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13E4B" w14:textId="77777777" w:rsidR="00D278DE" w:rsidRDefault="00D62D9D">
      <w:pPr>
        <w:pStyle w:val="Default"/>
        <w:jc w:val="center"/>
        <w:rPr>
          <w:b/>
          <w:bCs/>
          <w:sz w:val="44"/>
          <w:szCs w:val="44"/>
        </w:rPr>
      </w:pPr>
      <w:r>
        <w:rPr>
          <w:b/>
          <w:bCs/>
          <w:sz w:val="44"/>
          <w:szCs w:val="44"/>
        </w:rPr>
        <w:t>2026-2027 Fifth Grade Supply List</w:t>
      </w:r>
    </w:p>
    <w:p w14:paraId="75C13E4C" w14:textId="77777777" w:rsidR="00D278DE" w:rsidRDefault="00D278DE">
      <w:pPr>
        <w:pStyle w:val="Default"/>
        <w:rPr>
          <w:color w:val="auto"/>
        </w:rPr>
      </w:pPr>
    </w:p>
    <w:p w14:paraId="75C13E4D" w14:textId="77777777" w:rsidR="00D278DE" w:rsidRDefault="00D62D9D">
      <w:pPr>
        <w:pStyle w:val="Default"/>
        <w:jc w:val="center"/>
        <w:rPr>
          <w:color w:val="auto"/>
          <w:sz w:val="32"/>
          <w:szCs w:val="32"/>
        </w:rPr>
      </w:pPr>
      <w:r>
        <w:rPr>
          <w:color w:val="auto"/>
          <w:sz w:val="32"/>
          <w:szCs w:val="32"/>
        </w:rPr>
        <w:t>1 Pentel white eraser</w:t>
      </w:r>
    </w:p>
    <w:p w14:paraId="75C13E4E" w14:textId="77777777" w:rsidR="00D278DE" w:rsidRDefault="00D62D9D">
      <w:pPr>
        <w:pStyle w:val="Default"/>
        <w:jc w:val="center"/>
        <w:rPr>
          <w:color w:val="auto"/>
          <w:sz w:val="32"/>
          <w:szCs w:val="32"/>
        </w:rPr>
      </w:pPr>
      <w:r>
        <w:rPr>
          <w:color w:val="auto"/>
          <w:sz w:val="32"/>
          <w:szCs w:val="32"/>
        </w:rPr>
        <w:t>3-ring binder pencil pouch</w:t>
      </w:r>
    </w:p>
    <w:p w14:paraId="75C13E4F" w14:textId="77777777" w:rsidR="00D278DE" w:rsidRDefault="00D62D9D">
      <w:pPr>
        <w:pStyle w:val="Default"/>
        <w:jc w:val="center"/>
        <w:rPr>
          <w:color w:val="auto"/>
          <w:sz w:val="32"/>
          <w:szCs w:val="32"/>
        </w:rPr>
      </w:pPr>
      <w:r>
        <w:rPr>
          <w:color w:val="auto"/>
          <w:sz w:val="32"/>
          <w:szCs w:val="32"/>
        </w:rPr>
        <w:t>2 boxes Ticonderoga pre-sharpened pencils</w:t>
      </w:r>
    </w:p>
    <w:p w14:paraId="75C13E50" w14:textId="77777777" w:rsidR="00D278DE" w:rsidRDefault="00D62D9D">
      <w:pPr>
        <w:pStyle w:val="Default"/>
        <w:jc w:val="center"/>
        <w:rPr>
          <w:color w:val="auto"/>
          <w:sz w:val="32"/>
          <w:szCs w:val="32"/>
        </w:rPr>
      </w:pPr>
      <w:r>
        <w:rPr>
          <w:color w:val="auto"/>
          <w:sz w:val="32"/>
          <w:szCs w:val="32"/>
        </w:rPr>
        <w:t>Fiskars scissors</w:t>
      </w:r>
    </w:p>
    <w:p w14:paraId="75C13E51" w14:textId="77777777" w:rsidR="00D278DE" w:rsidRDefault="00D62D9D">
      <w:pPr>
        <w:pStyle w:val="Default"/>
        <w:jc w:val="center"/>
        <w:rPr>
          <w:color w:val="auto"/>
          <w:sz w:val="32"/>
          <w:szCs w:val="32"/>
        </w:rPr>
      </w:pPr>
      <w:r>
        <w:rPr>
          <w:color w:val="auto"/>
          <w:sz w:val="32"/>
          <w:szCs w:val="32"/>
        </w:rPr>
        <w:t>2 pack 12 ct. Crayola colored pencils</w:t>
      </w:r>
    </w:p>
    <w:p w14:paraId="75C13E52" w14:textId="77777777" w:rsidR="00D278DE" w:rsidRDefault="00D62D9D">
      <w:pPr>
        <w:pStyle w:val="Default"/>
        <w:jc w:val="center"/>
        <w:rPr>
          <w:color w:val="auto"/>
          <w:sz w:val="32"/>
          <w:szCs w:val="32"/>
        </w:rPr>
      </w:pPr>
      <w:r>
        <w:rPr>
          <w:color w:val="auto"/>
          <w:sz w:val="32"/>
          <w:szCs w:val="32"/>
        </w:rPr>
        <w:t>Crayola markers</w:t>
      </w:r>
    </w:p>
    <w:p w14:paraId="75C13E53" w14:textId="77777777" w:rsidR="00D278DE" w:rsidRDefault="00D62D9D">
      <w:pPr>
        <w:pStyle w:val="Default"/>
        <w:jc w:val="center"/>
        <w:rPr>
          <w:color w:val="auto"/>
          <w:sz w:val="32"/>
          <w:szCs w:val="32"/>
        </w:rPr>
      </w:pPr>
      <w:r>
        <w:rPr>
          <w:color w:val="auto"/>
          <w:sz w:val="32"/>
          <w:szCs w:val="32"/>
        </w:rPr>
        <w:t>1 count 3x3 Post-it notes</w:t>
      </w:r>
    </w:p>
    <w:p w14:paraId="75C13E54" w14:textId="77777777" w:rsidR="00D278DE" w:rsidRDefault="00D62D9D">
      <w:pPr>
        <w:pStyle w:val="Default"/>
        <w:jc w:val="center"/>
        <w:rPr>
          <w:color w:val="auto"/>
          <w:sz w:val="32"/>
          <w:szCs w:val="32"/>
        </w:rPr>
      </w:pPr>
      <w:proofErr w:type="gramStart"/>
      <w:r>
        <w:rPr>
          <w:color w:val="auto"/>
          <w:sz w:val="32"/>
          <w:szCs w:val="32"/>
        </w:rPr>
        <w:t>4 count</w:t>
      </w:r>
      <w:proofErr w:type="gramEnd"/>
      <w:r>
        <w:rPr>
          <w:color w:val="auto"/>
          <w:sz w:val="32"/>
          <w:szCs w:val="32"/>
        </w:rPr>
        <w:t xml:space="preserve"> </w:t>
      </w:r>
      <w:r>
        <w:rPr>
          <w:color w:val="auto"/>
          <w:sz w:val="32"/>
          <w:szCs w:val="32"/>
        </w:rPr>
        <w:t>Expo dry erase black markers</w:t>
      </w:r>
    </w:p>
    <w:p w14:paraId="75C13E55" w14:textId="77777777" w:rsidR="00D278DE" w:rsidRDefault="00D62D9D">
      <w:pPr>
        <w:pStyle w:val="Default"/>
        <w:jc w:val="center"/>
        <w:rPr>
          <w:color w:val="auto"/>
          <w:sz w:val="32"/>
          <w:szCs w:val="32"/>
        </w:rPr>
      </w:pPr>
      <w:r>
        <w:rPr>
          <w:color w:val="auto"/>
          <w:sz w:val="32"/>
          <w:szCs w:val="32"/>
        </w:rPr>
        <w:t>Dry erase board eraser</w:t>
      </w:r>
    </w:p>
    <w:p w14:paraId="75C13E56" w14:textId="77777777" w:rsidR="00D278DE" w:rsidRDefault="00D62D9D">
      <w:pPr>
        <w:pStyle w:val="Default"/>
        <w:jc w:val="center"/>
        <w:rPr>
          <w:color w:val="auto"/>
          <w:sz w:val="32"/>
          <w:szCs w:val="32"/>
        </w:rPr>
      </w:pPr>
      <w:r>
        <w:rPr>
          <w:color w:val="auto"/>
          <w:sz w:val="32"/>
          <w:szCs w:val="32"/>
        </w:rPr>
        <w:t>2 count black Sharpies</w:t>
      </w:r>
    </w:p>
    <w:p w14:paraId="75C13E57" w14:textId="77777777" w:rsidR="00D278DE" w:rsidRDefault="00D62D9D">
      <w:pPr>
        <w:pStyle w:val="Default"/>
        <w:jc w:val="center"/>
        <w:rPr>
          <w:color w:val="auto"/>
          <w:sz w:val="32"/>
          <w:szCs w:val="32"/>
        </w:rPr>
      </w:pPr>
      <w:r>
        <w:rPr>
          <w:color w:val="auto"/>
          <w:sz w:val="32"/>
          <w:szCs w:val="32"/>
        </w:rPr>
        <w:t>1 pack highlighter</w:t>
      </w:r>
    </w:p>
    <w:p w14:paraId="75C13E58" w14:textId="77777777" w:rsidR="00D278DE" w:rsidRDefault="00D62D9D">
      <w:pPr>
        <w:pStyle w:val="Default"/>
        <w:jc w:val="center"/>
        <w:rPr>
          <w:color w:val="auto"/>
          <w:sz w:val="32"/>
          <w:szCs w:val="32"/>
        </w:rPr>
      </w:pPr>
      <w:r>
        <w:rPr>
          <w:color w:val="auto"/>
          <w:sz w:val="32"/>
          <w:szCs w:val="32"/>
        </w:rPr>
        <w:t>1 4-pack black Flair pens</w:t>
      </w:r>
    </w:p>
    <w:p w14:paraId="75C13E59" w14:textId="77777777" w:rsidR="00D278DE" w:rsidRDefault="00D62D9D">
      <w:pPr>
        <w:pStyle w:val="Default"/>
        <w:jc w:val="center"/>
        <w:rPr>
          <w:color w:val="auto"/>
          <w:sz w:val="32"/>
          <w:szCs w:val="32"/>
        </w:rPr>
      </w:pPr>
      <w:r>
        <w:rPr>
          <w:color w:val="auto"/>
          <w:sz w:val="32"/>
          <w:szCs w:val="32"/>
        </w:rPr>
        <w:t>1 pack white card stock</w:t>
      </w:r>
    </w:p>
    <w:p w14:paraId="75C13E5A" w14:textId="77777777" w:rsidR="00D278DE" w:rsidRDefault="00D62D9D">
      <w:pPr>
        <w:pStyle w:val="Default"/>
        <w:jc w:val="center"/>
        <w:rPr>
          <w:color w:val="auto"/>
          <w:sz w:val="32"/>
          <w:szCs w:val="32"/>
        </w:rPr>
      </w:pPr>
      <w:r>
        <w:rPr>
          <w:color w:val="auto"/>
          <w:sz w:val="32"/>
          <w:szCs w:val="32"/>
        </w:rPr>
        <w:t>2 count Elmer’s glue sticks</w:t>
      </w:r>
    </w:p>
    <w:p w14:paraId="75C13E5B" w14:textId="77777777" w:rsidR="00D278DE" w:rsidRDefault="00D62D9D">
      <w:pPr>
        <w:pStyle w:val="Default"/>
        <w:jc w:val="center"/>
        <w:rPr>
          <w:color w:val="auto"/>
          <w:sz w:val="32"/>
          <w:szCs w:val="32"/>
        </w:rPr>
      </w:pPr>
      <w:r>
        <w:rPr>
          <w:color w:val="auto"/>
          <w:sz w:val="32"/>
          <w:szCs w:val="32"/>
        </w:rPr>
        <w:t xml:space="preserve">2 </w:t>
      </w:r>
      <w:proofErr w:type="gramStart"/>
      <w:r>
        <w:rPr>
          <w:color w:val="auto"/>
          <w:sz w:val="32"/>
          <w:szCs w:val="32"/>
        </w:rPr>
        <w:t>packs</w:t>
      </w:r>
      <w:proofErr w:type="gramEnd"/>
      <w:r>
        <w:rPr>
          <w:color w:val="auto"/>
          <w:sz w:val="32"/>
          <w:szCs w:val="32"/>
        </w:rPr>
        <w:t xml:space="preserve"> reinforced wide-ruled paper</w:t>
      </w:r>
    </w:p>
    <w:p w14:paraId="75C13E5C" w14:textId="77777777" w:rsidR="00D278DE" w:rsidRDefault="00D62D9D">
      <w:pPr>
        <w:pStyle w:val="Default"/>
        <w:jc w:val="center"/>
        <w:rPr>
          <w:color w:val="auto"/>
          <w:sz w:val="32"/>
          <w:szCs w:val="32"/>
        </w:rPr>
      </w:pPr>
      <w:r>
        <w:rPr>
          <w:color w:val="auto"/>
          <w:sz w:val="32"/>
          <w:szCs w:val="32"/>
        </w:rPr>
        <w:t>2 Mead plastic 2-pocket folders</w:t>
      </w:r>
    </w:p>
    <w:p w14:paraId="75C13E5D" w14:textId="77777777" w:rsidR="00D278DE" w:rsidRDefault="00D62D9D">
      <w:pPr>
        <w:pStyle w:val="Default"/>
        <w:jc w:val="center"/>
        <w:rPr>
          <w:color w:val="auto"/>
          <w:sz w:val="32"/>
          <w:szCs w:val="32"/>
        </w:rPr>
      </w:pPr>
      <w:r>
        <w:rPr>
          <w:color w:val="auto"/>
          <w:sz w:val="32"/>
          <w:szCs w:val="32"/>
        </w:rPr>
        <w:t xml:space="preserve">1 Mead </w:t>
      </w:r>
      <w:r>
        <w:rPr>
          <w:color w:val="auto"/>
          <w:sz w:val="32"/>
          <w:szCs w:val="32"/>
        </w:rPr>
        <w:t>composition books</w:t>
      </w:r>
    </w:p>
    <w:p w14:paraId="75C13E5E" w14:textId="77777777" w:rsidR="00D278DE" w:rsidRDefault="00D62D9D">
      <w:pPr>
        <w:pStyle w:val="Default"/>
        <w:jc w:val="center"/>
        <w:rPr>
          <w:color w:val="auto"/>
          <w:sz w:val="32"/>
          <w:szCs w:val="32"/>
        </w:rPr>
      </w:pPr>
      <w:r>
        <w:rPr>
          <w:color w:val="auto"/>
          <w:sz w:val="32"/>
          <w:szCs w:val="32"/>
        </w:rPr>
        <w:t>1 Avery Durable 1.5" EZD-ring binder</w:t>
      </w:r>
    </w:p>
    <w:p w14:paraId="75C13E5F" w14:textId="77777777" w:rsidR="00D278DE" w:rsidRDefault="00D62D9D">
      <w:pPr>
        <w:pStyle w:val="Default"/>
        <w:jc w:val="center"/>
        <w:rPr>
          <w:color w:val="auto"/>
          <w:sz w:val="32"/>
          <w:szCs w:val="32"/>
        </w:rPr>
      </w:pPr>
      <w:r>
        <w:rPr>
          <w:color w:val="auto"/>
          <w:sz w:val="32"/>
          <w:szCs w:val="32"/>
        </w:rPr>
        <w:t>1 pack of 8 plastic binder dividers</w:t>
      </w:r>
    </w:p>
    <w:p w14:paraId="75C13E60" w14:textId="77777777" w:rsidR="00D278DE" w:rsidRDefault="00D62D9D">
      <w:pPr>
        <w:pStyle w:val="Default"/>
        <w:jc w:val="center"/>
        <w:rPr>
          <w:color w:val="auto"/>
          <w:sz w:val="32"/>
          <w:szCs w:val="32"/>
        </w:rPr>
      </w:pPr>
      <w:r>
        <w:rPr>
          <w:color w:val="auto"/>
          <w:sz w:val="32"/>
          <w:szCs w:val="32"/>
        </w:rPr>
        <w:t>1 pack clear sheet protectors for binder</w:t>
      </w:r>
    </w:p>
    <w:p w14:paraId="75C13E61" w14:textId="77777777" w:rsidR="00D278DE" w:rsidRDefault="00D62D9D">
      <w:pPr>
        <w:pStyle w:val="Default"/>
        <w:jc w:val="center"/>
        <w:rPr>
          <w:color w:val="auto"/>
          <w:sz w:val="32"/>
          <w:szCs w:val="32"/>
        </w:rPr>
      </w:pPr>
      <w:r>
        <w:rPr>
          <w:color w:val="auto"/>
          <w:sz w:val="32"/>
          <w:szCs w:val="32"/>
        </w:rPr>
        <w:t>1 box tissues</w:t>
      </w:r>
    </w:p>
    <w:p w14:paraId="75C13E62" w14:textId="77777777" w:rsidR="00D278DE" w:rsidRDefault="00D62D9D">
      <w:pPr>
        <w:pStyle w:val="Default"/>
        <w:jc w:val="center"/>
        <w:rPr>
          <w:color w:val="auto"/>
          <w:sz w:val="32"/>
          <w:szCs w:val="32"/>
        </w:rPr>
      </w:pPr>
      <w:r>
        <w:rPr>
          <w:color w:val="auto"/>
          <w:sz w:val="32"/>
          <w:szCs w:val="32"/>
        </w:rPr>
        <w:t>1 roll paper towels</w:t>
      </w:r>
    </w:p>
    <w:p w14:paraId="75C13E63" w14:textId="77777777" w:rsidR="00D278DE" w:rsidRDefault="00D62D9D">
      <w:pPr>
        <w:jc w:val="center"/>
        <w:rPr>
          <w:sz w:val="32"/>
          <w:szCs w:val="32"/>
        </w:rPr>
      </w:pPr>
      <w:r>
        <w:rPr>
          <w:sz w:val="32"/>
          <w:szCs w:val="32"/>
        </w:rPr>
        <w:t>1 tub of Clorox wipes</w:t>
      </w:r>
    </w:p>
    <w:p w14:paraId="75C13E64" w14:textId="77777777" w:rsidR="00D278DE" w:rsidRDefault="00D62D9D">
      <w:pPr>
        <w:rPr>
          <w:rFonts w:eastAsia="Times New Roman"/>
        </w:rPr>
      </w:pPr>
      <w:r>
        <w:rPr>
          <w:rFonts w:eastAsia="Times New Roman"/>
        </w:rPr>
        <w:t xml:space="preserve">"If you choose to purchase a school supply box via the PTA, any general classroom cleaning supplies (tissues, </w:t>
      </w:r>
      <w:proofErr w:type="spellStart"/>
      <w:r>
        <w:rPr>
          <w:rFonts w:eastAsia="Times New Roman"/>
        </w:rPr>
        <w:t>clorox</w:t>
      </w:r>
      <w:proofErr w:type="spellEnd"/>
      <w:r>
        <w:rPr>
          <w:rFonts w:eastAsia="Times New Roman"/>
        </w:rPr>
        <w:t xml:space="preserve"> wipes, paper towels, hand sanitizer, hand soap, or </w:t>
      </w:r>
      <w:proofErr w:type="spellStart"/>
      <w:r>
        <w:rPr>
          <w:rFonts w:eastAsia="Times New Roman"/>
        </w:rPr>
        <w:t>ziploc</w:t>
      </w:r>
      <w:proofErr w:type="spellEnd"/>
      <w:r>
        <w:rPr>
          <w:rFonts w:eastAsia="Times New Roman"/>
        </w:rPr>
        <w:t xml:space="preserve"> bags) will not be included in the box that is shipped to your home, but will be provided to teachers directly by the PTA.  This allows us to buy these supplies in bulk and save our families money!  If you opt out of a PTA-sponsored school supply box, please have your student bring in these supplies to contribute to the classroom."</w:t>
      </w:r>
    </w:p>
    <w:p w14:paraId="75C13E65" w14:textId="77777777" w:rsidR="00D278DE" w:rsidRDefault="00D278DE">
      <w:pPr>
        <w:jc w:val="center"/>
      </w:pPr>
    </w:p>
    <w:sectPr w:rsidR="00D278DE">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13E4F" w14:textId="77777777" w:rsidR="00D62D9D" w:rsidRDefault="00D62D9D">
      <w:pPr>
        <w:spacing w:after="0" w:line="240" w:lineRule="auto"/>
      </w:pPr>
      <w:r>
        <w:separator/>
      </w:r>
    </w:p>
  </w:endnote>
  <w:endnote w:type="continuationSeparator" w:id="0">
    <w:p w14:paraId="75C13E51" w14:textId="77777777" w:rsidR="00D62D9D" w:rsidRDefault="00D62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13E4B" w14:textId="77777777" w:rsidR="00D62D9D" w:rsidRDefault="00D62D9D">
      <w:pPr>
        <w:spacing w:after="0" w:line="240" w:lineRule="auto"/>
      </w:pPr>
      <w:r>
        <w:rPr>
          <w:color w:val="000000"/>
        </w:rPr>
        <w:separator/>
      </w:r>
    </w:p>
  </w:footnote>
  <w:footnote w:type="continuationSeparator" w:id="0">
    <w:p w14:paraId="75C13E4D" w14:textId="77777777" w:rsidR="00D62D9D" w:rsidRDefault="00D62D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D278DE"/>
    <w:rsid w:val="006728C8"/>
    <w:rsid w:val="00D278DE"/>
    <w:rsid w:val="00D62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13E4B"/>
  <w15:docId w15:val="{89A24F0A-6CD8-46C1-B449-A9E8FBEB8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US"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customStyle="1" w:styleId="Default">
    <w:name w:val="Default"/>
    <w:pPr>
      <w:suppressAutoHyphens/>
      <w:autoSpaceDE w:val="0"/>
      <w:spacing w:after="0" w:line="240" w:lineRule="auto"/>
    </w:pPr>
    <w:rPr>
      <w:rFonts w:ascii="Times New Roman" w:hAnsi="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1000</Characters>
  <Application>Microsoft Office Word</Application>
  <DocSecurity>0</DocSecurity>
  <Lines>8</Lines>
  <Paragraphs>2</Paragraphs>
  <ScaleCrop>false</ScaleCrop>
  <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Rawlins</dc:creator>
  <dc:description/>
  <cp:lastModifiedBy>Kris Teller</cp:lastModifiedBy>
  <cp:revision>2</cp:revision>
  <cp:lastPrinted>2026-02-23T14:48:00Z</cp:lastPrinted>
  <dcterms:created xsi:type="dcterms:W3CDTF">2026-07-14T13:37:00Z</dcterms:created>
  <dcterms:modified xsi:type="dcterms:W3CDTF">2026-07-14T13:37:00Z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bca7fae5-ce92-49eb-8287-8f80a21f9560</vt:lpwstr>
  </property>
</Properties>
</file>