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0BFF" w14:textId="6C7BDA44" w:rsidR="003D11D8" w:rsidRPr="00155786" w:rsidRDefault="00C535FC" w:rsidP="00155786">
      <w:pPr>
        <w:tabs>
          <w:tab w:val="left" w:pos="3352"/>
        </w:tabs>
        <w:rPr>
          <w:b/>
          <w:bCs/>
        </w:rPr>
      </w:pPr>
      <w:r>
        <w:rPr>
          <w:b/>
          <w:bCs/>
          <w:noProof/>
          <w:sz w:val="28"/>
          <w:szCs w:val="28"/>
          <w:u w:val="single"/>
        </w:rPr>
        <mc:AlternateContent>
          <mc:Choice Requires="wps">
            <w:drawing>
              <wp:anchor distT="0" distB="0" distL="114300" distR="114300" simplePos="0" relativeHeight="251658243" behindDoc="1" locked="0" layoutInCell="1" allowOverlap="1" wp14:anchorId="7DAD4547" wp14:editId="18E93C87">
                <wp:simplePos x="0" y="0"/>
                <wp:positionH relativeFrom="column">
                  <wp:posOffset>141327</wp:posOffset>
                </wp:positionH>
                <wp:positionV relativeFrom="paragraph">
                  <wp:posOffset>-16346</wp:posOffset>
                </wp:positionV>
                <wp:extent cx="9187381" cy="6869694"/>
                <wp:effectExtent l="38100" t="38100" r="33020" b="45720"/>
                <wp:wrapNone/>
                <wp:docPr id="11" name="Rectangle 11"/>
                <wp:cNvGraphicFramePr/>
                <a:graphic xmlns:a="http://schemas.openxmlformats.org/drawingml/2006/main">
                  <a:graphicData uri="http://schemas.microsoft.com/office/word/2010/wordprocessingShape">
                    <wps:wsp>
                      <wps:cNvSpPr/>
                      <wps:spPr>
                        <a:xfrm>
                          <a:off x="0" y="0"/>
                          <a:ext cx="9187381" cy="6869694"/>
                        </a:xfrm>
                        <a:prstGeom prst="rect">
                          <a:avLst/>
                        </a:prstGeom>
                        <a:ln w="76200"/>
                      </wps:spPr>
                      <wps:style>
                        <a:lnRef idx="2">
                          <a:schemeClr val="accent1"/>
                        </a:lnRef>
                        <a:fillRef idx="1">
                          <a:schemeClr val="lt1"/>
                        </a:fillRef>
                        <a:effectRef idx="0">
                          <a:schemeClr val="accent1"/>
                        </a:effectRef>
                        <a:fontRef idx="minor">
                          <a:schemeClr val="dk1"/>
                        </a:fontRef>
                      </wps:style>
                      <wps:txbx>
                        <w:txbxContent>
                          <w:p w14:paraId="215B5D8E" w14:textId="02FFBD12" w:rsidR="006A029E" w:rsidRDefault="006A029E" w:rsidP="006A029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D4547" id="Rectangle 11" o:spid="_x0000_s1026" style="position:absolute;margin-left:11.15pt;margin-top:-1.3pt;width:723.4pt;height:540.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" fillcolor="white [3201]" strokecolor="#4472c4 [3204]" strokeweight="6pt">
                <v:textbox>
                  <w:txbxContent>
                    <w:p w14:paraId="215B5D8E" w14:textId="02FFBD12" w:rsidR="006A029E" w:rsidRDefault="006A029E" w:rsidP="006A029E">
                      <w:pPr>
                        <w:jc w:val="center"/>
                      </w:pPr>
                      <w:r>
                        <w:t xml:space="preserve">  </w:t>
                      </w:r>
                    </w:p>
                  </w:txbxContent>
                </v:textbox>
              </v:rect>
            </w:pict>
          </mc:Fallback>
        </mc:AlternateContent>
      </w:r>
      <w:r w:rsidR="003D11D8">
        <w:rPr>
          <w:b/>
          <w:bCs/>
          <w:sz w:val="28"/>
          <w:szCs w:val="28"/>
        </w:rPr>
        <w:t xml:space="preserve">                         </w:t>
      </w:r>
      <w:r w:rsidR="00155786">
        <w:rPr>
          <w:b/>
          <w:bCs/>
          <w:sz w:val="28"/>
          <w:szCs w:val="28"/>
        </w:rPr>
        <w:tab/>
      </w:r>
    </w:p>
    <w:p w14:paraId="7CAD6F97" w14:textId="3024982D" w:rsidR="003D11D8" w:rsidRPr="00155786" w:rsidRDefault="003D11D8" w:rsidP="003D11D8">
      <w:pPr>
        <w:rPr>
          <w:b/>
          <w:sz w:val="28"/>
          <w:szCs w:val="28"/>
          <w:u w:val="single"/>
        </w:rPr>
      </w:pPr>
    </w:p>
    <w:p w14:paraId="249EDFE7" w14:textId="4030A0FA" w:rsidR="003D11D8" w:rsidRDefault="003D11D8" w:rsidP="003D11D8">
      <w:pPr>
        <w:rPr>
          <w:b/>
          <w:bCs/>
          <w:sz w:val="28"/>
          <w:szCs w:val="28"/>
          <w:u w:val="single"/>
        </w:rPr>
      </w:pPr>
    </w:p>
    <w:tbl>
      <w:tblPr>
        <w:tblStyle w:val="TableGrid0"/>
        <w:tblpPr w:leftFromText="180" w:rightFromText="180" w:vertAnchor="text" w:horzAnchor="margin" w:tblpXSpec="center" w:tblpY="6156"/>
        <w:tblW w:w="0" w:type="auto"/>
        <w:tblLook w:val="04A0" w:firstRow="1" w:lastRow="0" w:firstColumn="1" w:lastColumn="0" w:noHBand="0" w:noVBand="1"/>
      </w:tblPr>
      <w:tblGrid>
        <w:gridCol w:w="2515"/>
        <w:gridCol w:w="5490"/>
      </w:tblGrid>
      <w:tr w:rsidR="00155786" w:rsidRPr="00BD2151" w14:paraId="47C0C940" w14:textId="77777777" w:rsidTr="00155786">
        <w:trPr>
          <w:trHeight w:val="360"/>
        </w:trPr>
        <w:tc>
          <w:tcPr>
            <w:tcW w:w="2515" w:type="dxa"/>
          </w:tcPr>
          <w:p w14:paraId="46F35534" w14:textId="77777777" w:rsidR="00155786" w:rsidRPr="00BD2151" w:rsidRDefault="00155786" w:rsidP="00155786">
            <w:pPr>
              <w:jc w:val="both"/>
              <w:rPr>
                <w:b/>
                <w:bCs/>
                <w:sz w:val="32"/>
                <w:szCs w:val="32"/>
              </w:rPr>
            </w:pPr>
            <w:r w:rsidRPr="00BD2151">
              <w:rPr>
                <w:b/>
                <w:bCs/>
                <w:sz w:val="32"/>
                <w:szCs w:val="32"/>
              </w:rPr>
              <w:t>School Year:</w:t>
            </w:r>
          </w:p>
        </w:tc>
        <w:tc>
          <w:tcPr>
            <w:tcW w:w="5490" w:type="dxa"/>
          </w:tcPr>
          <w:p w14:paraId="0018855C" w14:textId="77777777" w:rsidR="00155786" w:rsidRPr="00BD2151" w:rsidRDefault="00155786" w:rsidP="00155786">
            <w:pPr>
              <w:rPr>
                <w:b/>
                <w:bCs/>
                <w:sz w:val="32"/>
                <w:szCs w:val="32"/>
              </w:rPr>
            </w:pPr>
            <w:r w:rsidRPr="00BD2151">
              <w:rPr>
                <w:b/>
                <w:bCs/>
                <w:sz w:val="32"/>
                <w:szCs w:val="32"/>
              </w:rPr>
              <w:t>202</w:t>
            </w:r>
            <w:r>
              <w:rPr>
                <w:b/>
                <w:bCs/>
                <w:sz w:val="32"/>
                <w:szCs w:val="32"/>
              </w:rPr>
              <w:t>5</w:t>
            </w:r>
            <w:r w:rsidRPr="00BD2151">
              <w:rPr>
                <w:b/>
                <w:bCs/>
                <w:sz w:val="32"/>
                <w:szCs w:val="32"/>
              </w:rPr>
              <w:t xml:space="preserve"> - 202</w:t>
            </w:r>
            <w:r>
              <w:rPr>
                <w:b/>
                <w:bCs/>
                <w:sz w:val="32"/>
                <w:szCs w:val="32"/>
              </w:rPr>
              <w:t>6</w:t>
            </w:r>
          </w:p>
        </w:tc>
      </w:tr>
      <w:tr w:rsidR="00155786" w:rsidRPr="00BD2151" w14:paraId="0FEEACFD" w14:textId="77777777" w:rsidTr="00155786">
        <w:trPr>
          <w:trHeight w:val="350"/>
        </w:trPr>
        <w:tc>
          <w:tcPr>
            <w:tcW w:w="2515" w:type="dxa"/>
          </w:tcPr>
          <w:p w14:paraId="49F58A3F" w14:textId="77777777" w:rsidR="00155786" w:rsidRPr="00BD2151" w:rsidRDefault="00155786" w:rsidP="00155786">
            <w:pPr>
              <w:jc w:val="both"/>
              <w:rPr>
                <w:b/>
                <w:bCs/>
                <w:sz w:val="32"/>
                <w:szCs w:val="32"/>
              </w:rPr>
            </w:pPr>
            <w:r w:rsidRPr="00BD2151">
              <w:rPr>
                <w:b/>
                <w:bCs/>
                <w:sz w:val="32"/>
                <w:szCs w:val="32"/>
              </w:rPr>
              <w:t xml:space="preserve">School Name: </w:t>
            </w:r>
          </w:p>
        </w:tc>
        <w:tc>
          <w:tcPr>
            <w:tcW w:w="5490" w:type="dxa"/>
          </w:tcPr>
          <w:p w14:paraId="6BC56CE0" w14:textId="67723346" w:rsidR="00155786" w:rsidRPr="00BD2151" w:rsidRDefault="00A76572" w:rsidP="00155786">
            <w:pPr>
              <w:rPr>
                <w:b/>
                <w:bCs/>
                <w:sz w:val="32"/>
                <w:szCs w:val="32"/>
              </w:rPr>
            </w:pPr>
            <w:r>
              <w:rPr>
                <w:b/>
                <w:bCs/>
                <w:sz w:val="32"/>
                <w:szCs w:val="32"/>
              </w:rPr>
              <w:t xml:space="preserve">Brumby </w:t>
            </w:r>
            <w:r w:rsidR="00DA491E">
              <w:rPr>
                <w:b/>
                <w:bCs/>
                <w:sz w:val="32"/>
                <w:szCs w:val="32"/>
              </w:rPr>
              <w:t>Elementary</w:t>
            </w:r>
          </w:p>
        </w:tc>
      </w:tr>
      <w:tr w:rsidR="00155786" w:rsidRPr="00BD2151" w14:paraId="7CC29749" w14:textId="77777777" w:rsidTr="00155786">
        <w:trPr>
          <w:trHeight w:val="350"/>
        </w:trPr>
        <w:tc>
          <w:tcPr>
            <w:tcW w:w="2515" w:type="dxa"/>
          </w:tcPr>
          <w:p w14:paraId="526F10B2" w14:textId="77777777" w:rsidR="00155786" w:rsidRPr="00BD2151" w:rsidRDefault="00155786" w:rsidP="00155786">
            <w:pPr>
              <w:jc w:val="both"/>
              <w:rPr>
                <w:b/>
                <w:bCs/>
                <w:sz w:val="32"/>
                <w:szCs w:val="32"/>
              </w:rPr>
            </w:pPr>
            <w:r w:rsidRPr="00BD2151">
              <w:rPr>
                <w:b/>
                <w:bCs/>
                <w:sz w:val="32"/>
                <w:szCs w:val="32"/>
              </w:rPr>
              <w:t>Principal Name:</w:t>
            </w:r>
          </w:p>
        </w:tc>
        <w:tc>
          <w:tcPr>
            <w:tcW w:w="5490" w:type="dxa"/>
          </w:tcPr>
          <w:p w14:paraId="09E04BA4" w14:textId="61842D21" w:rsidR="00155786" w:rsidRPr="00BD2151" w:rsidRDefault="000F4AAB" w:rsidP="00155786">
            <w:pPr>
              <w:rPr>
                <w:b/>
                <w:bCs/>
                <w:sz w:val="32"/>
                <w:szCs w:val="32"/>
              </w:rPr>
            </w:pPr>
            <w:r>
              <w:rPr>
                <w:b/>
                <w:bCs/>
                <w:sz w:val="32"/>
                <w:szCs w:val="32"/>
              </w:rPr>
              <w:t>Sandra Alford</w:t>
            </w:r>
          </w:p>
        </w:tc>
      </w:tr>
      <w:tr w:rsidR="00155786" w:rsidRPr="00BD2151" w14:paraId="5ACED882" w14:textId="77777777" w:rsidTr="00155786">
        <w:trPr>
          <w:trHeight w:val="350"/>
        </w:trPr>
        <w:tc>
          <w:tcPr>
            <w:tcW w:w="2515" w:type="dxa"/>
          </w:tcPr>
          <w:p w14:paraId="5032BB03" w14:textId="77777777" w:rsidR="00155786" w:rsidRPr="00BD2151" w:rsidRDefault="00155786" w:rsidP="00155786">
            <w:pPr>
              <w:jc w:val="both"/>
              <w:rPr>
                <w:b/>
                <w:bCs/>
                <w:sz w:val="32"/>
                <w:szCs w:val="32"/>
              </w:rPr>
            </w:pPr>
            <w:r w:rsidRPr="00BD2151">
              <w:rPr>
                <w:b/>
                <w:bCs/>
                <w:sz w:val="32"/>
                <w:szCs w:val="32"/>
              </w:rPr>
              <w:t xml:space="preserve">Date Submitted: </w:t>
            </w:r>
          </w:p>
        </w:tc>
        <w:tc>
          <w:tcPr>
            <w:tcW w:w="5490" w:type="dxa"/>
          </w:tcPr>
          <w:p w14:paraId="453D46B8" w14:textId="77777777" w:rsidR="00155786" w:rsidRPr="00BD2151" w:rsidRDefault="00155786" w:rsidP="00155786">
            <w:pPr>
              <w:rPr>
                <w:b/>
                <w:bCs/>
                <w:sz w:val="32"/>
                <w:szCs w:val="32"/>
              </w:rPr>
            </w:pPr>
          </w:p>
        </w:tc>
      </w:tr>
      <w:tr w:rsidR="00155786" w:rsidRPr="00BD2151" w14:paraId="49A82323" w14:textId="77777777" w:rsidTr="00155786">
        <w:trPr>
          <w:trHeight w:val="359"/>
        </w:trPr>
        <w:tc>
          <w:tcPr>
            <w:tcW w:w="2515" w:type="dxa"/>
            <w:vAlign w:val="center"/>
          </w:tcPr>
          <w:p w14:paraId="4C54E0FF" w14:textId="77777777" w:rsidR="00155786" w:rsidRPr="00BD2151" w:rsidRDefault="00155786" w:rsidP="00155786">
            <w:pPr>
              <w:jc w:val="both"/>
              <w:rPr>
                <w:b/>
                <w:bCs/>
                <w:sz w:val="32"/>
                <w:szCs w:val="32"/>
              </w:rPr>
            </w:pPr>
            <w:r w:rsidRPr="00BD2151">
              <w:rPr>
                <w:b/>
                <w:bCs/>
                <w:sz w:val="32"/>
                <w:szCs w:val="32"/>
              </w:rPr>
              <w:t>Revision Date</w:t>
            </w:r>
            <w:r>
              <w:rPr>
                <w:b/>
                <w:bCs/>
                <w:sz w:val="32"/>
                <w:szCs w:val="32"/>
              </w:rPr>
              <w:t>(s)</w:t>
            </w:r>
            <w:r w:rsidRPr="00BD2151">
              <w:rPr>
                <w:b/>
                <w:bCs/>
                <w:sz w:val="32"/>
                <w:szCs w:val="32"/>
              </w:rPr>
              <w:t xml:space="preserve">: </w:t>
            </w:r>
          </w:p>
        </w:tc>
        <w:tc>
          <w:tcPr>
            <w:tcW w:w="5490" w:type="dxa"/>
          </w:tcPr>
          <w:p w14:paraId="6F487472" w14:textId="5170B926" w:rsidR="00155786" w:rsidRPr="00BD2151" w:rsidRDefault="00155786" w:rsidP="00155786">
            <w:pPr>
              <w:rPr>
                <w:b/>
                <w:bCs/>
                <w:sz w:val="32"/>
                <w:szCs w:val="32"/>
              </w:rPr>
            </w:pPr>
          </w:p>
        </w:tc>
      </w:tr>
    </w:tbl>
    <w:p w14:paraId="298C38C0" w14:textId="556CDEE6" w:rsidR="00155786" w:rsidRDefault="002476C6" w:rsidP="003D11D8">
      <w:pPr>
        <w:rPr>
          <w:b/>
          <w:bCs/>
          <w:sz w:val="28"/>
          <w:szCs w:val="28"/>
        </w:rPr>
      </w:pPr>
      <w:r>
        <w:rPr>
          <w:b/>
          <w:bCs/>
          <w:noProof/>
          <w:sz w:val="28"/>
          <w:szCs w:val="28"/>
          <w:u w:val="single"/>
        </w:rPr>
        <mc:AlternateContent>
          <mc:Choice Requires="wps">
            <w:drawing>
              <wp:anchor distT="0" distB="0" distL="114300" distR="114300" simplePos="0" relativeHeight="251658241" behindDoc="0" locked="0" layoutInCell="1" allowOverlap="1" wp14:anchorId="074DFF87" wp14:editId="19E84E31">
                <wp:simplePos x="0" y="0"/>
                <wp:positionH relativeFrom="column">
                  <wp:posOffset>1845945</wp:posOffset>
                </wp:positionH>
                <wp:positionV relativeFrom="paragraph">
                  <wp:posOffset>99476</wp:posOffset>
                </wp:positionV>
                <wp:extent cx="5609590" cy="6705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670560"/>
                        </a:xfrm>
                        <a:prstGeom prst="rect">
                          <a:avLst/>
                        </a:prstGeom>
                        <a:solidFill>
                          <a:srgbClr val="FFFFFF"/>
                        </a:solidFill>
                        <a:ln w="9525">
                          <a:noFill/>
                          <a:miter lim="800000"/>
                          <a:headEnd/>
                          <a:tailEnd/>
                        </a:ln>
                      </wps:spPr>
                      <wps:txbx>
                        <w:txbxContent>
                          <w:p w14:paraId="0DCF8E19" w14:textId="1D0A22AE" w:rsidR="00A70C7E" w:rsidRPr="003566F3" w:rsidRDefault="00A70C7E" w:rsidP="003D11D8">
                            <w:pPr>
                              <w:jc w:val="center"/>
                              <w:rPr>
                                <w:sz w:val="56"/>
                                <w:szCs w:val="56"/>
                              </w:rPr>
                            </w:pPr>
                            <w:r w:rsidRPr="003566F3">
                              <w:rPr>
                                <w:rFonts w:ascii="Calibri" w:eastAsia="Calibri" w:hAnsi="Calibri" w:cs="Calibri"/>
                                <w:b/>
                                <w:color w:val="0960C4"/>
                                <w:w w:val="111"/>
                                <w:sz w:val="56"/>
                                <w:szCs w:val="56"/>
                              </w:rPr>
                              <w:t>School</w:t>
                            </w:r>
                            <w:r w:rsidRPr="003566F3">
                              <w:rPr>
                                <w:rFonts w:ascii="Calibri" w:eastAsia="Calibri" w:hAnsi="Calibri" w:cs="Calibri"/>
                                <w:b/>
                                <w:color w:val="0960C4"/>
                                <w:spacing w:val="-12"/>
                                <w:w w:val="111"/>
                                <w:sz w:val="56"/>
                                <w:szCs w:val="56"/>
                              </w:rPr>
                              <w:t xml:space="preserve"> </w:t>
                            </w:r>
                            <w:r w:rsidRPr="003566F3">
                              <w:rPr>
                                <w:rFonts w:ascii="Calibri" w:eastAsia="Calibri" w:hAnsi="Calibri" w:cs="Calibri"/>
                                <w:b/>
                                <w:color w:val="0960C4"/>
                                <w:w w:val="111"/>
                                <w:sz w:val="56"/>
                                <w:szCs w:val="56"/>
                              </w:rPr>
                              <w:t>Improvement Plan</w:t>
                            </w:r>
                          </w:p>
                        </w:txbxContent>
                      </wps:txbx>
                      <wps:bodyPr rot="0" vert="horz" wrap="square" lIns="91440" tIns="45720" rIns="91440" bIns="45720" anchor="t" anchorCtr="0">
                        <a:spAutoFit/>
                      </wps:bodyPr>
                    </wps:wsp>
                  </a:graphicData>
                </a:graphic>
              </wp:anchor>
            </w:drawing>
          </mc:Choice>
          <mc:Fallback>
            <w:pict>
              <v:shapetype w14:anchorId="074DFF87" id="_x0000_t202" coordsize="21600,21600" o:spt="202" path="m,l,21600r21600,l21600,xe">
                <v:stroke joinstyle="miter"/>
                <v:path gradientshapeok="t" o:connecttype="rect"/>
              </v:shapetype>
              <v:shape id="Text Box 2" o:spid="_x0000_s1027" type="#_x0000_t202" style="position:absolute;margin-left:145.35pt;margin-top:7.85pt;width:441.7pt;height:5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" stroked="f">
                <v:textbox style="mso-fit-shape-to-text:t">
                  <w:txbxContent>
                    <w:p w14:paraId="0DCF8E19" w14:textId="1D0A22AE" w:rsidR="00A70C7E" w:rsidRPr="003566F3" w:rsidRDefault="00A70C7E" w:rsidP="003D11D8">
                      <w:pPr>
                        <w:jc w:val="center"/>
                        <w:rPr>
                          <w:sz w:val="56"/>
                          <w:szCs w:val="56"/>
                        </w:rPr>
                      </w:pPr>
                      <w:r w:rsidRPr="003566F3">
                        <w:rPr>
                          <w:rFonts w:ascii="Calibri" w:eastAsia="Calibri" w:hAnsi="Calibri" w:cs="Calibri"/>
                          <w:b/>
                          <w:color w:val="0960C4"/>
                          <w:w w:val="111"/>
                          <w:sz w:val="56"/>
                          <w:szCs w:val="56"/>
                        </w:rPr>
                        <w:t>School</w:t>
                      </w:r>
                      <w:r w:rsidRPr="003566F3">
                        <w:rPr>
                          <w:rFonts w:ascii="Calibri" w:eastAsia="Calibri" w:hAnsi="Calibri" w:cs="Calibri"/>
                          <w:b/>
                          <w:color w:val="0960C4"/>
                          <w:spacing w:val="-12"/>
                          <w:w w:val="111"/>
                          <w:sz w:val="56"/>
                          <w:szCs w:val="56"/>
                        </w:rPr>
                        <w:t xml:space="preserve"> </w:t>
                      </w:r>
                      <w:r w:rsidRPr="003566F3">
                        <w:rPr>
                          <w:rFonts w:ascii="Calibri" w:eastAsia="Calibri" w:hAnsi="Calibri" w:cs="Calibri"/>
                          <w:b/>
                          <w:color w:val="0960C4"/>
                          <w:w w:val="111"/>
                          <w:sz w:val="56"/>
                          <w:szCs w:val="56"/>
                        </w:rPr>
                        <w:t>Improvement Plan</w:t>
                      </w:r>
                    </w:p>
                  </w:txbxContent>
                </v:textbox>
                <w10:wrap type="square"/>
              </v:shape>
            </w:pict>
          </mc:Fallback>
        </mc:AlternateContent>
      </w:r>
      <w:r w:rsidR="00155786">
        <w:rPr>
          <w:b/>
          <w:bCs/>
          <w:sz w:val="28"/>
          <w:szCs w:val="28"/>
        </w:rPr>
        <w:t xml:space="preserve"> </w:t>
      </w:r>
    </w:p>
    <w:sdt>
      <w:sdtPr>
        <w:rPr>
          <w:b/>
          <w:bCs/>
          <w:sz w:val="28"/>
          <w:szCs w:val="28"/>
        </w:rPr>
        <w:id w:val="-462583373"/>
        <w:docPartObj>
          <w:docPartGallery w:val="Cover Pages"/>
          <w:docPartUnique/>
        </w:docPartObj>
      </w:sdtPr>
      <w:sdtEndPr/>
      <w:sdtContent>
        <w:p w14:paraId="7E00780E" w14:textId="36904EAA" w:rsidR="003D11D8" w:rsidRPr="003E7A5D" w:rsidRDefault="002476C6" w:rsidP="003D11D8">
          <w:pPr>
            <w:rPr>
              <w:b/>
              <w:bCs/>
              <w:sz w:val="28"/>
              <w:szCs w:val="28"/>
            </w:rPr>
          </w:pPr>
          <w:r>
            <w:rPr>
              <w:b/>
              <w:bCs/>
              <w:noProof/>
              <w:sz w:val="28"/>
              <w:szCs w:val="28"/>
            </w:rPr>
            <mc:AlternateContent>
              <mc:Choice Requires="wpg">
                <w:drawing>
                  <wp:anchor distT="0" distB="0" distL="114300" distR="114300" simplePos="0" relativeHeight="251658242" behindDoc="0" locked="0" layoutInCell="1" allowOverlap="1" wp14:anchorId="5926AE64" wp14:editId="36C64427">
                    <wp:simplePos x="0" y="0"/>
                    <wp:positionH relativeFrom="column">
                      <wp:posOffset>1844566</wp:posOffset>
                    </wp:positionH>
                    <wp:positionV relativeFrom="paragraph">
                      <wp:posOffset>327945</wp:posOffset>
                    </wp:positionV>
                    <wp:extent cx="5609590" cy="3114718"/>
                    <wp:effectExtent l="0" t="0" r="0" b="9525"/>
                    <wp:wrapSquare wrapText="bothSides"/>
                    <wp:docPr id="2" name="Group 2"/>
                    <wp:cNvGraphicFramePr/>
                    <a:graphic xmlns:a="http://schemas.openxmlformats.org/drawingml/2006/main">
                      <a:graphicData uri="http://schemas.microsoft.com/office/word/2010/wordprocessingGroup">
                        <wpg:wgp>
                          <wpg:cNvGrpSpPr/>
                          <wpg:grpSpPr>
                            <a:xfrm>
                              <a:off x="0" y="0"/>
                              <a:ext cx="5609590" cy="3114718"/>
                              <a:chOff x="0" y="0"/>
                              <a:chExt cx="5609590" cy="3114718"/>
                            </a:xfrm>
                          </wpg:grpSpPr>
                          <pic:pic xmlns:pic="http://schemas.openxmlformats.org/drawingml/2006/picture">
                            <pic:nvPicPr>
                              <pic:cNvPr id="18" name="Picture 18"/>
                              <pic:cNvPicPr/>
                            </pic:nvPicPr>
                            <pic:blipFill rotWithShape="1">
                              <a:blip r:embed="rId11" cstate="print">
                                <a:extLst>
                                  <a:ext uri="{28A0092B-C50C-407E-A947-70E740481C1C}">
                                    <a14:useLocalDpi xmlns:a14="http://schemas.microsoft.com/office/drawing/2010/main" val="0"/>
                                  </a:ext>
                                </a:extLst>
                              </a:blip>
                              <a:srcRect l="6797" t="4570" r="5714" b="6588"/>
                              <a:stretch/>
                            </pic:blipFill>
                            <pic:spPr bwMode="auto">
                              <a:xfrm>
                                <a:off x="1891862" y="1639613"/>
                                <a:ext cx="1592580" cy="14751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pic:nvPicPr>
                            <pic:blipFill>
                              <a:blip r:embed="rId12" cstate="print">
                                <a:extLst>
                                  <a:ext uri="{28A0092B-C50C-407E-A947-70E740481C1C}">
                                    <a14:useLocalDpi xmlns:a14="http://schemas.microsoft.com/office/drawing/2010/main" val="0"/>
                                  </a:ext>
                                </a:extLst>
                              </a:blip>
                              <a:stretch>
                                <a:fillRect/>
                              </a:stretch>
                            </pic:blipFill>
                            <pic:spPr>
                              <a:xfrm>
                                <a:off x="1891862" y="662151"/>
                                <a:ext cx="1592580" cy="859790"/>
                              </a:xfrm>
                              <a:prstGeom prst="rect">
                                <a:avLst/>
                              </a:prstGeom>
                            </pic:spPr>
                          </pic:pic>
                          <wps:wsp>
                            <wps:cNvPr id="217" name="Text Box 2"/>
                            <wps:cNvSpPr txBox="1">
                              <a:spLocks noChangeArrowheads="1"/>
                            </wps:cNvSpPr>
                            <wps:spPr bwMode="auto">
                              <a:xfrm>
                                <a:off x="0" y="0"/>
                                <a:ext cx="5609590" cy="494030"/>
                              </a:xfrm>
                              <a:prstGeom prst="rect">
                                <a:avLst/>
                              </a:prstGeom>
                              <a:solidFill>
                                <a:srgbClr val="FFFFFF"/>
                              </a:solidFill>
                              <a:ln w="9525">
                                <a:noFill/>
                                <a:miter lim="800000"/>
                                <a:headEnd/>
                                <a:tailEnd/>
                              </a:ln>
                            </wps:spPr>
                            <wps:txbx>
                              <w:txbxContent>
                                <w:p w14:paraId="64EE5D7A" w14:textId="77777777" w:rsidR="00A70C7E" w:rsidRPr="004F49AB" w:rsidRDefault="00A70C7E" w:rsidP="003D11D8">
                                  <w:pPr>
                                    <w:jc w:val="center"/>
                                  </w:pPr>
                                  <w:r w:rsidRPr="004F49AB">
                                    <w:rPr>
                                      <w:rFonts w:ascii="Calibri" w:eastAsia="Calibri" w:hAnsi="Calibri" w:cs="Calibri"/>
                                      <w:b/>
                                      <w:w w:val="111"/>
                                      <w:sz w:val="50"/>
                                      <w:szCs w:val="50"/>
                                    </w:rPr>
                                    <w:t>Title I, Part A</w:t>
                                  </w:r>
                                </w:p>
                              </w:txbxContent>
                            </wps:txbx>
                            <wps:bodyPr rot="0" vert="horz" wrap="square" lIns="91440" tIns="45720" rIns="91440" bIns="45720" anchor="t" anchorCtr="0">
                              <a:noAutofit/>
                            </wps:bodyPr>
                          </wps:wsp>
                        </wpg:wgp>
                      </a:graphicData>
                    </a:graphic>
                  </wp:anchor>
                </w:drawing>
              </mc:Choice>
              <mc:Fallback>
                <w:pict>
                  <v:group w14:anchorId="5926AE64" id="Group 2" o:spid="_x0000_s1028" style="position:absolute;margin-left:145.25pt;margin-top:25.8pt;width:441.7pt;height:245.25pt;z-index:251658242" coordsize="56095,31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left:18918;top:16396;width:15926;height:14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">
                      <v:imagedata r:id="rId13" o:title="" croptop="2995f" cropbottom="4318f" cropleft="4454f" cropright="3745f"/>
                    </v:shape>
                    <v:shape id="Picture 14" o:spid="_x0000_s1030" type="#_x0000_t75" style="position:absolute;left:18918;top:6621;width:15926;height:8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">
                      <v:imagedata r:id="rId14" o:title=""/>
                    </v:shape>
                    <v:shape id="_x0000_s1031" type="#_x0000_t202" style="position:absolute;width:56095;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4EE5D7A" w14:textId="77777777" w:rsidR="00A70C7E" w:rsidRPr="004F49AB" w:rsidRDefault="00A70C7E" w:rsidP="003D11D8">
                            <w:pPr>
                              <w:jc w:val="center"/>
                            </w:pPr>
                            <w:r w:rsidRPr="004F49AB">
                              <w:rPr>
                                <w:rFonts w:ascii="Calibri" w:eastAsia="Calibri" w:hAnsi="Calibri" w:cs="Calibri"/>
                                <w:b/>
                                <w:w w:val="111"/>
                                <w:sz w:val="50"/>
                                <w:szCs w:val="50"/>
                              </w:rPr>
                              <w:t>Title I, Part A</w:t>
                            </w:r>
                          </w:p>
                        </w:txbxContent>
                      </v:textbox>
                    </v:shape>
                    <w10:wrap type="square"/>
                  </v:group>
                </w:pict>
              </mc:Fallback>
            </mc:AlternateContent>
          </w:r>
          <w:r w:rsidR="003D11D8" w:rsidRPr="003E7A5D">
            <w:rPr>
              <w:b/>
              <w:bCs/>
              <w:sz w:val="28"/>
              <w:szCs w:val="28"/>
            </w:rPr>
            <w:br w:type="page"/>
          </w:r>
        </w:p>
        <w:p w14:paraId="0F33DBE1" w14:textId="730ABACD" w:rsidR="00134B0F" w:rsidRDefault="003D11D8" w:rsidP="003D11D8">
          <w:r w:rsidRPr="003E7A5D">
            <w:rPr>
              <w:b/>
              <w:bCs/>
              <w:sz w:val="28"/>
              <w:szCs w:val="28"/>
            </w:rPr>
            <w:lastRenderedPageBreak/>
            <w:tab/>
          </w:r>
        </w:p>
      </w:sdtContent>
    </w:sdt>
    <w:tbl>
      <w:tblPr>
        <w:tblStyle w:val="TableGrid1"/>
        <w:tblW w:w="13860" w:type="dxa"/>
        <w:tblInd w:w="260" w:type="dxa"/>
        <w:tblCellMar>
          <w:top w:w="9" w:type="dxa"/>
          <w:left w:w="80" w:type="dxa"/>
          <w:right w:w="115" w:type="dxa"/>
        </w:tblCellMar>
        <w:tblLook w:val="04A0" w:firstRow="1" w:lastRow="0" w:firstColumn="1" w:lastColumn="0" w:noHBand="0" w:noVBand="1"/>
      </w:tblPr>
      <w:tblGrid>
        <w:gridCol w:w="575"/>
        <w:gridCol w:w="615"/>
        <w:gridCol w:w="12670"/>
      </w:tblGrid>
      <w:tr w:rsidR="007A6D4B" w:rsidRPr="00130AFB" w14:paraId="193DBCD8" w14:textId="77777777" w:rsidTr="008529A4">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2BC2A7A0"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District Name</w:t>
            </w:r>
          </w:p>
        </w:tc>
        <w:tc>
          <w:tcPr>
            <w:tcW w:w="12670" w:type="dxa"/>
            <w:tcBorders>
              <w:top w:val="single" w:sz="8" w:space="0" w:color="324773"/>
              <w:left w:val="single" w:sz="8" w:space="0" w:color="324773"/>
              <w:bottom w:val="single" w:sz="8" w:space="0" w:color="324773"/>
              <w:right w:val="single" w:sz="8" w:space="0" w:color="324773"/>
            </w:tcBorders>
          </w:tcPr>
          <w:p w14:paraId="65A58074"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Cobb County School District</w:t>
            </w:r>
          </w:p>
        </w:tc>
      </w:tr>
      <w:tr w:rsidR="007A6D4B" w:rsidRPr="00130AFB" w14:paraId="602FCEDA" w14:textId="77777777" w:rsidTr="008529A4">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70826C67"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School Name</w:t>
            </w:r>
          </w:p>
        </w:tc>
        <w:tc>
          <w:tcPr>
            <w:tcW w:w="12670" w:type="dxa"/>
            <w:tcBorders>
              <w:top w:val="single" w:sz="8" w:space="0" w:color="324773"/>
              <w:left w:val="single" w:sz="8" w:space="0" w:color="324773"/>
              <w:bottom w:val="single" w:sz="8" w:space="0" w:color="324773"/>
              <w:right w:val="single" w:sz="8" w:space="0" w:color="324773"/>
            </w:tcBorders>
          </w:tcPr>
          <w:p w14:paraId="5685A5A0" w14:textId="3BFADAD7" w:rsidR="007A6D4B" w:rsidRPr="00130AFB" w:rsidRDefault="000F4AAB" w:rsidP="00724A5E">
            <w:pPr>
              <w:rPr>
                <w:rFonts w:eastAsia="Times New Roman" w:cstheme="minorHAnsi"/>
                <w:color w:val="000000"/>
              </w:rPr>
            </w:pPr>
            <w:r>
              <w:rPr>
                <w:rFonts w:eastAsia="Times New Roman" w:cstheme="minorHAnsi"/>
                <w:color w:val="000000"/>
              </w:rPr>
              <w:t>Brumby Elementary School</w:t>
            </w:r>
          </w:p>
        </w:tc>
      </w:tr>
      <w:tr w:rsidR="007A6D4B" w:rsidRPr="00130AFB" w14:paraId="27EB6731" w14:textId="77777777" w:rsidTr="008529A4">
        <w:trPr>
          <w:trHeight w:val="358"/>
        </w:trPr>
        <w:tc>
          <w:tcPr>
            <w:tcW w:w="1190" w:type="dxa"/>
            <w:gridSpan w:val="2"/>
            <w:tcBorders>
              <w:top w:val="single" w:sz="8" w:space="0" w:color="324773"/>
              <w:left w:val="single" w:sz="8" w:space="0" w:color="324773"/>
              <w:bottom w:val="single" w:sz="2" w:space="0" w:color="324773"/>
              <w:right w:val="single" w:sz="8" w:space="0" w:color="324773"/>
            </w:tcBorders>
            <w:shd w:val="clear" w:color="auto" w:fill="DEEAF6" w:themeFill="accent5" w:themeFillTint="33"/>
          </w:tcPr>
          <w:p w14:paraId="251F7855"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Team Lead</w:t>
            </w:r>
          </w:p>
        </w:tc>
        <w:tc>
          <w:tcPr>
            <w:tcW w:w="12670" w:type="dxa"/>
            <w:tcBorders>
              <w:top w:val="single" w:sz="8" w:space="0" w:color="324773"/>
              <w:left w:val="single" w:sz="8" w:space="0" w:color="324773"/>
              <w:bottom w:val="single" w:sz="2" w:space="0" w:color="324773"/>
              <w:right w:val="single" w:sz="8" w:space="0" w:color="324773"/>
            </w:tcBorders>
          </w:tcPr>
          <w:p w14:paraId="43582760" w14:textId="77777777" w:rsidR="007A6D4B" w:rsidRPr="00130AFB" w:rsidRDefault="007A6D4B" w:rsidP="00724A5E">
            <w:pPr>
              <w:rPr>
                <w:rFonts w:eastAsia="Times New Roman" w:cstheme="minorHAnsi"/>
                <w:color w:val="000000"/>
              </w:rPr>
            </w:pPr>
          </w:p>
        </w:tc>
      </w:tr>
      <w:tr w:rsidR="007A6D4B" w:rsidRPr="00130AFB" w14:paraId="7F8C08C0" w14:textId="77777777" w:rsidTr="008529A4">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0CE28A10"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Position</w:t>
            </w:r>
          </w:p>
        </w:tc>
        <w:tc>
          <w:tcPr>
            <w:tcW w:w="12670" w:type="dxa"/>
            <w:tcBorders>
              <w:top w:val="single" w:sz="2" w:space="0" w:color="324773"/>
              <w:left w:val="single" w:sz="8" w:space="0" w:color="324773"/>
              <w:bottom w:val="single" w:sz="2" w:space="0" w:color="324773"/>
              <w:right w:val="single" w:sz="8" w:space="0" w:color="324773"/>
            </w:tcBorders>
          </w:tcPr>
          <w:p w14:paraId="69D73152" w14:textId="737B0877" w:rsidR="007A6D4B" w:rsidRPr="00130AFB" w:rsidRDefault="00471219" w:rsidP="00724A5E">
            <w:pPr>
              <w:rPr>
                <w:rFonts w:eastAsia="Times New Roman" w:cstheme="minorHAnsi"/>
                <w:color w:val="000000"/>
              </w:rPr>
            </w:pPr>
            <w:r w:rsidRPr="00130AFB">
              <w:rPr>
                <w:rFonts w:eastAsia="Times New Roman" w:cstheme="minorHAnsi"/>
                <w:color w:val="000000"/>
              </w:rPr>
              <w:t xml:space="preserve"> </w:t>
            </w:r>
          </w:p>
        </w:tc>
      </w:tr>
      <w:tr w:rsidR="007A6D4B" w:rsidRPr="00130AFB" w14:paraId="2E969809" w14:textId="77777777" w:rsidTr="008529A4">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3A38B885"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Email</w:t>
            </w:r>
          </w:p>
        </w:tc>
        <w:tc>
          <w:tcPr>
            <w:tcW w:w="12670" w:type="dxa"/>
            <w:tcBorders>
              <w:top w:val="single" w:sz="2" w:space="0" w:color="324773"/>
              <w:left w:val="single" w:sz="8" w:space="0" w:color="324773"/>
              <w:bottom w:val="single" w:sz="2" w:space="0" w:color="324773"/>
              <w:right w:val="single" w:sz="8" w:space="0" w:color="324773"/>
            </w:tcBorders>
          </w:tcPr>
          <w:p w14:paraId="2D0B8914" w14:textId="77777777" w:rsidR="007A6D4B" w:rsidRPr="00130AFB" w:rsidRDefault="007A6D4B" w:rsidP="00724A5E">
            <w:pPr>
              <w:rPr>
                <w:rFonts w:eastAsia="Times New Roman" w:cstheme="minorHAnsi"/>
                <w:color w:val="000000"/>
              </w:rPr>
            </w:pPr>
          </w:p>
        </w:tc>
      </w:tr>
      <w:tr w:rsidR="007A6D4B" w:rsidRPr="00130AFB" w14:paraId="73BF09B3" w14:textId="77777777" w:rsidTr="008529A4">
        <w:trPr>
          <w:trHeight w:val="358"/>
        </w:trPr>
        <w:tc>
          <w:tcPr>
            <w:tcW w:w="1190" w:type="dxa"/>
            <w:gridSpan w:val="2"/>
            <w:tcBorders>
              <w:top w:val="single" w:sz="2" w:space="0" w:color="324773"/>
              <w:left w:val="single" w:sz="8" w:space="0" w:color="324773"/>
              <w:bottom w:val="single" w:sz="8" w:space="0" w:color="324773"/>
              <w:right w:val="single" w:sz="8" w:space="0" w:color="324773"/>
            </w:tcBorders>
            <w:shd w:val="clear" w:color="auto" w:fill="DEEAF6" w:themeFill="accent5" w:themeFillTint="33"/>
          </w:tcPr>
          <w:p w14:paraId="62536DF4"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Phone</w:t>
            </w:r>
          </w:p>
        </w:tc>
        <w:tc>
          <w:tcPr>
            <w:tcW w:w="12670" w:type="dxa"/>
            <w:tcBorders>
              <w:top w:val="single" w:sz="2" w:space="0" w:color="324773"/>
              <w:left w:val="single" w:sz="8" w:space="0" w:color="324773"/>
              <w:bottom w:val="single" w:sz="8" w:space="0" w:color="324773"/>
              <w:right w:val="single" w:sz="8" w:space="0" w:color="324773"/>
            </w:tcBorders>
          </w:tcPr>
          <w:p w14:paraId="35AE1DEE" w14:textId="77777777" w:rsidR="007A6D4B" w:rsidRPr="00130AFB" w:rsidRDefault="007A6D4B" w:rsidP="00724A5E">
            <w:pPr>
              <w:rPr>
                <w:rFonts w:eastAsia="Times New Roman" w:cstheme="minorHAnsi"/>
                <w:color w:val="000000"/>
              </w:rPr>
            </w:pPr>
          </w:p>
        </w:tc>
      </w:tr>
      <w:tr w:rsidR="007A6D4B" w:rsidRPr="00130AFB" w14:paraId="4F7A5C1D" w14:textId="77777777" w:rsidTr="008529A4">
        <w:trPr>
          <w:trHeight w:val="622"/>
        </w:trPr>
        <w:tc>
          <w:tcPr>
            <w:tcW w:w="1386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02E41ADB" w14:textId="5EAB2D44"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Federal Funding Options to Be Employed in This Plan</w:t>
            </w:r>
          </w:p>
          <w:p w14:paraId="03E6FCBC" w14:textId="0AE47278" w:rsidR="007A6D4B" w:rsidRPr="00130AFB" w:rsidRDefault="00F119E9" w:rsidP="00724A5E">
            <w:pPr>
              <w:ind w:left="35"/>
              <w:jc w:val="center"/>
              <w:rPr>
                <w:rFonts w:eastAsia="Times New Roman" w:cstheme="minorHAnsi"/>
                <w:color w:val="000000"/>
              </w:rPr>
            </w:pPr>
            <w:r w:rsidRPr="00130AFB">
              <w:rPr>
                <w:rFonts w:eastAsia="Times New Roman" w:cstheme="minorHAnsi"/>
                <w:b/>
                <w:color w:val="000000"/>
                <w:sz w:val="24"/>
              </w:rPr>
              <w:t>(SWP Schools</w:t>
            </w:r>
            <w:r>
              <w:rPr>
                <w:rFonts w:eastAsia="Times New Roman" w:cstheme="minorHAnsi"/>
                <w:b/>
                <w:color w:val="000000"/>
                <w:sz w:val="24"/>
              </w:rPr>
              <w:t xml:space="preserve">. </w:t>
            </w:r>
            <w:r w:rsidR="007A6D4B" w:rsidRPr="00130AFB">
              <w:rPr>
                <w:rFonts w:eastAsia="Times New Roman" w:cstheme="minorHAnsi"/>
                <w:b/>
                <w:color w:val="000000"/>
                <w:sz w:val="24"/>
              </w:rPr>
              <w:t>Select all that apply</w:t>
            </w:r>
            <w:r>
              <w:rPr>
                <w:rFonts w:eastAsia="Times New Roman" w:cstheme="minorHAnsi"/>
                <w:b/>
                <w:color w:val="000000"/>
                <w:sz w:val="24"/>
              </w:rPr>
              <w:t>.</w:t>
            </w:r>
            <w:r w:rsidR="007A6D4B" w:rsidRPr="00130AFB">
              <w:rPr>
                <w:rFonts w:eastAsia="Times New Roman" w:cstheme="minorHAnsi"/>
                <w:b/>
                <w:color w:val="000000"/>
                <w:sz w:val="24"/>
              </w:rPr>
              <w:t>)</w:t>
            </w:r>
          </w:p>
        </w:tc>
      </w:tr>
      <w:tr w:rsidR="007A6D4B" w:rsidRPr="00130AFB" w14:paraId="234FA756" w14:textId="77777777" w:rsidTr="00CC5861">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242CAEA0"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X</w:t>
            </w:r>
          </w:p>
        </w:tc>
        <w:tc>
          <w:tcPr>
            <w:tcW w:w="13285" w:type="dxa"/>
            <w:gridSpan w:val="2"/>
            <w:tcBorders>
              <w:top w:val="single" w:sz="8" w:space="0" w:color="000000" w:themeColor="text1"/>
              <w:left w:val="single" w:sz="8" w:space="0" w:color="324773"/>
              <w:bottom w:val="single" w:sz="2" w:space="0" w:color="000000" w:themeColor="text1"/>
              <w:right w:val="single" w:sz="8" w:space="0" w:color="324773"/>
            </w:tcBorders>
          </w:tcPr>
          <w:p w14:paraId="61340278"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Traditional funding (all Federal funds budgeted separately)</w:t>
            </w:r>
          </w:p>
        </w:tc>
      </w:tr>
      <w:tr w:rsidR="007A6D4B" w:rsidRPr="00130AFB" w14:paraId="375EB174"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41D35DBE"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tcPr>
          <w:p w14:paraId="64C01125"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 xml:space="preserve">Consolidated funds (state/local and federal funds consolidated) - Pilot systems </w:t>
            </w:r>
            <w:r w:rsidRPr="00130AFB">
              <w:rPr>
                <w:rFonts w:eastAsia="Times New Roman" w:cstheme="minorHAnsi"/>
                <w:b/>
                <w:color w:val="000000"/>
              </w:rPr>
              <w:t>ONLY</w:t>
            </w:r>
          </w:p>
        </w:tc>
      </w:tr>
      <w:tr w:rsidR="007A6D4B" w:rsidRPr="00130AFB" w14:paraId="1AA8AB5C" w14:textId="77777777" w:rsidTr="00CC5861">
        <w:trPr>
          <w:trHeight w:val="320"/>
        </w:trPr>
        <w:tc>
          <w:tcPr>
            <w:tcW w:w="575" w:type="dxa"/>
            <w:tcBorders>
              <w:top w:val="single" w:sz="2" w:space="0" w:color="000000" w:themeColor="text1"/>
              <w:left w:val="single" w:sz="8" w:space="0" w:color="324773"/>
              <w:bottom w:val="single" w:sz="8" w:space="0" w:color="324773"/>
              <w:right w:val="single" w:sz="8" w:space="0" w:color="324773"/>
            </w:tcBorders>
          </w:tcPr>
          <w:p w14:paraId="46CA7007"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8" w:space="0" w:color="324773"/>
              <w:right w:val="single" w:sz="8" w:space="0" w:color="324773"/>
            </w:tcBorders>
          </w:tcPr>
          <w:p w14:paraId="5F38A1EB"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“Fund 400” - Consolidation of Federal funds only</w:t>
            </w:r>
          </w:p>
        </w:tc>
      </w:tr>
      <w:tr w:rsidR="007A6D4B" w:rsidRPr="00130AFB" w14:paraId="4C0A1188" w14:textId="77777777" w:rsidTr="008529A4">
        <w:trPr>
          <w:trHeight w:val="622"/>
        </w:trPr>
        <w:tc>
          <w:tcPr>
            <w:tcW w:w="1386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53C2ACFB"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 xml:space="preserve">Factor(s) Used by District to Identify Students in Poverty </w:t>
            </w:r>
          </w:p>
          <w:p w14:paraId="6E72FABD" w14:textId="5082EC2E"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(Select all that apply</w:t>
            </w:r>
            <w:r w:rsidR="00CF5356">
              <w:rPr>
                <w:rFonts w:eastAsia="Times New Roman" w:cstheme="minorHAnsi"/>
                <w:b/>
                <w:color w:val="000000"/>
                <w:sz w:val="24"/>
              </w:rPr>
              <w:t>.</w:t>
            </w:r>
            <w:r w:rsidRPr="00130AFB">
              <w:rPr>
                <w:rFonts w:eastAsia="Times New Roman" w:cstheme="minorHAnsi"/>
                <w:b/>
                <w:color w:val="000000"/>
                <w:sz w:val="24"/>
              </w:rPr>
              <w:t>)</w:t>
            </w:r>
          </w:p>
        </w:tc>
      </w:tr>
      <w:tr w:rsidR="007A6D4B" w:rsidRPr="00130AFB" w14:paraId="18B1317F" w14:textId="77777777" w:rsidTr="00CC5861">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394F6566" w14:textId="2262492F" w:rsidR="007A6D4B" w:rsidRPr="00130AFB" w:rsidRDefault="001010CE" w:rsidP="00724A5E">
            <w:pPr>
              <w:rPr>
                <w:rFonts w:eastAsia="Times New Roman" w:cstheme="minorHAnsi"/>
                <w:color w:val="000000"/>
              </w:rPr>
            </w:pPr>
            <w:r>
              <w:rPr>
                <w:rFonts w:eastAsia="Times New Roman" w:cstheme="minorHAnsi"/>
                <w:color w:val="000000"/>
              </w:rPr>
              <w:t>X</w:t>
            </w:r>
          </w:p>
        </w:tc>
        <w:tc>
          <w:tcPr>
            <w:tcW w:w="13285" w:type="dxa"/>
            <w:gridSpan w:val="2"/>
            <w:tcBorders>
              <w:top w:val="single" w:sz="8" w:space="0" w:color="000000" w:themeColor="text1"/>
              <w:left w:val="single" w:sz="8" w:space="0" w:color="324773"/>
              <w:bottom w:val="single" w:sz="2" w:space="0" w:color="000000" w:themeColor="text1"/>
              <w:right w:val="single" w:sz="8" w:space="0" w:color="324773"/>
            </w:tcBorders>
          </w:tcPr>
          <w:p w14:paraId="35F1CF79"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Free/Reduced meal applications</w:t>
            </w:r>
          </w:p>
        </w:tc>
      </w:tr>
      <w:tr w:rsidR="007A6D4B" w:rsidRPr="00130AFB" w14:paraId="5711CCE2"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C49520"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tcPr>
          <w:p w14:paraId="7099CB1B"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 xml:space="preserve">Community Eligibility Program (CEP) - Direct Certification </w:t>
            </w:r>
            <w:r w:rsidRPr="00130AFB">
              <w:rPr>
                <w:rFonts w:eastAsia="Times New Roman" w:cstheme="minorHAnsi"/>
                <w:b/>
                <w:color w:val="000000"/>
              </w:rPr>
              <w:t>ONLY</w:t>
            </w:r>
          </w:p>
        </w:tc>
      </w:tr>
      <w:tr w:rsidR="007A6D4B" w:rsidRPr="00130AFB" w14:paraId="3A0D5FBB" w14:textId="77777777" w:rsidTr="00CC5861">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EDE087" w14:textId="2F9E4DF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tcPr>
          <w:p w14:paraId="20CB8080"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Other (if selected, please describe below)</w:t>
            </w:r>
          </w:p>
        </w:tc>
      </w:tr>
      <w:tr w:rsidR="007A6D4B" w:rsidRPr="00130AFB" w14:paraId="5AF1A371" w14:textId="77777777" w:rsidTr="007A6D4B">
        <w:trPr>
          <w:trHeight w:val="352"/>
        </w:trPr>
        <w:tc>
          <w:tcPr>
            <w:tcW w:w="13860" w:type="dxa"/>
            <w:gridSpan w:val="3"/>
            <w:tcBorders>
              <w:top w:val="single" w:sz="2" w:space="0" w:color="000000" w:themeColor="text1"/>
              <w:left w:val="single" w:sz="8" w:space="0" w:color="324773"/>
              <w:bottom w:val="single" w:sz="8" w:space="0" w:color="324773"/>
              <w:right w:val="single" w:sz="8" w:space="0" w:color="324773"/>
            </w:tcBorders>
          </w:tcPr>
          <w:p w14:paraId="2E1E4960" w14:textId="6721D7EB" w:rsidR="007A6D4B" w:rsidRPr="00130AFB" w:rsidRDefault="007A6D4B" w:rsidP="00724A5E">
            <w:pPr>
              <w:rPr>
                <w:rFonts w:eastAsia="Times New Roman" w:cstheme="minorHAnsi"/>
                <w:color w:val="000000"/>
              </w:rPr>
            </w:pPr>
          </w:p>
        </w:tc>
      </w:tr>
    </w:tbl>
    <w:p w14:paraId="26E90F24" w14:textId="77777777" w:rsidR="0075614B" w:rsidRDefault="0075614B">
      <w:pPr>
        <w:rPr>
          <w:sz w:val="12"/>
          <w:szCs w:val="12"/>
        </w:rPr>
      </w:pPr>
    </w:p>
    <w:tbl>
      <w:tblPr>
        <w:tblStyle w:val="TableGrid1"/>
        <w:tblW w:w="4819" w:type="pct"/>
        <w:tblInd w:w="260" w:type="dxa"/>
        <w:tblCellMar>
          <w:top w:w="22" w:type="dxa"/>
          <w:left w:w="80" w:type="dxa"/>
          <w:right w:w="115" w:type="dxa"/>
        </w:tblCellMar>
        <w:tblLook w:val="04A0" w:firstRow="1" w:lastRow="0" w:firstColumn="1" w:lastColumn="0" w:noHBand="0" w:noVBand="1"/>
      </w:tblPr>
      <w:tblGrid>
        <w:gridCol w:w="13859"/>
      </w:tblGrid>
      <w:tr w:rsidR="005C456C" w:rsidRPr="00130AFB" w14:paraId="63FF5A8D" w14:textId="77777777" w:rsidTr="008529A4">
        <w:trPr>
          <w:trHeight w:val="1037"/>
        </w:trPr>
        <w:tc>
          <w:tcPr>
            <w:tcW w:w="5000" w:type="pct"/>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33CB3C30" w14:textId="77777777" w:rsidR="005C456C" w:rsidRPr="00130AFB" w:rsidRDefault="005C456C" w:rsidP="00724A5E">
            <w:pPr>
              <w:spacing w:line="249" w:lineRule="auto"/>
              <w:ind w:right="42"/>
              <w:rPr>
                <w:rFonts w:eastAsia="Times New Roman" w:cstheme="minorHAnsi"/>
                <w:color w:val="000000"/>
              </w:rPr>
            </w:pPr>
            <w:r w:rsidRPr="00130AFB">
              <w:rPr>
                <w:rFonts w:eastAsia="Times New Roman" w:cstheme="minorHAnsi"/>
                <w:color w:val="000000"/>
              </w:rPr>
              <w:t xml:space="preserve">In developing this plan, briefly describe how the school sought and included advice from individuals (teachers, staff, other school leaders, paraprofessionals, specialized instructional support personnel, parents, community partners, and other stakeholders). </w:t>
            </w:r>
          </w:p>
          <w:p w14:paraId="16D0D16F" w14:textId="77777777" w:rsidR="005C456C" w:rsidRPr="00130AFB" w:rsidRDefault="005C456C" w:rsidP="00724A5E">
            <w:pPr>
              <w:rPr>
                <w:rFonts w:eastAsia="Times New Roman" w:cstheme="minorHAnsi"/>
                <w:i/>
                <w:color w:val="000000"/>
              </w:rPr>
            </w:pPr>
            <w:r w:rsidRPr="00130AFB">
              <w:rPr>
                <w:rFonts w:eastAsia="Times New Roman" w:cstheme="minorHAnsi"/>
                <w:i/>
                <w:color w:val="000000"/>
              </w:rPr>
              <w:t>References: Schoolwide Checklist 3.b.[Sec. 2103(b)(2)]</w:t>
            </w:r>
          </w:p>
        </w:tc>
      </w:tr>
      <w:tr w:rsidR="005C456C" w:rsidRPr="00130AFB" w14:paraId="32B5782C" w14:textId="77777777" w:rsidTr="00AE150E">
        <w:trPr>
          <w:trHeight w:val="1902"/>
        </w:trPr>
        <w:tc>
          <w:tcPr>
            <w:tcW w:w="5000" w:type="pct"/>
            <w:tcBorders>
              <w:top w:val="single" w:sz="8" w:space="0" w:color="324773"/>
              <w:left w:val="single" w:sz="8" w:space="0" w:color="324773"/>
              <w:bottom w:val="single" w:sz="8" w:space="0" w:color="324773"/>
              <w:right w:val="single" w:sz="8" w:space="0" w:color="324773"/>
            </w:tcBorders>
          </w:tcPr>
          <w:p w14:paraId="5641BB26" w14:textId="78D98930" w:rsidR="005C456C" w:rsidRPr="00130AFB" w:rsidRDefault="005C456C" w:rsidP="00724A5E">
            <w:pPr>
              <w:rPr>
                <w:rFonts w:eastAsia="Times New Roman" w:cstheme="minorHAnsi"/>
                <w:color w:val="000000"/>
              </w:rPr>
            </w:pPr>
            <w:r w:rsidRPr="0098357B">
              <w:rPr>
                <w:rFonts w:eastAsia="Times New Roman" w:cstheme="minorHAnsi"/>
                <w:color w:val="000000"/>
              </w:rPr>
              <w:t>School Response:</w:t>
            </w:r>
            <w:r w:rsidRPr="00130AFB">
              <w:rPr>
                <w:rFonts w:eastAsia="Times New Roman" w:cstheme="minorHAnsi"/>
                <w:color w:val="000000"/>
              </w:rPr>
              <w:t xml:space="preserve">  </w:t>
            </w:r>
            <w:r w:rsidR="000F49A8">
              <w:rPr>
                <w:rFonts w:eastAsia="Times New Roman" w:cstheme="minorHAnsi"/>
                <w:color w:val="000000"/>
              </w:rPr>
              <w:t xml:space="preserve">Vertical teams of staff members met in </w:t>
            </w:r>
            <w:r w:rsidR="008D4A23">
              <w:rPr>
                <w:rFonts w:eastAsia="Times New Roman" w:cstheme="minorHAnsi"/>
                <w:color w:val="000000"/>
              </w:rPr>
              <w:t xml:space="preserve">SIP goal teams </w:t>
            </w:r>
            <w:r w:rsidR="00C8634D">
              <w:rPr>
                <w:rFonts w:eastAsia="Times New Roman" w:cstheme="minorHAnsi"/>
                <w:color w:val="000000"/>
              </w:rPr>
              <w:t xml:space="preserve">on April 15, </w:t>
            </w:r>
            <w:r w:rsidR="00602059">
              <w:rPr>
                <w:rFonts w:eastAsia="Times New Roman" w:cstheme="minorHAnsi"/>
                <w:color w:val="000000"/>
              </w:rPr>
              <w:t>2025,</w:t>
            </w:r>
            <w:r w:rsidR="00C8634D">
              <w:rPr>
                <w:rFonts w:eastAsia="Times New Roman" w:cstheme="minorHAnsi"/>
                <w:color w:val="000000"/>
              </w:rPr>
              <w:t xml:space="preserve"> </w:t>
            </w:r>
            <w:r w:rsidR="008D4A23">
              <w:rPr>
                <w:rFonts w:eastAsia="Times New Roman" w:cstheme="minorHAnsi"/>
                <w:color w:val="000000"/>
              </w:rPr>
              <w:t xml:space="preserve">to </w:t>
            </w:r>
            <w:r w:rsidR="000E7B13">
              <w:rPr>
                <w:rFonts w:eastAsia="Times New Roman" w:cstheme="minorHAnsi"/>
                <w:color w:val="000000"/>
              </w:rPr>
              <w:t xml:space="preserve">review school-wide data and create statements of strengths and weaknesses based on the data reviewed. The school’s Guiding Coalition </w:t>
            </w:r>
            <w:r w:rsidR="00B84063">
              <w:rPr>
                <w:rFonts w:eastAsia="Times New Roman" w:cstheme="minorHAnsi"/>
                <w:color w:val="000000"/>
              </w:rPr>
              <w:t xml:space="preserve">(GC) </w:t>
            </w:r>
            <w:r w:rsidR="000E7B13">
              <w:rPr>
                <w:rFonts w:eastAsia="Times New Roman" w:cstheme="minorHAnsi"/>
                <w:color w:val="000000"/>
              </w:rPr>
              <w:t xml:space="preserve">then met </w:t>
            </w:r>
            <w:r w:rsidR="00C8634D">
              <w:rPr>
                <w:rFonts w:eastAsia="Times New Roman" w:cstheme="minorHAnsi"/>
                <w:color w:val="000000"/>
              </w:rPr>
              <w:t xml:space="preserve">on April 21, </w:t>
            </w:r>
            <w:r w:rsidR="00602059">
              <w:rPr>
                <w:rFonts w:eastAsia="Times New Roman" w:cstheme="minorHAnsi"/>
                <w:color w:val="000000"/>
              </w:rPr>
              <w:t>2025,</w:t>
            </w:r>
            <w:r w:rsidR="00C8634D">
              <w:rPr>
                <w:rFonts w:eastAsia="Times New Roman" w:cstheme="minorHAnsi"/>
                <w:color w:val="000000"/>
              </w:rPr>
              <w:t xml:space="preserve"> </w:t>
            </w:r>
            <w:r w:rsidR="000E7B13">
              <w:rPr>
                <w:rFonts w:eastAsia="Times New Roman" w:cstheme="minorHAnsi"/>
                <w:color w:val="000000"/>
              </w:rPr>
              <w:t xml:space="preserve">to review and create additional strengths and weaknesses statements as well as begin </w:t>
            </w:r>
            <w:r w:rsidR="00522C90">
              <w:rPr>
                <w:rFonts w:eastAsia="Times New Roman" w:cstheme="minorHAnsi"/>
                <w:color w:val="000000"/>
              </w:rPr>
              <w:t>to conduct a root cause analysis</w:t>
            </w:r>
            <w:r w:rsidR="00DA74F1">
              <w:rPr>
                <w:rFonts w:eastAsia="Times New Roman" w:cstheme="minorHAnsi"/>
                <w:color w:val="000000"/>
              </w:rPr>
              <w:t xml:space="preserve"> for the identified weaknesses</w:t>
            </w:r>
            <w:r w:rsidR="00FF50EC">
              <w:rPr>
                <w:rFonts w:eastAsia="Times New Roman" w:cstheme="minorHAnsi"/>
                <w:color w:val="000000"/>
              </w:rPr>
              <w:t xml:space="preserve"> and potential action steps to address these weaknesses</w:t>
            </w:r>
            <w:r w:rsidR="00DA74F1">
              <w:rPr>
                <w:rFonts w:eastAsia="Times New Roman" w:cstheme="minorHAnsi"/>
                <w:color w:val="000000"/>
              </w:rPr>
              <w:t xml:space="preserve">. Grade level teams then met </w:t>
            </w:r>
            <w:r w:rsidR="00C8634D">
              <w:rPr>
                <w:rFonts w:eastAsia="Times New Roman" w:cstheme="minorHAnsi"/>
                <w:color w:val="000000"/>
              </w:rPr>
              <w:t xml:space="preserve">on April 22, </w:t>
            </w:r>
            <w:r w:rsidR="00602059">
              <w:rPr>
                <w:rFonts w:eastAsia="Times New Roman" w:cstheme="minorHAnsi"/>
                <w:color w:val="000000"/>
              </w:rPr>
              <w:t>2025,</w:t>
            </w:r>
            <w:r w:rsidR="00C8634D">
              <w:rPr>
                <w:rFonts w:eastAsia="Times New Roman" w:cstheme="minorHAnsi"/>
                <w:color w:val="000000"/>
              </w:rPr>
              <w:t xml:space="preserve"> </w:t>
            </w:r>
            <w:r w:rsidR="00DA74F1">
              <w:rPr>
                <w:rFonts w:eastAsia="Times New Roman" w:cstheme="minorHAnsi"/>
                <w:color w:val="000000"/>
              </w:rPr>
              <w:t xml:space="preserve">to further discuss </w:t>
            </w:r>
            <w:r w:rsidR="00FF50EC">
              <w:rPr>
                <w:rFonts w:eastAsia="Times New Roman" w:cstheme="minorHAnsi"/>
                <w:color w:val="000000"/>
              </w:rPr>
              <w:t xml:space="preserve">and refine </w:t>
            </w:r>
            <w:r w:rsidR="00DA74F1">
              <w:rPr>
                <w:rFonts w:eastAsia="Times New Roman" w:cstheme="minorHAnsi"/>
                <w:color w:val="000000"/>
              </w:rPr>
              <w:t xml:space="preserve">the identified strengths and weaknesses </w:t>
            </w:r>
            <w:r w:rsidR="00B84063">
              <w:rPr>
                <w:rFonts w:eastAsia="Times New Roman" w:cstheme="minorHAnsi"/>
                <w:color w:val="000000"/>
              </w:rPr>
              <w:t xml:space="preserve">as well </w:t>
            </w:r>
            <w:r w:rsidR="00C16322">
              <w:rPr>
                <w:rFonts w:eastAsia="Times New Roman" w:cstheme="minorHAnsi"/>
                <w:color w:val="000000"/>
              </w:rPr>
              <w:t xml:space="preserve">identify </w:t>
            </w:r>
            <w:r w:rsidR="00B84063">
              <w:rPr>
                <w:rFonts w:eastAsia="Times New Roman" w:cstheme="minorHAnsi"/>
                <w:color w:val="000000"/>
              </w:rPr>
              <w:t>root causes</w:t>
            </w:r>
            <w:r w:rsidR="00A74A2B">
              <w:rPr>
                <w:rFonts w:eastAsia="Times New Roman" w:cstheme="minorHAnsi"/>
                <w:color w:val="000000"/>
              </w:rPr>
              <w:t xml:space="preserve">, and </w:t>
            </w:r>
            <w:r w:rsidR="00DA2A1B">
              <w:rPr>
                <w:rFonts w:eastAsia="Times New Roman" w:cstheme="minorHAnsi"/>
                <w:color w:val="000000"/>
              </w:rPr>
              <w:t>determine</w:t>
            </w:r>
            <w:r w:rsidR="00F06F78">
              <w:rPr>
                <w:rFonts w:eastAsia="Times New Roman" w:cstheme="minorHAnsi"/>
                <w:color w:val="000000"/>
              </w:rPr>
              <w:t xml:space="preserve"> </w:t>
            </w:r>
            <w:r w:rsidR="00BD042B">
              <w:rPr>
                <w:rFonts w:eastAsia="Times New Roman" w:cstheme="minorHAnsi"/>
                <w:color w:val="000000"/>
              </w:rPr>
              <w:t>how the CCC process</w:t>
            </w:r>
            <w:r w:rsidR="005A5A8E">
              <w:rPr>
                <w:rFonts w:eastAsia="Times New Roman" w:cstheme="minorHAnsi"/>
                <w:color w:val="000000"/>
              </w:rPr>
              <w:t xml:space="preserve"> is implemented</w:t>
            </w:r>
            <w:r w:rsidR="005C05D7">
              <w:rPr>
                <w:rFonts w:eastAsia="Times New Roman" w:cstheme="minorHAnsi"/>
                <w:color w:val="000000"/>
              </w:rPr>
              <w:t>, the impact of the process, as well as any adjustments that need to be made at the school or team level to help the CCC process be more impactful next year</w:t>
            </w:r>
            <w:r w:rsidR="000470E6">
              <w:rPr>
                <w:rFonts w:eastAsia="Times New Roman" w:cstheme="minorHAnsi"/>
                <w:color w:val="000000"/>
              </w:rPr>
              <w:t>.</w:t>
            </w:r>
            <w:r w:rsidR="007E0805">
              <w:rPr>
                <w:rFonts w:eastAsia="Times New Roman" w:cstheme="minorHAnsi"/>
                <w:color w:val="000000"/>
              </w:rPr>
              <w:t xml:space="preserve"> A Family </w:t>
            </w:r>
            <w:r w:rsidR="00301142">
              <w:rPr>
                <w:rFonts w:eastAsia="Times New Roman" w:cstheme="minorHAnsi"/>
                <w:color w:val="000000"/>
              </w:rPr>
              <w:t>Engagement I</w:t>
            </w:r>
            <w:r w:rsidR="007E0805">
              <w:rPr>
                <w:rFonts w:eastAsia="Times New Roman" w:cstheme="minorHAnsi"/>
                <w:color w:val="000000"/>
              </w:rPr>
              <w:t xml:space="preserve">nput </w:t>
            </w:r>
            <w:r w:rsidR="00724B65">
              <w:rPr>
                <w:rFonts w:eastAsia="Times New Roman" w:cstheme="minorHAnsi"/>
                <w:color w:val="000000"/>
              </w:rPr>
              <w:t>M</w:t>
            </w:r>
            <w:r w:rsidR="007E0805">
              <w:rPr>
                <w:rFonts w:eastAsia="Times New Roman" w:cstheme="minorHAnsi"/>
                <w:color w:val="000000"/>
              </w:rPr>
              <w:t xml:space="preserve">eeting was conducted on April 24, </w:t>
            </w:r>
            <w:r w:rsidR="00602059">
              <w:rPr>
                <w:rFonts w:eastAsia="Times New Roman" w:cstheme="minorHAnsi"/>
                <w:color w:val="000000"/>
              </w:rPr>
              <w:t>2025,</w:t>
            </w:r>
            <w:r w:rsidR="007E0805">
              <w:rPr>
                <w:rFonts w:eastAsia="Times New Roman" w:cstheme="minorHAnsi"/>
                <w:color w:val="000000"/>
              </w:rPr>
              <w:t xml:space="preserve"> to </w:t>
            </w:r>
            <w:r w:rsidR="0050488E">
              <w:rPr>
                <w:rFonts w:eastAsia="Times New Roman" w:cstheme="minorHAnsi"/>
                <w:color w:val="000000"/>
              </w:rPr>
              <w:t xml:space="preserve">seek </w:t>
            </w:r>
            <w:r w:rsidR="00CE35F4">
              <w:rPr>
                <w:rFonts w:eastAsia="Times New Roman" w:cstheme="minorHAnsi"/>
                <w:color w:val="000000"/>
              </w:rPr>
              <w:t>input</w:t>
            </w:r>
            <w:r w:rsidR="0050488E">
              <w:rPr>
                <w:rFonts w:eastAsia="Times New Roman" w:cstheme="minorHAnsi"/>
                <w:color w:val="000000"/>
              </w:rPr>
              <w:t xml:space="preserve"> from parents</w:t>
            </w:r>
            <w:r w:rsidR="00C8634D">
              <w:rPr>
                <w:rFonts w:eastAsia="Times New Roman" w:cstheme="minorHAnsi"/>
                <w:color w:val="000000"/>
              </w:rPr>
              <w:t>.</w:t>
            </w:r>
            <w:r w:rsidR="00CE35F4">
              <w:rPr>
                <w:rFonts w:eastAsia="Times New Roman" w:cstheme="minorHAnsi"/>
                <w:color w:val="000000"/>
              </w:rPr>
              <w:t xml:space="preserve"> A </w:t>
            </w:r>
            <w:r w:rsidR="00110B76">
              <w:rPr>
                <w:rFonts w:eastAsia="Times New Roman" w:cstheme="minorHAnsi"/>
                <w:color w:val="000000"/>
              </w:rPr>
              <w:t xml:space="preserve">Brumby U meeting was held on </w:t>
            </w:r>
            <w:r w:rsidR="004D1A32">
              <w:rPr>
                <w:rFonts w:eastAsia="Times New Roman" w:cstheme="minorHAnsi"/>
                <w:color w:val="000000"/>
              </w:rPr>
              <w:t xml:space="preserve">April 28, </w:t>
            </w:r>
            <w:proofErr w:type="gramStart"/>
            <w:r w:rsidR="004D1A32">
              <w:rPr>
                <w:rFonts w:eastAsia="Times New Roman" w:cstheme="minorHAnsi"/>
                <w:color w:val="000000"/>
              </w:rPr>
              <w:t>2025</w:t>
            </w:r>
            <w:proofErr w:type="gramEnd"/>
            <w:r w:rsidR="004D1A32">
              <w:rPr>
                <w:rFonts w:eastAsia="Times New Roman" w:cstheme="minorHAnsi"/>
                <w:color w:val="000000"/>
              </w:rPr>
              <w:t xml:space="preserve"> to gain input from the perspective of new teachers to Brumby on strengths, weaknesses, and root causes</w:t>
            </w:r>
            <w:r w:rsidR="002F6AD9">
              <w:rPr>
                <w:rFonts w:eastAsia="Times New Roman" w:cstheme="minorHAnsi"/>
                <w:color w:val="000000"/>
              </w:rPr>
              <w:t xml:space="preserve"> of those weaknesses as well as suggestions for action steps we can take to address the weaknesses</w:t>
            </w:r>
            <w:r w:rsidR="00A27EA0">
              <w:rPr>
                <w:rFonts w:eastAsia="Times New Roman" w:cstheme="minorHAnsi"/>
                <w:color w:val="000000"/>
              </w:rPr>
              <w:t xml:space="preserve">. </w:t>
            </w:r>
            <w:r w:rsidR="002F6AD9">
              <w:rPr>
                <w:rFonts w:eastAsia="Times New Roman" w:cstheme="minorHAnsi"/>
                <w:color w:val="000000"/>
              </w:rPr>
              <w:t xml:space="preserve">On Tuesday, April </w:t>
            </w:r>
            <w:r w:rsidR="00F306B6">
              <w:rPr>
                <w:rFonts w:eastAsia="Times New Roman" w:cstheme="minorHAnsi"/>
                <w:color w:val="000000"/>
              </w:rPr>
              <w:t xml:space="preserve">29, </w:t>
            </w:r>
            <w:r w:rsidR="00F306B6">
              <w:rPr>
                <w:rFonts w:eastAsia="Times New Roman" w:cstheme="minorHAnsi"/>
                <w:color w:val="000000"/>
              </w:rPr>
              <w:lastRenderedPageBreak/>
              <w:t>2025, all certified staff members ranked our school level performance on all 22</w:t>
            </w:r>
            <w:r w:rsidR="00D444C3">
              <w:rPr>
                <w:rFonts w:eastAsia="Times New Roman" w:cstheme="minorHAnsi"/>
                <w:color w:val="000000"/>
              </w:rPr>
              <w:t xml:space="preserve"> </w:t>
            </w:r>
            <w:r w:rsidR="004A1361">
              <w:rPr>
                <w:rFonts w:eastAsia="Times New Roman" w:cstheme="minorHAnsi"/>
                <w:color w:val="000000"/>
              </w:rPr>
              <w:t xml:space="preserve">of Georgia’s </w:t>
            </w:r>
            <w:r w:rsidR="003115F2">
              <w:rPr>
                <w:rFonts w:eastAsia="Times New Roman" w:cstheme="minorHAnsi"/>
                <w:color w:val="000000"/>
              </w:rPr>
              <w:t xml:space="preserve">Systems of Continuous </w:t>
            </w:r>
            <w:r w:rsidR="004A1361">
              <w:rPr>
                <w:rFonts w:eastAsia="Times New Roman" w:cstheme="minorHAnsi"/>
                <w:color w:val="000000"/>
              </w:rPr>
              <w:t xml:space="preserve">Improvement Systems, Structures, and School Improvement Process. Vertical teams then identified </w:t>
            </w:r>
            <w:r w:rsidR="00994F4C">
              <w:rPr>
                <w:rFonts w:eastAsia="Times New Roman" w:cstheme="minorHAnsi"/>
                <w:color w:val="000000"/>
              </w:rPr>
              <w:t xml:space="preserve">strengths and weaknesses within those 22 for each of our current 4 goals and suggested action steps to address the weaknesses. </w:t>
            </w:r>
          </w:p>
        </w:tc>
      </w:tr>
    </w:tbl>
    <w:p w14:paraId="733E302E" w14:textId="4F197EC5" w:rsidR="005C456C" w:rsidRDefault="005C456C">
      <w:pPr>
        <w:rPr>
          <w:sz w:val="12"/>
          <w:szCs w:val="12"/>
        </w:rPr>
      </w:pPr>
    </w:p>
    <w:p w14:paraId="0BD4E23E" w14:textId="77777777" w:rsidR="006734E0" w:rsidRPr="00130AFB" w:rsidRDefault="006734E0" w:rsidP="005C1BE6">
      <w:pPr>
        <w:pStyle w:val="ListParagraph"/>
        <w:spacing w:after="160" w:line="259" w:lineRule="auto"/>
        <w:ind w:right="0" w:firstLine="0"/>
        <w:rPr>
          <w:rFonts w:asciiTheme="minorHAnsi" w:hAnsiTheme="minorHAnsi" w:cstheme="minorHAnsi"/>
          <w:b/>
        </w:rPr>
      </w:pPr>
      <w:r w:rsidRPr="00130AFB">
        <w:rPr>
          <w:rFonts w:asciiTheme="minorHAnsi" w:hAnsiTheme="minorHAnsi" w:cstheme="minorHAnsi"/>
          <w:b/>
        </w:rPr>
        <w:t xml:space="preserve">IDENTIFICATION of STAKEHOLDERS </w:t>
      </w:r>
    </w:p>
    <w:p w14:paraId="00F81335" w14:textId="77777777" w:rsidR="006734E0" w:rsidRPr="00130AFB" w:rsidRDefault="006734E0" w:rsidP="006734E0">
      <w:pPr>
        <w:pStyle w:val="ListParagraph"/>
        <w:rPr>
          <w:rFonts w:asciiTheme="minorHAnsi" w:hAnsiTheme="minorHAnsi" w:cstheme="minorHAnsi"/>
          <w:sz w:val="20"/>
          <w:szCs w:val="20"/>
        </w:rPr>
      </w:pPr>
    </w:p>
    <w:p w14:paraId="480591F3" w14:textId="63D87D1A" w:rsidR="006734E0" w:rsidRDefault="006734E0" w:rsidP="006734E0">
      <w:pPr>
        <w:pStyle w:val="ListParagraph"/>
        <w:rPr>
          <w:rFonts w:asciiTheme="minorHAnsi" w:hAnsiTheme="minorHAnsi" w:cstheme="minorHAnsi"/>
          <w:sz w:val="20"/>
          <w:szCs w:val="20"/>
        </w:rPr>
      </w:pPr>
      <w:r w:rsidRPr="00130AFB">
        <w:rPr>
          <w:rFonts w:asciiTheme="minorHAnsi" w:hAnsiTheme="minorHAnsi" w:cstheme="minorHAnsi"/>
          <w:sz w:val="20"/>
          <w:szCs w:val="20"/>
        </w:rPr>
        <w:t xml:space="preserve">Stakeholders are those individuals with valuable experiences and </w:t>
      </w:r>
      <w:r w:rsidR="0094574E">
        <w:rPr>
          <w:rFonts w:asciiTheme="minorHAnsi" w:hAnsiTheme="minorHAnsi" w:cstheme="minorHAnsi"/>
          <w:sz w:val="20"/>
          <w:szCs w:val="20"/>
        </w:rPr>
        <w:t>perspectives</w:t>
      </w:r>
      <w:r w:rsidRPr="00130AFB">
        <w:rPr>
          <w:rFonts w:asciiTheme="minorHAnsi" w:hAnsiTheme="minorHAnsi" w:cstheme="minorHAnsi"/>
          <w:sz w:val="20"/>
          <w:szCs w:val="20"/>
        </w:rPr>
        <w:t xml:space="preserve"> who will provide the team with important input, feedback, and guidance. Stakeholders must be engaged in the process to meet requirements of participating federal programs. Documentation of stakeholder involvement must be maintained by the school</w:t>
      </w:r>
      <w:r w:rsidR="005C1BE6" w:rsidRPr="00130AFB">
        <w:rPr>
          <w:rFonts w:asciiTheme="minorHAnsi" w:hAnsiTheme="minorHAnsi" w:cstheme="minorHAnsi"/>
          <w:sz w:val="20"/>
          <w:szCs w:val="20"/>
        </w:rPr>
        <w:t>.</w:t>
      </w:r>
      <w:r w:rsidR="00EE240C">
        <w:rPr>
          <w:rFonts w:asciiTheme="minorHAnsi" w:hAnsiTheme="minorHAnsi" w:cstheme="minorHAnsi"/>
          <w:sz w:val="20"/>
          <w:szCs w:val="20"/>
        </w:rPr>
        <w:t xml:space="preserve"> Suggested stakeholder participation includes the following </w:t>
      </w:r>
      <w:r w:rsidR="003A07B8">
        <w:rPr>
          <w:rFonts w:asciiTheme="minorHAnsi" w:hAnsiTheme="minorHAnsi" w:cstheme="minorHAnsi"/>
          <w:sz w:val="20"/>
          <w:szCs w:val="20"/>
        </w:rPr>
        <w:t xml:space="preserve">roles.  </w:t>
      </w:r>
      <w:r w:rsidR="003A07B8" w:rsidRPr="000F5B60">
        <w:rPr>
          <w:rFonts w:asciiTheme="minorHAnsi" w:hAnsiTheme="minorHAnsi" w:cstheme="minorHAnsi"/>
          <w:b/>
          <w:bCs/>
          <w:sz w:val="20"/>
          <w:szCs w:val="20"/>
        </w:rPr>
        <w:t>A parent is required</w:t>
      </w:r>
      <w:r w:rsidR="003A07B8" w:rsidRPr="000F5B60">
        <w:rPr>
          <w:rFonts w:asciiTheme="minorHAnsi" w:hAnsiTheme="minorHAnsi" w:cstheme="minorHAnsi"/>
          <w:sz w:val="20"/>
          <w:szCs w:val="20"/>
        </w:rPr>
        <w:t>.</w:t>
      </w:r>
    </w:p>
    <w:p w14:paraId="1F9B357A" w14:textId="77777777" w:rsidR="000055CD" w:rsidRDefault="000055CD" w:rsidP="006734E0">
      <w:pPr>
        <w:pStyle w:val="ListParagraph"/>
        <w:rPr>
          <w:rFonts w:asciiTheme="minorHAnsi" w:hAnsiTheme="minorHAnsi" w:cstheme="minorHAnsi"/>
          <w:sz w:val="20"/>
          <w:szCs w:val="20"/>
        </w:rPr>
      </w:pPr>
    </w:p>
    <w:p w14:paraId="019DA4EC" w14:textId="375B5A51" w:rsidR="000055CD" w:rsidRDefault="000055CD" w:rsidP="006734E0">
      <w:pPr>
        <w:pStyle w:val="ListParagraph"/>
        <w:rPr>
          <w:rFonts w:asciiTheme="minorHAnsi" w:hAnsiTheme="minorHAnsi" w:cstheme="minorHAnsi"/>
          <w:sz w:val="20"/>
          <w:szCs w:val="20"/>
        </w:rPr>
      </w:pPr>
      <w:r>
        <w:rPr>
          <w:rFonts w:asciiTheme="minorHAnsi" w:hAnsiTheme="minorHAnsi" w:cstheme="minorHAnsi"/>
          <w:sz w:val="20"/>
          <w:szCs w:val="20"/>
        </w:rPr>
        <w:t xml:space="preserve">Positions and Roles to consider when developing </w:t>
      </w:r>
      <w:r w:rsidR="00DE31EB">
        <w:rPr>
          <w:rFonts w:asciiTheme="minorHAnsi" w:hAnsiTheme="minorHAnsi" w:cstheme="minorHAnsi"/>
          <w:sz w:val="20"/>
          <w:szCs w:val="20"/>
        </w:rPr>
        <w:t>the SIP Committee.</w:t>
      </w:r>
    </w:p>
    <w:p w14:paraId="19C26910" w14:textId="77777777" w:rsidR="000C74BB" w:rsidRDefault="000C74BB" w:rsidP="006734E0">
      <w:pPr>
        <w:pStyle w:val="ListParagraph"/>
        <w:rPr>
          <w:rFonts w:asciiTheme="minorHAnsi" w:hAnsiTheme="minorHAnsi" w:cstheme="minorHAnsi"/>
          <w:sz w:val="20"/>
          <w:szCs w:val="20"/>
        </w:rPr>
      </w:pPr>
    </w:p>
    <w:tbl>
      <w:tblPr>
        <w:tblStyle w:val="TableGrid"/>
        <w:tblW w:w="12590" w:type="dxa"/>
        <w:tblInd w:w="720" w:type="dxa"/>
        <w:tblLook w:val="04A0" w:firstRow="1" w:lastRow="0" w:firstColumn="1" w:lastColumn="0" w:noHBand="0" w:noVBand="1"/>
      </w:tblPr>
      <w:tblGrid>
        <w:gridCol w:w="6385"/>
        <w:gridCol w:w="6205"/>
      </w:tblGrid>
      <w:tr w:rsidR="00742F4E" w14:paraId="10772942" w14:textId="18913803" w:rsidTr="00C27D40">
        <w:tc>
          <w:tcPr>
            <w:tcW w:w="6385" w:type="dxa"/>
            <w:vAlign w:val="center"/>
          </w:tcPr>
          <w:p w14:paraId="3488AEEA" w14:textId="164D24DC" w:rsidR="00742F4E" w:rsidRPr="00ED6BAA" w:rsidRDefault="00742F4E" w:rsidP="00742F4E">
            <w:pPr>
              <w:pStyle w:val="ListParagraph"/>
              <w:spacing w:before="120" w:after="120" w:line="360" w:lineRule="auto"/>
              <w:ind w:left="0" w:right="14" w:firstLine="0"/>
              <w:jc w:val="center"/>
              <w:rPr>
                <w:rFonts w:asciiTheme="minorHAnsi" w:hAnsiTheme="minorHAnsi" w:cstheme="minorHAnsi"/>
                <w:b/>
                <w:bCs/>
                <w:highlight w:val="yellow"/>
              </w:rPr>
            </w:pPr>
            <w:bookmarkStart w:id="0" w:name="_Hlk191979120"/>
            <w:r w:rsidRPr="000F5B60">
              <w:rPr>
                <w:rFonts w:asciiTheme="minorHAnsi" w:hAnsiTheme="minorHAnsi" w:cstheme="minorHAnsi"/>
                <w:b/>
                <w:bCs/>
              </w:rPr>
              <w:t>Required Stakeholders</w:t>
            </w:r>
          </w:p>
        </w:tc>
        <w:tc>
          <w:tcPr>
            <w:tcW w:w="6205" w:type="dxa"/>
            <w:vAlign w:val="center"/>
          </w:tcPr>
          <w:p w14:paraId="161E9AF7" w14:textId="0E45421C" w:rsidR="00742F4E" w:rsidRPr="00ED6BAA" w:rsidRDefault="00B0496B" w:rsidP="000D7CC0">
            <w:pPr>
              <w:pStyle w:val="ListParagraph"/>
              <w:spacing w:before="120" w:after="120" w:line="360" w:lineRule="auto"/>
              <w:ind w:left="0" w:right="14" w:firstLine="0"/>
              <w:jc w:val="center"/>
              <w:rPr>
                <w:rFonts w:asciiTheme="minorHAnsi" w:hAnsiTheme="minorHAnsi" w:cstheme="minorHAnsi"/>
                <w:b/>
                <w:bCs/>
                <w:highlight w:val="yellow"/>
              </w:rPr>
            </w:pPr>
            <w:r w:rsidRPr="000F5B60">
              <w:rPr>
                <w:rFonts w:asciiTheme="minorHAnsi" w:hAnsiTheme="minorHAnsi" w:cstheme="minorHAnsi"/>
                <w:b/>
                <w:bCs/>
              </w:rPr>
              <w:t>Suggested</w:t>
            </w:r>
            <w:r w:rsidR="00742F4E" w:rsidRPr="000F5B60">
              <w:rPr>
                <w:rFonts w:asciiTheme="minorHAnsi" w:hAnsiTheme="minorHAnsi" w:cstheme="minorHAnsi"/>
                <w:b/>
                <w:bCs/>
              </w:rPr>
              <w:t xml:space="preserve"> Stakeholders</w:t>
            </w:r>
          </w:p>
        </w:tc>
      </w:tr>
      <w:tr w:rsidR="00742F4E" w14:paraId="2D0DDC3F" w14:textId="1724B949" w:rsidTr="00C27D40">
        <w:tc>
          <w:tcPr>
            <w:tcW w:w="6385" w:type="dxa"/>
          </w:tcPr>
          <w:p w14:paraId="4676922E" w14:textId="1E205390" w:rsidR="00742F4E" w:rsidRPr="00ED6BAA" w:rsidRDefault="00742F4E"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Administrative Team</w:t>
            </w:r>
          </w:p>
        </w:tc>
        <w:tc>
          <w:tcPr>
            <w:tcW w:w="6205" w:type="dxa"/>
            <w:vAlign w:val="center"/>
          </w:tcPr>
          <w:p w14:paraId="76E4D2EC" w14:textId="63D1599D" w:rsidR="00742F4E" w:rsidRPr="00ED6BAA" w:rsidRDefault="00A329F0"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Parent Facilitators</w:t>
            </w:r>
          </w:p>
        </w:tc>
      </w:tr>
      <w:tr w:rsidR="00742F4E" w14:paraId="2B222744" w14:textId="35373007" w:rsidTr="00C27D40">
        <w:tc>
          <w:tcPr>
            <w:tcW w:w="6385" w:type="dxa"/>
          </w:tcPr>
          <w:p w14:paraId="07C724AC" w14:textId="5F80F385" w:rsidR="00742F4E" w:rsidRPr="00ED6BAA" w:rsidRDefault="00742F4E"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Content or Grade Level Teachers</w:t>
            </w:r>
          </w:p>
        </w:tc>
        <w:tc>
          <w:tcPr>
            <w:tcW w:w="6205" w:type="dxa"/>
            <w:vAlign w:val="center"/>
          </w:tcPr>
          <w:p w14:paraId="213A54E3" w14:textId="6BB087A5" w:rsidR="00742F4E" w:rsidRPr="00ED6BAA" w:rsidRDefault="00A329F0"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Media Specialists</w:t>
            </w:r>
          </w:p>
        </w:tc>
      </w:tr>
      <w:tr w:rsidR="00742F4E" w14:paraId="21213AC0" w14:textId="189D3776" w:rsidTr="00C27D40">
        <w:tc>
          <w:tcPr>
            <w:tcW w:w="6385" w:type="dxa"/>
          </w:tcPr>
          <w:p w14:paraId="58491C5D" w14:textId="67BCB47F" w:rsidR="00742F4E" w:rsidRPr="00ED6BAA" w:rsidRDefault="00742F4E"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Local School Academic Coaches</w:t>
            </w:r>
          </w:p>
        </w:tc>
        <w:tc>
          <w:tcPr>
            <w:tcW w:w="6205" w:type="dxa"/>
            <w:vAlign w:val="center"/>
          </w:tcPr>
          <w:p w14:paraId="62656F53" w14:textId="458A7F2E" w:rsidR="00742F4E" w:rsidRPr="00ED6BAA" w:rsidRDefault="00A329F0"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Public Safety Officers</w:t>
            </w:r>
          </w:p>
        </w:tc>
      </w:tr>
      <w:tr w:rsidR="00742F4E" w14:paraId="05B6CA21" w14:textId="1A27FEFC" w:rsidTr="00C27D40">
        <w:tc>
          <w:tcPr>
            <w:tcW w:w="6385" w:type="dxa"/>
          </w:tcPr>
          <w:p w14:paraId="12D79B30" w14:textId="27F0AD94" w:rsidR="00742F4E" w:rsidRPr="00ED6BAA" w:rsidRDefault="00742F4E"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District Academic Coaches</w:t>
            </w:r>
          </w:p>
        </w:tc>
        <w:tc>
          <w:tcPr>
            <w:tcW w:w="6205" w:type="dxa"/>
            <w:vAlign w:val="center"/>
          </w:tcPr>
          <w:p w14:paraId="0B6DD41B" w14:textId="0D4FA73B" w:rsidR="00742F4E" w:rsidRPr="00ED6BAA" w:rsidRDefault="00A329F0" w:rsidP="00BD7C2C">
            <w:pPr>
              <w:pStyle w:val="ListParagraph"/>
              <w:spacing w:after="120" w:line="600" w:lineRule="auto"/>
              <w:ind w:left="0" w:right="14" w:firstLine="0"/>
              <w:rPr>
                <w:rFonts w:asciiTheme="minorHAnsi" w:hAnsiTheme="minorHAnsi" w:cstheme="minorHAnsi"/>
              </w:rPr>
            </w:pPr>
            <w:r w:rsidRPr="00ED6BAA">
              <w:rPr>
                <w:rFonts w:asciiTheme="minorHAnsi" w:hAnsiTheme="minorHAnsi" w:cstheme="minorHAnsi"/>
              </w:rPr>
              <w:t>Business Partners</w:t>
            </w:r>
          </w:p>
        </w:tc>
      </w:tr>
      <w:tr w:rsidR="00742F4E" w14:paraId="18487EAB" w14:textId="56C11B2B" w:rsidTr="00C27D40">
        <w:tc>
          <w:tcPr>
            <w:tcW w:w="6385" w:type="dxa"/>
          </w:tcPr>
          <w:p w14:paraId="2AE19928" w14:textId="0DAE221D" w:rsidR="00742F4E" w:rsidRPr="00ED6BAA" w:rsidRDefault="00742F4E" w:rsidP="00BD7C2C">
            <w:pPr>
              <w:pStyle w:val="ListParagraph"/>
              <w:spacing w:after="120" w:line="600" w:lineRule="auto"/>
              <w:ind w:left="0" w:right="14" w:firstLine="0"/>
              <w:rPr>
                <w:rFonts w:asciiTheme="minorHAnsi" w:hAnsiTheme="minorHAnsi" w:cstheme="minorHAnsi"/>
              </w:rPr>
            </w:pPr>
            <w:r w:rsidRPr="00C60DBE">
              <w:rPr>
                <w:rFonts w:asciiTheme="minorHAnsi" w:hAnsiTheme="minorHAnsi" w:cstheme="minorHAnsi"/>
              </w:rPr>
              <w:t>Parent (</w:t>
            </w:r>
            <w:r w:rsidR="00A72882" w:rsidRPr="00C60DBE">
              <w:rPr>
                <w:rFonts w:asciiTheme="minorHAnsi" w:hAnsiTheme="minorHAnsi" w:cstheme="minorHAnsi"/>
              </w:rPr>
              <w:t xml:space="preserve">a </w:t>
            </w:r>
            <w:r w:rsidRPr="00C60DBE">
              <w:rPr>
                <w:rFonts w:asciiTheme="minorHAnsi" w:hAnsiTheme="minorHAnsi" w:cstheme="minorHAnsi"/>
              </w:rPr>
              <w:t>Non</w:t>
            </w:r>
            <w:r w:rsidR="00694194" w:rsidRPr="00C60DBE">
              <w:rPr>
                <w:rFonts w:asciiTheme="minorHAnsi" w:hAnsiTheme="minorHAnsi" w:cstheme="minorHAnsi"/>
              </w:rPr>
              <w:t>-</w:t>
            </w:r>
            <w:r w:rsidRPr="00C60DBE">
              <w:rPr>
                <w:rFonts w:asciiTheme="minorHAnsi" w:hAnsiTheme="minorHAnsi" w:cstheme="minorHAnsi"/>
              </w:rPr>
              <w:t>CCSD Employee)</w:t>
            </w:r>
          </w:p>
        </w:tc>
        <w:tc>
          <w:tcPr>
            <w:tcW w:w="6205" w:type="dxa"/>
            <w:vAlign w:val="center"/>
          </w:tcPr>
          <w:p w14:paraId="493C283F" w14:textId="0C156BDD" w:rsidR="00742F4E" w:rsidRPr="00ED6BAA" w:rsidRDefault="00A329F0" w:rsidP="00BD7C2C">
            <w:pPr>
              <w:pStyle w:val="ListParagraph"/>
              <w:spacing w:after="120" w:line="600" w:lineRule="auto"/>
              <w:ind w:left="0" w:right="14" w:firstLine="0"/>
              <w:rPr>
                <w:rFonts w:asciiTheme="minorHAnsi" w:hAnsiTheme="minorHAnsi" w:cstheme="minorHAnsi"/>
                <w:b/>
                <w:bCs/>
              </w:rPr>
            </w:pPr>
            <w:r w:rsidRPr="00ED6BAA">
              <w:rPr>
                <w:rFonts w:asciiTheme="minorHAnsi" w:hAnsiTheme="minorHAnsi" w:cstheme="minorHAnsi"/>
              </w:rPr>
              <w:t>Social Workers</w:t>
            </w:r>
          </w:p>
        </w:tc>
      </w:tr>
      <w:tr w:rsidR="00742F4E" w14:paraId="02B03E5F" w14:textId="6F219536" w:rsidTr="00C27D40">
        <w:tc>
          <w:tcPr>
            <w:tcW w:w="6385" w:type="dxa"/>
          </w:tcPr>
          <w:p w14:paraId="342FCC4C" w14:textId="61564CF9" w:rsidR="00742F4E" w:rsidRPr="00C60DBE" w:rsidRDefault="00742F4E" w:rsidP="00BD7C2C">
            <w:pPr>
              <w:pStyle w:val="ListParagraph"/>
              <w:spacing w:after="120" w:line="600" w:lineRule="auto"/>
              <w:ind w:left="0" w:right="14" w:firstLine="0"/>
              <w:rPr>
                <w:rFonts w:asciiTheme="minorHAnsi" w:hAnsiTheme="minorHAnsi" w:cstheme="minorHAnsi"/>
              </w:rPr>
            </w:pPr>
            <w:r w:rsidRPr="00C60DBE">
              <w:rPr>
                <w:rFonts w:asciiTheme="minorHAnsi" w:hAnsiTheme="minorHAnsi" w:cstheme="minorHAnsi"/>
              </w:rPr>
              <w:t>Student (Required for High Schools)</w:t>
            </w:r>
          </w:p>
        </w:tc>
        <w:tc>
          <w:tcPr>
            <w:tcW w:w="6205" w:type="dxa"/>
            <w:vAlign w:val="center"/>
          </w:tcPr>
          <w:p w14:paraId="76662EED" w14:textId="0131DA63" w:rsidR="00742F4E" w:rsidRPr="00ED6BAA" w:rsidRDefault="00EC7941" w:rsidP="00BD7C2C">
            <w:pPr>
              <w:pStyle w:val="ListParagraph"/>
              <w:spacing w:after="120" w:line="600" w:lineRule="auto"/>
              <w:ind w:left="0" w:right="14" w:firstLine="0"/>
              <w:rPr>
                <w:rFonts w:asciiTheme="minorHAnsi" w:hAnsiTheme="minorHAnsi" w:cstheme="minorHAnsi"/>
                <w:b/>
                <w:bCs/>
              </w:rPr>
            </w:pPr>
            <w:r w:rsidRPr="00ED6BAA">
              <w:rPr>
                <w:rFonts w:asciiTheme="minorHAnsi" w:hAnsiTheme="minorHAnsi" w:cstheme="minorHAnsi"/>
              </w:rPr>
              <w:t>Community Leaders</w:t>
            </w:r>
          </w:p>
        </w:tc>
      </w:tr>
      <w:tr w:rsidR="00742F4E" w14:paraId="4482432B" w14:textId="6A9656B2" w:rsidTr="00C27D40">
        <w:tc>
          <w:tcPr>
            <w:tcW w:w="6385" w:type="dxa"/>
          </w:tcPr>
          <w:p w14:paraId="77CE9DE6" w14:textId="676BB94A" w:rsidR="00742F4E" w:rsidRPr="00C60DBE" w:rsidRDefault="00742F4E" w:rsidP="00BD7C2C">
            <w:pPr>
              <w:pStyle w:val="ListParagraph"/>
              <w:spacing w:after="120" w:line="600" w:lineRule="auto"/>
              <w:ind w:left="0" w:right="14" w:firstLine="0"/>
              <w:rPr>
                <w:rFonts w:asciiTheme="minorHAnsi" w:hAnsiTheme="minorHAnsi" w:cstheme="minorHAnsi"/>
                <w:i/>
              </w:rPr>
            </w:pPr>
            <w:r w:rsidRPr="00C60DBE">
              <w:rPr>
                <w:rFonts w:asciiTheme="minorHAnsi" w:hAnsiTheme="minorHAnsi" w:cstheme="minorHAnsi"/>
              </w:rPr>
              <w:lastRenderedPageBreak/>
              <w:t>Structured Literacy Coach (</w:t>
            </w:r>
            <w:r w:rsidR="00A72882" w:rsidRPr="00C60DBE">
              <w:rPr>
                <w:rFonts w:asciiTheme="minorHAnsi" w:hAnsiTheme="minorHAnsi" w:cstheme="minorHAnsi"/>
              </w:rPr>
              <w:t xml:space="preserve">For </w:t>
            </w:r>
            <w:r w:rsidRPr="00C60DBE">
              <w:rPr>
                <w:rFonts w:asciiTheme="minorHAnsi" w:hAnsiTheme="minorHAnsi" w:cstheme="minorHAnsi"/>
              </w:rPr>
              <w:t>CSI/ TSI</w:t>
            </w:r>
            <w:r w:rsidR="007A67F0" w:rsidRPr="00C60DBE">
              <w:rPr>
                <w:rFonts w:asciiTheme="minorHAnsi" w:hAnsiTheme="minorHAnsi" w:cstheme="minorHAnsi"/>
              </w:rPr>
              <w:t xml:space="preserve"> Schools</w:t>
            </w:r>
            <w:r w:rsidRPr="00C60DBE">
              <w:rPr>
                <w:rFonts w:asciiTheme="minorHAnsi" w:hAnsiTheme="minorHAnsi" w:cstheme="minorHAnsi"/>
              </w:rPr>
              <w:t xml:space="preserve">) </w:t>
            </w:r>
          </w:p>
        </w:tc>
        <w:tc>
          <w:tcPr>
            <w:tcW w:w="6205" w:type="dxa"/>
            <w:vAlign w:val="center"/>
          </w:tcPr>
          <w:p w14:paraId="2488DD88" w14:textId="27D2A84E" w:rsidR="00742F4E" w:rsidRPr="00ED6BAA" w:rsidRDefault="00EC7941" w:rsidP="00BD7C2C">
            <w:pPr>
              <w:pStyle w:val="ListParagraph"/>
              <w:spacing w:after="120" w:line="600" w:lineRule="auto"/>
              <w:ind w:left="0" w:right="14" w:firstLine="0"/>
              <w:rPr>
                <w:rFonts w:asciiTheme="minorHAnsi" w:hAnsiTheme="minorHAnsi" w:cstheme="minorHAnsi"/>
                <w:b/>
                <w:bCs/>
              </w:rPr>
            </w:pPr>
            <w:r w:rsidRPr="00ED6BAA">
              <w:rPr>
                <w:rFonts w:asciiTheme="minorHAnsi" w:hAnsiTheme="minorHAnsi" w:cstheme="minorHAnsi"/>
              </w:rPr>
              <w:t>School Technology Specialists</w:t>
            </w:r>
          </w:p>
        </w:tc>
      </w:tr>
      <w:tr w:rsidR="00742F4E" w14:paraId="4E8EEDE4" w14:textId="36417DD8" w:rsidTr="00C27D40">
        <w:tc>
          <w:tcPr>
            <w:tcW w:w="6385" w:type="dxa"/>
          </w:tcPr>
          <w:p w14:paraId="29A78074" w14:textId="58F560FC" w:rsidR="00742F4E" w:rsidRPr="00C60DBE" w:rsidRDefault="00742F4E" w:rsidP="00FD2A23">
            <w:pPr>
              <w:pStyle w:val="ListParagraph"/>
              <w:spacing w:after="120" w:line="240" w:lineRule="auto"/>
              <w:ind w:left="0" w:right="14" w:firstLine="0"/>
              <w:rPr>
                <w:rFonts w:asciiTheme="minorHAnsi" w:hAnsiTheme="minorHAnsi" w:cstheme="minorHAnsi"/>
              </w:rPr>
            </w:pPr>
            <w:r w:rsidRPr="00C60DBE">
              <w:rPr>
                <w:rFonts w:asciiTheme="minorHAnsi" w:hAnsiTheme="minorHAnsi" w:cstheme="minorHAnsi"/>
              </w:rPr>
              <w:t xml:space="preserve">MRESA School Improvement Specialist </w:t>
            </w:r>
            <w:r w:rsidR="00C27D40" w:rsidRPr="00C60DBE">
              <w:rPr>
                <w:rFonts w:asciiTheme="minorHAnsi" w:hAnsiTheme="minorHAnsi" w:cstheme="minorHAnsi"/>
              </w:rPr>
              <w:br/>
            </w:r>
            <w:r w:rsidRPr="00C60DBE">
              <w:rPr>
                <w:rFonts w:asciiTheme="minorHAnsi" w:hAnsiTheme="minorHAnsi" w:cstheme="minorHAnsi"/>
              </w:rPr>
              <w:t>(</w:t>
            </w:r>
            <w:r w:rsidR="00A72882" w:rsidRPr="00C60DBE">
              <w:rPr>
                <w:rFonts w:asciiTheme="minorHAnsi" w:hAnsiTheme="minorHAnsi" w:cstheme="minorHAnsi"/>
              </w:rPr>
              <w:t xml:space="preserve">For </w:t>
            </w:r>
            <w:r w:rsidRPr="00C60DBE">
              <w:rPr>
                <w:rFonts w:asciiTheme="minorHAnsi" w:hAnsiTheme="minorHAnsi" w:cstheme="minorHAnsi"/>
              </w:rPr>
              <w:t>Federally Identified Schools)</w:t>
            </w:r>
          </w:p>
        </w:tc>
        <w:tc>
          <w:tcPr>
            <w:tcW w:w="6205" w:type="dxa"/>
            <w:vAlign w:val="center"/>
          </w:tcPr>
          <w:p w14:paraId="0985A06A" w14:textId="3725B64C" w:rsidR="00742F4E" w:rsidRPr="00ED6BAA" w:rsidRDefault="00EC7941" w:rsidP="00BD7C2C">
            <w:pPr>
              <w:pStyle w:val="ListParagraph"/>
              <w:spacing w:after="120" w:line="600" w:lineRule="auto"/>
              <w:ind w:left="0" w:right="14" w:firstLine="0"/>
              <w:rPr>
                <w:rFonts w:asciiTheme="minorHAnsi" w:hAnsiTheme="minorHAnsi" w:cstheme="minorHAnsi"/>
                <w:b/>
                <w:bCs/>
              </w:rPr>
            </w:pPr>
            <w:r w:rsidRPr="00ED6BAA">
              <w:rPr>
                <w:rFonts w:asciiTheme="minorHAnsi" w:hAnsiTheme="minorHAnsi" w:cstheme="minorHAnsi"/>
              </w:rPr>
              <w:t>Community Health Care Providers</w:t>
            </w:r>
          </w:p>
        </w:tc>
      </w:tr>
      <w:bookmarkEnd w:id="0"/>
      <w:tr w:rsidR="00742F4E" w14:paraId="60D8E786" w14:textId="6C5857B5" w:rsidTr="00C27D40">
        <w:trPr>
          <w:trHeight w:val="611"/>
        </w:trPr>
        <w:tc>
          <w:tcPr>
            <w:tcW w:w="6385" w:type="dxa"/>
          </w:tcPr>
          <w:p w14:paraId="2A97712C" w14:textId="77777777" w:rsidR="00742F4E" w:rsidRPr="00ED6BAA" w:rsidRDefault="00742F4E" w:rsidP="00BD7C2C">
            <w:pPr>
              <w:pStyle w:val="ListParagraph"/>
              <w:spacing w:after="120" w:line="600" w:lineRule="auto"/>
              <w:ind w:left="0" w:right="14" w:firstLine="0"/>
              <w:rPr>
                <w:rFonts w:asciiTheme="minorHAnsi" w:hAnsiTheme="minorHAnsi" w:cstheme="minorHAnsi"/>
              </w:rPr>
            </w:pPr>
          </w:p>
        </w:tc>
        <w:tc>
          <w:tcPr>
            <w:tcW w:w="6205" w:type="dxa"/>
            <w:vAlign w:val="center"/>
          </w:tcPr>
          <w:p w14:paraId="1429B0C5" w14:textId="4086958C" w:rsidR="00742F4E" w:rsidRPr="00ED6BAA" w:rsidRDefault="00EC7941" w:rsidP="00BD7C2C">
            <w:pPr>
              <w:pStyle w:val="ListParagraph"/>
              <w:spacing w:after="120" w:line="600" w:lineRule="auto"/>
              <w:ind w:left="0" w:right="14" w:firstLine="0"/>
              <w:rPr>
                <w:rFonts w:asciiTheme="minorHAnsi" w:hAnsiTheme="minorHAnsi" w:cstheme="minorHAnsi"/>
                <w:b/>
                <w:bCs/>
              </w:rPr>
            </w:pPr>
            <w:r w:rsidRPr="00ED6BAA">
              <w:rPr>
                <w:rFonts w:asciiTheme="minorHAnsi" w:hAnsiTheme="minorHAnsi" w:cstheme="minorHAnsi"/>
              </w:rPr>
              <w:t>Universities or Institutes of Higher Education</w:t>
            </w:r>
          </w:p>
        </w:tc>
      </w:tr>
    </w:tbl>
    <w:p w14:paraId="6E829630" w14:textId="77777777" w:rsidR="0075614B" w:rsidRDefault="0075614B">
      <w:pPr>
        <w:rPr>
          <w:rFonts w:cstheme="minorHAnsi"/>
          <w:sz w:val="12"/>
          <w:szCs w:val="12"/>
        </w:rPr>
      </w:pPr>
    </w:p>
    <w:p w14:paraId="005772FD" w14:textId="77777777" w:rsidR="00751D83" w:rsidRDefault="00751D83">
      <w:pPr>
        <w:rPr>
          <w:rFonts w:cstheme="minorHAnsi"/>
          <w:sz w:val="12"/>
          <w:szCs w:val="12"/>
        </w:rPr>
      </w:pPr>
    </w:p>
    <w:p w14:paraId="0D3BD8EE" w14:textId="33EBB64F" w:rsidR="008A7706" w:rsidRPr="000D7197" w:rsidRDefault="008A7706" w:rsidP="008A7706">
      <w:pPr>
        <w:rPr>
          <w:b/>
        </w:rPr>
      </w:pPr>
      <w:r>
        <w:rPr>
          <w:b/>
        </w:rPr>
        <w:t>SCHOOL IMP</w:t>
      </w:r>
      <w:r w:rsidR="00694194">
        <w:rPr>
          <w:b/>
        </w:rPr>
        <w:t>RO</w:t>
      </w:r>
      <w:r w:rsidR="00314CD1">
        <w:rPr>
          <w:b/>
        </w:rPr>
        <w:t>V</w:t>
      </w:r>
      <w:r>
        <w:rPr>
          <w:b/>
        </w:rPr>
        <w:t xml:space="preserve">EMENT PLAN COMMITTEE MEMBERS </w:t>
      </w:r>
      <w:proofErr w:type="gramStart"/>
      <w:r>
        <w:rPr>
          <w:b/>
        </w:rPr>
        <w:t>-  SIGNATURE</w:t>
      </w:r>
      <w:proofErr w:type="gramEnd"/>
      <w:r>
        <w:rPr>
          <w:b/>
        </w:rPr>
        <w:t xml:space="preserve"> PAGE</w:t>
      </w:r>
      <w:r w:rsidRPr="000D7197">
        <w:rPr>
          <w:b/>
        </w:rPr>
        <w:t xml:space="preserve"> </w:t>
      </w:r>
    </w:p>
    <w:p w14:paraId="7C491EFE" w14:textId="62C17E60" w:rsidR="006302FE" w:rsidRDefault="006302FE" w:rsidP="006302FE">
      <w:pPr>
        <w:rPr>
          <w:sz w:val="20"/>
          <w:szCs w:val="20"/>
        </w:rPr>
      </w:pPr>
      <w:r w:rsidRPr="09E7E72E">
        <w:rPr>
          <w:sz w:val="20"/>
          <w:szCs w:val="20"/>
        </w:rPr>
        <w:t xml:space="preserve">The comprehensive needs assessment (CNA) and school improvement </w:t>
      </w:r>
      <w:r w:rsidR="0094574E">
        <w:rPr>
          <w:sz w:val="20"/>
          <w:szCs w:val="20"/>
        </w:rPr>
        <w:t>plan</w:t>
      </w:r>
      <w:r w:rsidRPr="09E7E72E">
        <w:rPr>
          <w:sz w:val="20"/>
          <w:szCs w:val="20"/>
        </w:rPr>
        <w:t xml:space="preserve"> (SIP) team </w:t>
      </w:r>
      <w:r w:rsidR="0094574E">
        <w:rPr>
          <w:sz w:val="20"/>
          <w:szCs w:val="20"/>
        </w:rPr>
        <w:t>consists</w:t>
      </w:r>
      <w:r w:rsidRPr="09E7E72E">
        <w:rPr>
          <w:sz w:val="20"/>
          <w:szCs w:val="20"/>
        </w:rPr>
        <w:t xml:space="preserve"> of </w:t>
      </w:r>
      <w:r w:rsidR="0094574E">
        <w:rPr>
          <w:sz w:val="20"/>
          <w:szCs w:val="20"/>
        </w:rPr>
        <w:t>individuals</w:t>
      </w:r>
      <w:r w:rsidRPr="09E7E72E">
        <w:rPr>
          <w:sz w:val="20"/>
          <w:szCs w:val="20"/>
        </w:rPr>
        <w:t xml:space="preserve"> responsible for working collaboratively throughout the needs assessment and plan development process. Ideal team members possess knowledge of programs, the capacity to plan and implement the needs assessment, and the ability to ensure stakeholder involvement. Documentation of team member involvement must be maintained by the school.  </w:t>
      </w:r>
      <w:r w:rsidR="00CB6F01" w:rsidRPr="09E7E72E">
        <w:rPr>
          <w:sz w:val="20"/>
          <w:szCs w:val="20"/>
        </w:rPr>
        <w:t>Multiple meetings should occur</w:t>
      </w:r>
      <w:r w:rsidR="00E80243">
        <w:rPr>
          <w:sz w:val="20"/>
          <w:szCs w:val="20"/>
        </w:rPr>
        <w:t>,</w:t>
      </w:r>
      <w:r w:rsidR="00CB6F01" w:rsidRPr="09E7E72E">
        <w:rPr>
          <w:sz w:val="20"/>
          <w:szCs w:val="20"/>
        </w:rPr>
        <w:t xml:space="preserve"> and a </w:t>
      </w:r>
      <w:r w:rsidR="37B18190" w:rsidRPr="09E7E72E">
        <w:rPr>
          <w:sz w:val="20"/>
          <w:szCs w:val="20"/>
        </w:rPr>
        <w:t>sign-in</w:t>
      </w:r>
      <w:r w:rsidR="00CB6F01" w:rsidRPr="09E7E72E">
        <w:rPr>
          <w:sz w:val="20"/>
          <w:szCs w:val="20"/>
        </w:rPr>
        <w:t xml:space="preserve"> sheet must be maintained for each meeting.</w:t>
      </w:r>
    </w:p>
    <w:tbl>
      <w:tblPr>
        <w:tblStyle w:val="TableGrid0"/>
        <w:tblW w:w="12870" w:type="dxa"/>
        <w:tblInd w:w="715" w:type="dxa"/>
        <w:tblLook w:val="04A0" w:firstRow="1" w:lastRow="0" w:firstColumn="1" w:lastColumn="0" w:noHBand="0" w:noVBand="1"/>
      </w:tblPr>
      <w:tblGrid>
        <w:gridCol w:w="1725"/>
        <w:gridCol w:w="1857"/>
        <w:gridCol w:w="1858"/>
        <w:gridCol w:w="1857"/>
        <w:gridCol w:w="1858"/>
        <w:gridCol w:w="1857"/>
        <w:gridCol w:w="1858"/>
      </w:tblGrid>
      <w:tr w:rsidR="007D1EE7" w14:paraId="2B76BB81" w14:textId="36684885" w:rsidTr="000623DE">
        <w:trPr>
          <w:trHeight w:val="386"/>
        </w:trPr>
        <w:tc>
          <w:tcPr>
            <w:tcW w:w="1725" w:type="dxa"/>
          </w:tcPr>
          <w:p w14:paraId="186E0431" w14:textId="3DDB6E8A" w:rsidR="007D1EE7" w:rsidRPr="004D0A0C" w:rsidRDefault="007D1EE7" w:rsidP="00724A5E">
            <w:pPr>
              <w:rPr>
                <w:b/>
                <w:bCs/>
              </w:rPr>
            </w:pPr>
            <w:r w:rsidRPr="004D0A0C">
              <w:rPr>
                <w:b/>
                <w:bCs/>
              </w:rPr>
              <w:t>Meeting Dates:</w:t>
            </w:r>
          </w:p>
        </w:tc>
        <w:tc>
          <w:tcPr>
            <w:tcW w:w="1857" w:type="dxa"/>
          </w:tcPr>
          <w:p w14:paraId="4FA397ED" w14:textId="2E2F3252" w:rsidR="007D1EE7" w:rsidRPr="005C14B4" w:rsidRDefault="007D1EE7" w:rsidP="00724A5E">
            <w:r>
              <w:t>April 15, 2025</w:t>
            </w:r>
          </w:p>
        </w:tc>
        <w:tc>
          <w:tcPr>
            <w:tcW w:w="1858" w:type="dxa"/>
          </w:tcPr>
          <w:p w14:paraId="52084DEA" w14:textId="59D696D5" w:rsidR="007D1EE7" w:rsidRPr="005C14B4" w:rsidRDefault="007D1EE7" w:rsidP="00724A5E">
            <w:r>
              <w:t>April 21, 2025</w:t>
            </w:r>
          </w:p>
        </w:tc>
        <w:tc>
          <w:tcPr>
            <w:tcW w:w="1857" w:type="dxa"/>
          </w:tcPr>
          <w:p w14:paraId="57CB4083" w14:textId="0E6253E7" w:rsidR="007D1EE7" w:rsidRPr="005C14B4" w:rsidRDefault="007D1EE7" w:rsidP="00724A5E">
            <w:r>
              <w:t>April 22, 2025</w:t>
            </w:r>
          </w:p>
        </w:tc>
        <w:tc>
          <w:tcPr>
            <w:tcW w:w="1858" w:type="dxa"/>
          </w:tcPr>
          <w:p w14:paraId="2FA164A9" w14:textId="5C79DFB7" w:rsidR="007D1EE7" w:rsidRDefault="007D1EE7" w:rsidP="00724A5E">
            <w:r>
              <w:t>April 24, 2025</w:t>
            </w:r>
          </w:p>
        </w:tc>
        <w:tc>
          <w:tcPr>
            <w:tcW w:w="1857" w:type="dxa"/>
          </w:tcPr>
          <w:p w14:paraId="6F857A73" w14:textId="18B40920" w:rsidR="007D1EE7" w:rsidRDefault="007D1EE7" w:rsidP="00724A5E">
            <w:r>
              <w:t xml:space="preserve">April </w:t>
            </w:r>
            <w:r w:rsidR="000623DE">
              <w:t>28, 2025</w:t>
            </w:r>
          </w:p>
        </w:tc>
        <w:tc>
          <w:tcPr>
            <w:tcW w:w="1858" w:type="dxa"/>
          </w:tcPr>
          <w:p w14:paraId="59B2F241" w14:textId="6AF93B8F" w:rsidR="007D1EE7" w:rsidRDefault="000623DE" w:rsidP="00724A5E">
            <w:r>
              <w:t>April 29, 2025</w:t>
            </w:r>
          </w:p>
        </w:tc>
      </w:tr>
    </w:tbl>
    <w:p w14:paraId="39A7A2DE" w14:textId="77777777" w:rsidR="001B73DA" w:rsidRDefault="001B73DA">
      <w:pPr>
        <w:rPr>
          <w:sz w:val="12"/>
          <w:szCs w:val="12"/>
        </w:rPr>
      </w:pPr>
    </w:p>
    <w:tbl>
      <w:tblPr>
        <w:tblStyle w:val="TableGrid0"/>
        <w:tblW w:w="4472" w:type="pct"/>
        <w:tblInd w:w="715" w:type="dxa"/>
        <w:tblLook w:val="04A0" w:firstRow="1" w:lastRow="0" w:firstColumn="1" w:lastColumn="0" w:noHBand="0" w:noVBand="1"/>
      </w:tblPr>
      <w:tblGrid>
        <w:gridCol w:w="3779"/>
        <w:gridCol w:w="4502"/>
        <w:gridCol w:w="4589"/>
      </w:tblGrid>
      <w:tr w:rsidR="00635D9C" w:rsidRPr="00130AFB" w14:paraId="1C1C2097" w14:textId="77777777" w:rsidTr="00AA79DF">
        <w:tc>
          <w:tcPr>
            <w:tcW w:w="1468" w:type="pct"/>
            <w:shd w:val="clear" w:color="auto" w:fill="DEEAF6" w:themeFill="accent5" w:themeFillTint="33"/>
          </w:tcPr>
          <w:p w14:paraId="447151E0" w14:textId="77777777" w:rsidR="004720F1" w:rsidRPr="00130AFB" w:rsidRDefault="004720F1" w:rsidP="00724A5E">
            <w:pPr>
              <w:jc w:val="center"/>
              <w:rPr>
                <w:rFonts w:cstheme="minorHAnsi"/>
                <w:b/>
              </w:rPr>
            </w:pPr>
            <w:r w:rsidRPr="00130AFB">
              <w:rPr>
                <w:rFonts w:cstheme="minorHAnsi"/>
                <w:b/>
              </w:rPr>
              <w:t>Position/Role</w:t>
            </w:r>
          </w:p>
        </w:tc>
        <w:tc>
          <w:tcPr>
            <w:tcW w:w="1749" w:type="pct"/>
            <w:shd w:val="clear" w:color="auto" w:fill="DEEAF6" w:themeFill="accent5" w:themeFillTint="33"/>
          </w:tcPr>
          <w:p w14:paraId="4A5ED72A" w14:textId="77777777" w:rsidR="004720F1" w:rsidRPr="00130AFB" w:rsidRDefault="004720F1" w:rsidP="00724A5E">
            <w:pPr>
              <w:jc w:val="center"/>
              <w:rPr>
                <w:rFonts w:cstheme="minorHAnsi"/>
                <w:b/>
              </w:rPr>
            </w:pPr>
            <w:r w:rsidRPr="00130AFB">
              <w:rPr>
                <w:rFonts w:cstheme="minorHAnsi"/>
                <w:b/>
              </w:rPr>
              <w:t>Printed Name</w:t>
            </w:r>
          </w:p>
        </w:tc>
        <w:tc>
          <w:tcPr>
            <w:tcW w:w="1783" w:type="pct"/>
            <w:shd w:val="clear" w:color="auto" w:fill="DEEAF6" w:themeFill="accent5" w:themeFillTint="33"/>
          </w:tcPr>
          <w:p w14:paraId="33714977" w14:textId="77777777" w:rsidR="004720F1" w:rsidRPr="00130AFB" w:rsidRDefault="004720F1" w:rsidP="00724A5E">
            <w:pPr>
              <w:jc w:val="center"/>
              <w:rPr>
                <w:rFonts w:cstheme="minorHAnsi"/>
                <w:b/>
              </w:rPr>
            </w:pPr>
            <w:r w:rsidRPr="00130AFB">
              <w:rPr>
                <w:rFonts w:cstheme="minorHAnsi"/>
                <w:b/>
              </w:rPr>
              <w:t>Signature</w:t>
            </w:r>
          </w:p>
        </w:tc>
      </w:tr>
      <w:tr w:rsidR="004720F1" w:rsidRPr="00130AFB" w14:paraId="765EB7C1" w14:textId="77777777" w:rsidTr="00AA79DF">
        <w:tc>
          <w:tcPr>
            <w:tcW w:w="1468" w:type="pct"/>
          </w:tcPr>
          <w:p w14:paraId="7E1B09D5" w14:textId="77777777" w:rsidR="004720F1" w:rsidRPr="00130AFB" w:rsidRDefault="004720F1" w:rsidP="00724A5E">
            <w:pPr>
              <w:rPr>
                <w:rFonts w:cstheme="minorHAnsi"/>
              </w:rPr>
            </w:pPr>
          </w:p>
        </w:tc>
        <w:tc>
          <w:tcPr>
            <w:tcW w:w="1749" w:type="pct"/>
          </w:tcPr>
          <w:p w14:paraId="6E552D6F" w14:textId="77777777" w:rsidR="004720F1" w:rsidRPr="00130AFB" w:rsidRDefault="004720F1" w:rsidP="00724A5E">
            <w:pPr>
              <w:rPr>
                <w:rFonts w:cstheme="minorHAnsi"/>
              </w:rPr>
            </w:pPr>
          </w:p>
          <w:p w14:paraId="54BCDB4E" w14:textId="77777777" w:rsidR="004720F1" w:rsidRPr="00130AFB" w:rsidRDefault="004720F1" w:rsidP="00724A5E">
            <w:pPr>
              <w:rPr>
                <w:rFonts w:cstheme="minorHAnsi"/>
              </w:rPr>
            </w:pPr>
          </w:p>
        </w:tc>
        <w:tc>
          <w:tcPr>
            <w:tcW w:w="1783" w:type="pct"/>
          </w:tcPr>
          <w:p w14:paraId="6C363366" w14:textId="77777777" w:rsidR="004720F1" w:rsidRPr="00130AFB" w:rsidRDefault="004720F1" w:rsidP="00724A5E">
            <w:pPr>
              <w:rPr>
                <w:rFonts w:cstheme="minorHAnsi"/>
              </w:rPr>
            </w:pPr>
          </w:p>
        </w:tc>
      </w:tr>
      <w:tr w:rsidR="004720F1" w:rsidRPr="00130AFB" w14:paraId="6B9C13E7" w14:textId="77777777" w:rsidTr="00AA79DF">
        <w:tc>
          <w:tcPr>
            <w:tcW w:w="1468" w:type="pct"/>
          </w:tcPr>
          <w:p w14:paraId="2ABC4FF1" w14:textId="77777777" w:rsidR="004720F1" w:rsidRPr="00130AFB" w:rsidRDefault="004720F1" w:rsidP="00724A5E">
            <w:pPr>
              <w:rPr>
                <w:rFonts w:cstheme="minorHAnsi"/>
              </w:rPr>
            </w:pPr>
          </w:p>
        </w:tc>
        <w:tc>
          <w:tcPr>
            <w:tcW w:w="1749" w:type="pct"/>
          </w:tcPr>
          <w:p w14:paraId="15538886" w14:textId="77777777" w:rsidR="004720F1" w:rsidRPr="00130AFB" w:rsidRDefault="004720F1" w:rsidP="00724A5E">
            <w:pPr>
              <w:rPr>
                <w:rFonts w:cstheme="minorHAnsi"/>
              </w:rPr>
            </w:pPr>
          </w:p>
          <w:p w14:paraId="40A94A75" w14:textId="77777777" w:rsidR="004720F1" w:rsidRPr="00130AFB" w:rsidRDefault="004720F1" w:rsidP="00724A5E">
            <w:pPr>
              <w:rPr>
                <w:rFonts w:cstheme="minorHAnsi"/>
              </w:rPr>
            </w:pPr>
          </w:p>
        </w:tc>
        <w:tc>
          <w:tcPr>
            <w:tcW w:w="1783" w:type="pct"/>
          </w:tcPr>
          <w:p w14:paraId="399A32CF" w14:textId="77777777" w:rsidR="004720F1" w:rsidRPr="00130AFB" w:rsidRDefault="004720F1" w:rsidP="00724A5E">
            <w:pPr>
              <w:rPr>
                <w:rFonts w:cstheme="minorHAnsi"/>
              </w:rPr>
            </w:pPr>
          </w:p>
        </w:tc>
      </w:tr>
      <w:tr w:rsidR="004720F1" w:rsidRPr="00130AFB" w14:paraId="477DA0A4" w14:textId="77777777" w:rsidTr="00AA79DF">
        <w:tc>
          <w:tcPr>
            <w:tcW w:w="1468" w:type="pct"/>
          </w:tcPr>
          <w:p w14:paraId="5DB4638D" w14:textId="77777777" w:rsidR="004720F1" w:rsidRPr="00130AFB" w:rsidRDefault="004720F1" w:rsidP="00724A5E">
            <w:pPr>
              <w:rPr>
                <w:rFonts w:cstheme="minorHAnsi"/>
              </w:rPr>
            </w:pPr>
          </w:p>
        </w:tc>
        <w:tc>
          <w:tcPr>
            <w:tcW w:w="1749" w:type="pct"/>
          </w:tcPr>
          <w:p w14:paraId="6C5C01F2" w14:textId="77777777" w:rsidR="004720F1" w:rsidRPr="00130AFB" w:rsidRDefault="004720F1" w:rsidP="00724A5E">
            <w:pPr>
              <w:rPr>
                <w:rFonts w:cstheme="minorHAnsi"/>
              </w:rPr>
            </w:pPr>
          </w:p>
          <w:p w14:paraId="20C38612" w14:textId="77777777" w:rsidR="004720F1" w:rsidRPr="00130AFB" w:rsidRDefault="004720F1" w:rsidP="00724A5E">
            <w:pPr>
              <w:rPr>
                <w:rFonts w:cstheme="minorHAnsi"/>
              </w:rPr>
            </w:pPr>
          </w:p>
        </w:tc>
        <w:tc>
          <w:tcPr>
            <w:tcW w:w="1783" w:type="pct"/>
          </w:tcPr>
          <w:p w14:paraId="07FB1C69" w14:textId="6BE19C5B" w:rsidR="004720F1" w:rsidRPr="00130AFB" w:rsidRDefault="00C31DB5" w:rsidP="00724A5E">
            <w:pPr>
              <w:rPr>
                <w:rFonts w:cstheme="minorHAnsi"/>
              </w:rPr>
            </w:pPr>
            <w:r>
              <w:rPr>
                <w:rFonts w:cstheme="minorHAnsi"/>
              </w:rPr>
              <w:t xml:space="preserve"> </w:t>
            </w:r>
          </w:p>
        </w:tc>
      </w:tr>
      <w:tr w:rsidR="004720F1" w:rsidRPr="00130AFB" w14:paraId="62C34E15" w14:textId="77777777" w:rsidTr="00AA79DF">
        <w:tc>
          <w:tcPr>
            <w:tcW w:w="1468" w:type="pct"/>
          </w:tcPr>
          <w:p w14:paraId="39888BC5" w14:textId="77777777" w:rsidR="004720F1" w:rsidRPr="00130AFB" w:rsidRDefault="004720F1" w:rsidP="00724A5E">
            <w:pPr>
              <w:rPr>
                <w:rFonts w:cstheme="minorHAnsi"/>
              </w:rPr>
            </w:pPr>
          </w:p>
        </w:tc>
        <w:tc>
          <w:tcPr>
            <w:tcW w:w="1749" w:type="pct"/>
          </w:tcPr>
          <w:p w14:paraId="4666D663" w14:textId="77777777" w:rsidR="004720F1" w:rsidRPr="00130AFB" w:rsidRDefault="004720F1" w:rsidP="00724A5E">
            <w:pPr>
              <w:rPr>
                <w:rFonts w:cstheme="minorHAnsi"/>
              </w:rPr>
            </w:pPr>
          </w:p>
          <w:p w14:paraId="723B7B4A" w14:textId="77777777" w:rsidR="004720F1" w:rsidRPr="00130AFB" w:rsidRDefault="004720F1" w:rsidP="00724A5E">
            <w:pPr>
              <w:rPr>
                <w:rFonts w:cstheme="minorHAnsi"/>
              </w:rPr>
            </w:pPr>
          </w:p>
        </w:tc>
        <w:tc>
          <w:tcPr>
            <w:tcW w:w="1783" w:type="pct"/>
          </w:tcPr>
          <w:p w14:paraId="6EF5B23A" w14:textId="77777777" w:rsidR="004720F1" w:rsidRPr="00130AFB" w:rsidRDefault="004720F1" w:rsidP="00724A5E">
            <w:pPr>
              <w:rPr>
                <w:rFonts w:cstheme="minorHAnsi"/>
              </w:rPr>
            </w:pPr>
          </w:p>
        </w:tc>
      </w:tr>
      <w:tr w:rsidR="004720F1" w:rsidRPr="00130AFB" w14:paraId="2FB2886D" w14:textId="77777777" w:rsidTr="00AA79DF">
        <w:tc>
          <w:tcPr>
            <w:tcW w:w="1468" w:type="pct"/>
          </w:tcPr>
          <w:p w14:paraId="799774EF" w14:textId="77777777" w:rsidR="004720F1" w:rsidRPr="00130AFB" w:rsidRDefault="004720F1" w:rsidP="00724A5E">
            <w:pPr>
              <w:rPr>
                <w:rFonts w:cstheme="minorHAnsi"/>
              </w:rPr>
            </w:pPr>
          </w:p>
        </w:tc>
        <w:tc>
          <w:tcPr>
            <w:tcW w:w="1749" w:type="pct"/>
          </w:tcPr>
          <w:p w14:paraId="426DF7F3" w14:textId="77777777" w:rsidR="004720F1" w:rsidRPr="00130AFB" w:rsidRDefault="004720F1" w:rsidP="00724A5E">
            <w:pPr>
              <w:rPr>
                <w:rFonts w:cstheme="minorHAnsi"/>
              </w:rPr>
            </w:pPr>
          </w:p>
          <w:p w14:paraId="0FCDFA53" w14:textId="77777777" w:rsidR="004720F1" w:rsidRPr="00130AFB" w:rsidRDefault="004720F1" w:rsidP="00724A5E">
            <w:pPr>
              <w:rPr>
                <w:rFonts w:cstheme="minorHAnsi"/>
              </w:rPr>
            </w:pPr>
          </w:p>
        </w:tc>
        <w:tc>
          <w:tcPr>
            <w:tcW w:w="1783" w:type="pct"/>
          </w:tcPr>
          <w:p w14:paraId="6C08FBD8" w14:textId="77777777" w:rsidR="004720F1" w:rsidRPr="00130AFB" w:rsidRDefault="004720F1" w:rsidP="00724A5E">
            <w:pPr>
              <w:rPr>
                <w:rFonts w:cstheme="minorHAnsi"/>
              </w:rPr>
            </w:pPr>
          </w:p>
        </w:tc>
      </w:tr>
      <w:tr w:rsidR="004720F1" w:rsidRPr="00130AFB" w14:paraId="5745F928" w14:textId="77777777" w:rsidTr="00AA79DF">
        <w:tc>
          <w:tcPr>
            <w:tcW w:w="1468" w:type="pct"/>
          </w:tcPr>
          <w:p w14:paraId="6F289A48" w14:textId="77777777" w:rsidR="004720F1" w:rsidRPr="00130AFB" w:rsidRDefault="004720F1" w:rsidP="00724A5E">
            <w:pPr>
              <w:rPr>
                <w:rFonts w:cstheme="minorHAnsi"/>
              </w:rPr>
            </w:pPr>
          </w:p>
        </w:tc>
        <w:tc>
          <w:tcPr>
            <w:tcW w:w="1749" w:type="pct"/>
          </w:tcPr>
          <w:p w14:paraId="03B3B073" w14:textId="77777777" w:rsidR="004720F1" w:rsidRPr="00130AFB" w:rsidRDefault="004720F1" w:rsidP="00724A5E">
            <w:pPr>
              <w:rPr>
                <w:rFonts w:cstheme="minorHAnsi"/>
              </w:rPr>
            </w:pPr>
          </w:p>
          <w:p w14:paraId="1F84DBA9" w14:textId="77777777" w:rsidR="004720F1" w:rsidRPr="00130AFB" w:rsidRDefault="004720F1" w:rsidP="00724A5E">
            <w:pPr>
              <w:rPr>
                <w:rFonts w:cstheme="minorHAnsi"/>
              </w:rPr>
            </w:pPr>
          </w:p>
        </w:tc>
        <w:tc>
          <w:tcPr>
            <w:tcW w:w="1783" w:type="pct"/>
          </w:tcPr>
          <w:p w14:paraId="46EB987E" w14:textId="77777777" w:rsidR="004720F1" w:rsidRPr="00130AFB" w:rsidRDefault="004720F1" w:rsidP="00724A5E">
            <w:pPr>
              <w:rPr>
                <w:rFonts w:cstheme="minorHAnsi"/>
              </w:rPr>
            </w:pPr>
          </w:p>
        </w:tc>
      </w:tr>
      <w:tr w:rsidR="004720F1" w:rsidRPr="00130AFB" w14:paraId="674B206D" w14:textId="77777777" w:rsidTr="00AA79DF">
        <w:tc>
          <w:tcPr>
            <w:tcW w:w="1468" w:type="pct"/>
          </w:tcPr>
          <w:p w14:paraId="32745623" w14:textId="77777777" w:rsidR="004720F1" w:rsidRPr="00130AFB" w:rsidRDefault="004720F1" w:rsidP="00724A5E">
            <w:pPr>
              <w:rPr>
                <w:rFonts w:cstheme="minorHAnsi"/>
              </w:rPr>
            </w:pPr>
          </w:p>
        </w:tc>
        <w:tc>
          <w:tcPr>
            <w:tcW w:w="1749" w:type="pct"/>
          </w:tcPr>
          <w:p w14:paraId="3419580E" w14:textId="77777777" w:rsidR="004720F1" w:rsidRPr="00130AFB" w:rsidRDefault="004720F1" w:rsidP="00724A5E">
            <w:pPr>
              <w:rPr>
                <w:rFonts w:cstheme="minorHAnsi"/>
              </w:rPr>
            </w:pPr>
          </w:p>
          <w:p w14:paraId="4B53D4AC" w14:textId="77777777" w:rsidR="004720F1" w:rsidRPr="00130AFB" w:rsidRDefault="004720F1" w:rsidP="00724A5E">
            <w:pPr>
              <w:rPr>
                <w:rFonts w:cstheme="minorHAnsi"/>
              </w:rPr>
            </w:pPr>
          </w:p>
        </w:tc>
        <w:tc>
          <w:tcPr>
            <w:tcW w:w="1783" w:type="pct"/>
          </w:tcPr>
          <w:p w14:paraId="6A129E2D" w14:textId="77777777" w:rsidR="004720F1" w:rsidRPr="00130AFB" w:rsidRDefault="004720F1" w:rsidP="00724A5E">
            <w:pPr>
              <w:rPr>
                <w:rFonts w:cstheme="minorHAnsi"/>
              </w:rPr>
            </w:pPr>
          </w:p>
        </w:tc>
      </w:tr>
      <w:tr w:rsidR="004720F1" w:rsidRPr="00130AFB" w14:paraId="43A1F7B0" w14:textId="77777777" w:rsidTr="00AA79DF">
        <w:tc>
          <w:tcPr>
            <w:tcW w:w="1468" w:type="pct"/>
          </w:tcPr>
          <w:p w14:paraId="4827EE02" w14:textId="77777777" w:rsidR="004720F1" w:rsidRPr="00130AFB" w:rsidRDefault="004720F1" w:rsidP="00724A5E">
            <w:pPr>
              <w:rPr>
                <w:rFonts w:cstheme="minorHAnsi"/>
              </w:rPr>
            </w:pPr>
          </w:p>
        </w:tc>
        <w:tc>
          <w:tcPr>
            <w:tcW w:w="1749" w:type="pct"/>
          </w:tcPr>
          <w:p w14:paraId="3EE29898" w14:textId="77777777" w:rsidR="004720F1" w:rsidRPr="00130AFB" w:rsidRDefault="004720F1" w:rsidP="00724A5E">
            <w:pPr>
              <w:rPr>
                <w:rFonts w:cstheme="minorHAnsi"/>
              </w:rPr>
            </w:pPr>
          </w:p>
          <w:p w14:paraId="1604DF34" w14:textId="77777777" w:rsidR="004720F1" w:rsidRPr="00130AFB" w:rsidRDefault="004720F1" w:rsidP="00724A5E">
            <w:pPr>
              <w:rPr>
                <w:rFonts w:cstheme="minorHAnsi"/>
              </w:rPr>
            </w:pPr>
          </w:p>
        </w:tc>
        <w:tc>
          <w:tcPr>
            <w:tcW w:w="1783" w:type="pct"/>
          </w:tcPr>
          <w:p w14:paraId="53F39B84" w14:textId="77777777" w:rsidR="004720F1" w:rsidRPr="00130AFB" w:rsidRDefault="004720F1" w:rsidP="00724A5E">
            <w:pPr>
              <w:rPr>
                <w:rFonts w:cstheme="minorHAnsi"/>
              </w:rPr>
            </w:pPr>
          </w:p>
        </w:tc>
      </w:tr>
      <w:tr w:rsidR="004720F1" w:rsidRPr="00130AFB" w14:paraId="20D70055" w14:textId="77777777" w:rsidTr="00AA79DF">
        <w:tc>
          <w:tcPr>
            <w:tcW w:w="1468" w:type="pct"/>
          </w:tcPr>
          <w:p w14:paraId="37A7E185" w14:textId="77777777" w:rsidR="004720F1" w:rsidRPr="00130AFB" w:rsidRDefault="004720F1" w:rsidP="00724A5E">
            <w:pPr>
              <w:rPr>
                <w:rFonts w:cstheme="minorHAnsi"/>
              </w:rPr>
            </w:pPr>
          </w:p>
        </w:tc>
        <w:tc>
          <w:tcPr>
            <w:tcW w:w="1749" w:type="pct"/>
          </w:tcPr>
          <w:p w14:paraId="3E838934" w14:textId="77777777" w:rsidR="004720F1" w:rsidRPr="00130AFB" w:rsidRDefault="004720F1" w:rsidP="00724A5E">
            <w:pPr>
              <w:rPr>
                <w:rFonts w:cstheme="minorHAnsi"/>
              </w:rPr>
            </w:pPr>
          </w:p>
          <w:p w14:paraId="57335A38" w14:textId="77777777" w:rsidR="004720F1" w:rsidRPr="00130AFB" w:rsidRDefault="004720F1" w:rsidP="00724A5E">
            <w:pPr>
              <w:rPr>
                <w:rFonts w:cstheme="minorHAnsi"/>
              </w:rPr>
            </w:pPr>
          </w:p>
        </w:tc>
        <w:tc>
          <w:tcPr>
            <w:tcW w:w="1783" w:type="pct"/>
          </w:tcPr>
          <w:p w14:paraId="6818F760" w14:textId="77777777" w:rsidR="004720F1" w:rsidRPr="00130AFB" w:rsidRDefault="004720F1" w:rsidP="00724A5E">
            <w:pPr>
              <w:rPr>
                <w:rFonts w:cstheme="minorHAnsi"/>
              </w:rPr>
            </w:pPr>
          </w:p>
        </w:tc>
      </w:tr>
      <w:tr w:rsidR="004720F1" w:rsidRPr="00130AFB" w14:paraId="7D9BBBA9" w14:textId="77777777" w:rsidTr="00AA79DF">
        <w:tc>
          <w:tcPr>
            <w:tcW w:w="1468" w:type="pct"/>
          </w:tcPr>
          <w:p w14:paraId="73348A47" w14:textId="77777777" w:rsidR="004720F1" w:rsidRPr="00130AFB" w:rsidRDefault="004720F1" w:rsidP="00724A5E">
            <w:pPr>
              <w:rPr>
                <w:rFonts w:cstheme="minorHAnsi"/>
              </w:rPr>
            </w:pPr>
          </w:p>
        </w:tc>
        <w:tc>
          <w:tcPr>
            <w:tcW w:w="1749" w:type="pct"/>
          </w:tcPr>
          <w:p w14:paraId="41A9B7FC" w14:textId="77777777" w:rsidR="004720F1" w:rsidRPr="00130AFB" w:rsidRDefault="004720F1" w:rsidP="00724A5E">
            <w:pPr>
              <w:rPr>
                <w:rFonts w:cstheme="minorHAnsi"/>
              </w:rPr>
            </w:pPr>
          </w:p>
          <w:p w14:paraId="2704117F" w14:textId="77777777" w:rsidR="004720F1" w:rsidRPr="00130AFB" w:rsidRDefault="004720F1" w:rsidP="00724A5E">
            <w:pPr>
              <w:rPr>
                <w:rFonts w:cstheme="minorHAnsi"/>
              </w:rPr>
            </w:pPr>
          </w:p>
        </w:tc>
        <w:tc>
          <w:tcPr>
            <w:tcW w:w="1783" w:type="pct"/>
          </w:tcPr>
          <w:p w14:paraId="621FEB88" w14:textId="77777777" w:rsidR="004720F1" w:rsidRPr="00130AFB" w:rsidRDefault="004720F1" w:rsidP="00724A5E">
            <w:pPr>
              <w:rPr>
                <w:rFonts w:cstheme="minorHAnsi"/>
              </w:rPr>
            </w:pPr>
          </w:p>
        </w:tc>
      </w:tr>
      <w:tr w:rsidR="004720F1" w:rsidRPr="00130AFB" w14:paraId="63AA9599" w14:textId="77777777" w:rsidTr="00AA79DF">
        <w:tc>
          <w:tcPr>
            <w:tcW w:w="1468" w:type="pct"/>
          </w:tcPr>
          <w:p w14:paraId="5A7B3AE1" w14:textId="77777777" w:rsidR="004720F1" w:rsidRPr="00130AFB" w:rsidRDefault="004720F1" w:rsidP="00724A5E">
            <w:pPr>
              <w:rPr>
                <w:rFonts w:cstheme="minorHAnsi"/>
              </w:rPr>
            </w:pPr>
          </w:p>
        </w:tc>
        <w:tc>
          <w:tcPr>
            <w:tcW w:w="1749" w:type="pct"/>
          </w:tcPr>
          <w:p w14:paraId="448EA693" w14:textId="77777777" w:rsidR="004720F1" w:rsidRPr="00130AFB" w:rsidRDefault="004720F1" w:rsidP="00724A5E">
            <w:pPr>
              <w:rPr>
                <w:rFonts w:cstheme="minorHAnsi"/>
              </w:rPr>
            </w:pPr>
          </w:p>
          <w:p w14:paraId="2F993144" w14:textId="77777777" w:rsidR="004720F1" w:rsidRPr="00130AFB" w:rsidRDefault="004720F1" w:rsidP="00724A5E">
            <w:pPr>
              <w:rPr>
                <w:rFonts w:cstheme="minorHAnsi"/>
              </w:rPr>
            </w:pPr>
          </w:p>
        </w:tc>
        <w:tc>
          <w:tcPr>
            <w:tcW w:w="1783" w:type="pct"/>
          </w:tcPr>
          <w:p w14:paraId="2303CBB5" w14:textId="77777777" w:rsidR="004720F1" w:rsidRPr="00130AFB" w:rsidRDefault="004720F1" w:rsidP="00724A5E">
            <w:pPr>
              <w:rPr>
                <w:rFonts w:cstheme="minorHAnsi"/>
              </w:rPr>
            </w:pPr>
          </w:p>
        </w:tc>
      </w:tr>
      <w:tr w:rsidR="004720F1" w:rsidRPr="00130AFB" w14:paraId="7EBC6C69" w14:textId="77777777" w:rsidTr="00AA79DF">
        <w:tc>
          <w:tcPr>
            <w:tcW w:w="1468" w:type="pct"/>
          </w:tcPr>
          <w:p w14:paraId="223A0D4A" w14:textId="77777777" w:rsidR="004720F1" w:rsidRPr="00130AFB" w:rsidRDefault="004720F1" w:rsidP="00724A5E">
            <w:pPr>
              <w:rPr>
                <w:rFonts w:cstheme="minorHAnsi"/>
              </w:rPr>
            </w:pPr>
          </w:p>
        </w:tc>
        <w:tc>
          <w:tcPr>
            <w:tcW w:w="1749" w:type="pct"/>
          </w:tcPr>
          <w:p w14:paraId="281C8948" w14:textId="77777777" w:rsidR="004720F1" w:rsidRPr="00130AFB" w:rsidRDefault="004720F1" w:rsidP="00724A5E">
            <w:pPr>
              <w:rPr>
                <w:rFonts w:cstheme="minorHAnsi"/>
              </w:rPr>
            </w:pPr>
          </w:p>
          <w:p w14:paraId="69CB47E0" w14:textId="77777777" w:rsidR="004720F1" w:rsidRPr="00130AFB" w:rsidRDefault="004720F1" w:rsidP="00724A5E">
            <w:pPr>
              <w:rPr>
                <w:rFonts w:cstheme="minorHAnsi"/>
              </w:rPr>
            </w:pPr>
          </w:p>
        </w:tc>
        <w:tc>
          <w:tcPr>
            <w:tcW w:w="1783" w:type="pct"/>
          </w:tcPr>
          <w:p w14:paraId="36914979" w14:textId="77777777" w:rsidR="004720F1" w:rsidRPr="00130AFB" w:rsidRDefault="004720F1" w:rsidP="00724A5E">
            <w:pPr>
              <w:rPr>
                <w:rFonts w:cstheme="minorHAnsi"/>
              </w:rPr>
            </w:pPr>
          </w:p>
        </w:tc>
      </w:tr>
      <w:tr w:rsidR="004720F1" w:rsidRPr="00130AFB" w14:paraId="11144B76" w14:textId="77777777" w:rsidTr="00AA79DF">
        <w:tc>
          <w:tcPr>
            <w:tcW w:w="1468" w:type="pct"/>
          </w:tcPr>
          <w:p w14:paraId="1D9806F6" w14:textId="77777777" w:rsidR="004720F1" w:rsidRPr="00130AFB" w:rsidRDefault="004720F1" w:rsidP="00724A5E">
            <w:pPr>
              <w:rPr>
                <w:rFonts w:cstheme="minorHAnsi"/>
              </w:rPr>
            </w:pPr>
          </w:p>
          <w:p w14:paraId="6C4FC6EF" w14:textId="4C13772C" w:rsidR="004720F1" w:rsidRPr="00130AFB" w:rsidRDefault="004720F1" w:rsidP="00724A5E">
            <w:pPr>
              <w:rPr>
                <w:rFonts w:cstheme="minorHAnsi"/>
              </w:rPr>
            </w:pPr>
          </w:p>
        </w:tc>
        <w:tc>
          <w:tcPr>
            <w:tcW w:w="1749" w:type="pct"/>
          </w:tcPr>
          <w:p w14:paraId="4B8FA82C" w14:textId="77777777" w:rsidR="004720F1" w:rsidRPr="00130AFB" w:rsidRDefault="004720F1" w:rsidP="00724A5E">
            <w:pPr>
              <w:rPr>
                <w:rFonts w:cstheme="minorHAnsi"/>
              </w:rPr>
            </w:pPr>
          </w:p>
        </w:tc>
        <w:tc>
          <w:tcPr>
            <w:tcW w:w="1783" w:type="pct"/>
          </w:tcPr>
          <w:p w14:paraId="613388CF" w14:textId="77777777" w:rsidR="004720F1" w:rsidRPr="00130AFB" w:rsidRDefault="004720F1" w:rsidP="00724A5E">
            <w:pPr>
              <w:rPr>
                <w:rFonts w:cstheme="minorHAnsi"/>
              </w:rPr>
            </w:pPr>
          </w:p>
        </w:tc>
      </w:tr>
    </w:tbl>
    <w:p w14:paraId="50400E4C" w14:textId="77777777" w:rsidR="004720F1" w:rsidRDefault="004720F1">
      <w:pPr>
        <w:rPr>
          <w:sz w:val="12"/>
          <w:szCs w:val="12"/>
        </w:rPr>
      </w:pPr>
    </w:p>
    <w:p w14:paraId="37F16C11" w14:textId="77BC9AAC" w:rsidR="001B73DA" w:rsidRDefault="00BC0E44" w:rsidP="00BC0E44">
      <w:pPr>
        <w:tabs>
          <w:tab w:val="left" w:pos="1680"/>
        </w:tabs>
        <w:rPr>
          <w:sz w:val="12"/>
          <w:szCs w:val="12"/>
        </w:rPr>
      </w:pPr>
      <w:r>
        <w:rPr>
          <w:sz w:val="12"/>
          <w:szCs w:val="12"/>
        </w:rPr>
        <w:tab/>
      </w:r>
    </w:p>
    <w:p w14:paraId="29663352" w14:textId="50CBA72E" w:rsidR="00BB23E8" w:rsidRPr="00BB23E8" w:rsidRDefault="00BB23E8" w:rsidP="00BB23E8">
      <w:pPr>
        <w:tabs>
          <w:tab w:val="left" w:pos="1120"/>
        </w:tabs>
        <w:rPr>
          <w:sz w:val="12"/>
          <w:szCs w:val="12"/>
        </w:rPr>
      </w:pPr>
      <w:r>
        <w:rPr>
          <w:sz w:val="12"/>
          <w:szCs w:val="12"/>
        </w:rPr>
        <w:tab/>
      </w:r>
    </w:p>
    <w:p w14:paraId="65E0D138" w14:textId="1FB58713" w:rsidR="0031454A" w:rsidRPr="00130AFB" w:rsidRDefault="0031454A" w:rsidP="001D1BC0">
      <w:pPr>
        <w:tabs>
          <w:tab w:val="left" w:pos="3390"/>
        </w:tabs>
        <w:spacing w:after="0" w:line="240" w:lineRule="auto"/>
        <w:jc w:val="center"/>
        <w:rPr>
          <w:rFonts w:cstheme="minorHAnsi"/>
          <w:b/>
          <w:sz w:val="28"/>
          <w:szCs w:val="28"/>
        </w:rPr>
      </w:pPr>
      <w:r w:rsidRPr="00130AFB">
        <w:rPr>
          <w:rFonts w:cstheme="minorHAnsi"/>
          <w:b/>
          <w:sz w:val="28"/>
          <w:szCs w:val="28"/>
        </w:rPr>
        <w:t>Comprehensive Needs Assessment Evaluation of Goal(s)</w:t>
      </w:r>
    </w:p>
    <w:p w14:paraId="55A3A545" w14:textId="1A167BB7" w:rsidR="001D1BC0" w:rsidRPr="00130AFB" w:rsidRDefault="001D1BC0" w:rsidP="001D1BC0">
      <w:pPr>
        <w:tabs>
          <w:tab w:val="left" w:pos="3390"/>
        </w:tabs>
        <w:spacing w:after="0" w:line="240" w:lineRule="auto"/>
        <w:jc w:val="center"/>
        <w:rPr>
          <w:rFonts w:eastAsia="Calibri" w:cstheme="minorHAnsi"/>
          <w:color w:val="000000"/>
          <w:sz w:val="24"/>
          <w:szCs w:val="24"/>
        </w:rPr>
      </w:pPr>
      <w:r w:rsidRPr="00130AFB">
        <w:rPr>
          <w:rFonts w:cstheme="minorHAnsi"/>
        </w:rPr>
        <w:t>(</w:t>
      </w:r>
      <w:r w:rsidRPr="00130AFB">
        <w:rPr>
          <w:rFonts w:eastAsia="Calibri" w:cstheme="minorHAnsi"/>
          <w:i/>
          <w:color w:val="000000"/>
          <w:sz w:val="24"/>
          <w:szCs w:val="24"/>
        </w:rPr>
        <w:t xml:space="preserve">References: Schoolwide Checklist </w:t>
      </w:r>
      <w:r w:rsidR="00486729" w:rsidRPr="00C912EB">
        <w:rPr>
          <w:rFonts w:ascii="Helvetica LT Std" w:hAnsi="Helvetica LT Std"/>
          <w:sz w:val="20"/>
          <w:szCs w:val="20"/>
        </w:rPr>
        <w:t>Section 1114(b)(1)(A)</w:t>
      </w:r>
      <w:r w:rsidR="001C6849">
        <w:rPr>
          <w:rFonts w:ascii="Helvetica LT Std" w:hAnsi="Helvetica LT Std"/>
          <w:sz w:val="20"/>
          <w:szCs w:val="20"/>
        </w:rPr>
        <w:t>)</w:t>
      </w:r>
    </w:p>
    <w:p w14:paraId="35762DFA" w14:textId="77777777" w:rsidR="001D1BC0" w:rsidRPr="00130AFB" w:rsidRDefault="001D1BC0" w:rsidP="001D1BC0">
      <w:pPr>
        <w:tabs>
          <w:tab w:val="left" w:pos="3390"/>
        </w:tabs>
        <w:spacing w:after="0" w:line="240" w:lineRule="auto"/>
        <w:jc w:val="center"/>
        <w:rPr>
          <w:rFonts w:cstheme="minorHAnsi"/>
          <w:b/>
          <w:sz w:val="20"/>
          <w:szCs w:val="20"/>
        </w:rPr>
      </w:pPr>
    </w:p>
    <w:p w14:paraId="7CC74867" w14:textId="286FA2B8" w:rsidR="0031454A" w:rsidRPr="00130AFB" w:rsidRDefault="0031454A" w:rsidP="001D1BC0">
      <w:pPr>
        <w:spacing w:after="0" w:line="240" w:lineRule="auto"/>
        <w:rPr>
          <w:rFonts w:cstheme="minorHAnsi"/>
          <w:sz w:val="20"/>
          <w:szCs w:val="20"/>
        </w:rPr>
      </w:pPr>
      <w:r w:rsidRPr="00130AFB">
        <w:rPr>
          <w:rFonts w:cstheme="minorHAnsi"/>
          <w:sz w:val="20"/>
          <w:szCs w:val="20"/>
        </w:rPr>
        <w:t>Collaborate with your team to complete the questions below regarding the progress the school has made toward each goal in the School Improvement Plan (SIP).</w:t>
      </w:r>
    </w:p>
    <w:p w14:paraId="74DCD317" w14:textId="6D64FDDE" w:rsidR="001B73DA" w:rsidRPr="00130AFB" w:rsidRDefault="001B73DA">
      <w:pPr>
        <w:rPr>
          <w:rFonts w:cstheme="minorHAnsi"/>
          <w:sz w:val="12"/>
          <w:szCs w:val="12"/>
        </w:rPr>
      </w:pPr>
    </w:p>
    <w:tbl>
      <w:tblPr>
        <w:tblStyle w:val="TableGrid0"/>
        <w:tblW w:w="0" w:type="auto"/>
        <w:tblInd w:w="265" w:type="dxa"/>
        <w:tblLook w:val="04A0" w:firstRow="1" w:lastRow="0" w:firstColumn="1" w:lastColumn="0" w:noHBand="0" w:noVBand="1"/>
      </w:tblPr>
      <w:tblGrid>
        <w:gridCol w:w="1890"/>
        <w:gridCol w:w="12060"/>
      </w:tblGrid>
      <w:tr w:rsidR="004123BC" w:rsidRPr="00600C76" w14:paraId="083ABED7" w14:textId="77777777" w:rsidTr="002476C6">
        <w:trPr>
          <w:trHeight w:val="1008"/>
        </w:trPr>
        <w:tc>
          <w:tcPr>
            <w:tcW w:w="1890" w:type="dxa"/>
            <w:shd w:val="clear" w:color="auto" w:fill="DEEAF6" w:themeFill="accent5" w:themeFillTint="33"/>
            <w:vAlign w:val="center"/>
          </w:tcPr>
          <w:p w14:paraId="3401D9B6" w14:textId="22306189" w:rsidR="004123BC" w:rsidRPr="00A93812" w:rsidRDefault="004123BC" w:rsidP="00A93812">
            <w:pPr>
              <w:jc w:val="center"/>
              <w:rPr>
                <w:rFonts w:cstheme="minorHAnsi"/>
                <w:b/>
                <w:bCs/>
                <w:sz w:val="28"/>
                <w:szCs w:val="28"/>
              </w:rPr>
            </w:pPr>
            <w:r w:rsidRPr="00600C76">
              <w:rPr>
                <w:rFonts w:cstheme="minorHAnsi"/>
                <w:b/>
                <w:bCs/>
                <w:sz w:val="28"/>
                <w:szCs w:val="28"/>
              </w:rPr>
              <w:t xml:space="preserve">Previous Year’s </w:t>
            </w:r>
            <w:r w:rsidR="00A93812">
              <w:rPr>
                <w:rFonts w:cstheme="minorHAnsi"/>
                <w:b/>
                <w:bCs/>
                <w:sz w:val="28"/>
                <w:szCs w:val="28"/>
              </w:rPr>
              <w:br/>
            </w:r>
            <w:r w:rsidRPr="00600C76">
              <w:rPr>
                <w:rFonts w:cstheme="minorHAnsi"/>
                <w:b/>
                <w:bCs/>
                <w:sz w:val="28"/>
                <w:szCs w:val="28"/>
              </w:rPr>
              <w:t>Goal #1</w:t>
            </w:r>
          </w:p>
        </w:tc>
        <w:tc>
          <w:tcPr>
            <w:tcW w:w="12060" w:type="dxa"/>
          </w:tcPr>
          <w:p w14:paraId="42054631" w14:textId="44C4A8EC" w:rsidR="007B187E" w:rsidRPr="006E36E2" w:rsidRDefault="007B187E" w:rsidP="007B187E">
            <w:pPr>
              <w:keepNext/>
              <w:keepLines/>
              <w:spacing w:after="170"/>
              <w:outlineLvl w:val="0"/>
              <w:rPr>
                <w:rFonts w:eastAsiaTheme="minorEastAsia"/>
                <w:sz w:val="20"/>
                <w:szCs w:val="20"/>
              </w:rPr>
            </w:pPr>
            <w:r w:rsidRPr="006E36E2">
              <w:rPr>
                <w:rFonts w:eastAsiaTheme="minorEastAsia"/>
                <w:sz w:val="20"/>
                <w:szCs w:val="20"/>
              </w:rPr>
              <w:t>The percentage of students and teachers reporting a sense of belonging, independence, mastery</w:t>
            </w:r>
            <w:r>
              <w:rPr>
                <w:rFonts w:eastAsiaTheme="minorEastAsia"/>
                <w:sz w:val="20"/>
                <w:szCs w:val="20"/>
              </w:rPr>
              <w:t>,</w:t>
            </w:r>
            <w:r w:rsidRPr="006E36E2">
              <w:rPr>
                <w:rFonts w:eastAsiaTheme="minorEastAsia"/>
                <w:sz w:val="20"/>
                <w:szCs w:val="20"/>
              </w:rPr>
              <w:t xml:space="preserve"> and generosity in the learning environment will increase by 20% </w:t>
            </w:r>
            <w:r>
              <w:rPr>
                <w:rFonts w:eastAsiaTheme="minorEastAsia"/>
                <w:sz w:val="20"/>
                <w:szCs w:val="20"/>
              </w:rPr>
              <w:t>points f</w:t>
            </w:r>
            <w:r w:rsidRPr="006E36E2">
              <w:rPr>
                <w:rFonts w:eastAsiaTheme="minorEastAsia"/>
                <w:sz w:val="20"/>
                <w:szCs w:val="20"/>
              </w:rPr>
              <w:t>rom August 2024 TISQ survey administration to the May 2025 TISQ survey administration.</w:t>
            </w:r>
          </w:p>
          <w:p w14:paraId="5C6BAC8D" w14:textId="1691AEE6" w:rsidR="004123BC" w:rsidRDefault="004123BC" w:rsidP="00724A5E">
            <w:pPr>
              <w:rPr>
                <w:rFonts w:cstheme="minorHAnsi"/>
                <w:sz w:val="20"/>
                <w:szCs w:val="20"/>
              </w:rPr>
            </w:pPr>
          </w:p>
          <w:p w14:paraId="4609FCF9" w14:textId="399180BF" w:rsidR="0097464B" w:rsidRPr="00600C76" w:rsidRDefault="0097464B" w:rsidP="00724A5E">
            <w:pPr>
              <w:rPr>
                <w:rFonts w:cstheme="minorHAnsi"/>
                <w:sz w:val="20"/>
                <w:szCs w:val="20"/>
              </w:rPr>
            </w:pPr>
          </w:p>
        </w:tc>
      </w:tr>
      <w:tr w:rsidR="00EA3884" w:rsidRPr="00600C76" w14:paraId="265DE234" w14:textId="77777777" w:rsidTr="008529A4">
        <w:trPr>
          <w:trHeight w:val="458"/>
        </w:trPr>
        <w:tc>
          <w:tcPr>
            <w:tcW w:w="13950" w:type="dxa"/>
            <w:gridSpan w:val="2"/>
            <w:shd w:val="clear" w:color="auto" w:fill="DEEAF6" w:themeFill="accent5" w:themeFillTint="33"/>
            <w:vAlign w:val="center"/>
          </w:tcPr>
          <w:p w14:paraId="3E92F215" w14:textId="19BAD615" w:rsidR="00EA3884" w:rsidRPr="00600C76" w:rsidRDefault="00EA3884" w:rsidP="00EA3884">
            <w:pPr>
              <w:jc w:val="center"/>
              <w:rPr>
                <w:rFonts w:cstheme="minorHAnsi"/>
                <w:b/>
                <w:bCs/>
                <w:sz w:val="24"/>
                <w:szCs w:val="24"/>
              </w:rPr>
            </w:pPr>
            <w:r w:rsidRPr="00600C76">
              <w:rPr>
                <w:rFonts w:cstheme="minorHAnsi"/>
                <w:b/>
                <w:bCs/>
                <w:sz w:val="24"/>
                <w:szCs w:val="24"/>
              </w:rPr>
              <w:t xml:space="preserve">Was the goal met?            </w:t>
            </w:r>
            <w:sdt>
              <w:sdtPr>
                <w:rPr>
                  <w:rFonts w:cstheme="minorHAnsi"/>
                  <w:b/>
                  <w:bCs/>
                  <w:sz w:val="36"/>
                  <w:szCs w:val="36"/>
                </w:rPr>
                <w:id w:val="-233162083"/>
                <w14:checkbox>
                  <w14:checked w14:val="0"/>
                  <w14:checkedState w14:val="2612" w14:font="MS Gothic"/>
                  <w14:uncheckedState w14:val="2610" w14:font="MS Gothic"/>
                </w14:checkbox>
              </w:sdtPr>
              <w:sdtEndPr/>
              <w:sdtContent>
                <w:r w:rsidRPr="000C41C6">
                  <w:rPr>
                    <w:rFonts w:ascii="MS Gothic" w:eastAsia="MS Gothic" w:hAnsi="MS Gothic" w:cstheme="minorHAnsi" w:hint="eastAsia"/>
                    <w:b/>
                    <w:bCs/>
                    <w:sz w:val="36"/>
                    <w:szCs w:val="36"/>
                  </w:rPr>
                  <w:t>☐</w:t>
                </w:r>
              </w:sdtContent>
            </w:sdt>
            <w:r w:rsidRPr="00600C76">
              <w:rPr>
                <w:rFonts w:cstheme="minorHAnsi"/>
                <w:b/>
                <w:bCs/>
                <w:sz w:val="24"/>
                <w:szCs w:val="24"/>
              </w:rPr>
              <w:t xml:space="preserve"> YES             </w:t>
            </w:r>
            <w:sdt>
              <w:sdtPr>
                <w:rPr>
                  <w:rFonts w:cstheme="minorHAnsi"/>
                  <w:b/>
                  <w:bCs/>
                  <w:sz w:val="36"/>
                  <w:szCs w:val="36"/>
                </w:rPr>
                <w:id w:val="-589701363"/>
                <w14:checkbox>
                  <w14:checked w14:val="1"/>
                  <w14:checkedState w14:val="2612" w14:font="MS Gothic"/>
                  <w14:uncheckedState w14:val="2610" w14:font="MS Gothic"/>
                </w14:checkbox>
              </w:sdtPr>
              <w:sdtEndPr/>
              <w:sdtContent>
                <w:r w:rsidR="000E4CCC">
                  <w:rPr>
                    <w:rFonts w:ascii="MS Gothic" w:eastAsia="MS Gothic" w:hAnsi="MS Gothic" w:cstheme="minorHAnsi" w:hint="eastAsia"/>
                    <w:b/>
                    <w:bCs/>
                    <w:sz w:val="36"/>
                    <w:szCs w:val="36"/>
                  </w:rPr>
                  <w:t>☒</w:t>
                </w:r>
              </w:sdtContent>
            </w:sdt>
            <w:r w:rsidRPr="00600C76">
              <w:rPr>
                <w:rFonts w:cstheme="minorHAnsi"/>
                <w:b/>
                <w:bCs/>
                <w:sz w:val="24"/>
                <w:szCs w:val="24"/>
              </w:rPr>
              <w:t xml:space="preserve"> NO</w:t>
            </w:r>
            <w:r w:rsidR="000919D8">
              <w:rPr>
                <w:rFonts w:cstheme="minorHAnsi"/>
                <w:b/>
                <w:bCs/>
                <w:sz w:val="24"/>
                <w:szCs w:val="24"/>
              </w:rPr>
              <w:t xml:space="preserve">      </w:t>
            </w:r>
            <w:sdt>
              <w:sdtPr>
                <w:rPr>
                  <w:rFonts w:cstheme="minorHAnsi"/>
                  <w:b/>
                  <w:bCs/>
                  <w:sz w:val="36"/>
                  <w:szCs w:val="36"/>
                </w:rPr>
                <w:id w:val="214706497"/>
                <w14:checkbox>
                  <w14:checked w14:val="0"/>
                  <w14:checkedState w14:val="2612" w14:font="MS Gothic"/>
                  <w14:uncheckedState w14:val="2610" w14:font="MS Gothic"/>
                </w14:checkbox>
              </w:sdtPr>
              <w:sdtEndPr/>
              <w:sdtContent>
                <w:r w:rsidR="000919D8" w:rsidRPr="000C41C6">
                  <w:rPr>
                    <w:rFonts w:ascii="Segoe UI Symbol" w:eastAsia="MS Gothic" w:hAnsi="Segoe UI Symbol" w:cs="Segoe UI Symbol"/>
                    <w:b/>
                    <w:bCs/>
                    <w:sz w:val="36"/>
                    <w:szCs w:val="36"/>
                  </w:rPr>
                  <w:t>☐</w:t>
                </w:r>
              </w:sdtContent>
            </w:sdt>
            <w:r w:rsidR="000919D8" w:rsidRPr="00600C76">
              <w:rPr>
                <w:rFonts w:cstheme="minorHAnsi"/>
                <w:b/>
                <w:bCs/>
                <w:sz w:val="24"/>
                <w:szCs w:val="24"/>
              </w:rPr>
              <w:t xml:space="preserve"> </w:t>
            </w:r>
            <w:r w:rsidR="000919D8">
              <w:rPr>
                <w:rFonts w:cstheme="minorHAnsi"/>
                <w:b/>
                <w:bCs/>
                <w:sz w:val="24"/>
                <w:szCs w:val="24"/>
              </w:rPr>
              <w:t>Partially</w:t>
            </w:r>
          </w:p>
        </w:tc>
      </w:tr>
      <w:tr w:rsidR="00EA3884" w:rsidRPr="00600C76" w14:paraId="42662747" w14:textId="77777777" w:rsidTr="0064099E">
        <w:trPr>
          <w:trHeight w:val="4958"/>
        </w:trPr>
        <w:tc>
          <w:tcPr>
            <w:tcW w:w="1890" w:type="dxa"/>
            <w:shd w:val="clear" w:color="auto" w:fill="FFE599" w:themeFill="accent4" w:themeFillTint="66"/>
            <w:vAlign w:val="center"/>
          </w:tcPr>
          <w:p w14:paraId="7ABB9ECF" w14:textId="27017AC6" w:rsidR="00EA3884" w:rsidRPr="00600C76" w:rsidRDefault="00EA3884" w:rsidP="00EA3884">
            <w:pPr>
              <w:rPr>
                <w:rFonts w:cstheme="minorHAnsi"/>
                <w:sz w:val="20"/>
                <w:szCs w:val="20"/>
              </w:rPr>
            </w:pPr>
            <w:r w:rsidRPr="008217BC">
              <w:rPr>
                <w:rFonts w:cstheme="minorHAnsi"/>
              </w:rPr>
              <w:lastRenderedPageBreak/>
              <w:t>What data supports the outcome of the goal?</w:t>
            </w:r>
          </w:p>
        </w:tc>
        <w:tc>
          <w:tcPr>
            <w:tcW w:w="12060" w:type="dxa"/>
            <w:shd w:val="clear" w:color="auto" w:fill="FFE599" w:themeFill="accent4" w:themeFillTint="66"/>
          </w:tcPr>
          <w:tbl>
            <w:tblPr>
              <w:tblStyle w:val="TableGrid"/>
              <w:tblpPr w:leftFromText="180" w:rightFromText="180" w:vertAnchor="page" w:horzAnchor="margin" w:tblpY="1"/>
              <w:tblOverlap w:val="never"/>
              <w:tblW w:w="5927" w:type="dxa"/>
              <w:shd w:val="clear" w:color="auto" w:fill="FFFFFF" w:themeFill="background1"/>
              <w:tblLook w:val="04A0" w:firstRow="1" w:lastRow="0" w:firstColumn="1" w:lastColumn="0" w:noHBand="0" w:noVBand="1"/>
            </w:tblPr>
            <w:tblGrid>
              <w:gridCol w:w="2080"/>
              <w:gridCol w:w="867"/>
              <w:gridCol w:w="2078"/>
              <w:gridCol w:w="902"/>
            </w:tblGrid>
            <w:tr w:rsidR="00AA7732" w14:paraId="02C458A7" w14:textId="77777777" w:rsidTr="00630F5B">
              <w:trPr>
                <w:trHeight w:val="183"/>
              </w:trPr>
              <w:tc>
                <w:tcPr>
                  <w:tcW w:w="2947" w:type="dxa"/>
                  <w:gridSpan w:val="2"/>
                  <w:shd w:val="clear" w:color="auto" w:fill="FFFFFF" w:themeFill="background1"/>
                </w:tcPr>
                <w:p w14:paraId="3A30C8A7" w14:textId="77777777" w:rsidR="00630F5B" w:rsidRPr="008B48C6" w:rsidRDefault="00630F5B" w:rsidP="00630F5B">
                  <w:pPr>
                    <w:rPr>
                      <w:rFonts w:cstheme="minorHAnsi"/>
                      <w:b/>
                      <w:bCs/>
                      <w:sz w:val="20"/>
                      <w:szCs w:val="20"/>
                    </w:rPr>
                  </w:pPr>
                  <w:r w:rsidRPr="008B48C6">
                    <w:rPr>
                      <w:rFonts w:cstheme="minorHAnsi"/>
                      <w:b/>
                      <w:bCs/>
                      <w:sz w:val="20"/>
                      <w:szCs w:val="20"/>
                    </w:rPr>
                    <w:t>Strengths</w:t>
                  </w:r>
                </w:p>
              </w:tc>
              <w:tc>
                <w:tcPr>
                  <w:tcW w:w="2980" w:type="dxa"/>
                  <w:gridSpan w:val="2"/>
                  <w:shd w:val="clear" w:color="auto" w:fill="FFFFFF" w:themeFill="background1"/>
                </w:tcPr>
                <w:p w14:paraId="7C8E8655" w14:textId="77777777" w:rsidR="00630F5B" w:rsidRPr="008B48C6" w:rsidRDefault="00630F5B" w:rsidP="00630F5B">
                  <w:pPr>
                    <w:rPr>
                      <w:rFonts w:cstheme="minorHAnsi"/>
                      <w:b/>
                      <w:bCs/>
                      <w:sz w:val="20"/>
                      <w:szCs w:val="20"/>
                    </w:rPr>
                  </w:pPr>
                  <w:r w:rsidRPr="008B48C6">
                    <w:rPr>
                      <w:rFonts w:cstheme="minorHAnsi"/>
                      <w:b/>
                      <w:bCs/>
                      <w:sz w:val="20"/>
                      <w:szCs w:val="20"/>
                    </w:rPr>
                    <w:t>Opportunities for Growth</w:t>
                  </w:r>
                </w:p>
              </w:tc>
            </w:tr>
            <w:tr w:rsidR="00AA7732" w14:paraId="5CE55874" w14:textId="77777777" w:rsidTr="00630F5B">
              <w:trPr>
                <w:trHeight w:val="441"/>
              </w:trPr>
              <w:tc>
                <w:tcPr>
                  <w:tcW w:w="2080" w:type="dxa"/>
                  <w:shd w:val="clear" w:color="auto" w:fill="FFFFFF" w:themeFill="background1"/>
                </w:tcPr>
                <w:p w14:paraId="4189B631" w14:textId="77777777" w:rsidR="00630F5B" w:rsidRPr="006452D1" w:rsidRDefault="00630F5B" w:rsidP="00630F5B">
                  <w:pPr>
                    <w:rPr>
                      <w:rFonts w:cstheme="minorHAnsi"/>
                      <w:b/>
                      <w:bCs/>
                      <w:sz w:val="20"/>
                      <w:szCs w:val="20"/>
                    </w:rPr>
                  </w:pPr>
                  <w:r w:rsidRPr="006452D1">
                    <w:rPr>
                      <w:rFonts w:cstheme="minorHAnsi"/>
                      <w:b/>
                      <w:bCs/>
                      <w:sz w:val="20"/>
                      <w:szCs w:val="20"/>
                    </w:rPr>
                    <w:t xml:space="preserve">Question 5: </w:t>
                  </w:r>
                </w:p>
                <w:p w14:paraId="5B1F4021" w14:textId="77777777" w:rsidR="00630F5B" w:rsidRDefault="00630F5B" w:rsidP="00630F5B">
                  <w:pPr>
                    <w:rPr>
                      <w:rFonts w:cstheme="minorHAnsi"/>
                      <w:sz w:val="20"/>
                      <w:szCs w:val="20"/>
                    </w:rPr>
                  </w:pPr>
                  <w:r>
                    <w:rPr>
                      <w:rFonts w:cstheme="minorHAnsi"/>
                      <w:sz w:val="20"/>
                      <w:szCs w:val="20"/>
                    </w:rPr>
                    <w:t xml:space="preserve">Daily morning meetings. </w:t>
                  </w:r>
                </w:p>
              </w:tc>
              <w:tc>
                <w:tcPr>
                  <w:tcW w:w="867" w:type="dxa"/>
                  <w:shd w:val="clear" w:color="auto" w:fill="FFFFFF" w:themeFill="background1"/>
                </w:tcPr>
                <w:p w14:paraId="58EC2A06" w14:textId="77777777" w:rsidR="00630F5B" w:rsidRDefault="00630F5B" w:rsidP="00630F5B">
                  <w:pPr>
                    <w:rPr>
                      <w:rFonts w:cstheme="minorHAnsi"/>
                      <w:sz w:val="20"/>
                      <w:szCs w:val="20"/>
                    </w:rPr>
                  </w:pPr>
                  <w:r>
                    <w:rPr>
                      <w:rFonts w:cstheme="minorHAnsi"/>
                      <w:sz w:val="20"/>
                      <w:szCs w:val="20"/>
                    </w:rPr>
                    <w:t>95.1%</w:t>
                  </w:r>
                </w:p>
              </w:tc>
              <w:tc>
                <w:tcPr>
                  <w:tcW w:w="2078" w:type="dxa"/>
                  <w:shd w:val="clear" w:color="auto" w:fill="FFFFFF" w:themeFill="background1"/>
                </w:tcPr>
                <w:p w14:paraId="35CD7757" w14:textId="77777777" w:rsidR="006452D1" w:rsidRPr="006452D1" w:rsidRDefault="00630F5B" w:rsidP="00630F5B">
                  <w:pPr>
                    <w:rPr>
                      <w:rFonts w:cstheme="minorHAnsi"/>
                      <w:b/>
                      <w:bCs/>
                      <w:sz w:val="20"/>
                      <w:szCs w:val="20"/>
                    </w:rPr>
                  </w:pPr>
                  <w:r w:rsidRPr="006452D1">
                    <w:rPr>
                      <w:rFonts w:cstheme="minorHAnsi"/>
                      <w:b/>
                      <w:bCs/>
                      <w:sz w:val="20"/>
                      <w:szCs w:val="20"/>
                    </w:rPr>
                    <w:t xml:space="preserve">Question 3: </w:t>
                  </w:r>
                </w:p>
                <w:p w14:paraId="77150191" w14:textId="15F36745" w:rsidR="00630F5B" w:rsidRDefault="00630F5B" w:rsidP="00630F5B">
                  <w:pPr>
                    <w:rPr>
                      <w:rFonts w:cstheme="minorHAnsi"/>
                      <w:sz w:val="20"/>
                      <w:szCs w:val="20"/>
                    </w:rPr>
                  </w:pPr>
                  <w:r>
                    <w:rPr>
                      <w:rFonts w:cstheme="minorHAnsi"/>
                      <w:sz w:val="20"/>
                      <w:szCs w:val="20"/>
                    </w:rPr>
                    <w:t>My school practices strength-based approaches to classroom management.</w:t>
                  </w:r>
                </w:p>
              </w:tc>
              <w:tc>
                <w:tcPr>
                  <w:tcW w:w="901" w:type="dxa"/>
                  <w:shd w:val="clear" w:color="auto" w:fill="FFFFFF" w:themeFill="background1"/>
                </w:tcPr>
                <w:p w14:paraId="7BEA0C43" w14:textId="77777777" w:rsidR="00630F5B" w:rsidRDefault="00630F5B" w:rsidP="00630F5B">
                  <w:pPr>
                    <w:rPr>
                      <w:rFonts w:cstheme="minorHAnsi"/>
                      <w:sz w:val="20"/>
                      <w:szCs w:val="20"/>
                    </w:rPr>
                  </w:pPr>
                  <w:r>
                    <w:rPr>
                      <w:rFonts w:cstheme="minorHAnsi"/>
                      <w:sz w:val="20"/>
                      <w:szCs w:val="20"/>
                    </w:rPr>
                    <w:t>41.9%</w:t>
                  </w:r>
                </w:p>
              </w:tc>
            </w:tr>
            <w:tr w:rsidR="00AA7732" w14:paraId="2E0BACA6" w14:textId="77777777" w:rsidTr="00630F5B">
              <w:trPr>
                <w:trHeight w:val="441"/>
              </w:trPr>
              <w:tc>
                <w:tcPr>
                  <w:tcW w:w="2080" w:type="dxa"/>
                  <w:shd w:val="clear" w:color="auto" w:fill="FFFFFF" w:themeFill="background1"/>
                </w:tcPr>
                <w:p w14:paraId="0F539E7A" w14:textId="77777777" w:rsidR="006452D1" w:rsidRPr="006452D1" w:rsidRDefault="00630F5B" w:rsidP="00630F5B">
                  <w:pPr>
                    <w:rPr>
                      <w:rFonts w:cstheme="minorHAnsi"/>
                      <w:b/>
                      <w:bCs/>
                      <w:sz w:val="20"/>
                      <w:szCs w:val="20"/>
                    </w:rPr>
                  </w:pPr>
                  <w:r w:rsidRPr="006452D1">
                    <w:rPr>
                      <w:rFonts w:cstheme="minorHAnsi"/>
                      <w:b/>
                      <w:bCs/>
                      <w:sz w:val="20"/>
                      <w:szCs w:val="20"/>
                    </w:rPr>
                    <w:t xml:space="preserve">Question 10: </w:t>
                  </w:r>
                </w:p>
                <w:p w14:paraId="657F4C8E" w14:textId="71BA6914" w:rsidR="00630F5B" w:rsidRDefault="00630F5B" w:rsidP="00630F5B">
                  <w:pPr>
                    <w:rPr>
                      <w:rFonts w:cstheme="minorHAnsi"/>
                      <w:sz w:val="20"/>
                      <w:szCs w:val="20"/>
                    </w:rPr>
                  </w:pPr>
                  <w:r>
                    <w:rPr>
                      <w:rFonts w:cstheme="minorHAnsi"/>
                      <w:sz w:val="20"/>
                      <w:szCs w:val="20"/>
                    </w:rPr>
                    <w:t xml:space="preserve">My </w:t>
                  </w:r>
                  <w:r w:rsidR="00CE4B66">
                    <w:rPr>
                      <w:rFonts w:cstheme="minorHAnsi"/>
                      <w:sz w:val="20"/>
                      <w:szCs w:val="20"/>
                    </w:rPr>
                    <w:t>s</w:t>
                  </w:r>
                  <w:r>
                    <w:rPr>
                      <w:rFonts w:cstheme="minorHAnsi"/>
                      <w:sz w:val="20"/>
                      <w:szCs w:val="20"/>
                    </w:rPr>
                    <w:t>chool has meaningful rules</w:t>
                  </w:r>
                  <w:r w:rsidR="00873BF1">
                    <w:rPr>
                      <w:rFonts w:cstheme="minorHAnsi"/>
                      <w:sz w:val="20"/>
                      <w:szCs w:val="20"/>
                    </w:rPr>
                    <w:t xml:space="preserve"> (kindness, safety, and respect for all)</w:t>
                  </w:r>
                  <w:r w:rsidR="00D27E3B">
                    <w:rPr>
                      <w:rFonts w:cstheme="minorHAnsi"/>
                      <w:sz w:val="20"/>
                      <w:szCs w:val="20"/>
                    </w:rPr>
                    <w:t>.</w:t>
                  </w:r>
                </w:p>
              </w:tc>
              <w:tc>
                <w:tcPr>
                  <w:tcW w:w="867" w:type="dxa"/>
                  <w:shd w:val="clear" w:color="auto" w:fill="FFFFFF" w:themeFill="background1"/>
                </w:tcPr>
                <w:p w14:paraId="5FA8CB6F" w14:textId="77777777" w:rsidR="00630F5B" w:rsidRDefault="00630F5B" w:rsidP="00630F5B">
                  <w:pPr>
                    <w:rPr>
                      <w:rFonts w:cstheme="minorHAnsi"/>
                      <w:sz w:val="20"/>
                      <w:szCs w:val="20"/>
                    </w:rPr>
                  </w:pPr>
                  <w:r>
                    <w:rPr>
                      <w:rFonts w:cstheme="minorHAnsi"/>
                      <w:sz w:val="20"/>
                      <w:szCs w:val="20"/>
                    </w:rPr>
                    <w:t>93.5%</w:t>
                  </w:r>
                </w:p>
              </w:tc>
              <w:tc>
                <w:tcPr>
                  <w:tcW w:w="2078" w:type="dxa"/>
                  <w:shd w:val="clear" w:color="auto" w:fill="FFFFFF" w:themeFill="background1"/>
                </w:tcPr>
                <w:p w14:paraId="043C6364" w14:textId="77777777" w:rsidR="006452D1" w:rsidRPr="006452D1" w:rsidRDefault="00630F5B" w:rsidP="00630F5B">
                  <w:pPr>
                    <w:rPr>
                      <w:rFonts w:cstheme="minorHAnsi"/>
                      <w:b/>
                      <w:bCs/>
                      <w:sz w:val="20"/>
                      <w:szCs w:val="20"/>
                    </w:rPr>
                  </w:pPr>
                  <w:r w:rsidRPr="006452D1">
                    <w:rPr>
                      <w:rFonts w:cstheme="minorHAnsi"/>
                      <w:b/>
                      <w:bCs/>
                      <w:sz w:val="20"/>
                      <w:szCs w:val="20"/>
                    </w:rPr>
                    <w:t xml:space="preserve">Question 2: </w:t>
                  </w:r>
                </w:p>
                <w:p w14:paraId="69915815" w14:textId="26682411" w:rsidR="00630F5B" w:rsidRDefault="00630F5B" w:rsidP="00630F5B">
                  <w:pPr>
                    <w:rPr>
                      <w:rFonts w:cstheme="minorHAnsi"/>
                      <w:sz w:val="20"/>
                      <w:szCs w:val="20"/>
                    </w:rPr>
                  </w:pPr>
                  <w:r>
                    <w:rPr>
                      <w:rFonts w:cstheme="minorHAnsi"/>
                      <w:sz w:val="20"/>
                      <w:szCs w:val="20"/>
                    </w:rPr>
                    <w:t>My School considers student strength in all interactions.</w:t>
                  </w:r>
                </w:p>
              </w:tc>
              <w:tc>
                <w:tcPr>
                  <w:tcW w:w="901" w:type="dxa"/>
                  <w:shd w:val="clear" w:color="auto" w:fill="FFFFFF" w:themeFill="background1"/>
                </w:tcPr>
                <w:p w14:paraId="07ED1A03" w14:textId="77777777" w:rsidR="00630F5B" w:rsidRDefault="00630F5B" w:rsidP="00630F5B">
                  <w:pPr>
                    <w:rPr>
                      <w:rFonts w:cstheme="minorHAnsi"/>
                      <w:sz w:val="20"/>
                      <w:szCs w:val="20"/>
                    </w:rPr>
                  </w:pPr>
                  <w:r>
                    <w:rPr>
                      <w:rFonts w:cstheme="minorHAnsi"/>
                      <w:sz w:val="20"/>
                      <w:szCs w:val="20"/>
                    </w:rPr>
                    <w:t>46.7%</w:t>
                  </w:r>
                </w:p>
              </w:tc>
            </w:tr>
            <w:tr w:rsidR="00AA7732" w14:paraId="3FF8E7CD" w14:textId="77777777" w:rsidTr="00630F5B">
              <w:trPr>
                <w:trHeight w:val="441"/>
              </w:trPr>
              <w:tc>
                <w:tcPr>
                  <w:tcW w:w="2080" w:type="dxa"/>
                  <w:shd w:val="clear" w:color="auto" w:fill="FFFFFF" w:themeFill="background1"/>
                </w:tcPr>
                <w:p w14:paraId="10EB21B1" w14:textId="77777777" w:rsidR="00630F5B" w:rsidRPr="006452D1" w:rsidRDefault="00630F5B" w:rsidP="00630F5B">
                  <w:pPr>
                    <w:rPr>
                      <w:rFonts w:cstheme="minorHAnsi"/>
                      <w:b/>
                      <w:bCs/>
                      <w:sz w:val="20"/>
                      <w:szCs w:val="20"/>
                    </w:rPr>
                  </w:pPr>
                  <w:r w:rsidRPr="006452D1">
                    <w:rPr>
                      <w:rFonts w:cstheme="minorHAnsi"/>
                      <w:b/>
                      <w:bCs/>
                      <w:sz w:val="20"/>
                      <w:szCs w:val="20"/>
                    </w:rPr>
                    <w:t>Question 9:</w:t>
                  </w:r>
                </w:p>
                <w:p w14:paraId="27783E6C" w14:textId="202CA993" w:rsidR="00630F5B" w:rsidRDefault="00630F5B" w:rsidP="00630F5B">
                  <w:pPr>
                    <w:rPr>
                      <w:rFonts w:cstheme="minorHAnsi"/>
                      <w:sz w:val="20"/>
                      <w:szCs w:val="20"/>
                    </w:rPr>
                  </w:pPr>
                  <w:r>
                    <w:rPr>
                      <w:rFonts w:cstheme="minorHAnsi"/>
                      <w:sz w:val="20"/>
                      <w:szCs w:val="20"/>
                    </w:rPr>
                    <w:t xml:space="preserve">My </w:t>
                  </w:r>
                  <w:r w:rsidR="00CE4B66">
                    <w:rPr>
                      <w:rFonts w:cstheme="minorHAnsi"/>
                      <w:sz w:val="20"/>
                      <w:szCs w:val="20"/>
                    </w:rPr>
                    <w:t>s</w:t>
                  </w:r>
                  <w:r>
                    <w:rPr>
                      <w:rFonts w:cstheme="minorHAnsi"/>
                      <w:sz w:val="20"/>
                      <w:szCs w:val="20"/>
                    </w:rPr>
                    <w:t>chool prioritizes routine.</w:t>
                  </w:r>
                </w:p>
              </w:tc>
              <w:tc>
                <w:tcPr>
                  <w:tcW w:w="867" w:type="dxa"/>
                  <w:shd w:val="clear" w:color="auto" w:fill="FFFFFF" w:themeFill="background1"/>
                </w:tcPr>
                <w:p w14:paraId="4AFF74C6" w14:textId="77777777" w:rsidR="00630F5B" w:rsidRDefault="00630F5B" w:rsidP="00630F5B">
                  <w:pPr>
                    <w:rPr>
                      <w:rFonts w:cstheme="minorHAnsi"/>
                      <w:sz w:val="20"/>
                      <w:szCs w:val="20"/>
                    </w:rPr>
                  </w:pPr>
                  <w:r>
                    <w:rPr>
                      <w:rFonts w:cstheme="minorHAnsi"/>
                      <w:sz w:val="20"/>
                      <w:szCs w:val="20"/>
                    </w:rPr>
                    <w:t>82.2%</w:t>
                  </w:r>
                </w:p>
              </w:tc>
              <w:tc>
                <w:tcPr>
                  <w:tcW w:w="2078" w:type="dxa"/>
                  <w:shd w:val="clear" w:color="auto" w:fill="FFFFFF" w:themeFill="background1"/>
                </w:tcPr>
                <w:p w14:paraId="55506309" w14:textId="77777777" w:rsidR="006452D1" w:rsidRPr="003B173F" w:rsidRDefault="00630F5B" w:rsidP="00630F5B">
                  <w:pPr>
                    <w:rPr>
                      <w:rFonts w:cstheme="minorHAnsi"/>
                      <w:b/>
                      <w:bCs/>
                      <w:sz w:val="20"/>
                      <w:szCs w:val="20"/>
                    </w:rPr>
                  </w:pPr>
                  <w:r w:rsidRPr="003B173F">
                    <w:rPr>
                      <w:rFonts w:cstheme="minorHAnsi"/>
                      <w:b/>
                      <w:bCs/>
                      <w:sz w:val="20"/>
                      <w:szCs w:val="20"/>
                    </w:rPr>
                    <w:t xml:space="preserve">Question 8: </w:t>
                  </w:r>
                </w:p>
                <w:p w14:paraId="452FAAF8" w14:textId="3A39ABF7" w:rsidR="00630F5B" w:rsidRDefault="00630F5B" w:rsidP="00630F5B">
                  <w:pPr>
                    <w:rPr>
                      <w:rFonts w:cstheme="minorHAnsi"/>
                      <w:sz w:val="20"/>
                      <w:szCs w:val="20"/>
                    </w:rPr>
                  </w:pPr>
                  <w:r>
                    <w:rPr>
                      <w:rFonts w:cstheme="minorHAnsi"/>
                      <w:sz w:val="20"/>
                      <w:szCs w:val="20"/>
                    </w:rPr>
                    <w:t xml:space="preserve">Most staff </w:t>
                  </w:r>
                  <w:r w:rsidR="00D60306">
                    <w:rPr>
                      <w:rFonts w:cstheme="minorHAnsi"/>
                      <w:sz w:val="20"/>
                      <w:szCs w:val="20"/>
                    </w:rPr>
                    <w:t>practice</w:t>
                  </w:r>
                  <w:r>
                    <w:rPr>
                      <w:rFonts w:cstheme="minorHAnsi"/>
                      <w:sz w:val="20"/>
                      <w:szCs w:val="20"/>
                    </w:rPr>
                    <w:t xml:space="preserve"> emotional regulation when interacting with students.</w:t>
                  </w:r>
                </w:p>
              </w:tc>
              <w:tc>
                <w:tcPr>
                  <w:tcW w:w="901" w:type="dxa"/>
                  <w:shd w:val="clear" w:color="auto" w:fill="FFFFFF" w:themeFill="background1"/>
                </w:tcPr>
                <w:p w14:paraId="50BEBA2B" w14:textId="77777777" w:rsidR="00630F5B" w:rsidRDefault="00630F5B" w:rsidP="00630F5B">
                  <w:pPr>
                    <w:rPr>
                      <w:rFonts w:cstheme="minorHAnsi"/>
                      <w:sz w:val="20"/>
                      <w:szCs w:val="20"/>
                    </w:rPr>
                  </w:pPr>
                  <w:r>
                    <w:rPr>
                      <w:rFonts w:cstheme="minorHAnsi"/>
                      <w:sz w:val="20"/>
                      <w:szCs w:val="20"/>
                    </w:rPr>
                    <w:t>50%</w:t>
                  </w:r>
                </w:p>
              </w:tc>
            </w:tr>
          </w:tbl>
          <w:p w14:paraId="35781906" w14:textId="6A939055" w:rsidR="003B00B0" w:rsidRDefault="0064099E" w:rsidP="00EA3884">
            <w:pPr>
              <w:rPr>
                <w:rFonts w:cstheme="minorHAnsi"/>
                <w:sz w:val="20"/>
                <w:szCs w:val="20"/>
              </w:rPr>
            </w:pPr>
            <w:r>
              <w:rPr>
                <w:noProof/>
              </w:rPr>
              <w:drawing>
                <wp:anchor distT="0" distB="0" distL="114300" distR="114300" simplePos="0" relativeHeight="251658245" behindDoc="1" locked="0" layoutInCell="1" allowOverlap="1" wp14:anchorId="1B0AE34A" wp14:editId="494794CF">
                  <wp:simplePos x="0" y="0"/>
                  <wp:positionH relativeFrom="column">
                    <wp:posOffset>3928745</wp:posOffset>
                  </wp:positionH>
                  <wp:positionV relativeFrom="paragraph">
                    <wp:posOffset>2957830</wp:posOffset>
                  </wp:positionV>
                  <wp:extent cx="3649980" cy="2658745"/>
                  <wp:effectExtent l="0" t="0" r="7620" b="8255"/>
                  <wp:wrapTight wrapText="bothSides">
                    <wp:wrapPolygon edited="0">
                      <wp:start x="0" y="0"/>
                      <wp:lineTo x="0" y="21512"/>
                      <wp:lineTo x="21532" y="21512"/>
                      <wp:lineTo x="21532" y="0"/>
                      <wp:lineTo x="0" y="0"/>
                    </wp:wrapPolygon>
                  </wp:wrapTight>
                  <wp:docPr id="1539469353" name="Chart 1">
                    <a:extLst xmlns:a="http://schemas.openxmlformats.org/drawingml/2006/main">
                      <a:ext uri="{FF2B5EF4-FFF2-40B4-BE49-F238E27FC236}">
                        <a16:creationId xmlns:a16="http://schemas.microsoft.com/office/drawing/2014/main" id="{9B8DAD47-E86C-F2C5-F834-8F326092A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AA7732">
              <w:rPr>
                <w:noProof/>
              </w:rPr>
              <w:drawing>
                <wp:anchor distT="0" distB="0" distL="114300" distR="114300" simplePos="0" relativeHeight="251658244" behindDoc="1" locked="0" layoutInCell="1" allowOverlap="1" wp14:anchorId="23059F48" wp14:editId="7250589C">
                  <wp:simplePos x="0" y="0"/>
                  <wp:positionH relativeFrom="column">
                    <wp:posOffset>3883660</wp:posOffset>
                  </wp:positionH>
                  <wp:positionV relativeFrom="page">
                    <wp:posOffset>0</wp:posOffset>
                  </wp:positionV>
                  <wp:extent cx="3686810" cy="2652395"/>
                  <wp:effectExtent l="0" t="0" r="8890" b="14605"/>
                  <wp:wrapTight wrapText="bothSides">
                    <wp:wrapPolygon edited="0">
                      <wp:start x="0" y="0"/>
                      <wp:lineTo x="0" y="21564"/>
                      <wp:lineTo x="21540" y="21564"/>
                      <wp:lineTo x="21540" y="0"/>
                      <wp:lineTo x="0" y="0"/>
                    </wp:wrapPolygon>
                  </wp:wrapTight>
                  <wp:docPr id="298471318" name="Chart 1">
                    <a:extLst xmlns:a="http://schemas.openxmlformats.org/drawingml/2006/main">
                      <a:ext uri="{FF2B5EF4-FFF2-40B4-BE49-F238E27FC236}">
                        <a16:creationId xmlns:a16="http://schemas.microsoft.com/office/drawing/2014/main" id="{B9302C63-9C5A-321E-1FF5-B549947A50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4653"/>
              <w:tblOverlap w:val="never"/>
              <w:tblW w:w="5927" w:type="dxa"/>
              <w:shd w:val="clear" w:color="auto" w:fill="FFFFFF" w:themeFill="background1"/>
              <w:tblLook w:val="04A0" w:firstRow="1" w:lastRow="0" w:firstColumn="1" w:lastColumn="0" w:noHBand="0" w:noVBand="1"/>
            </w:tblPr>
            <w:tblGrid>
              <w:gridCol w:w="2080"/>
              <w:gridCol w:w="867"/>
              <w:gridCol w:w="2078"/>
              <w:gridCol w:w="902"/>
            </w:tblGrid>
            <w:tr w:rsidR="0064099E" w14:paraId="66B3E4EC" w14:textId="77777777" w:rsidTr="0064099E">
              <w:trPr>
                <w:trHeight w:val="183"/>
              </w:trPr>
              <w:tc>
                <w:tcPr>
                  <w:tcW w:w="2947" w:type="dxa"/>
                  <w:gridSpan w:val="2"/>
                  <w:shd w:val="clear" w:color="auto" w:fill="FFFFFF" w:themeFill="background1"/>
                </w:tcPr>
                <w:p w14:paraId="7853E17B" w14:textId="77777777" w:rsidR="0064099E" w:rsidRPr="008B48C6" w:rsidRDefault="0064099E" w:rsidP="0064099E">
                  <w:pPr>
                    <w:rPr>
                      <w:rFonts w:cstheme="minorHAnsi"/>
                      <w:b/>
                      <w:bCs/>
                      <w:sz w:val="20"/>
                      <w:szCs w:val="20"/>
                    </w:rPr>
                  </w:pPr>
                  <w:r w:rsidRPr="008B48C6">
                    <w:rPr>
                      <w:rFonts w:cstheme="minorHAnsi"/>
                      <w:b/>
                      <w:bCs/>
                      <w:sz w:val="20"/>
                      <w:szCs w:val="20"/>
                    </w:rPr>
                    <w:t>Strengths</w:t>
                  </w:r>
                </w:p>
              </w:tc>
              <w:tc>
                <w:tcPr>
                  <w:tcW w:w="2980" w:type="dxa"/>
                  <w:gridSpan w:val="2"/>
                  <w:shd w:val="clear" w:color="auto" w:fill="FFFFFF" w:themeFill="background1"/>
                </w:tcPr>
                <w:p w14:paraId="44FE313E" w14:textId="77777777" w:rsidR="0064099E" w:rsidRPr="008B48C6" w:rsidRDefault="0064099E" w:rsidP="0064099E">
                  <w:pPr>
                    <w:rPr>
                      <w:rFonts w:cstheme="minorHAnsi"/>
                      <w:b/>
                      <w:bCs/>
                      <w:sz w:val="20"/>
                      <w:szCs w:val="20"/>
                    </w:rPr>
                  </w:pPr>
                  <w:r w:rsidRPr="008B48C6">
                    <w:rPr>
                      <w:rFonts w:cstheme="minorHAnsi"/>
                      <w:b/>
                      <w:bCs/>
                      <w:sz w:val="20"/>
                      <w:szCs w:val="20"/>
                    </w:rPr>
                    <w:t>Opportunities for Growth</w:t>
                  </w:r>
                </w:p>
              </w:tc>
            </w:tr>
            <w:tr w:rsidR="0064099E" w14:paraId="35848BCD" w14:textId="77777777" w:rsidTr="0064099E">
              <w:trPr>
                <w:trHeight w:val="441"/>
              </w:trPr>
              <w:tc>
                <w:tcPr>
                  <w:tcW w:w="2080" w:type="dxa"/>
                  <w:shd w:val="clear" w:color="auto" w:fill="FFFFFF" w:themeFill="background1"/>
                </w:tcPr>
                <w:p w14:paraId="1E6223ED" w14:textId="77777777" w:rsidR="0064099E" w:rsidRPr="006452D1" w:rsidRDefault="0064099E" w:rsidP="0064099E">
                  <w:pPr>
                    <w:rPr>
                      <w:rFonts w:cstheme="minorHAnsi"/>
                      <w:b/>
                      <w:bCs/>
                      <w:sz w:val="20"/>
                      <w:szCs w:val="20"/>
                    </w:rPr>
                  </w:pPr>
                  <w:r w:rsidRPr="006452D1">
                    <w:rPr>
                      <w:rFonts w:cstheme="minorHAnsi"/>
                      <w:b/>
                      <w:bCs/>
                      <w:sz w:val="20"/>
                      <w:szCs w:val="20"/>
                    </w:rPr>
                    <w:t xml:space="preserve">Question 5: </w:t>
                  </w:r>
                </w:p>
                <w:p w14:paraId="36090E0B" w14:textId="77777777" w:rsidR="0064099E" w:rsidRDefault="0064099E" w:rsidP="0064099E">
                  <w:pPr>
                    <w:rPr>
                      <w:rFonts w:cstheme="minorHAnsi"/>
                      <w:sz w:val="20"/>
                      <w:szCs w:val="20"/>
                    </w:rPr>
                  </w:pPr>
                  <w:r>
                    <w:rPr>
                      <w:rFonts w:cstheme="minorHAnsi"/>
                      <w:sz w:val="20"/>
                      <w:szCs w:val="20"/>
                    </w:rPr>
                    <w:t xml:space="preserve">Daily morning meetings. </w:t>
                  </w:r>
                </w:p>
              </w:tc>
              <w:tc>
                <w:tcPr>
                  <w:tcW w:w="867" w:type="dxa"/>
                  <w:shd w:val="clear" w:color="auto" w:fill="FFFFFF" w:themeFill="background1"/>
                </w:tcPr>
                <w:p w14:paraId="146C98C3" w14:textId="77777777" w:rsidR="0064099E" w:rsidRDefault="0064099E" w:rsidP="0064099E">
                  <w:pPr>
                    <w:rPr>
                      <w:rFonts w:cstheme="minorHAnsi"/>
                      <w:sz w:val="20"/>
                      <w:szCs w:val="20"/>
                    </w:rPr>
                  </w:pPr>
                  <w:r>
                    <w:rPr>
                      <w:rFonts w:cstheme="minorHAnsi"/>
                      <w:sz w:val="20"/>
                      <w:szCs w:val="20"/>
                    </w:rPr>
                    <w:t>73.4%</w:t>
                  </w:r>
                </w:p>
              </w:tc>
              <w:tc>
                <w:tcPr>
                  <w:tcW w:w="2078" w:type="dxa"/>
                  <w:shd w:val="clear" w:color="auto" w:fill="FFFFFF" w:themeFill="background1"/>
                </w:tcPr>
                <w:p w14:paraId="252D1F5F" w14:textId="77777777" w:rsidR="0064099E" w:rsidRPr="006452D1" w:rsidRDefault="0064099E" w:rsidP="0064099E">
                  <w:pPr>
                    <w:rPr>
                      <w:rFonts w:cstheme="minorHAnsi"/>
                      <w:b/>
                      <w:bCs/>
                      <w:sz w:val="20"/>
                      <w:szCs w:val="20"/>
                    </w:rPr>
                  </w:pPr>
                  <w:r w:rsidRPr="006452D1">
                    <w:rPr>
                      <w:rFonts w:cstheme="minorHAnsi"/>
                      <w:b/>
                      <w:bCs/>
                      <w:sz w:val="20"/>
                      <w:szCs w:val="20"/>
                    </w:rPr>
                    <w:t xml:space="preserve">Question </w:t>
                  </w:r>
                  <w:r>
                    <w:rPr>
                      <w:rFonts w:cstheme="minorHAnsi"/>
                      <w:b/>
                      <w:bCs/>
                      <w:sz w:val="20"/>
                      <w:szCs w:val="20"/>
                    </w:rPr>
                    <w:t>11</w:t>
                  </w:r>
                  <w:r w:rsidRPr="006452D1">
                    <w:rPr>
                      <w:rFonts w:cstheme="minorHAnsi"/>
                      <w:b/>
                      <w:bCs/>
                      <w:sz w:val="20"/>
                      <w:szCs w:val="20"/>
                    </w:rPr>
                    <w:t xml:space="preserve">: </w:t>
                  </w:r>
                </w:p>
                <w:p w14:paraId="4F1951A2" w14:textId="77777777" w:rsidR="0064099E" w:rsidRDefault="0064099E" w:rsidP="0064099E">
                  <w:pPr>
                    <w:rPr>
                      <w:rFonts w:cstheme="minorHAnsi"/>
                      <w:sz w:val="20"/>
                      <w:szCs w:val="20"/>
                    </w:rPr>
                  </w:pPr>
                  <w:r>
                    <w:rPr>
                      <w:rFonts w:cstheme="minorHAnsi"/>
                      <w:sz w:val="20"/>
                      <w:szCs w:val="20"/>
                    </w:rPr>
                    <w:t>My school does not take away recess/specials based on behavior.</w:t>
                  </w:r>
                </w:p>
              </w:tc>
              <w:tc>
                <w:tcPr>
                  <w:tcW w:w="902" w:type="dxa"/>
                  <w:shd w:val="clear" w:color="auto" w:fill="FFFFFF" w:themeFill="background1"/>
                </w:tcPr>
                <w:p w14:paraId="195D90B1" w14:textId="77777777" w:rsidR="0064099E" w:rsidRDefault="0064099E" w:rsidP="0064099E">
                  <w:pPr>
                    <w:rPr>
                      <w:rFonts w:cstheme="minorHAnsi"/>
                      <w:sz w:val="20"/>
                      <w:szCs w:val="20"/>
                    </w:rPr>
                  </w:pPr>
                  <w:r>
                    <w:rPr>
                      <w:rFonts w:cstheme="minorHAnsi"/>
                      <w:sz w:val="20"/>
                      <w:szCs w:val="20"/>
                    </w:rPr>
                    <w:t>43.3%</w:t>
                  </w:r>
                </w:p>
              </w:tc>
            </w:tr>
            <w:tr w:rsidR="0064099E" w14:paraId="517B20A7" w14:textId="77777777" w:rsidTr="0064099E">
              <w:trPr>
                <w:trHeight w:val="441"/>
              </w:trPr>
              <w:tc>
                <w:tcPr>
                  <w:tcW w:w="2080" w:type="dxa"/>
                  <w:shd w:val="clear" w:color="auto" w:fill="FFFFFF" w:themeFill="background1"/>
                </w:tcPr>
                <w:p w14:paraId="38F40579" w14:textId="77777777" w:rsidR="0064099E" w:rsidRPr="006452D1" w:rsidRDefault="0064099E" w:rsidP="0064099E">
                  <w:pPr>
                    <w:rPr>
                      <w:rFonts w:cstheme="minorHAnsi"/>
                      <w:b/>
                      <w:bCs/>
                      <w:sz w:val="20"/>
                      <w:szCs w:val="20"/>
                    </w:rPr>
                  </w:pPr>
                  <w:r w:rsidRPr="006452D1">
                    <w:rPr>
                      <w:rFonts w:cstheme="minorHAnsi"/>
                      <w:b/>
                      <w:bCs/>
                      <w:sz w:val="20"/>
                      <w:szCs w:val="20"/>
                    </w:rPr>
                    <w:t>Question 1</w:t>
                  </w:r>
                  <w:r>
                    <w:rPr>
                      <w:rFonts w:cstheme="minorHAnsi"/>
                      <w:b/>
                      <w:bCs/>
                      <w:sz w:val="20"/>
                      <w:szCs w:val="20"/>
                    </w:rPr>
                    <w:t>0</w:t>
                  </w:r>
                  <w:r w:rsidRPr="006452D1">
                    <w:rPr>
                      <w:rFonts w:cstheme="minorHAnsi"/>
                      <w:b/>
                      <w:bCs/>
                      <w:sz w:val="20"/>
                      <w:szCs w:val="20"/>
                    </w:rPr>
                    <w:t xml:space="preserve">: </w:t>
                  </w:r>
                </w:p>
                <w:p w14:paraId="0482D02C" w14:textId="77777777" w:rsidR="0064099E" w:rsidRDefault="0064099E" w:rsidP="0064099E">
                  <w:pPr>
                    <w:rPr>
                      <w:rFonts w:cstheme="minorHAnsi"/>
                      <w:sz w:val="20"/>
                      <w:szCs w:val="20"/>
                    </w:rPr>
                  </w:pPr>
                  <w:r>
                    <w:rPr>
                      <w:rFonts w:cstheme="minorHAnsi"/>
                      <w:sz w:val="20"/>
                      <w:szCs w:val="20"/>
                    </w:rPr>
                    <w:t>My school has meaningful rules (kindness, safety, and respect for all)</w:t>
                  </w:r>
                </w:p>
              </w:tc>
              <w:tc>
                <w:tcPr>
                  <w:tcW w:w="867" w:type="dxa"/>
                  <w:shd w:val="clear" w:color="auto" w:fill="FFFFFF" w:themeFill="background1"/>
                </w:tcPr>
                <w:p w14:paraId="2978D9F7" w14:textId="77777777" w:rsidR="0064099E" w:rsidRDefault="0064099E" w:rsidP="0064099E">
                  <w:pPr>
                    <w:rPr>
                      <w:rFonts w:cstheme="minorHAnsi"/>
                      <w:sz w:val="20"/>
                      <w:szCs w:val="20"/>
                    </w:rPr>
                  </w:pPr>
                  <w:r>
                    <w:rPr>
                      <w:rFonts w:cstheme="minorHAnsi"/>
                      <w:sz w:val="20"/>
                      <w:szCs w:val="20"/>
                    </w:rPr>
                    <w:t>70.5%</w:t>
                  </w:r>
                </w:p>
              </w:tc>
              <w:tc>
                <w:tcPr>
                  <w:tcW w:w="2078" w:type="dxa"/>
                  <w:shd w:val="clear" w:color="auto" w:fill="FFFFFF" w:themeFill="background1"/>
                </w:tcPr>
                <w:p w14:paraId="1C4E9221" w14:textId="77777777" w:rsidR="0064099E" w:rsidRPr="006452D1" w:rsidRDefault="0064099E" w:rsidP="0064099E">
                  <w:pPr>
                    <w:rPr>
                      <w:rFonts w:cstheme="minorHAnsi"/>
                      <w:b/>
                      <w:bCs/>
                      <w:sz w:val="20"/>
                      <w:szCs w:val="20"/>
                    </w:rPr>
                  </w:pPr>
                  <w:r w:rsidRPr="006452D1">
                    <w:rPr>
                      <w:rFonts w:cstheme="minorHAnsi"/>
                      <w:b/>
                      <w:bCs/>
                      <w:sz w:val="20"/>
                      <w:szCs w:val="20"/>
                    </w:rPr>
                    <w:t xml:space="preserve">Question </w:t>
                  </w:r>
                  <w:r>
                    <w:rPr>
                      <w:rFonts w:cstheme="minorHAnsi"/>
                      <w:b/>
                      <w:bCs/>
                      <w:sz w:val="20"/>
                      <w:szCs w:val="20"/>
                    </w:rPr>
                    <w:t>17</w:t>
                  </w:r>
                  <w:r w:rsidRPr="006452D1">
                    <w:rPr>
                      <w:rFonts w:cstheme="minorHAnsi"/>
                      <w:b/>
                      <w:bCs/>
                      <w:sz w:val="20"/>
                      <w:szCs w:val="20"/>
                    </w:rPr>
                    <w:t xml:space="preserve">: </w:t>
                  </w:r>
                </w:p>
                <w:p w14:paraId="0D48B4B6" w14:textId="77777777" w:rsidR="0064099E" w:rsidRDefault="0064099E" w:rsidP="0064099E">
                  <w:pPr>
                    <w:rPr>
                      <w:rFonts w:cstheme="minorHAnsi"/>
                      <w:sz w:val="20"/>
                      <w:szCs w:val="20"/>
                    </w:rPr>
                  </w:pPr>
                  <w:r>
                    <w:rPr>
                      <w:rFonts w:cstheme="minorHAnsi"/>
                      <w:sz w:val="20"/>
                      <w:szCs w:val="20"/>
                    </w:rPr>
                    <w:t>My school tells students and staff what they find out about how everyone feels at school</w:t>
                  </w:r>
                </w:p>
              </w:tc>
              <w:tc>
                <w:tcPr>
                  <w:tcW w:w="902" w:type="dxa"/>
                  <w:shd w:val="clear" w:color="auto" w:fill="FFFFFF" w:themeFill="background1"/>
                </w:tcPr>
                <w:p w14:paraId="394970DA" w14:textId="77777777" w:rsidR="0064099E" w:rsidRDefault="0064099E" w:rsidP="0064099E">
                  <w:pPr>
                    <w:rPr>
                      <w:rFonts w:cstheme="minorHAnsi"/>
                      <w:sz w:val="20"/>
                      <w:szCs w:val="20"/>
                    </w:rPr>
                  </w:pPr>
                  <w:r>
                    <w:rPr>
                      <w:rFonts w:cstheme="minorHAnsi"/>
                      <w:sz w:val="20"/>
                      <w:szCs w:val="20"/>
                    </w:rPr>
                    <w:t>45.2%</w:t>
                  </w:r>
                </w:p>
              </w:tc>
            </w:tr>
            <w:tr w:rsidR="0064099E" w14:paraId="49E26A6E" w14:textId="77777777" w:rsidTr="0064099E">
              <w:trPr>
                <w:trHeight w:val="441"/>
              </w:trPr>
              <w:tc>
                <w:tcPr>
                  <w:tcW w:w="2080" w:type="dxa"/>
                  <w:shd w:val="clear" w:color="auto" w:fill="FFFFFF" w:themeFill="background1"/>
                </w:tcPr>
                <w:p w14:paraId="7BA08F1D" w14:textId="77777777" w:rsidR="0064099E" w:rsidRPr="006452D1" w:rsidRDefault="0064099E" w:rsidP="0064099E">
                  <w:pPr>
                    <w:rPr>
                      <w:rFonts w:cstheme="minorHAnsi"/>
                      <w:b/>
                      <w:bCs/>
                      <w:sz w:val="20"/>
                      <w:szCs w:val="20"/>
                    </w:rPr>
                  </w:pPr>
                  <w:r w:rsidRPr="006452D1">
                    <w:rPr>
                      <w:rFonts w:cstheme="minorHAnsi"/>
                      <w:b/>
                      <w:bCs/>
                      <w:sz w:val="20"/>
                      <w:szCs w:val="20"/>
                    </w:rPr>
                    <w:t>Question</w:t>
                  </w:r>
                  <w:r>
                    <w:rPr>
                      <w:rFonts w:cstheme="minorHAnsi"/>
                      <w:b/>
                      <w:bCs/>
                      <w:sz w:val="20"/>
                      <w:szCs w:val="20"/>
                    </w:rPr>
                    <w:t xml:space="preserve"> 14</w:t>
                  </w:r>
                  <w:r w:rsidRPr="006452D1">
                    <w:rPr>
                      <w:rFonts w:cstheme="minorHAnsi"/>
                      <w:b/>
                      <w:bCs/>
                      <w:sz w:val="20"/>
                      <w:szCs w:val="20"/>
                    </w:rPr>
                    <w:t>:</w:t>
                  </w:r>
                </w:p>
                <w:p w14:paraId="599F53AE" w14:textId="77777777" w:rsidR="0064099E" w:rsidRDefault="0064099E" w:rsidP="0064099E">
                  <w:pPr>
                    <w:rPr>
                      <w:rFonts w:cstheme="minorHAnsi"/>
                      <w:sz w:val="20"/>
                      <w:szCs w:val="20"/>
                    </w:rPr>
                  </w:pPr>
                  <w:r>
                    <w:rPr>
                      <w:rFonts w:cstheme="minorHAnsi"/>
                      <w:sz w:val="20"/>
                      <w:szCs w:val="20"/>
                    </w:rPr>
                    <w:t xml:space="preserve">Does my </w:t>
                  </w:r>
                  <w:proofErr w:type="gramStart"/>
                  <w:r>
                    <w:rPr>
                      <w:rFonts w:cstheme="minorHAnsi"/>
                      <w:sz w:val="20"/>
                      <w:szCs w:val="20"/>
                    </w:rPr>
                    <w:t>school work</w:t>
                  </w:r>
                  <w:proofErr w:type="gramEnd"/>
                  <w:r>
                    <w:rPr>
                      <w:rFonts w:cstheme="minorHAnsi"/>
                      <w:sz w:val="20"/>
                      <w:szCs w:val="20"/>
                    </w:rPr>
                    <w:t xml:space="preserve"> together with families to make school great for student?</w:t>
                  </w:r>
                </w:p>
              </w:tc>
              <w:tc>
                <w:tcPr>
                  <w:tcW w:w="867" w:type="dxa"/>
                  <w:shd w:val="clear" w:color="auto" w:fill="FFFFFF" w:themeFill="background1"/>
                </w:tcPr>
                <w:p w14:paraId="505A15B3" w14:textId="77777777" w:rsidR="0064099E" w:rsidRDefault="0064099E" w:rsidP="0064099E">
                  <w:pPr>
                    <w:rPr>
                      <w:rFonts w:cstheme="minorHAnsi"/>
                      <w:sz w:val="20"/>
                      <w:szCs w:val="20"/>
                    </w:rPr>
                  </w:pPr>
                  <w:r>
                    <w:rPr>
                      <w:rFonts w:cstheme="minorHAnsi"/>
                      <w:sz w:val="20"/>
                      <w:szCs w:val="20"/>
                    </w:rPr>
                    <w:t>65.5%</w:t>
                  </w:r>
                </w:p>
              </w:tc>
              <w:tc>
                <w:tcPr>
                  <w:tcW w:w="2078" w:type="dxa"/>
                  <w:shd w:val="clear" w:color="auto" w:fill="FFFFFF" w:themeFill="background1"/>
                </w:tcPr>
                <w:p w14:paraId="2AFF458D" w14:textId="77777777" w:rsidR="0064099E" w:rsidRPr="003B173F" w:rsidRDefault="0064099E" w:rsidP="0064099E">
                  <w:pPr>
                    <w:rPr>
                      <w:rFonts w:cstheme="minorHAnsi"/>
                      <w:b/>
                      <w:bCs/>
                      <w:sz w:val="20"/>
                      <w:szCs w:val="20"/>
                    </w:rPr>
                  </w:pPr>
                  <w:r w:rsidRPr="003B173F">
                    <w:rPr>
                      <w:rFonts w:cstheme="minorHAnsi"/>
                      <w:b/>
                      <w:bCs/>
                      <w:sz w:val="20"/>
                      <w:szCs w:val="20"/>
                    </w:rPr>
                    <w:t xml:space="preserve">Question </w:t>
                  </w:r>
                  <w:r>
                    <w:rPr>
                      <w:rFonts w:cstheme="minorHAnsi"/>
                      <w:b/>
                      <w:bCs/>
                      <w:sz w:val="20"/>
                      <w:szCs w:val="20"/>
                    </w:rPr>
                    <w:t>15</w:t>
                  </w:r>
                  <w:r w:rsidRPr="003B173F">
                    <w:rPr>
                      <w:rFonts w:cstheme="minorHAnsi"/>
                      <w:b/>
                      <w:bCs/>
                      <w:sz w:val="20"/>
                      <w:szCs w:val="20"/>
                    </w:rPr>
                    <w:t xml:space="preserve">: </w:t>
                  </w:r>
                </w:p>
                <w:p w14:paraId="1E1BFDAE" w14:textId="77777777" w:rsidR="0064099E" w:rsidRDefault="0064099E" w:rsidP="0064099E">
                  <w:pPr>
                    <w:rPr>
                      <w:rFonts w:cstheme="minorHAnsi"/>
                      <w:sz w:val="20"/>
                      <w:szCs w:val="20"/>
                    </w:rPr>
                  </w:pPr>
                  <w:r>
                    <w:rPr>
                      <w:rFonts w:cstheme="minorHAnsi"/>
                      <w:sz w:val="20"/>
                      <w:szCs w:val="20"/>
                    </w:rPr>
                    <w:t xml:space="preserve">My school asks for feedback from students. </w:t>
                  </w:r>
                </w:p>
              </w:tc>
              <w:tc>
                <w:tcPr>
                  <w:tcW w:w="902" w:type="dxa"/>
                  <w:shd w:val="clear" w:color="auto" w:fill="FFFFFF" w:themeFill="background1"/>
                </w:tcPr>
                <w:p w14:paraId="32DFAC51" w14:textId="77777777" w:rsidR="0064099E" w:rsidRDefault="0064099E" w:rsidP="0064099E">
                  <w:pPr>
                    <w:rPr>
                      <w:rFonts w:cstheme="minorHAnsi"/>
                      <w:sz w:val="20"/>
                      <w:szCs w:val="20"/>
                    </w:rPr>
                  </w:pPr>
                  <w:r>
                    <w:rPr>
                      <w:rFonts w:cstheme="minorHAnsi"/>
                      <w:sz w:val="20"/>
                      <w:szCs w:val="20"/>
                    </w:rPr>
                    <w:t>49.6%</w:t>
                  </w:r>
                </w:p>
              </w:tc>
            </w:tr>
          </w:tbl>
          <w:p w14:paraId="0AC854B4" w14:textId="12FD0A1D" w:rsidR="003B00B0" w:rsidRPr="00600C76" w:rsidRDefault="003B00B0" w:rsidP="0097464B">
            <w:pPr>
              <w:rPr>
                <w:rFonts w:cstheme="minorHAnsi"/>
                <w:sz w:val="20"/>
                <w:szCs w:val="20"/>
              </w:rPr>
            </w:pPr>
          </w:p>
        </w:tc>
      </w:tr>
      <w:tr w:rsidR="00EA3884" w:rsidRPr="00600C76" w14:paraId="439CC681" w14:textId="77777777" w:rsidTr="007F5670">
        <w:trPr>
          <w:trHeight w:val="701"/>
        </w:trPr>
        <w:tc>
          <w:tcPr>
            <w:tcW w:w="13950" w:type="dxa"/>
            <w:gridSpan w:val="2"/>
            <w:shd w:val="clear" w:color="auto" w:fill="DEEAF6" w:themeFill="accent5" w:themeFillTint="33"/>
            <w:vAlign w:val="center"/>
          </w:tcPr>
          <w:p w14:paraId="7DBFD6B5" w14:textId="74A43CF2" w:rsidR="00EA3884" w:rsidRPr="00600C76" w:rsidRDefault="00EA3884" w:rsidP="00EA3884">
            <w:pPr>
              <w:jc w:val="center"/>
              <w:rPr>
                <w:rFonts w:cstheme="minorHAnsi"/>
                <w:b/>
                <w:bCs/>
                <w:sz w:val="20"/>
                <w:szCs w:val="20"/>
              </w:rPr>
            </w:pPr>
            <w:r w:rsidRPr="00600C76">
              <w:rPr>
                <w:rFonts w:cstheme="minorHAnsi"/>
                <w:b/>
                <w:bCs/>
                <w:sz w:val="32"/>
                <w:szCs w:val="32"/>
              </w:rPr>
              <w:t>Reflecting on Outcomes</w:t>
            </w:r>
          </w:p>
        </w:tc>
      </w:tr>
      <w:tr w:rsidR="00EA3884" w:rsidRPr="00600C76" w14:paraId="70A19D3B" w14:textId="77777777" w:rsidTr="002476C6">
        <w:trPr>
          <w:trHeight w:val="1403"/>
        </w:trPr>
        <w:tc>
          <w:tcPr>
            <w:tcW w:w="1890" w:type="dxa"/>
            <w:vAlign w:val="center"/>
          </w:tcPr>
          <w:p w14:paraId="707825B1" w14:textId="77777777" w:rsidR="00EA3884" w:rsidRPr="008217BC" w:rsidRDefault="00EA3884" w:rsidP="00EA3884">
            <w:pPr>
              <w:rPr>
                <w:rFonts w:cstheme="minorHAnsi"/>
              </w:rPr>
            </w:pPr>
            <w:r w:rsidRPr="008217BC">
              <w:rPr>
                <w:rFonts w:cstheme="minorHAnsi"/>
              </w:rPr>
              <w:lastRenderedPageBreak/>
              <w:t xml:space="preserve">If the goal was </w:t>
            </w:r>
            <w:r w:rsidRPr="008217BC">
              <w:rPr>
                <w:rFonts w:cstheme="minorHAnsi"/>
                <w:b/>
                <w:bCs/>
              </w:rPr>
              <w:t>not met</w:t>
            </w:r>
            <w:r w:rsidRPr="008217BC">
              <w:rPr>
                <w:rFonts w:cstheme="minorHAnsi"/>
              </w:rPr>
              <w:t>, what actionable strategies could be implemented to address the area of need?</w:t>
            </w:r>
          </w:p>
        </w:tc>
        <w:tc>
          <w:tcPr>
            <w:tcW w:w="12060" w:type="dxa"/>
          </w:tcPr>
          <w:p w14:paraId="60DCB82A" w14:textId="704772FA" w:rsidR="00931CFE" w:rsidRPr="002F3AA2" w:rsidRDefault="001B2125" w:rsidP="00931CFE">
            <w:pPr>
              <w:rPr>
                <w:rFonts w:cstheme="minorHAnsi"/>
                <w:b/>
              </w:rPr>
            </w:pPr>
            <w:r w:rsidRPr="002F3AA2">
              <w:rPr>
                <w:rFonts w:cstheme="minorHAnsi"/>
                <w:b/>
              </w:rPr>
              <w:t>Strengths</w:t>
            </w:r>
            <w:r w:rsidR="00931CFE" w:rsidRPr="002F3AA2">
              <w:rPr>
                <w:rFonts w:cstheme="minorHAnsi"/>
                <w:b/>
              </w:rPr>
              <w:t>:</w:t>
            </w:r>
          </w:p>
          <w:p w14:paraId="55A4F2AD" w14:textId="765E89EE" w:rsidR="00C27462" w:rsidRPr="002F3AA2" w:rsidRDefault="00C27462" w:rsidP="004F0DB1">
            <w:pPr>
              <w:pStyle w:val="ListParagraph"/>
              <w:numPr>
                <w:ilvl w:val="0"/>
                <w:numId w:val="8"/>
              </w:numPr>
              <w:spacing w:after="0"/>
              <w:rPr>
                <w:rFonts w:asciiTheme="minorHAnsi" w:hAnsiTheme="minorHAnsi" w:cstheme="minorHAnsi"/>
              </w:rPr>
            </w:pPr>
            <w:r w:rsidRPr="002F3AA2">
              <w:rPr>
                <w:rFonts w:asciiTheme="minorHAnsi" w:hAnsiTheme="minorHAnsi" w:cstheme="minorHAnsi"/>
              </w:rPr>
              <w:t>The administrative team established and implemented a process for documenting office referrals related to classroom behavior, as evidenced by consistent referral documentation.</w:t>
            </w:r>
          </w:p>
          <w:p w14:paraId="33FEBBA1" w14:textId="2184FFFD" w:rsidR="00C27462" w:rsidRPr="002F3AA2" w:rsidRDefault="00C27462" w:rsidP="004F0DB1">
            <w:pPr>
              <w:pStyle w:val="ListParagraph"/>
              <w:numPr>
                <w:ilvl w:val="0"/>
                <w:numId w:val="8"/>
              </w:numPr>
              <w:spacing w:after="0"/>
              <w:rPr>
                <w:rFonts w:asciiTheme="minorHAnsi" w:hAnsiTheme="minorHAnsi" w:cstheme="minorHAnsi"/>
              </w:rPr>
            </w:pPr>
            <w:r w:rsidRPr="002F3AA2">
              <w:rPr>
                <w:rFonts w:asciiTheme="minorHAnsi" w:hAnsiTheme="minorHAnsi" w:cstheme="minorHAnsi"/>
              </w:rPr>
              <w:t>A systemic discipline referral protocol was developed and implemented, with informal referrals helping to guide tiered behavioral support decisions.</w:t>
            </w:r>
          </w:p>
          <w:p w14:paraId="4E70CEBA" w14:textId="6DCB8164" w:rsidR="00C27462" w:rsidRPr="002F3AA2" w:rsidRDefault="00C27462" w:rsidP="004F0DB1">
            <w:pPr>
              <w:pStyle w:val="ListParagraph"/>
              <w:numPr>
                <w:ilvl w:val="0"/>
                <w:numId w:val="8"/>
              </w:numPr>
              <w:spacing w:after="0"/>
              <w:rPr>
                <w:rFonts w:asciiTheme="minorHAnsi" w:hAnsiTheme="minorHAnsi" w:cstheme="minorHAnsi"/>
              </w:rPr>
            </w:pPr>
            <w:r w:rsidRPr="002F3AA2">
              <w:rPr>
                <w:rFonts w:asciiTheme="minorHAnsi" w:hAnsiTheme="minorHAnsi" w:cstheme="minorHAnsi"/>
              </w:rPr>
              <w:t xml:space="preserve"> K–5 teachers consistently delivered weekly trauma-informed and resilience-focused lessons during designated circle time, as observed during classroom walkthroughs.</w:t>
            </w:r>
          </w:p>
          <w:p w14:paraId="5BEDD876" w14:textId="7AB38FEA" w:rsidR="0037034D" w:rsidRPr="002F3AA2" w:rsidRDefault="0037034D" w:rsidP="004F0DB1">
            <w:pPr>
              <w:pStyle w:val="ListParagraph"/>
              <w:numPr>
                <w:ilvl w:val="0"/>
                <w:numId w:val="8"/>
              </w:numPr>
              <w:spacing w:after="0" w:line="240" w:lineRule="auto"/>
              <w:rPr>
                <w:rFonts w:asciiTheme="minorHAnsi" w:hAnsiTheme="minorHAnsi" w:cstheme="minorHAnsi"/>
              </w:rPr>
            </w:pPr>
            <w:r w:rsidRPr="002F3AA2">
              <w:rPr>
                <w:rFonts w:asciiTheme="minorHAnsi" w:hAnsiTheme="minorHAnsi" w:cstheme="minorHAnsi"/>
              </w:rPr>
              <w:t> </w:t>
            </w:r>
          </w:p>
          <w:p w14:paraId="15205A15" w14:textId="3A5F2826" w:rsidR="00EA3884" w:rsidRPr="002F3AA2" w:rsidRDefault="001B2125" w:rsidP="00A76572">
            <w:pPr>
              <w:rPr>
                <w:rFonts w:cstheme="minorHAnsi"/>
                <w:b/>
              </w:rPr>
            </w:pPr>
            <w:r w:rsidRPr="002F3AA2">
              <w:rPr>
                <w:rFonts w:cstheme="minorHAnsi"/>
                <w:b/>
              </w:rPr>
              <w:t>Opportunities for Growth:</w:t>
            </w:r>
          </w:p>
          <w:p w14:paraId="150FFB94" w14:textId="5319FCE0" w:rsidR="008D1E70" w:rsidRPr="002F3AA2" w:rsidRDefault="008D1E70" w:rsidP="004F0DB1">
            <w:pPr>
              <w:pStyle w:val="ListParagraph"/>
              <w:numPr>
                <w:ilvl w:val="0"/>
                <w:numId w:val="9"/>
              </w:numPr>
              <w:spacing w:after="0"/>
              <w:rPr>
                <w:rFonts w:asciiTheme="minorHAnsi" w:hAnsiTheme="minorHAnsi" w:cstheme="minorHAnsi"/>
              </w:rPr>
            </w:pPr>
            <w:r w:rsidRPr="002F3AA2">
              <w:rPr>
                <w:rFonts w:asciiTheme="minorHAnsi" w:hAnsiTheme="minorHAnsi" w:cstheme="minorHAnsi"/>
              </w:rPr>
              <w:t>There is a continued need to refine and deepen the school-wide understanding of the distinction between behaviors warranting classroom-managed interventions versus those requiring administrative referrals.</w:t>
            </w:r>
          </w:p>
          <w:p w14:paraId="2133139E" w14:textId="0E746459" w:rsidR="008D1E70" w:rsidRPr="002F3AA2" w:rsidRDefault="008D1E70" w:rsidP="004F0DB1">
            <w:pPr>
              <w:pStyle w:val="ListParagraph"/>
              <w:numPr>
                <w:ilvl w:val="0"/>
                <w:numId w:val="9"/>
              </w:numPr>
              <w:spacing w:after="0"/>
              <w:rPr>
                <w:rFonts w:asciiTheme="minorHAnsi" w:hAnsiTheme="minorHAnsi" w:cstheme="minorHAnsi"/>
              </w:rPr>
            </w:pPr>
            <w:r w:rsidRPr="002F3AA2">
              <w:rPr>
                <w:rFonts w:asciiTheme="minorHAnsi" w:hAnsiTheme="minorHAnsi" w:cstheme="minorHAnsi"/>
              </w:rPr>
              <w:t>Additional professional learning is needed to strengthen school-wide implementation of strength-based, trauma-informed classroom management practices.</w:t>
            </w:r>
          </w:p>
          <w:p w14:paraId="3F844660" w14:textId="518D3F46" w:rsidR="008D1E70" w:rsidRPr="002F3AA2" w:rsidRDefault="008D1E70" w:rsidP="004F0DB1">
            <w:pPr>
              <w:pStyle w:val="ListParagraph"/>
              <w:numPr>
                <w:ilvl w:val="0"/>
                <w:numId w:val="9"/>
              </w:numPr>
              <w:spacing w:after="0"/>
              <w:rPr>
                <w:rFonts w:asciiTheme="minorHAnsi" w:hAnsiTheme="minorHAnsi" w:cstheme="minorHAnsi"/>
              </w:rPr>
            </w:pPr>
            <w:r w:rsidRPr="002F3AA2">
              <w:rPr>
                <w:rFonts w:asciiTheme="minorHAnsi" w:hAnsiTheme="minorHAnsi" w:cstheme="minorHAnsi"/>
              </w:rPr>
              <w:t>Increase consistency in the use of positive behavior reinforcement systems across all grade levels and classrooms to support proactive behavior management.</w:t>
            </w:r>
          </w:p>
          <w:p w14:paraId="4C4AE78B" w14:textId="3A9584AF" w:rsidR="00EA3884" w:rsidRPr="008D1E70" w:rsidRDefault="00EA3884" w:rsidP="008D1E70">
            <w:pPr>
              <w:ind w:left="360"/>
              <w:rPr>
                <w:rFonts w:cstheme="minorHAnsi"/>
                <w:sz w:val="20"/>
                <w:szCs w:val="20"/>
              </w:rPr>
            </w:pPr>
          </w:p>
        </w:tc>
      </w:tr>
      <w:tr w:rsidR="00EA3884" w:rsidRPr="00600C76" w14:paraId="5E887491" w14:textId="77777777" w:rsidTr="002476C6">
        <w:trPr>
          <w:trHeight w:val="1610"/>
        </w:trPr>
        <w:tc>
          <w:tcPr>
            <w:tcW w:w="1890" w:type="dxa"/>
            <w:vAlign w:val="center"/>
          </w:tcPr>
          <w:p w14:paraId="0319C331" w14:textId="74CE1156" w:rsidR="00EA3884" w:rsidRPr="008217BC" w:rsidRDefault="00EA3884" w:rsidP="00EA3884">
            <w:pPr>
              <w:spacing w:after="160" w:line="259" w:lineRule="auto"/>
              <w:rPr>
                <w:rFonts w:cstheme="minorHAnsi"/>
              </w:rPr>
            </w:pPr>
            <w:r w:rsidRPr="008217BC">
              <w:rPr>
                <w:rFonts w:cstheme="minorHAnsi"/>
              </w:rPr>
              <w:t xml:space="preserve">If the goal was </w:t>
            </w:r>
            <w:r w:rsidRPr="008217BC">
              <w:rPr>
                <w:rFonts w:cstheme="minorHAnsi"/>
                <w:b/>
              </w:rPr>
              <w:t>met or exceeded</w:t>
            </w:r>
            <w:r w:rsidRPr="008217BC">
              <w:rPr>
                <w:rFonts w:cstheme="minorHAnsi"/>
              </w:rPr>
              <w:t>, what processes, action steps, or interventions contributed to the success of the goal and continue to be implemented to sustain progress?</w:t>
            </w:r>
          </w:p>
        </w:tc>
        <w:tc>
          <w:tcPr>
            <w:tcW w:w="12060" w:type="dxa"/>
          </w:tcPr>
          <w:p w14:paraId="0E61F1DD" w14:textId="1C89A2E1" w:rsidR="00EA3884" w:rsidRPr="00600C76" w:rsidRDefault="00EA3884" w:rsidP="00A76572">
            <w:pPr>
              <w:rPr>
                <w:rFonts w:cstheme="minorHAnsi"/>
                <w:sz w:val="20"/>
                <w:szCs w:val="20"/>
              </w:rPr>
            </w:pPr>
          </w:p>
        </w:tc>
      </w:tr>
    </w:tbl>
    <w:p w14:paraId="2F26A58E" w14:textId="662B54D5" w:rsidR="004123BC" w:rsidRDefault="004123BC">
      <w:pPr>
        <w:rPr>
          <w:sz w:val="12"/>
          <w:szCs w:val="12"/>
        </w:rPr>
      </w:pPr>
    </w:p>
    <w:tbl>
      <w:tblPr>
        <w:tblStyle w:val="TableGrid0"/>
        <w:tblW w:w="0" w:type="auto"/>
        <w:tblInd w:w="265" w:type="dxa"/>
        <w:tblLook w:val="04A0" w:firstRow="1" w:lastRow="0" w:firstColumn="1" w:lastColumn="0" w:noHBand="0" w:noVBand="1"/>
      </w:tblPr>
      <w:tblGrid>
        <w:gridCol w:w="1890"/>
        <w:gridCol w:w="12060"/>
      </w:tblGrid>
      <w:tr w:rsidR="002D185A" w:rsidRPr="00600C76" w14:paraId="7D744CFB" w14:textId="77777777" w:rsidTr="00A93812">
        <w:trPr>
          <w:trHeight w:val="1008"/>
        </w:trPr>
        <w:tc>
          <w:tcPr>
            <w:tcW w:w="1890" w:type="dxa"/>
            <w:shd w:val="clear" w:color="auto" w:fill="DEEAF6" w:themeFill="accent5" w:themeFillTint="33"/>
            <w:vAlign w:val="center"/>
          </w:tcPr>
          <w:p w14:paraId="78E743C7" w14:textId="739AB394" w:rsidR="002D185A" w:rsidRPr="00600C76" w:rsidRDefault="002D185A" w:rsidP="00724A5E">
            <w:pPr>
              <w:jc w:val="center"/>
              <w:rPr>
                <w:rFonts w:cstheme="minorHAnsi"/>
                <w:b/>
                <w:bCs/>
                <w:sz w:val="20"/>
                <w:szCs w:val="20"/>
              </w:rPr>
            </w:pPr>
            <w:r w:rsidRPr="00600C76">
              <w:rPr>
                <w:rFonts w:cstheme="minorHAnsi"/>
                <w:b/>
                <w:bCs/>
                <w:sz w:val="28"/>
                <w:szCs w:val="28"/>
              </w:rPr>
              <w:lastRenderedPageBreak/>
              <w:t xml:space="preserve">Previous Year’s </w:t>
            </w:r>
            <w:r w:rsidR="00A93812">
              <w:rPr>
                <w:rFonts w:cstheme="minorHAnsi"/>
                <w:b/>
                <w:bCs/>
                <w:sz w:val="28"/>
                <w:szCs w:val="28"/>
              </w:rPr>
              <w:br/>
            </w:r>
            <w:r w:rsidRPr="00600C76">
              <w:rPr>
                <w:rFonts w:cstheme="minorHAnsi"/>
                <w:b/>
                <w:bCs/>
                <w:sz w:val="28"/>
                <w:szCs w:val="28"/>
              </w:rPr>
              <w:t>Goal #</w:t>
            </w:r>
            <w:r>
              <w:rPr>
                <w:rFonts w:cstheme="minorHAnsi"/>
                <w:b/>
                <w:bCs/>
                <w:sz w:val="28"/>
                <w:szCs w:val="28"/>
              </w:rPr>
              <w:t>2</w:t>
            </w:r>
          </w:p>
        </w:tc>
        <w:tc>
          <w:tcPr>
            <w:tcW w:w="12060" w:type="dxa"/>
          </w:tcPr>
          <w:p w14:paraId="37A7F536" w14:textId="77777777" w:rsidR="00A462F9" w:rsidRPr="002F3AA2" w:rsidRDefault="00A462F9" w:rsidP="00A462F9">
            <w:pPr>
              <w:keepNext/>
              <w:keepLines/>
              <w:spacing w:after="170"/>
              <w:outlineLvl w:val="0"/>
              <w:rPr>
                <w:rFonts w:eastAsia="Calibri" w:cstheme="minorHAnsi"/>
              </w:rPr>
            </w:pPr>
            <w:r w:rsidRPr="002F3AA2">
              <w:rPr>
                <w:rFonts w:eastAsia="Calibri" w:cstheme="minorHAnsi"/>
              </w:rPr>
              <w:t>50% of kindergarten students will score in the on-track or at/above range on the AMIRA assessment by May 2025.</w:t>
            </w:r>
          </w:p>
          <w:p w14:paraId="4176DEFA" w14:textId="77777777" w:rsidR="00A462F9" w:rsidRPr="002F3AA2" w:rsidRDefault="00A462F9" w:rsidP="00A462F9">
            <w:pPr>
              <w:keepNext/>
              <w:keepLines/>
              <w:spacing w:after="170"/>
              <w:outlineLvl w:val="0"/>
              <w:rPr>
                <w:rFonts w:eastAsia="Calibri" w:cstheme="minorHAnsi"/>
              </w:rPr>
            </w:pPr>
            <w:r w:rsidRPr="002F3AA2">
              <w:rPr>
                <w:rFonts w:eastAsia="Calibri" w:cstheme="minorHAnsi"/>
              </w:rPr>
              <w:t>1</w:t>
            </w:r>
            <w:r w:rsidRPr="002F3AA2">
              <w:rPr>
                <w:rFonts w:eastAsia="Calibri" w:cstheme="minorHAnsi"/>
                <w:vertAlign w:val="superscript"/>
              </w:rPr>
              <w:t>st</w:t>
            </w:r>
            <w:r w:rsidRPr="002F3AA2">
              <w:rPr>
                <w:rFonts w:eastAsia="Calibri" w:cstheme="minorHAnsi"/>
              </w:rPr>
              <w:t xml:space="preserve"> grade students scoring in the on-track or at/above range on the AMIRA assessment will increase from 18% (31 students) in May 2024 to 35% (62 students) in May 2025.</w:t>
            </w:r>
          </w:p>
          <w:p w14:paraId="0854E5CE" w14:textId="77777777" w:rsidR="00A462F9" w:rsidRPr="002F3AA2" w:rsidRDefault="00A462F9" w:rsidP="00A462F9">
            <w:pPr>
              <w:keepNext/>
              <w:keepLines/>
              <w:spacing w:after="170"/>
              <w:outlineLvl w:val="0"/>
              <w:rPr>
                <w:rFonts w:eastAsia="Calibri" w:cstheme="minorHAnsi"/>
              </w:rPr>
            </w:pPr>
            <w:r w:rsidRPr="002F3AA2">
              <w:rPr>
                <w:rFonts w:eastAsia="Calibri" w:cstheme="minorHAnsi"/>
              </w:rPr>
              <w:t>2</w:t>
            </w:r>
            <w:r w:rsidRPr="002F3AA2">
              <w:rPr>
                <w:rFonts w:eastAsia="Calibri" w:cstheme="minorHAnsi"/>
                <w:vertAlign w:val="superscript"/>
              </w:rPr>
              <w:t>nd</w:t>
            </w:r>
            <w:r w:rsidRPr="002F3AA2">
              <w:rPr>
                <w:rFonts w:eastAsia="Calibri" w:cstheme="minorHAnsi"/>
              </w:rPr>
              <w:t xml:space="preserve"> grade students scoring in the on-track or at/above range on the AMIRA assessment will increase from 62% (108 students) in May 2024 to 75% (131 students) in May 2025.</w:t>
            </w:r>
          </w:p>
          <w:p w14:paraId="3C00C02A" w14:textId="77777777" w:rsidR="00A462F9" w:rsidRPr="002F3AA2" w:rsidRDefault="00A462F9" w:rsidP="00A462F9">
            <w:pPr>
              <w:keepNext/>
              <w:keepLines/>
              <w:spacing w:after="170"/>
              <w:outlineLvl w:val="0"/>
              <w:rPr>
                <w:rFonts w:eastAsia="Calibri" w:cstheme="minorHAnsi"/>
              </w:rPr>
            </w:pPr>
            <w:r w:rsidRPr="002F3AA2">
              <w:rPr>
                <w:rFonts w:eastAsia="Calibri" w:cstheme="minorHAnsi"/>
              </w:rPr>
              <w:t>3</w:t>
            </w:r>
            <w:r w:rsidRPr="002F3AA2">
              <w:rPr>
                <w:rFonts w:eastAsia="Calibri" w:cstheme="minorHAnsi"/>
                <w:vertAlign w:val="superscript"/>
              </w:rPr>
              <w:t>rd</w:t>
            </w:r>
            <w:r w:rsidRPr="002F3AA2">
              <w:rPr>
                <w:rFonts w:eastAsia="Calibri" w:cstheme="minorHAnsi"/>
              </w:rPr>
              <w:t>-5</w:t>
            </w:r>
            <w:r w:rsidRPr="002F3AA2">
              <w:rPr>
                <w:rFonts w:eastAsia="Calibri" w:cstheme="minorHAnsi"/>
                <w:vertAlign w:val="superscript"/>
              </w:rPr>
              <w:t>th</w:t>
            </w:r>
            <w:r w:rsidRPr="002F3AA2">
              <w:rPr>
                <w:rFonts w:eastAsia="Calibri" w:cstheme="minorHAnsi"/>
              </w:rPr>
              <w:t xml:space="preserve"> grade students scoring proficient and distinguished on the ELA EOG will increase from 25% in May 2024 to 30% in May 2025.</w:t>
            </w:r>
          </w:p>
          <w:p w14:paraId="03D8EB2C" w14:textId="77777777" w:rsidR="00A462F9" w:rsidRPr="002F3AA2" w:rsidRDefault="00A462F9" w:rsidP="004F0DB1">
            <w:pPr>
              <w:pStyle w:val="ListParagraph"/>
              <w:keepNext/>
              <w:keepLines/>
              <w:numPr>
                <w:ilvl w:val="0"/>
                <w:numId w:val="3"/>
              </w:numPr>
              <w:spacing w:after="170" w:line="240" w:lineRule="auto"/>
              <w:outlineLvl w:val="0"/>
              <w:rPr>
                <w:rFonts w:asciiTheme="minorHAnsi" w:eastAsia="Calibri" w:hAnsiTheme="minorHAnsi" w:cstheme="minorHAnsi"/>
              </w:rPr>
            </w:pPr>
            <w:r w:rsidRPr="002F3AA2">
              <w:rPr>
                <w:rFonts w:asciiTheme="minorHAnsi" w:eastAsia="Calibri" w:hAnsiTheme="minorHAnsi" w:cstheme="minorHAnsi"/>
              </w:rPr>
              <w:t>35% (61 students) of third-grade students will score proficient or distinguished on the ELA EOG in May 2025.</w:t>
            </w:r>
          </w:p>
          <w:p w14:paraId="33C29748" w14:textId="77777777" w:rsidR="00A462F9" w:rsidRPr="002F3AA2" w:rsidRDefault="00A462F9" w:rsidP="004F0DB1">
            <w:pPr>
              <w:pStyle w:val="ListParagraph"/>
              <w:keepNext/>
              <w:keepLines/>
              <w:numPr>
                <w:ilvl w:val="0"/>
                <w:numId w:val="3"/>
              </w:numPr>
              <w:spacing w:after="170" w:line="240" w:lineRule="auto"/>
              <w:outlineLvl w:val="0"/>
              <w:rPr>
                <w:rFonts w:asciiTheme="minorHAnsi" w:eastAsia="Calibri" w:hAnsiTheme="minorHAnsi" w:cstheme="minorHAnsi"/>
              </w:rPr>
            </w:pPr>
            <w:r w:rsidRPr="002F3AA2">
              <w:rPr>
                <w:rFonts w:asciiTheme="minorHAnsi" w:eastAsia="Calibri" w:hAnsiTheme="minorHAnsi" w:cstheme="minorHAnsi"/>
              </w:rPr>
              <w:t>4</w:t>
            </w:r>
            <w:r w:rsidRPr="002F3AA2">
              <w:rPr>
                <w:rFonts w:asciiTheme="minorHAnsi" w:eastAsia="Calibri" w:hAnsiTheme="minorHAnsi" w:cstheme="minorHAnsi"/>
                <w:vertAlign w:val="superscript"/>
              </w:rPr>
              <w:t>th</w:t>
            </w:r>
            <w:r w:rsidRPr="002F3AA2">
              <w:rPr>
                <w:rFonts w:asciiTheme="minorHAnsi" w:eastAsia="Calibri" w:hAnsiTheme="minorHAnsi" w:cstheme="minorHAnsi"/>
              </w:rPr>
              <w:t xml:space="preserve"> grade students scoring proficient or distinguished on the ELA EOG will increase from 27% (39 students) in May 2024 to 35% (51 students) in May 2025.</w:t>
            </w:r>
          </w:p>
          <w:p w14:paraId="4B3263A5" w14:textId="77777777" w:rsidR="00A462F9" w:rsidRPr="002F3AA2" w:rsidRDefault="00A462F9" w:rsidP="004F0DB1">
            <w:pPr>
              <w:pStyle w:val="ListParagraph"/>
              <w:keepNext/>
              <w:keepLines/>
              <w:numPr>
                <w:ilvl w:val="0"/>
                <w:numId w:val="3"/>
              </w:numPr>
              <w:spacing w:after="170" w:line="240" w:lineRule="auto"/>
              <w:outlineLvl w:val="0"/>
              <w:rPr>
                <w:rFonts w:asciiTheme="minorHAnsi" w:eastAsia="Calibri" w:hAnsiTheme="minorHAnsi" w:cstheme="minorHAnsi"/>
              </w:rPr>
            </w:pPr>
            <w:r w:rsidRPr="002F3AA2">
              <w:rPr>
                <w:rFonts w:asciiTheme="minorHAnsi" w:eastAsia="Calibri" w:hAnsiTheme="minorHAnsi" w:cstheme="minorHAnsi"/>
              </w:rPr>
              <w:t>5</w:t>
            </w:r>
            <w:r w:rsidRPr="002F3AA2">
              <w:rPr>
                <w:rFonts w:asciiTheme="minorHAnsi" w:eastAsia="Calibri" w:hAnsiTheme="minorHAnsi" w:cstheme="minorHAnsi"/>
                <w:vertAlign w:val="superscript"/>
              </w:rPr>
              <w:t>th</w:t>
            </w:r>
            <w:r w:rsidRPr="002F3AA2">
              <w:rPr>
                <w:rFonts w:asciiTheme="minorHAnsi" w:eastAsia="Calibri" w:hAnsiTheme="minorHAnsi" w:cstheme="minorHAnsi"/>
              </w:rPr>
              <w:t xml:space="preserve"> grade students scoring proficient or distinguished on the ELA EOG will increase from 16% (28 students) in May 2024 to 35% (61 students) in May 2025.</w:t>
            </w:r>
          </w:p>
          <w:p w14:paraId="5B2033E9" w14:textId="1211FAF0" w:rsidR="002D185A" w:rsidRPr="002F3AA2" w:rsidRDefault="00A462F9" w:rsidP="004F0DB1">
            <w:pPr>
              <w:pStyle w:val="ListParagraph"/>
              <w:keepNext/>
              <w:keepLines/>
              <w:numPr>
                <w:ilvl w:val="0"/>
                <w:numId w:val="3"/>
              </w:numPr>
              <w:spacing w:after="170" w:line="240" w:lineRule="auto"/>
              <w:outlineLvl w:val="0"/>
              <w:rPr>
                <w:rFonts w:asciiTheme="minorHAnsi" w:eastAsia="Calibri" w:hAnsiTheme="minorHAnsi" w:cstheme="minorHAnsi"/>
              </w:rPr>
            </w:pPr>
            <w:r w:rsidRPr="002F3AA2">
              <w:rPr>
                <w:rFonts w:asciiTheme="minorHAnsi" w:eastAsia="Calibri" w:hAnsiTheme="minorHAnsi" w:cstheme="minorHAnsi"/>
              </w:rPr>
              <w:t>3</w:t>
            </w:r>
            <w:r w:rsidRPr="002F3AA2">
              <w:rPr>
                <w:rFonts w:asciiTheme="minorHAnsi" w:eastAsia="Calibri" w:hAnsiTheme="minorHAnsi" w:cstheme="minorHAnsi"/>
                <w:vertAlign w:val="superscript"/>
              </w:rPr>
              <w:t>rd</w:t>
            </w:r>
            <w:r w:rsidRPr="002F3AA2">
              <w:rPr>
                <w:rFonts w:asciiTheme="minorHAnsi" w:eastAsia="Calibri" w:hAnsiTheme="minorHAnsi" w:cstheme="minorHAnsi"/>
              </w:rPr>
              <w:t>-5</w:t>
            </w:r>
            <w:r w:rsidRPr="002F3AA2">
              <w:rPr>
                <w:rFonts w:asciiTheme="minorHAnsi" w:eastAsia="Calibri" w:hAnsiTheme="minorHAnsi" w:cstheme="minorHAnsi"/>
                <w:vertAlign w:val="superscript"/>
              </w:rPr>
              <w:t>th</w:t>
            </w:r>
            <w:r w:rsidRPr="002F3AA2">
              <w:rPr>
                <w:rFonts w:asciiTheme="minorHAnsi" w:eastAsia="Calibri" w:hAnsiTheme="minorHAnsi" w:cstheme="minorHAnsi"/>
              </w:rPr>
              <w:t xml:space="preserve"> grade students reading on grade level on the ELA EOG will increase from 53% in May 2024 to 60% in May 2025.</w:t>
            </w:r>
          </w:p>
        </w:tc>
      </w:tr>
      <w:tr w:rsidR="002D185A" w:rsidRPr="00600C76" w14:paraId="0CE2A333" w14:textId="77777777" w:rsidTr="00724A5E">
        <w:trPr>
          <w:trHeight w:val="458"/>
        </w:trPr>
        <w:tc>
          <w:tcPr>
            <w:tcW w:w="13950" w:type="dxa"/>
            <w:gridSpan w:val="2"/>
            <w:shd w:val="clear" w:color="auto" w:fill="DEEAF6" w:themeFill="accent5" w:themeFillTint="33"/>
            <w:vAlign w:val="center"/>
          </w:tcPr>
          <w:p w14:paraId="71BA2321" w14:textId="7B1D91EF" w:rsidR="002D185A" w:rsidRPr="00600C76" w:rsidRDefault="002D185A" w:rsidP="00724A5E">
            <w:pPr>
              <w:jc w:val="center"/>
              <w:rPr>
                <w:rFonts w:cstheme="minorHAnsi"/>
                <w:b/>
                <w:bCs/>
                <w:sz w:val="24"/>
                <w:szCs w:val="24"/>
              </w:rPr>
            </w:pPr>
            <w:r w:rsidRPr="00600C76">
              <w:rPr>
                <w:rFonts w:cstheme="minorHAnsi"/>
                <w:b/>
                <w:bCs/>
                <w:sz w:val="24"/>
                <w:szCs w:val="24"/>
              </w:rPr>
              <w:t xml:space="preserve">Was the goal met?            </w:t>
            </w:r>
            <w:sdt>
              <w:sdtPr>
                <w:rPr>
                  <w:rFonts w:cstheme="minorHAnsi"/>
                  <w:b/>
                  <w:bCs/>
                  <w:sz w:val="36"/>
                  <w:szCs w:val="36"/>
                </w:rPr>
                <w:id w:val="1964927019"/>
                <w14:checkbox>
                  <w14:checked w14:val="0"/>
                  <w14:checkedState w14:val="2612" w14:font="MS Gothic"/>
                  <w14:uncheckedState w14:val="2610" w14:font="MS Gothic"/>
                </w14:checkbox>
              </w:sdtPr>
              <w:sdtEndPr/>
              <w:sdtContent>
                <w:r w:rsidRPr="000C41C6">
                  <w:rPr>
                    <w:rFonts w:ascii="MS Gothic" w:eastAsia="MS Gothic" w:hAnsi="MS Gothic" w:cstheme="minorHAnsi" w:hint="eastAsia"/>
                    <w:b/>
                    <w:bCs/>
                    <w:sz w:val="36"/>
                    <w:szCs w:val="36"/>
                  </w:rPr>
                  <w:t>☐</w:t>
                </w:r>
              </w:sdtContent>
            </w:sdt>
            <w:r w:rsidRPr="00600C76">
              <w:rPr>
                <w:rFonts w:cstheme="minorHAnsi"/>
                <w:b/>
                <w:bCs/>
                <w:sz w:val="24"/>
                <w:szCs w:val="24"/>
              </w:rPr>
              <w:t xml:space="preserve"> YES             </w:t>
            </w:r>
            <w:sdt>
              <w:sdtPr>
                <w:rPr>
                  <w:rFonts w:cstheme="minorHAnsi"/>
                  <w:b/>
                  <w:bCs/>
                  <w:sz w:val="36"/>
                  <w:szCs w:val="36"/>
                </w:rPr>
                <w:id w:val="-2068488227"/>
                <w14:checkbox>
                  <w14:checked w14:val="0"/>
                  <w14:checkedState w14:val="2612" w14:font="MS Gothic"/>
                  <w14:uncheckedState w14:val="2610" w14:font="MS Gothic"/>
                </w14:checkbox>
              </w:sdtPr>
              <w:sdtEndPr/>
              <w:sdtContent>
                <w:r w:rsidRPr="000C41C6">
                  <w:rPr>
                    <w:rFonts w:ascii="Segoe UI Symbol" w:eastAsia="MS Gothic" w:hAnsi="Segoe UI Symbol" w:cs="Segoe UI Symbol"/>
                    <w:b/>
                    <w:bCs/>
                    <w:sz w:val="36"/>
                    <w:szCs w:val="36"/>
                  </w:rPr>
                  <w:t>☐</w:t>
                </w:r>
              </w:sdtContent>
            </w:sdt>
            <w:r w:rsidRPr="00600C76">
              <w:rPr>
                <w:rFonts w:cstheme="minorHAnsi"/>
                <w:b/>
                <w:bCs/>
                <w:sz w:val="24"/>
                <w:szCs w:val="24"/>
              </w:rPr>
              <w:t xml:space="preserve"> NO</w:t>
            </w:r>
            <w:r w:rsidR="000919D8">
              <w:rPr>
                <w:rFonts w:cstheme="minorHAnsi"/>
                <w:b/>
                <w:bCs/>
                <w:sz w:val="24"/>
                <w:szCs w:val="24"/>
              </w:rPr>
              <w:t xml:space="preserve">     </w:t>
            </w:r>
            <w:sdt>
              <w:sdtPr>
                <w:rPr>
                  <w:rFonts w:cstheme="minorHAnsi"/>
                  <w:b/>
                  <w:bCs/>
                  <w:sz w:val="36"/>
                  <w:szCs w:val="36"/>
                </w:rPr>
                <w:id w:val="-1341855872"/>
                <w14:checkbox>
                  <w14:checked w14:val="1"/>
                  <w14:checkedState w14:val="2612" w14:font="MS Gothic"/>
                  <w14:uncheckedState w14:val="2610" w14:font="MS Gothic"/>
                </w14:checkbox>
              </w:sdtPr>
              <w:sdtEndPr/>
              <w:sdtContent>
                <w:r w:rsidR="005C47E6">
                  <w:rPr>
                    <w:rFonts w:ascii="MS Gothic" w:eastAsia="MS Gothic" w:hAnsi="MS Gothic" w:cstheme="minorHAnsi" w:hint="eastAsia"/>
                    <w:b/>
                    <w:bCs/>
                    <w:sz w:val="36"/>
                    <w:szCs w:val="36"/>
                  </w:rPr>
                  <w:t>☒</w:t>
                </w:r>
              </w:sdtContent>
            </w:sdt>
            <w:r w:rsidR="000919D8" w:rsidRPr="00600C76">
              <w:rPr>
                <w:rFonts w:cstheme="minorHAnsi"/>
                <w:b/>
                <w:bCs/>
                <w:sz w:val="24"/>
                <w:szCs w:val="24"/>
              </w:rPr>
              <w:t xml:space="preserve"> </w:t>
            </w:r>
            <w:r w:rsidR="000919D8">
              <w:rPr>
                <w:rFonts w:cstheme="minorHAnsi"/>
                <w:b/>
                <w:bCs/>
                <w:sz w:val="24"/>
                <w:szCs w:val="24"/>
              </w:rPr>
              <w:t>Partially</w:t>
            </w:r>
          </w:p>
        </w:tc>
      </w:tr>
      <w:tr w:rsidR="002D185A" w:rsidRPr="00600C76" w14:paraId="50992B60" w14:textId="77777777" w:rsidTr="00C000B7">
        <w:trPr>
          <w:trHeight w:val="1322"/>
        </w:trPr>
        <w:tc>
          <w:tcPr>
            <w:tcW w:w="1890" w:type="dxa"/>
            <w:vAlign w:val="center"/>
          </w:tcPr>
          <w:p w14:paraId="6D9B98E4" w14:textId="77777777" w:rsidR="002D185A" w:rsidRPr="00600C76" w:rsidRDefault="002D185A" w:rsidP="00724A5E">
            <w:pPr>
              <w:rPr>
                <w:rFonts w:cstheme="minorHAnsi"/>
                <w:sz w:val="20"/>
                <w:szCs w:val="20"/>
              </w:rPr>
            </w:pPr>
            <w:r w:rsidRPr="0094626B">
              <w:rPr>
                <w:rFonts w:cstheme="minorHAnsi"/>
              </w:rPr>
              <w:t>What data supports the outcome of the goal?</w:t>
            </w:r>
          </w:p>
        </w:tc>
        <w:tc>
          <w:tcPr>
            <w:tcW w:w="12060" w:type="dxa"/>
          </w:tcPr>
          <w:p w14:paraId="4BACCE6D" w14:textId="2469C967" w:rsidR="002D185A" w:rsidRPr="002F3AA2" w:rsidRDefault="007C132D" w:rsidP="00724A5E">
            <w:pPr>
              <w:rPr>
                <w:rFonts w:cstheme="minorHAnsi"/>
              </w:rPr>
            </w:pPr>
            <w:r w:rsidRPr="002F3AA2">
              <w:rPr>
                <w:rFonts w:cstheme="minorHAnsi"/>
                <w:b/>
              </w:rPr>
              <w:t xml:space="preserve">K Did Not Meet the Goal: </w:t>
            </w:r>
            <w:r w:rsidR="00F34D38" w:rsidRPr="002F3AA2">
              <w:rPr>
                <w:rFonts w:cstheme="minorHAnsi"/>
              </w:rPr>
              <w:t xml:space="preserve">Amira data indicates 40% of students </w:t>
            </w:r>
            <w:r w:rsidR="00F83684" w:rsidRPr="002F3AA2">
              <w:rPr>
                <w:rFonts w:cstheme="minorHAnsi"/>
              </w:rPr>
              <w:t xml:space="preserve">in </w:t>
            </w:r>
            <w:proofErr w:type="gramStart"/>
            <w:r w:rsidR="00F83684" w:rsidRPr="002F3AA2">
              <w:rPr>
                <w:rFonts w:cstheme="minorHAnsi"/>
              </w:rPr>
              <w:t>Kindergarten</w:t>
            </w:r>
            <w:proofErr w:type="gramEnd"/>
            <w:r w:rsidR="00F83684" w:rsidRPr="002F3AA2">
              <w:rPr>
                <w:rFonts w:cstheme="minorHAnsi"/>
              </w:rPr>
              <w:t xml:space="preserve"> </w:t>
            </w:r>
            <w:r w:rsidR="00F34D38" w:rsidRPr="002F3AA2">
              <w:rPr>
                <w:rFonts w:cstheme="minorHAnsi"/>
              </w:rPr>
              <w:t>scored in the yellow and green range of the AMIRA assessment in May 2025</w:t>
            </w:r>
            <w:r w:rsidR="005C47E6" w:rsidRPr="002F3AA2">
              <w:rPr>
                <w:rFonts w:cstheme="minorHAnsi"/>
              </w:rPr>
              <w:t xml:space="preserve"> </w:t>
            </w:r>
          </w:p>
          <w:p w14:paraId="5DAAF7E6" w14:textId="20794637" w:rsidR="00F83684" w:rsidRPr="002F3AA2" w:rsidRDefault="007C132D" w:rsidP="00724A5E">
            <w:pPr>
              <w:rPr>
                <w:rFonts w:cstheme="minorHAnsi"/>
              </w:rPr>
            </w:pPr>
            <w:r w:rsidRPr="002F3AA2">
              <w:rPr>
                <w:rFonts w:cstheme="minorHAnsi"/>
                <w:b/>
              </w:rPr>
              <w:t>1</w:t>
            </w:r>
            <w:r w:rsidRPr="002F3AA2">
              <w:rPr>
                <w:rFonts w:cstheme="minorHAnsi"/>
                <w:b/>
                <w:vertAlign w:val="superscript"/>
              </w:rPr>
              <w:t>st</w:t>
            </w:r>
            <w:r w:rsidRPr="002F3AA2">
              <w:rPr>
                <w:rFonts w:cstheme="minorHAnsi"/>
                <w:b/>
              </w:rPr>
              <w:t xml:space="preserve"> Grade Did Meet the Goal: </w:t>
            </w:r>
            <w:r w:rsidR="00F83684" w:rsidRPr="002F3AA2">
              <w:rPr>
                <w:rFonts w:cstheme="minorHAnsi"/>
              </w:rPr>
              <w:t>AMIRA data indicates that 60% of students in 1</w:t>
            </w:r>
            <w:r w:rsidR="00F83684" w:rsidRPr="002F3AA2">
              <w:rPr>
                <w:rFonts w:cstheme="minorHAnsi"/>
                <w:vertAlign w:val="superscript"/>
              </w:rPr>
              <w:t>st</w:t>
            </w:r>
            <w:r w:rsidR="00F83684" w:rsidRPr="002F3AA2">
              <w:rPr>
                <w:rFonts w:cstheme="minorHAnsi"/>
              </w:rPr>
              <w:t xml:space="preserve"> grade scored in the yellow and green range of the AMIRA assessment in May 2025</w:t>
            </w:r>
            <w:r w:rsidRPr="002F3AA2">
              <w:rPr>
                <w:rFonts w:cstheme="minorHAnsi"/>
              </w:rPr>
              <w:t>.</w:t>
            </w:r>
          </w:p>
          <w:p w14:paraId="5622A681" w14:textId="0C1130AE" w:rsidR="00F83684" w:rsidRPr="002F3AA2" w:rsidRDefault="007C132D" w:rsidP="00724A5E">
            <w:pPr>
              <w:rPr>
                <w:rFonts w:cstheme="minorHAnsi"/>
              </w:rPr>
            </w:pPr>
            <w:r w:rsidRPr="002F3AA2">
              <w:rPr>
                <w:rFonts w:cstheme="minorHAnsi"/>
                <w:b/>
              </w:rPr>
              <w:t>2</w:t>
            </w:r>
            <w:r w:rsidRPr="002F3AA2">
              <w:rPr>
                <w:rFonts w:cstheme="minorHAnsi"/>
                <w:b/>
                <w:vertAlign w:val="superscript"/>
              </w:rPr>
              <w:t>nd</w:t>
            </w:r>
            <w:r w:rsidRPr="002F3AA2">
              <w:rPr>
                <w:rFonts w:cstheme="minorHAnsi"/>
                <w:b/>
              </w:rPr>
              <w:t xml:space="preserve"> Grade Did Not Meet the Goal: </w:t>
            </w:r>
            <w:r w:rsidR="00F83684" w:rsidRPr="002F3AA2">
              <w:rPr>
                <w:rFonts w:cstheme="minorHAnsi"/>
              </w:rPr>
              <w:t>AMIRA data indicates that 69% of students in 2</w:t>
            </w:r>
            <w:r w:rsidR="00F83684" w:rsidRPr="002F3AA2">
              <w:rPr>
                <w:rFonts w:cstheme="minorHAnsi"/>
                <w:vertAlign w:val="superscript"/>
              </w:rPr>
              <w:t>nd</w:t>
            </w:r>
            <w:r w:rsidR="00F83684" w:rsidRPr="002F3AA2">
              <w:rPr>
                <w:rFonts w:cstheme="minorHAnsi"/>
              </w:rPr>
              <w:t xml:space="preserve"> grade scored in the yellow and green range of the AMIRA assessment in May 2025</w:t>
            </w:r>
            <w:r w:rsidRPr="002F3AA2">
              <w:rPr>
                <w:rFonts w:cstheme="minorHAnsi"/>
              </w:rPr>
              <w:t>.</w:t>
            </w:r>
          </w:p>
          <w:p w14:paraId="66524735" w14:textId="77777777" w:rsidR="007C132D" w:rsidRPr="002F3AA2" w:rsidRDefault="007C132D" w:rsidP="00724A5E">
            <w:pPr>
              <w:rPr>
                <w:rFonts w:cstheme="minorHAnsi"/>
              </w:rPr>
            </w:pPr>
            <w:r w:rsidRPr="002F3AA2">
              <w:rPr>
                <w:rFonts w:cstheme="minorHAnsi"/>
                <w:b/>
              </w:rPr>
              <w:t>3</w:t>
            </w:r>
            <w:r w:rsidRPr="002F3AA2">
              <w:rPr>
                <w:rFonts w:cstheme="minorHAnsi"/>
                <w:b/>
                <w:vertAlign w:val="superscript"/>
              </w:rPr>
              <w:t>rd</w:t>
            </w:r>
            <w:r w:rsidRPr="002F3AA2">
              <w:rPr>
                <w:rFonts w:cstheme="minorHAnsi"/>
                <w:b/>
              </w:rPr>
              <w:t xml:space="preserve"> Grade Did Not Meet the Goal: </w:t>
            </w:r>
            <w:r w:rsidR="00785F58" w:rsidRPr="002F3AA2">
              <w:rPr>
                <w:rFonts w:cstheme="minorHAnsi"/>
              </w:rPr>
              <w:t xml:space="preserve">EOG Milestones </w:t>
            </w:r>
            <w:r w:rsidR="00375054" w:rsidRPr="002F3AA2">
              <w:rPr>
                <w:rFonts w:cstheme="minorHAnsi"/>
              </w:rPr>
              <w:t>scores indicate 23% of our 3</w:t>
            </w:r>
            <w:r w:rsidR="00375054" w:rsidRPr="002F3AA2">
              <w:rPr>
                <w:rFonts w:cstheme="minorHAnsi"/>
                <w:vertAlign w:val="superscript"/>
              </w:rPr>
              <w:t>rd</w:t>
            </w:r>
            <w:r w:rsidR="00375054" w:rsidRPr="002F3AA2">
              <w:rPr>
                <w:rFonts w:cstheme="minorHAnsi"/>
              </w:rPr>
              <w:t xml:space="preserve"> grade students scored proficient or distinguished on the ELA EOG in May 2025</w:t>
            </w:r>
          </w:p>
          <w:p w14:paraId="12C63B56" w14:textId="2B041E43" w:rsidR="00375054" w:rsidRPr="002F3AA2" w:rsidRDefault="007C132D" w:rsidP="00724A5E">
            <w:pPr>
              <w:rPr>
                <w:rFonts w:cstheme="minorHAnsi"/>
              </w:rPr>
            </w:pPr>
            <w:r w:rsidRPr="002F3AA2">
              <w:rPr>
                <w:rFonts w:cstheme="minorHAnsi"/>
                <w:b/>
              </w:rPr>
              <w:t>4</w:t>
            </w:r>
            <w:r w:rsidRPr="002F3AA2">
              <w:rPr>
                <w:rFonts w:cstheme="minorHAnsi"/>
                <w:b/>
                <w:vertAlign w:val="superscript"/>
              </w:rPr>
              <w:t>th</w:t>
            </w:r>
            <w:r w:rsidRPr="002F3AA2">
              <w:rPr>
                <w:rFonts w:cstheme="minorHAnsi"/>
                <w:b/>
              </w:rPr>
              <w:t xml:space="preserve"> Grade </w:t>
            </w:r>
            <w:r w:rsidR="00C4545F" w:rsidRPr="002F3AA2">
              <w:rPr>
                <w:rFonts w:cstheme="minorHAnsi"/>
                <w:b/>
              </w:rPr>
              <w:t>Did Not</w:t>
            </w:r>
            <w:r w:rsidRPr="002F3AA2">
              <w:rPr>
                <w:rFonts w:cstheme="minorHAnsi"/>
                <w:b/>
              </w:rPr>
              <w:t xml:space="preserve"> Meet the Goal: </w:t>
            </w:r>
            <w:r w:rsidR="00375054" w:rsidRPr="002F3AA2">
              <w:rPr>
                <w:rFonts w:cstheme="minorHAnsi"/>
              </w:rPr>
              <w:t xml:space="preserve">EOG Milestones scores indicate </w:t>
            </w:r>
            <w:r w:rsidR="00C4545F" w:rsidRPr="002F3AA2">
              <w:rPr>
                <w:rFonts w:cstheme="minorHAnsi"/>
              </w:rPr>
              <w:t xml:space="preserve">16% </w:t>
            </w:r>
            <w:r w:rsidR="00375054" w:rsidRPr="002F3AA2">
              <w:rPr>
                <w:rFonts w:cstheme="minorHAnsi"/>
              </w:rPr>
              <w:t>of our 4th grade students scored proficient or distinguished on the ELA EOG in May 2025</w:t>
            </w:r>
            <w:r w:rsidRPr="002F3AA2">
              <w:rPr>
                <w:rFonts w:cstheme="minorHAnsi"/>
              </w:rPr>
              <w:t>.</w:t>
            </w:r>
          </w:p>
          <w:p w14:paraId="6CD686FD" w14:textId="77777777" w:rsidR="007C132D" w:rsidRPr="002F3AA2" w:rsidRDefault="007C132D" w:rsidP="00724A5E">
            <w:pPr>
              <w:rPr>
                <w:rFonts w:cstheme="minorHAnsi"/>
              </w:rPr>
            </w:pPr>
            <w:r w:rsidRPr="002F3AA2">
              <w:rPr>
                <w:rFonts w:cstheme="minorHAnsi"/>
                <w:b/>
              </w:rPr>
              <w:t>5</w:t>
            </w:r>
            <w:r w:rsidRPr="002F3AA2">
              <w:rPr>
                <w:rFonts w:cstheme="minorHAnsi"/>
                <w:b/>
                <w:vertAlign w:val="superscript"/>
              </w:rPr>
              <w:t>th</w:t>
            </w:r>
            <w:r w:rsidRPr="002F3AA2">
              <w:rPr>
                <w:rFonts w:cstheme="minorHAnsi"/>
                <w:b/>
              </w:rPr>
              <w:t xml:space="preserve"> Grade Did Not Meet the Goal: </w:t>
            </w:r>
            <w:r w:rsidR="00375054" w:rsidRPr="002F3AA2">
              <w:rPr>
                <w:rFonts w:cstheme="minorHAnsi"/>
              </w:rPr>
              <w:t xml:space="preserve">EOG Milestones scores indicate 23% of our </w:t>
            </w:r>
            <w:r w:rsidR="00EE2D00" w:rsidRPr="002F3AA2">
              <w:rPr>
                <w:rFonts w:cstheme="minorHAnsi"/>
              </w:rPr>
              <w:t>5</w:t>
            </w:r>
            <w:r w:rsidR="00EE2D00" w:rsidRPr="002F3AA2">
              <w:rPr>
                <w:rFonts w:cstheme="minorHAnsi"/>
                <w:vertAlign w:val="superscript"/>
              </w:rPr>
              <w:t>th</w:t>
            </w:r>
            <w:r w:rsidR="00375054" w:rsidRPr="002F3AA2">
              <w:rPr>
                <w:rFonts w:cstheme="minorHAnsi"/>
              </w:rPr>
              <w:t xml:space="preserve"> grade students scored proficient or distinguished on the ELA EOG in May 2025</w:t>
            </w:r>
            <w:r w:rsidRPr="002F3AA2">
              <w:rPr>
                <w:rFonts w:cstheme="minorHAnsi"/>
              </w:rPr>
              <w:t>.</w:t>
            </w:r>
          </w:p>
          <w:p w14:paraId="054559F8" w14:textId="5F0990D0" w:rsidR="00A77B84" w:rsidRPr="002F3AA2" w:rsidRDefault="00A77B84" w:rsidP="00724A5E">
            <w:pPr>
              <w:rPr>
                <w:rFonts w:cstheme="minorHAnsi"/>
              </w:rPr>
            </w:pPr>
            <w:r w:rsidRPr="002F3AA2">
              <w:rPr>
                <w:rFonts w:cstheme="minorHAnsi"/>
                <w:b/>
              </w:rPr>
              <w:t>3</w:t>
            </w:r>
            <w:r w:rsidRPr="002F3AA2">
              <w:rPr>
                <w:rFonts w:cstheme="minorHAnsi"/>
                <w:b/>
                <w:vertAlign w:val="superscript"/>
              </w:rPr>
              <w:t>rd</w:t>
            </w:r>
            <w:r w:rsidRPr="002F3AA2">
              <w:rPr>
                <w:rFonts w:cstheme="minorHAnsi"/>
                <w:b/>
              </w:rPr>
              <w:t>-5</w:t>
            </w:r>
            <w:r w:rsidRPr="002F3AA2">
              <w:rPr>
                <w:rFonts w:cstheme="minorHAnsi"/>
                <w:b/>
                <w:vertAlign w:val="superscript"/>
              </w:rPr>
              <w:t>th</w:t>
            </w:r>
            <w:r w:rsidRPr="002F3AA2">
              <w:rPr>
                <w:rFonts w:cstheme="minorHAnsi"/>
                <w:b/>
              </w:rPr>
              <w:t xml:space="preserve"> Grade Did Not</w:t>
            </w:r>
            <w:r w:rsidR="006058BA" w:rsidRPr="002F3AA2">
              <w:rPr>
                <w:rFonts w:cstheme="minorHAnsi"/>
                <w:b/>
              </w:rPr>
              <w:t xml:space="preserve"> Meet the Goal:</w:t>
            </w:r>
            <w:r w:rsidR="006058BA" w:rsidRPr="002F3AA2">
              <w:rPr>
                <w:rFonts w:cstheme="minorHAnsi"/>
              </w:rPr>
              <w:t xml:space="preserve"> EOG Milestones Lexile Levels indicate 51% of 3</w:t>
            </w:r>
            <w:r w:rsidR="006058BA" w:rsidRPr="002F3AA2">
              <w:rPr>
                <w:rFonts w:cstheme="minorHAnsi"/>
                <w:vertAlign w:val="superscript"/>
              </w:rPr>
              <w:t>rd</w:t>
            </w:r>
            <w:r w:rsidR="006058BA" w:rsidRPr="002F3AA2">
              <w:rPr>
                <w:rFonts w:cstheme="minorHAnsi"/>
              </w:rPr>
              <w:t>-5</w:t>
            </w:r>
            <w:r w:rsidR="006058BA" w:rsidRPr="002F3AA2">
              <w:rPr>
                <w:rFonts w:cstheme="minorHAnsi"/>
                <w:vertAlign w:val="superscript"/>
              </w:rPr>
              <w:t>th</w:t>
            </w:r>
            <w:r w:rsidR="006058BA" w:rsidRPr="002F3AA2">
              <w:rPr>
                <w:rFonts w:cstheme="minorHAnsi"/>
              </w:rPr>
              <w:t xml:space="preserve"> grade students are reading on grade level. (</w:t>
            </w:r>
            <w:r w:rsidR="00181FD0" w:rsidRPr="002F3AA2">
              <w:rPr>
                <w:rFonts w:cstheme="minorHAnsi"/>
              </w:rPr>
              <w:t>3</w:t>
            </w:r>
            <w:r w:rsidR="00181FD0" w:rsidRPr="002F3AA2">
              <w:rPr>
                <w:rFonts w:cstheme="minorHAnsi"/>
                <w:vertAlign w:val="superscript"/>
              </w:rPr>
              <w:t>rd</w:t>
            </w:r>
            <w:r w:rsidR="00181FD0" w:rsidRPr="002F3AA2">
              <w:rPr>
                <w:rFonts w:cstheme="minorHAnsi"/>
              </w:rPr>
              <w:t>- 54%, 4</w:t>
            </w:r>
            <w:r w:rsidR="00181FD0" w:rsidRPr="002F3AA2">
              <w:rPr>
                <w:rFonts w:cstheme="minorHAnsi"/>
                <w:vertAlign w:val="superscript"/>
              </w:rPr>
              <w:t>th</w:t>
            </w:r>
            <w:r w:rsidR="00181FD0" w:rsidRPr="002F3AA2">
              <w:rPr>
                <w:rFonts w:cstheme="minorHAnsi"/>
              </w:rPr>
              <w:t xml:space="preserve">- 37%, </w:t>
            </w:r>
            <w:r w:rsidR="00A26051" w:rsidRPr="002F3AA2">
              <w:rPr>
                <w:rFonts w:cstheme="minorHAnsi"/>
              </w:rPr>
              <w:t xml:space="preserve">and </w:t>
            </w:r>
            <w:r w:rsidR="00181FD0" w:rsidRPr="002F3AA2">
              <w:rPr>
                <w:rFonts w:cstheme="minorHAnsi"/>
              </w:rPr>
              <w:t>5</w:t>
            </w:r>
            <w:r w:rsidR="00181FD0" w:rsidRPr="002F3AA2">
              <w:rPr>
                <w:rFonts w:cstheme="minorHAnsi"/>
                <w:vertAlign w:val="superscript"/>
              </w:rPr>
              <w:t>th</w:t>
            </w:r>
            <w:r w:rsidR="00181FD0" w:rsidRPr="002F3AA2">
              <w:rPr>
                <w:rFonts w:cstheme="minorHAnsi"/>
              </w:rPr>
              <w:t>- 60%)</w:t>
            </w:r>
            <w:r w:rsidR="00A26051" w:rsidRPr="002F3AA2">
              <w:rPr>
                <w:rFonts w:cstheme="minorHAnsi"/>
              </w:rPr>
              <w:t>.</w:t>
            </w:r>
          </w:p>
        </w:tc>
      </w:tr>
      <w:tr w:rsidR="002D185A" w:rsidRPr="00600C76" w14:paraId="72F95600" w14:textId="77777777" w:rsidTr="007F5670">
        <w:trPr>
          <w:trHeight w:val="674"/>
        </w:trPr>
        <w:tc>
          <w:tcPr>
            <w:tcW w:w="13950" w:type="dxa"/>
            <w:gridSpan w:val="2"/>
            <w:shd w:val="clear" w:color="auto" w:fill="DEEAF6" w:themeFill="accent5" w:themeFillTint="33"/>
            <w:vAlign w:val="center"/>
          </w:tcPr>
          <w:p w14:paraId="1F21E921" w14:textId="55EBBE5A" w:rsidR="002D185A" w:rsidRPr="00600C76" w:rsidRDefault="002D185A" w:rsidP="007F5670">
            <w:pPr>
              <w:jc w:val="center"/>
              <w:rPr>
                <w:rFonts w:cstheme="minorHAnsi"/>
                <w:b/>
                <w:bCs/>
                <w:sz w:val="20"/>
                <w:szCs w:val="20"/>
              </w:rPr>
            </w:pPr>
            <w:r w:rsidRPr="00600C76">
              <w:rPr>
                <w:rFonts w:cstheme="minorHAnsi"/>
                <w:b/>
                <w:bCs/>
                <w:sz w:val="32"/>
                <w:szCs w:val="32"/>
              </w:rPr>
              <w:t>Reflecting on Outcomes</w:t>
            </w:r>
          </w:p>
        </w:tc>
      </w:tr>
      <w:tr w:rsidR="002D185A" w:rsidRPr="00600C76" w14:paraId="4735E726" w14:textId="77777777" w:rsidTr="00A93812">
        <w:trPr>
          <w:trHeight w:val="1268"/>
        </w:trPr>
        <w:tc>
          <w:tcPr>
            <w:tcW w:w="1890" w:type="dxa"/>
            <w:vAlign w:val="center"/>
          </w:tcPr>
          <w:p w14:paraId="626534FC" w14:textId="77777777" w:rsidR="002D185A" w:rsidRPr="0094626B" w:rsidRDefault="002D185A" w:rsidP="00724A5E">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xml:space="preserve">, what actionable strategies could be implemented </w:t>
            </w:r>
            <w:r w:rsidRPr="0094626B">
              <w:rPr>
                <w:rFonts w:cstheme="minorHAnsi"/>
              </w:rPr>
              <w:lastRenderedPageBreak/>
              <w:t>to address the area of need?</w:t>
            </w:r>
          </w:p>
        </w:tc>
        <w:tc>
          <w:tcPr>
            <w:tcW w:w="12060" w:type="dxa"/>
          </w:tcPr>
          <w:p w14:paraId="3398DF9D" w14:textId="2733B019" w:rsidR="00200175" w:rsidRPr="002F3AA2" w:rsidRDefault="00200175" w:rsidP="00A76572">
            <w:pPr>
              <w:rPr>
                <w:rFonts w:cstheme="minorHAnsi"/>
              </w:rPr>
            </w:pPr>
            <w:r w:rsidRPr="002F3AA2">
              <w:rPr>
                <w:rFonts w:cstheme="minorHAnsi"/>
                <w:b/>
              </w:rPr>
              <w:lastRenderedPageBreak/>
              <w:t>Grows:</w:t>
            </w:r>
            <w:r w:rsidR="007B6BE7" w:rsidRPr="002F3AA2">
              <w:rPr>
                <w:rFonts w:cstheme="minorHAnsi"/>
                <w:b/>
              </w:rPr>
              <w:t xml:space="preserve"> </w:t>
            </w:r>
            <w:r w:rsidR="007B6BE7" w:rsidRPr="002F3AA2">
              <w:rPr>
                <w:rFonts w:cstheme="minorHAnsi"/>
              </w:rPr>
              <w:t>While the district provided literacy lesson plans</w:t>
            </w:r>
            <w:r w:rsidR="00F86866" w:rsidRPr="002F3AA2">
              <w:rPr>
                <w:rFonts w:cstheme="minorHAnsi"/>
              </w:rPr>
              <w:t xml:space="preserve">, there was little alignment between </w:t>
            </w:r>
            <w:r w:rsidR="00811452" w:rsidRPr="002F3AA2">
              <w:rPr>
                <w:rFonts w:cstheme="minorHAnsi"/>
              </w:rPr>
              <w:t xml:space="preserve">provided lesson plans and available resources to implement the plans. </w:t>
            </w:r>
            <w:r w:rsidR="000B499B" w:rsidRPr="002F3AA2">
              <w:rPr>
                <w:rFonts w:cstheme="minorHAnsi"/>
              </w:rPr>
              <w:t xml:space="preserve">Teachers </w:t>
            </w:r>
            <w:r w:rsidR="00AC081A" w:rsidRPr="002F3AA2">
              <w:rPr>
                <w:rFonts w:cstheme="minorHAnsi"/>
              </w:rPr>
              <w:t>need more ideas on activities that can be implemented during literacy centers.</w:t>
            </w:r>
          </w:p>
          <w:p w14:paraId="1DFBFDCD" w14:textId="77777777" w:rsidR="00200175" w:rsidRPr="002F3AA2" w:rsidRDefault="00200175" w:rsidP="00A76572">
            <w:pPr>
              <w:rPr>
                <w:rFonts w:cstheme="minorHAnsi"/>
                <w:b/>
              </w:rPr>
            </w:pPr>
          </w:p>
          <w:p w14:paraId="5FAE9278" w14:textId="6F4D4F5A" w:rsidR="002D185A" w:rsidRPr="007B6BE7" w:rsidRDefault="00200175" w:rsidP="00A76572">
            <w:pPr>
              <w:rPr>
                <w:rFonts w:cstheme="minorHAnsi"/>
                <w:sz w:val="20"/>
                <w:szCs w:val="20"/>
              </w:rPr>
            </w:pPr>
            <w:r w:rsidRPr="002F3AA2">
              <w:rPr>
                <w:rFonts w:cstheme="minorHAnsi"/>
                <w:b/>
              </w:rPr>
              <w:lastRenderedPageBreak/>
              <w:t>Glows:</w:t>
            </w:r>
            <w:r w:rsidR="009A4E1A" w:rsidRPr="002F3AA2">
              <w:rPr>
                <w:rFonts w:cstheme="minorHAnsi"/>
                <w:b/>
              </w:rPr>
              <w:t xml:space="preserve"> </w:t>
            </w:r>
            <w:r w:rsidR="007B6BE7" w:rsidRPr="002F3AA2">
              <w:rPr>
                <w:rFonts w:cstheme="minorHAnsi"/>
              </w:rPr>
              <w:t xml:space="preserve">Teachers utilized the district-provided literacy lessons for instruction in all areas of the daily 120-minute uninterrupted literacy block. </w:t>
            </w:r>
            <w:r w:rsidR="005C57F6" w:rsidRPr="002F3AA2">
              <w:rPr>
                <w:rFonts w:cstheme="minorHAnsi"/>
              </w:rPr>
              <w:t xml:space="preserve">Student data was discussed in CCCs and many grade levels used this </w:t>
            </w:r>
            <w:r w:rsidR="00B15927" w:rsidRPr="002F3AA2">
              <w:rPr>
                <w:rFonts w:cstheme="minorHAnsi"/>
              </w:rPr>
              <w:t>time to also discuss how to addres</w:t>
            </w:r>
            <w:r w:rsidR="00641B8B" w:rsidRPr="002F3AA2">
              <w:rPr>
                <w:rFonts w:cstheme="minorHAnsi"/>
              </w:rPr>
              <w:t xml:space="preserve">s </w:t>
            </w:r>
            <w:proofErr w:type="gramStart"/>
            <w:r w:rsidR="00641B8B" w:rsidRPr="002F3AA2">
              <w:rPr>
                <w:rFonts w:cstheme="minorHAnsi"/>
              </w:rPr>
              <w:t>students</w:t>
            </w:r>
            <w:proofErr w:type="gramEnd"/>
            <w:r w:rsidR="00641B8B" w:rsidRPr="002F3AA2">
              <w:rPr>
                <w:rFonts w:cstheme="minorHAnsi"/>
              </w:rPr>
              <w:t xml:space="preserve"> strengths and weaknesses in small groups.</w:t>
            </w:r>
            <w:r w:rsidR="00641B8B">
              <w:rPr>
                <w:rFonts w:cstheme="minorHAnsi"/>
                <w:sz w:val="20"/>
                <w:szCs w:val="20"/>
              </w:rPr>
              <w:t xml:space="preserve"> </w:t>
            </w:r>
          </w:p>
        </w:tc>
      </w:tr>
      <w:tr w:rsidR="002D185A" w:rsidRPr="00600C76" w14:paraId="00FA95A8" w14:textId="77777777" w:rsidTr="00A93812">
        <w:trPr>
          <w:trHeight w:val="1880"/>
        </w:trPr>
        <w:tc>
          <w:tcPr>
            <w:tcW w:w="1890" w:type="dxa"/>
            <w:vAlign w:val="center"/>
          </w:tcPr>
          <w:p w14:paraId="79F189AC" w14:textId="77777777" w:rsidR="002D185A" w:rsidRPr="0094626B" w:rsidRDefault="002D185A" w:rsidP="00724A5E">
            <w:pPr>
              <w:spacing w:after="160" w:line="259" w:lineRule="auto"/>
              <w:rPr>
                <w:rFonts w:cstheme="minorHAnsi"/>
              </w:rPr>
            </w:pPr>
            <w:r w:rsidRPr="0094626B">
              <w:rPr>
                <w:rFonts w:cstheme="minorHAnsi"/>
              </w:rPr>
              <w:lastRenderedPageBreak/>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12060" w:type="dxa"/>
          </w:tcPr>
          <w:p w14:paraId="423B88C4" w14:textId="0F9D98D0" w:rsidR="002D185A" w:rsidRPr="00600C76" w:rsidRDefault="00AC081A" w:rsidP="00A76572">
            <w:pPr>
              <w:rPr>
                <w:rFonts w:cstheme="minorHAnsi"/>
                <w:sz w:val="20"/>
                <w:szCs w:val="20"/>
              </w:rPr>
            </w:pPr>
            <w:r>
              <w:rPr>
                <w:rFonts w:cstheme="minorHAnsi"/>
                <w:sz w:val="20"/>
                <w:szCs w:val="20"/>
              </w:rPr>
              <w:t xml:space="preserve"> </w:t>
            </w:r>
            <w:r w:rsidRPr="002F3AA2">
              <w:rPr>
                <w:rFonts w:cstheme="minorHAnsi"/>
              </w:rPr>
              <w:t xml:space="preserve">First grade was the only grade level to meet the goal. First grade teachers will </w:t>
            </w:r>
            <w:r w:rsidR="00C553BA" w:rsidRPr="002F3AA2">
              <w:rPr>
                <w:rFonts w:cstheme="minorHAnsi"/>
              </w:rPr>
              <w:t>continue to closely monitor students’ progress in phonics development and reading abilities to ensure continued success and intervention as needed when students are not successful</w:t>
            </w:r>
            <w:r w:rsidR="008A614F" w:rsidRPr="002F3AA2">
              <w:rPr>
                <w:rFonts w:cstheme="minorHAnsi"/>
              </w:rPr>
              <w:t xml:space="preserve"> on common assessments. </w:t>
            </w:r>
          </w:p>
        </w:tc>
      </w:tr>
    </w:tbl>
    <w:p w14:paraId="0C797998" w14:textId="77777777" w:rsidR="002D185A" w:rsidRDefault="002D185A">
      <w:pPr>
        <w:rPr>
          <w:sz w:val="12"/>
          <w:szCs w:val="12"/>
        </w:rPr>
      </w:pPr>
    </w:p>
    <w:p w14:paraId="7C1DEE5C" w14:textId="77777777" w:rsidR="002D185A" w:rsidRDefault="002D185A">
      <w:pPr>
        <w:rPr>
          <w:sz w:val="12"/>
          <w:szCs w:val="12"/>
        </w:rPr>
      </w:pPr>
    </w:p>
    <w:p w14:paraId="0925AEBE" w14:textId="77777777" w:rsidR="002D185A" w:rsidRDefault="002D185A">
      <w:pPr>
        <w:rPr>
          <w:sz w:val="12"/>
          <w:szCs w:val="12"/>
        </w:rPr>
      </w:pPr>
    </w:p>
    <w:tbl>
      <w:tblPr>
        <w:tblStyle w:val="TableGrid0"/>
        <w:tblW w:w="0" w:type="auto"/>
        <w:tblInd w:w="265" w:type="dxa"/>
        <w:tblLook w:val="04A0" w:firstRow="1" w:lastRow="0" w:firstColumn="1" w:lastColumn="0" w:noHBand="0" w:noVBand="1"/>
      </w:tblPr>
      <w:tblGrid>
        <w:gridCol w:w="1980"/>
        <w:gridCol w:w="11970"/>
      </w:tblGrid>
      <w:tr w:rsidR="002D185A" w:rsidRPr="00600C76" w14:paraId="68C9A7A2" w14:textId="77777777" w:rsidTr="002476C6">
        <w:trPr>
          <w:trHeight w:val="1008"/>
        </w:trPr>
        <w:tc>
          <w:tcPr>
            <w:tcW w:w="1980" w:type="dxa"/>
            <w:shd w:val="clear" w:color="auto" w:fill="DEEAF6" w:themeFill="accent5" w:themeFillTint="33"/>
            <w:vAlign w:val="center"/>
          </w:tcPr>
          <w:p w14:paraId="6ED46CE4" w14:textId="3710D5C1" w:rsidR="002D185A" w:rsidRPr="00600C76" w:rsidRDefault="002D185A" w:rsidP="00724A5E">
            <w:pPr>
              <w:jc w:val="center"/>
              <w:rPr>
                <w:rFonts w:cstheme="minorHAnsi"/>
                <w:b/>
                <w:bCs/>
                <w:sz w:val="20"/>
                <w:szCs w:val="20"/>
              </w:rPr>
            </w:pPr>
            <w:r w:rsidRPr="00600C76">
              <w:rPr>
                <w:rFonts w:cstheme="minorHAnsi"/>
                <w:b/>
                <w:bCs/>
                <w:sz w:val="28"/>
                <w:szCs w:val="28"/>
              </w:rPr>
              <w:t xml:space="preserve">Previous Year’s </w:t>
            </w:r>
            <w:r w:rsidR="00EA3884">
              <w:rPr>
                <w:rFonts w:cstheme="minorHAnsi"/>
                <w:b/>
                <w:bCs/>
                <w:sz w:val="28"/>
                <w:szCs w:val="28"/>
              </w:rPr>
              <w:br/>
            </w:r>
            <w:r w:rsidRPr="00600C76">
              <w:rPr>
                <w:rFonts w:cstheme="minorHAnsi"/>
                <w:b/>
                <w:bCs/>
                <w:sz w:val="28"/>
                <w:szCs w:val="28"/>
              </w:rPr>
              <w:t>Goal #</w:t>
            </w:r>
            <w:r>
              <w:rPr>
                <w:rFonts w:cstheme="minorHAnsi"/>
                <w:b/>
                <w:bCs/>
                <w:sz w:val="28"/>
                <w:szCs w:val="28"/>
              </w:rPr>
              <w:t>3</w:t>
            </w:r>
          </w:p>
        </w:tc>
        <w:tc>
          <w:tcPr>
            <w:tcW w:w="11970" w:type="dxa"/>
          </w:tcPr>
          <w:p w14:paraId="701C86EC" w14:textId="77777777" w:rsidR="00986352" w:rsidRPr="002F3AA2" w:rsidRDefault="00986352" w:rsidP="00986352">
            <w:pPr>
              <w:keepNext/>
              <w:keepLines/>
              <w:spacing w:after="170"/>
              <w:ind w:left="10"/>
              <w:outlineLvl w:val="0"/>
              <w:rPr>
                <w:rFonts w:eastAsia="Calibri" w:cstheme="minorHAnsi"/>
              </w:rPr>
            </w:pPr>
            <w:r w:rsidRPr="002F3AA2">
              <w:rPr>
                <w:rFonts w:eastAsia="Calibri" w:cstheme="minorHAnsi"/>
              </w:rPr>
              <w:t>Kindergarten grade students scoring at the prepared level or higher will increase by 20 percentage points from August 2024 BEACON math assessment to the May 2025 BEACON math assessment.</w:t>
            </w:r>
          </w:p>
          <w:p w14:paraId="117111DC" w14:textId="77777777" w:rsidR="00986352" w:rsidRPr="002F3AA2" w:rsidRDefault="00986352" w:rsidP="00986352">
            <w:pPr>
              <w:keepNext/>
              <w:keepLines/>
              <w:spacing w:after="170"/>
              <w:ind w:left="10"/>
              <w:outlineLvl w:val="0"/>
              <w:rPr>
                <w:rFonts w:eastAsia="Calibri" w:cstheme="minorHAnsi"/>
              </w:rPr>
            </w:pPr>
            <w:r w:rsidRPr="002F3AA2">
              <w:rPr>
                <w:rFonts w:eastAsia="Calibri" w:cstheme="minorHAnsi"/>
              </w:rPr>
              <w:t>1</w:t>
            </w:r>
            <w:r w:rsidRPr="002F3AA2">
              <w:rPr>
                <w:rFonts w:eastAsia="Calibri" w:cstheme="minorHAnsi"/>
                <w:vertAlign w:val="superscript"/>
              </w:rPr>
              <w:t>st</w:t>
            </w:r>
            <w:r w:rsidRPr="002F3AA2">
              <w:rPr>
                <w:rFonts w:eastAsia="Calibri" w:cstheme="minorHAnsi"/>
              </w:rPr>
              <w:t xml:space="preserve"> grade students scoring at the prepared level or higher will increase by 20 percentage points from August 2024 BEACON math assessment to the May 2025 BEACON math assessment.</w:t>
            </w:r>
          </w:p>
          <w:p w14:paraId="39C6DDCB" w14:textId="77777777" w:rsidR="00986352" w:rsidRPr="002F3AA2" w:rsidRDefault="00986352" w:rsidP="00986352">
            <w:pPr>
              <w:keepNext/>
              <w:keepLines/>
              <w:spacing w:after="170"/>
              <w:ind w:left="10"/>
              <w:outlineLvl w:val="0"/>
              <w:rPr>
                <w:rFonts w:eastAsia="Calibri" w:cstheme="minorHAnsi"/>
              </w:rPr>
            </w:pPr>
            <w:r w:rsidRPr="002F3AA2">
              <w:rPr>
                <w:rFonts w:eastAsia="Calibri" w:cstheme="minorHAnsi"/>
              </w:rPr>
              <w:t>2</w:t>
            </w:r>
            <w:r w:rsidRPr="002F3AA2">
              <w:rPr>
                <w:rFonts w:eastAsia="Calibri" w:cstheme="minorHAnsi"/>
                <w:vertAlign w:val="superscript"/>
              </w:rPr>
              <w:t>nd</w:t>
            </w:r>
            <w:r w:rsidRPr="002F3AA2">
              <w:rPr>
                <w:rFonts w:eastAsia="Calibri" w:cstheme="minorHAnsi"/>
              </w:rPr>
              <w:t xml:space="preserve"> grade students scoring at the prepared level or higher will increase by 20 percentage points from August 2024 BEACON math assessment to the May 2025 BEACON math assessment.</w:t>
            </w:r>
          </w:p>
          <w:p w14:paraId="66626BAD" w14:textId="1D37896B" w:rsidR="002D185A" w:rsidRPr="00600C76" w:rsidRDefault="00986352" w:rsidP="00986352">
            <w:pPr>
              <w:rPr>
                <w:rFonts w:cstheme="minorHAnsi"/>
                <w:sz w:val="20"/>
                <w:szCs w:val="20"/>
              </w:rPr>
            </w:pPr>
            <w:r w:rsidRPr="002F3AA2">
              <w:rPr>
                <w:rFonts w:eastAsia="Calibri" w:cstheme="minorHAnsi"/>
              </w:rPr>
              <w:t>3</w:t>
            </w:r>
            <w:r w:rsidRPr="002F3AA2">
              <w:rPr>
                <w:rFonts w:eastAsia="Calibri" w:cstheme="minorHAnsi"/>
                <w:vertAlign w:val="superscript"/>
              </w:rPr>
              <w:t>rd</w:t>
            </w:r>
            <w:r w:rsidRPr="002F3AA2">
              <w:rPr>
                <w:rFonts w:eastAsia="Calibri" w:cstheme="minorHAnsi"/>
              </w:rPr>
              <w:t>-5</w:t>
            </w:r>
            <w:r w:rsidRPr="002F3AA2">
              <w:rPr>
                <w:rFonts w:eastAsia="Calibri" w:cstheme="minorHAnsi"/>
                <w:vertAlign w:val="superscript"/>
              </w:rPr>
              <w:t>th</w:t>
            </w:r>
            <w:r w:rsidRPr="002F3AA2">
              <w:rPr>
                <w:rFonts w:eastAsia="Calibri" w:cstheme="minorHAnsi"/>
              </w:rPr>
              <w:t xml:space="preserve"> grade students scoring proficient or distinguished on the Math EOG will increase from 18% (90 students) in May 2023 to 35% (175 students) in May 2025.</w:t>
            </w:r>
          </w:p>
        </w:tc>
      </w:tr>
      <w:tr w:rsidR="00EA3884" w:rsidRPr="00600C76" w14:paraId="3CF15538" w14:textId="77777777" w:rsidTr="00724A5E">
        <w:trPr>
          <w:trHeight w:val="458"/>
        </w:trPr>
        <w:tc>
          <w:tcPr>
            <w:tcW w:w="13950" w:type="dxa"/>
            <w:gridSpan w:val="2"/>
            <w:shd w:val="clear" w:color="auto" w:fill="DEEAF6" w:themeFill="accent5" w:themeFillTint="33"/>
            <w:vAlign w:val="center"/>
          </w:tcPr>
          <w:p w14:paraId="1B30DF40" w14:textId="6808B783" w:rsidR="00EA3884" w:rsidRPr="00600C76" w:rsidRDefault="00EA3884" w:rsidP="00EA3884">
            <w:pPr>
              <w:jc w:val="center"/>
              <w:rPr>
                <w:rFonts w:cstheme="minorHAnsi"/>
                <w:b/>
                <w:bCs/>
                <w:sz w:val="24"/>
                <w:szCs w:val="24"/>
              </w:rPr>
            </w:pPr>
            <w:r w:rsidRPr="00600C76">
              <w:rPr>
                <w:rFonts w:cstheme="minorHAnsi"/>
                <w:b/>
                <w:bCs/>
                <w:sz w:val="24"/>
                <w:szCs w:val="24"/>
              </w:rPr>
              <w:t xml:space="preserve">Was the goal met?            </w:t>
            </w:r>
            <w:sdt>
              <w:sdtPr>
                <w:rPr>
                  <w:rFonts w:cstheme="minorHAnsi"/>
                  <w:b/>
                  <w:bCs/>
                  <w:sz w:val="36"/>
                  <w:szCs w:val="36"/>
                </w:rPr>
                <w:id w:val="2063215661"/>
                <w14:checkbox>
                  <w14:checked w14:val="0"/>
                  <w14:checkedState w14:val="2612" w14:font="MS Gothic"/>
                  <w14:uncheckedState w14:val="2610" w14:font="MS Gothic"/>
                </w14:checkbox>
              </w:sdtPr>
              <w:sdtEndPr/>
              <w:sdtContent>
                <w:r w:rsidRPr="000C41C6">
                  <w:rPr>
                    <w:rFonts w:ascii="MS Gothic" w:eastAsia="MS Gothic" w:hAnsi="MS Gothic" w:cstheme="minorHAnsi" w:hint="eastAsia"/>
                    <w:b/>
                    <w:bCs/>
                    <w:sz w:val="36"/>
                    <w:szCs w:val="36"/>
                  </w:rPr>
                  <w:t>☐</w:t>
                </w:r>
              </w:sdtContent>
            </w:sdt>
            <w:r w:rsidRPr="00600C76">
              <w:rPr>
                <w:rFonts w:cstheme="minorHAnsi"/>
                <w:b/>
                <w:bCs/>
                <w:sz w:val="24"/>
                <w:szCs w:val="24"/>
              </w:rPr>
              <w:t xml:space="preserve"> YES             </w:t>
            </w:r>
            <w:sdt>
              <w:sdtPr>
                <w:rPr>
                  <w:rFonts w:cstheme="minorHAnsi"/>
                  <w:b/>
                  <w:bCs/>
                  <w:sz w:val="36"/>
                  <w:szCs w:val="36"/>
                </w:rPr>
                <w:id w:val="-66115140"/>
                <w14:checkbox>
                  <w14:checked w14:val="0"/>
                  <w14:checkedState w14:val="2612" w14:font="MS Gothic"/>
                  <w14:uncheckedState w14:val="2610" w14:font="MS Gothic"/>
                </w14:checkbox>
              </w:sdtPr>
              <w:sdtEndPr/>
              <w:sdtContent>
                <w:r w:rsidRPr="000C41C6">
                  <w:rPr>
                    <w:rFonts w:ascii="Segoe UI Symbol" w:eastAsia="MS Gothic" w:hAnsi="Segoe UI Symbol" w:cs="Segoe UI Symbol"/>
                    <w:b/>
                    <w:bCs/>
                    <w:sz w:val="36"/>
                    <w:szCs w:val="36"/>
                  </w:rPr>
                  <w:t>☐</w:t>
                </w:r>
              </w:sdtContent>
            </w:sdt>
            <w:r w:rsidRPr="00600C76">
              <w:rPr>
                <w:rFonts w:cstheme="minorHAnsi"/>
                <w:b/>
                <w:bCs/>
                <w:sz w:val="24"/>
                <w:szCs w:val="24"/>
              </w:rPr>
              <w:t xml:space="preserve"> NO</w:t>
            </w:r>
            <w:r w:rsidR="00A71D4D">
              <w:rPr>
                <w:rFonts w:cstheme="minorHAnsi"/>
                <w:b/>
                <w:bCs/>
                <w:sz w:val="24"/>
                <w:szCs w:val="24"/>
              </w:rPr>
              <w:t xml:space="preserve">      </w:t>
            </w:r>
            <w:sdt>
              <w:sdtPr>
                <w:rPr>
                  <w:rFonts w:cstheme="minorHAnsi"/>
                  <w:b/>
                  <w:bCs/>
                  <w:sz w:val="36"/>
                  <w:szCs w:val="36"/>
                </w:rPr>
                <w:id w:val="1811275877"/>
                <w14:checkbox>
                  <w14:checked w14:val="1"/>
                  <w14:checkedState w14:val="2612" w14:font="MS Gothic"/>
                  <w14:uncheckedState w14:val="2610" w14:font="MS Gothic"/>
                </w14:checkbox>
              </w:sdtPr>
              <w:sdtEndPr/>
              <w:sdtContent>
                <w:r w:rsidR="00FB1D75">
                  <w:rPr>
                    <w:rFonts w:ascii="MS Gothic" w:eastAsia="MS Gothic" w:hAnsi="MS Gothic" w:cstheme="minorHAnsi" w:hint="eastAsia"/>
                    <w:b/>
                    <w:bCs/>
                    <w:sz w:val="36"/>
                    <w:szCs w:val="36"/>
                  </w:rPr>
                  <w:t>☒</w:t>
                </w:r>
              </w:sdtContent>
            </w:sdt>
            <w:r w:rsidR="00A71D4D" w:rsidRPr="00600C76">
              <w:rPr>
                <w:rFonts w:cstheme="minorHAnsi"/>
                <w:b/>
                <w:bCs/>
                <w:sz w:val="24"/>
                <w:szCs w:val="24"/>
              </w:rPr>
              <w:t xml:space="preserve"> </w:t>
            </w:r>
            <w:r w:rsidR="00A71D4D">
              <w:rPr>
                <w:rFonts w:cstheme="minorHAnsi"/>
                <w:b/>
                <w:bCs/>
                <w:sz w:val="24"/>
                <w:szCs w:val="24"/>
              </w:rPr>
              <w:t>Pa</w:t>
            </w:r>
            <w:r w:rsidR="00C51E87">
              <w:rPr>
                <w:rFonts w:cstheme="minorHAnsi"/>
                <w:b/>
                <w:bCs/>
                <w:sz w:val="24"/>
                <w:szCs w:val="24"/>
              </w:rPr>
              <w:t>rt</w:t>
            </w:r>
            <w:r w:rsidR="000919D8">
              <w:rPr>
                <w:rFonts w:cstheme="minorHAnsi"/>
                <w:b/>
                <w:bCs/>
                <w:sz w:val="24"/>
                <w:szCs w:val="24"/>
              </w:rPr>
              <w:t>ially</w:t>
            </w:r>
          </w:p>
        </w:tc>
      </w:tr>
      <w:tr w:rsidR="00EA3884" w:rsidRPr="00600C76" w14:paraId="1DBA6483" w14:textId="77777777" w:rsidTr="00EE1E52">
        <w:trPr>
          <w:trHeight w:val="170"/>
        </w:trPr>
        <w:tc>
          <w:tcPr>
            <w:tcW w:w="1980" w:type="dxa"/>
            <w:vAlign w:val="center"/>
          </w:tcPr>
          <w:p w14:paraId="115F1D50" w14:textId="77777777" w:rsidR="00EA3884" w:rsidRPr="00600C76" w:rsidRDefault="00EA3884" w:rsidP="00EA3884">
            <w:pPr>
              <w:rPr>
                <w:rFonts w:cstheme="minorHAnsi"/>
                <w:sz w:val="20"/>
                <w:szCs w:val="20"/>
              </w:rPr>
            </w:pPr>
            <w:r w:rsidRPr="0094626B">
              <w:rPr>
                <w:rFonts w:cstheme="minorHAnsi"/>
              </w:rPr>
              <w:t>What data supports the outcome of the goal?</w:t>
            </w:r>
          </w:p>
        </w:tc>
        <w:tc>
          <w:tcPr>
            <w:tcW w:w="11970" w:type="dxa"/>
          </w:tcPr>
          <w:p w14:paraId="36061C9E" w14:textId="3C406B06" w:rsidR="00EA3884" w:rsidRPr="002B50F8" w:rsidRDefault="00784968" w:rsidP="00EA3884">
            <w:pPr>
              <w:rPr>
                <w:rFonts w:cstheme="minorHAnsi"/>
              </w:rPr>
            </w:pPr>
            <w:r w:rsidRPr="002B50F8">
              <w:rPr>
                <w:rFonts w:cstheme="minorHAnsi"/>
                <w:b/>
              </w:rPr>
              <w:t>K</w:t>
            </w:r>
            <w:r w:rsidR="00E06221" w:rsidRPr="002B50F8">
              <w:rPr>
                <w:rFonts w:cstheme="minorHAnsi"/>
                <w:b/>
              </w:rPr>
              <w:t xml:space="preserve"> U</w:t>
            </w:r>
            <w:r w:rsidR="00FB1D75" w:rsidRPr="002B50F8">
              <w:rPr>
                <w:rFonts w:cstheme="minorHAnsi"/>
                <w:b/>
              </w:rPr>
              <w:t>nable to meet goal because single assessment</w:t>
            </w:r>
            <w:r w:rsidR="00B34D8D" w:rsidRPr="002B50F8">
              <w:rPr>
                <w:rFonts w:cstheme="minorHAnsi"/>
              </w:rPr>
              <w:t xml:space="preserve"> </w:t>
            </w:r>
            <w:r w:rsidR="00FB1D75" w:rsidRPr="002B50F8">
              <w:rPr>
                <w:rFonts w:cstheme="minorHAnsi"/>
              </w:rPr>
              <w:t xml:space="preserve">K: </w:t>
            </w:r>
            <w:r w:rsidR="00B05DE2" w:rsidRPr="002B50F8">
              <w:rPr>
                <w:rFonts w:cstheme="minorHAnsi"/>
              </w:rPr>
              <w:t>7% of kindergarten students scored at the prepared level on the Winter administration of the Math BEACON. The BEACON will not be administered to kindergarten students again this school year, so no comparative data was collected.</w:t>
            </w:r>
          </w:p>
          <w:p w14:paraId="36621578" w14:textId="17449EAE" w:rsidR="00FB1D75" w:rsidRPr="002B50F8" w:rsidRDefault="00B14C49" w:rsidP="00EA3884">
            <w:pPr>
              <w:rPr>
                <w:rFonts w:cstheme="minorHAnsi"/>
              </w:rPr>
            </w:pPr>
            <w:r w:rsidRPr="002B50F8">
              <w:rPr>
                <w:rFonts w:cstheme="minorHAnsi"/>
                <w:b/>
              </w:rPr>
              <w:t>1</w:t>
            </w:r>
            <w:r w:rsidRPr="002B50F8">
              <w:rPr>
                <w:rFonts w:cstheme="minorHAnsi"/>
                <w:b/>
                <w:vertAlign w:val="superscript"/>
              </w:rPr>
              <w:t>st</w:t>
            </w:r>
            <w:r w:rsidRPr="002B50F8">
              <w:rPr>
                <w:rFonts w:cstheme="minorHAnsi"/>
                <w:b/>
              </w:rPr>
              <w:t xml:space="preserve"> Grade </w:t>
            </w:r>
            <w:r w:rsidR="00B34D8D" w:rsidRPr="002B50F8">
              <w:rPr>
                <w:rFonts w:cstheme="minorHAnsi"/>
                <w:b/>
              </w:rPr>
              <w:t>Met Goal of 20% points growth from Fall to Spring administration.</w:t>
            </w:r>
            <w:r w:rsidR="00B34D8D" w:rsidRPr="002B50F8">
              <w:rPr>
                <w:rFonts w:cstheme="minorHAnsi"/>
              </w:rPr>
              <w:t xml:space="preserve"> </w:t>
            </w:r>
            <w:r w:rsidR="002637FB" w:rsidRPr="002B50F8">
              <w:rPr>
                <w:rFonts w:cstheme="minorHAnsi"/>
              </w:rPr>
              <w:t>In the Fall, 2% of first graders scored in the prepared level and by Spring</w:t>
            </w:r>
            <w:r w:rsidR="00FB1D75" w:rsidRPr="002B50F8">
              <w:rPr>
                <w:rFonts w:cstheme="minorHAnsi"/>
              </w:rPr>
              <w:t>, 28% of 1</w:t>
            </w:r>
            <w:r w:rsidR="00FB1D75" w:rsidRPr="002B50F8">
              <w:rPr>
                <w:rFonts w:cstheme="minorHAnsi"/>
                <w:vertAlign w:val="superscript"/>
              </w:rPr>
              <w:t>st</w:t>
            </w:r>
            <w:r w:rsidR="00FB1D75" w:rsidRPr="002B50F8">
              <w:rPr>
                <w:rFonts w:cstheme="minorHAnsi"/>
              </w:rPr>
              <w:t xml:space="preserve"> grade students scored in the prepared level. </w:t>
            </w:r>
          </w:p>
          <w:p w14:paraId="6FCF4AAB" w14:textId="10ED5B0A" w:rsidR="00FB1D75" w:rsidRPr="002B50F8" w:rsidRDefault="00B14C49" w:rsidP="00EA3884">
            <w:pPr>
              <w:rPr>
                <w:rFonts w:cstheme="minorHAnsi"/>
              </w:rPr>
            </w:pPr>
            <w:r w:rsidRPr="002B50F8">
              <w:rPr>
                <w:rFonts w:cstheme="minorHAnsi"/>
                <w:b/>
              </w:rPr>
              <w:lastRenderedPageBreak/>
              <w:t>2</w:t>
            </w:r>
            <w:r w:rsidRPr="002B50F8">
              <w:rPr>
                <w:rFonts w:cstheme="minorHAnsi"/>
                <w:b/>
                <w:vertAlign w:val="superscript"/>
              </w:rPr>
              <w:t>nd</w:t>
            </w:r>
            <w:r w:rsidRPr="002B50F8">
              <w:rPr>
                <w:rFonts w:cstheme="minorHAnsi"/>
                <w:b/>
              </w:rPr>
              <w:t xml:space="preserve"> Grade </w:t>
            </w:r>
            <w:r w:rsidR="00B34D8D" w:rsidRPr="002B50F8">
              <w:rPr>
                <w:rFonts w:cstheme="minorHAnsi"/>
                <w:b/>
              </w:rPr>
              <w:t xml:space="preserve">Did </w:t>
            </w:r>
            <w:r w:rsidRPr="002B50F8">
              <w:rPr>
                <w:rFonts w:cstheme="minorHAnsi"/>
                <w:b/>
              </w:rPr>
              <w:t>N</w:t>
            </w:r>
            <w:r w:rsidR="00B34D8D" w:rsidRPr="002B50F8">
              <w:rPr>
                <w:rFonts w:cstheme="minorHAnsi"/>
                <w:b/>
              </w:rPr>
              <w:t xml:space="preserve">ot </w:t>
            </w:r>
            <w:r w:rsidRPr="002B50F8">
              <w:rPr>
                <w:rFonts w:cstheme="minorHAnsi"/>
                <w:b/>
              </w:rPr>
              <w:t>M</w:t>
            </w:r>
            <w:r w:rsidR="00B34D8D" w:rsidRPr="002B50F8">
              <w:rPr>
                <w:rFonts w:cstheme="minorHAnsi"/>
                <w:b/>
              </w:rPr>
              <w:t xml:space="preserve">eet </w:t>
            </w:r>
            <w:r w:rsidRPr="002B50F8">
              <w:rPr>
                <w:rFonts w:cstheme="minorHAnsi"/>
                <w:b/>
              </w:rPr>
              <w:t>G</w:t>
            </w:r>
            <w:r w:rsidR="00B34D8D" w:rsidRPr="002B50F8">
              <w:rPr>
                <w:rFonts w:cstheme="minorHAnsi"/>
                <w:b/>
              </w:rPr>
              <w:t>oal of 20% points growth from Fall to Spring administration</w:t>
            </w:r>
            <w:r w:rsidR="00B34D8D" w:rsidRPr="002B50F8">
              <w:rPr>
                <w:rFonts w:cstheme="minorHAnsi"/>
              </w:rPr>
              <w:t xml:space="preserve">. </w:t>
            </w:r>
            <w:r w:rsidR="00FB1D75" w:rsidRPr="002B50F8">
              <w:rPr>
                <w:rFonts w:cstheme="minorHAnsi"/>
              </w:rPr>
              <w:t xml:space="preserve"> In the Fall, 2% of second graders scored in the prepared level and by Spring, 14% of 2</w:t>
            </w:r>
            <w:r w:rsidR="00FB1D75" w:rsidRPr="002B50F8">
              <w:rPr>
                <w:rFonts w:cstheme="minorHAnsi"/>
                <w:vertAlign w:val="superscript"/>
              </w:rPr>
              <w:t>nd</w:t>
            </w:r>
            <w:r w:rsidR="00FB1D75" w:rsidRPr="002B50F8">
              <w:rPr>
                <w:rFonts w:cstheme="minorHAnsi"/>
              </w:rPr>
              <w:t xml:space="preserve"> grade students scored in the prepared level. </w:t>
            </w:r>
          </w:p>
          <w:p w14:paraId="08F442FC" w14:textId="0623C553" w:rsidR="00B05DE2" w:rsidRPr="002B50F8" w:rsidRDefault="00CE112B" w:rsidP="00EA3884">
            <w:pPr>
              <w:rPr>
                <w:rFonts w:cstheme="minorHAnsi"/>
              </w:rPr>
            </w:pPr>
            <w:r w:rsidRPr="002B50F8">
              <w:rPr>
                <w:rFonts w:cstheme="minorHAnsi"/>
                <w:b/>
              </w:rPr>
              <w:t>3rd – 5</w:t>
            </w:r>
            <w:r w:rsidRPr="002B50F8">
              <w:rPr>
                <w:rFonts w:cstheme="minorHAnsi"/>
                <w:b/>
                <w:vertAlign w:val="superscript"/>
              </w:rPr>
              <w:t>th</w:t>
            </w:r>
            <w:r w:rsidRPr="002B50F8">
              <w:rPr>
                <w:rFonts w:cstheme="minorHAnsi"/>
                <w:b/>
              </w:rPr>
              <w:t xml:space="preserve"> Grade Did Not Meet Goal of 35%</w:t>
            </w:r>
            <w:r w:rsidR="00FE556D" w:rsidRPr="002B50F8">
              <w:rPr>
                <w:rFonts w:cstheme="minorHAnsi"/>
                <w:b/>
              </w:rPr>
              <w:t xml:space="preserve"> or 175 students proficient or distinguished.</w:t>
            </w:r>
            <w:r w:rsidR="00FE556D" w:rsidRPr="002B50F8">
              <w:rPr>
                <w:rFonts w:cstheme="minorHAnsi"/>
              </w:rPr>
              <w:t xml:space="preserve"> </w:t>
            </w:r>
            <w:r w:rsidR="0021510A" w:rsidRPr="002B50F8">
              <w:rPr>
                <w:rFonts w:cstheme="minorHAnsi"/>
              </w:rPr>
              <w:t>In May 2025, 23% of students scored proficient or distinguished on Math EOG.</w:t>
            </w:r>
          </w:p>
        </w:tc>
      </w:tr>
      <w:tr w:rsidR="00EA3884" w:rsidRPr="00600C76" w14:paraId="5433A4D8" w14:textId="77777777" w:rsidTr="00D45276">
        <w:trPr>
          <w:trHeight w:val="503"/>
        </w:trPr>
        <w:tc>
          <w:tcPr>
            <w:tcW w:w="13950" w:type="dxa"/>
            <w:gridSpan w:val="2"/>
            <w:shd w:val="clear" w:color="auto" w:fill="DEEAF6" w:themeFill="accent5" w:themeFillTint="33"/>
            <w:vAlign w:val="center"/>
          </w:tcPr>
          <w:p w14:paraId="12AEBA74" w14:textId="77777777" w:rsidR="00EA3884" w:rsidRPr="00600C76" w:rsidRDefault="00EA3884" w:rsidP="00EA3884">
            <w:pPr>
              <w:jc w:val="center"/>
              <w:rPr>
                <w:rFonts w:cstheme="minorHAnsi"/>
                <w:b/>
                <w:bCs/>
                <w:sz w:val="20"/>
                <w:szCs w:val="20"/>
              </w:rPr>
            </w:pPr>
            <w:r w:rsidRPr="00600C76">
              <w:rPr>
                <w:rFonts w:cstheme="minorHAnsi"/>
                <w:b/>
                <w:bCs/>
                <w:sz w:val="32"/>
                <w:szCs w:val="32"/>
              </w:rPr>
              <w:lastRenderedPageBreak/>
              <w:t>Reflecting on Outcomes</w:t>
            </w:r>
          </w:p>
        </w:tc>
      </w:tr>
      <w:tr w:rsidR="00EA3884" w:rsidRPr="00600C76" w14:paraId="6B555A2E" w14:textId="77777777" w:rsidTr="002476C6">
        <w:trPr>
          <w:trHeight w:val="2258"/>
        </w:trPr>
        <w:tc>
          <w:tcPr>
            <w:tcW w:w="1980" w:type="dxa"/>
            <w:vAlign w:val="center"/>
          </w:tcPr>
          <w:p w14:paraId="5C47CEDB" w14:textId="77777777" w:rsidR="00EA3884" w:rsidRPr="0094626B" w:rsidRDefault="00EA3884" w:rsidP="00EA3884">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11970" w:type="dxa"/>
          </w:tcPr>
          <w:p w14:paraId="11C8DE38" w14:textId="77777777" w:rsidR="00A77C81" w:rsidRPr="002B50F8" w:rsidRDefault="00A527C4" w:rsidP="00A77C81">
            <w:pPr>
              <w:rPr>
                <w:rFonts w:cstheme="minorHAnsi"/>
              </w:rPr>
            </w:pPr>
            <w:r w:rsidRPr="002B50F8">
              <w:rPr>
                <w:rFonts w:cstheme="minorHAnsi"/>
                <w:b/>
              </w:rPr>
              <w:t>Grows:</w:t>
            </w:r>
            <w:r w:rsidR="00955D48" w:rsidRPr="002B50F8">
              <w:rPr>
                <w:rFonts w:cstheme="minorHAnsi"/>
                <w:b/>
              </w:rPr>
              <w:t xml:space="preserve"> </w:t>
            </w:r>
            <w:r w:rsidR="00955D48" w:rsidRPr="002B50F8">
              <w:rPr>
                <w:rFonts w:cstheme="minorHAnsi"/>
              </w:rPr>
              <w:t xml:space="preserve">Refinement of the Data process and explicit support for teachers in how to collect, analyze, and use data to form small group and plan specific lessons to address the needs of students is needed. </w:t>
            </w:r>
            <w:r w:rsidR="00EB3940" w:rsidRPr="002B50F8">
              <w:rPr>
                <w:rFonts w:cstheme="minorHAnsi"/>
              </w:rPr>
              <w:t>Teachers also need explicit modeling of how to use manipulatives for a variety of mathematical strategies to ensure students form a solid understanding of math concepts through concrete representation first, then followed by semi-</w:t>
            </w:r>
            <w:r w:rsidR="00C909C4" w:rsidRPr="002B50F8">
              <w:rPr>
                <w:rFonts w:cstheme="minorHAnsi"/>
              </w:rPr>
              <w:t>concrete or representations</w:t>
            </w:r>
            <w:r w:rsidR="00A452A4" w:rsidRPr="002B50F8">
              <w:rPr>
                <w:rFonts w:cstheme="minorHAnsi"/>
              </w:rPr>
              <w:t xml:space="preserve"> (drawings or diagrams)</w:t>
            </w:r>
            <w:r w:rsidR="00EB3940" w:rsidRPr="002B50F8">
              <w:rPr>
                <w:rFonts w:cstheme="minorHAnsi"/>
              </w:rPr>
              <w:t>, before moving to algorithms that are fully abstract concepts.</w:t>
            </w:r>
          </w:p>
          <w:p w14:paraId="7A03DA21" w14:textId="77777777" w:rsidR="00A77C81" w:rsidRPr="002B50F8" w:rsidRDefault="00A77C81" w:rsidP="00A77C81">
            <w:pPr>
              <w:rPr>
                <w:rFonts w:cstheme="minorHAnsi"/>
              </w:rPr>
            </w:pPr>
          </w:p>
          <w:p w14:paraId="713EE279" w14:textId="6201CC34" w:rsidR="00A77C81" w:rsidRPr="002B50F8" w:rsidRDefault="00EB3940" w:rsidP="00A77C81">
            <w:pPr>
              <w:rPr>
                <w:rFonts w:cstheme="minorHAnsi"/>
              </w:rPr>
            </w:pPr>
            <w:r w:rsidRPr="002B50F8">
              <w:rPr>
                <w:rFonts w:cstheme="minorHAnsi"/>
              </w:rPr>
              <w:t xml:space="preserve"> </w:t>
            </w:r>
            <w:r w:rsidR="00A77C81" w:rsidRPr="002B50F8">
              <w:rPr>
                <w:rFonts w:cstheme="minorHAnsi"/>
                <w:b/>
              </w:rPr>
              <w:t xml:space="preserve">Glows: </w:t>
            </w:r>
            <w:r w:rsidR="00A77C81" w:rsidRPr="002B50F8">
              <w:rPr>
                <w:rFonts w:cstheme="minorHAnsi"/>
              </w:rPr>
              <w:t xml:space="preserve">During CCCs teams explored CTLS district-provided resources for math lessons and many conducted whole group lesson based on those lessons. Some teachers used math data to determine the needs of students and used small group instruction to meet those needs. </w:t>
            </w:r>
          </w:p>
          <w:p w14:paraId="49D77FF9" w14:textId="14832D8D" w:rsidR="00EA3884" w:rsidRPr="002B50F8" w:rsidRDefault="00EA3884" w:rsidP="00A76572">
            <w:pPr>
              <w:rPr>
                <w:rFonts w:cstheme="minorHAnsi"/>
              </w:rPr>
            </w:pPr>
          </w:p>
        </w:tc>
      </w:tr>
      <w:tr w:rsidR="00EA3884" w:rsidRPr="00600C76" w14:paraId="102AC0B4" w14:textId="77777777" w:rsidTr="002476C6">
        <w:trPr>
          <w:trHeight w:val="1880"/>
        </w:trPr>
        <w:tc>
          <w:tcPr>
            <w:tcW w:w="1980" w:type="dxa"/>
            <w:vAlign w:val="center"/>
          </w:tcPr>
          <w:p w14:paraId="4471980A" w14:textId="77777777" w:rsidR="00EA3884" w:rsidRPr="0094626B" w:rsidRDefault="00EA3884" w:rsidP="00EA3884">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11970" w:type="dxa"/>
          </w:tcPr>
          <w:p w14:paraId="54E27EE3" w14:textId="72DD35DE" w:rsidR="00EA3884" w:rsidRPr="002B50F8" w:rsidRDefault="00104ACF" w:rsidP="00A76572">
            <w:pPr>
              <w:rPr>
                <w:rFonts w:cstheme="minorHAnsi"/>
              </w:rPr>
            </w:pPr>
            <w:r w:rsidRPr="002B50F8">
              <w:rPr>
                <w:rFonts w:cstheme="minorHAnsi"/>
              </w:rPr>
              <w:t xml:space="preserve">First grade was the only grade level that </w:t>
            </w:r>
            <w:r w:rsidR="00357C0A" w:rsidRPr="002B50F8">
              <w:rPr>
                <w:rFonts w:cstheme="minorHAnsi"/>
              </w:rPr>
              <w:t>exceeded</w:t>
            </w:r>
            <w:r w:rsidRPr="002B50F8">
              <w:rPr>
                <w:rFonts w:cstheme="minorHAnsi"/>
              </w:rPr>
              <w:t xml:space="preserve"> their portion of the goal. First grade teachers will continue to </w:t>
            </w:r>
            <w:r w:rsidR="00DF2824" w:rsidRPr="002B50F8">
              <w:rPr>
                <w:rFonts w:cstheme="minorHAnsi"/>
              </w:rPr>
              <w:t xml:space="preserve">closely monitor student progress through frequent common assessments. The team will also continue to identify strong instructional practices that led to increased </w:t>
            </w:r>
            <w:r w:rsidR="00C11160" w:rsidRPr="002B50F8">
              <w:rPr>
                <w:rFonts w:cstheme="minorHAnsi"/>
              </w:rPr>
              <w:t xml:space="preserve">scores for students and brainstorm additional activities or instruction that can be delivered </w:t>
            </w:r>
            <w:r w:rsidR="00495302" w:rsidRPr="002B50F8">
              <w:rPr>
                <w:rFonts w:cstheme="minorHAnsi"/>
              </w:rPr>
              <w:t xml:space="preserve">to students to support growth for both </w:t>
            </w:r>
            <w:r w:rsidR="00BF35DC" w:rsidRPr="002B50F8">
              <w:rPr>
                <w:rFonts w:cstheme="minorHAnsi"/>
              </w:rPr>
              <w:t>underperforming</w:t>
            </w:r>
            <w:r w:rsidR="00495302" w:rsidRPr="002B50F8">
              <w:rPr>
                <w:rFonts w:cstheme="minorHAnsi"/>
              </w:rPr>
              <w:t xml:space="preserve"> students and students that have already met standards. </w:t>
            </w:r>
          </w:p>
        </w:tc>
      </w:tr>
    </w:tbl>
    <w:p w14:paraId="2E31EEE6" w14:textId="77777777" w:rsidR="002D185A" w:rsidRDefault="002D185A">
      <w:pPr>
        <w:rPr>
          <w:sz w:val="12"/>
          <w:szCs w:val="12"/>
        </w:rPr>
      </w:pPr>
    </w:p>
    <w:p w14:paraId="47408CC7" w14:textId="3118129C" w:rsidR="00A44791" w:rsidRDefault="00A44791">
      <w:pPr>
        <w:rPr>
          <w:sz w:val="12"/>
          <w:szCs w:val="12"/>
        </w:rPr>
      </w:pPr>
    </w:p>
    <w:p w14:paraId="038EBFCB" w14:textId="16608F69" w:rsidR="00436772" w:rsidRDefault="00436772">
      <w:pPr>
        <w:rPr>
          <w:sz w:val="12"/>
          <w:szCs w:val="12"/>
        </w:rPr>
      </w:pPr>
    </w:p>
    <w:p w14:paraId="339EF10B" w14:textId="77777777" w:rsidR="00A76572" w:rsidRDefault="00A76572">
      <w:pPr>
        <w:rPr>
          <w:sz w:val="12"/>
          <w:szCs w:val="12"/>
        </w:rPr>
      </w:pPr>
    </w:p>
    <w:p w14:paraId="4252BB7D" w14:textId="77777777" w:rsidR="00A76572" w:rsidRDefault="00A76572">
      <w:pPr>
        <w:rPr>
          <w:sz w:val="12"/>
          <w:szCs w:val="12"/>
        </w:rPr>
      </w:pPr>
    </w:p>
    <w:tbl>
      <w:tblPr>
        <w:tblStyle w:val="TableGrid0"/>
        <w:tblW w:w="0" w:type="auto"/>
        <w:tblInd w:w="265" w:type="dxa"/>
        <w:tblLook w:val="04A0" w:firstRow="1" w:lastRow="0" w:firstColumn="1" w:lastColumn="0" w:noHBand="0" w:noVBand="1"/>
      </w:tblPr>
      <w:tblGrid>
        <w:gridCol w:w="1980"/>
        <w:gridCol w:w="11970"/>
      </w:tblGrid>
      <w:tr w:rsidR="00A76572" w:rsidRPr="00600C76" w14:paraId="1AEAF618" w14:textId="77777777">
        <w:trPr>
          <w:trHeight w:val="1008"/>
        </w:trPr>
        <w:tc>
          <w:tcPr>
            <w:tcW w:w="1980" w:type="dxa"/>
            <w:shd w:val="clear" w:color="auto" w:fill="DEEAF6" w:themeFill="accent5" w:themeFillTint="33"/>
            <w:vAlign w:val="center"/>
          </w:tcPr>
          <w:p w14:paraId="25B9856E" w14:textId="75C3F329" w:rsidR="00A76572" w:rsidRPr="00600C76" w:rsidRDefault="00A76572">
            <w:pPr>
              <w:jc w:val="center"/>
              <w:rPr>
                <w:rFonts w:cstheme="minorHAnsi"/>
                <w:b/>
                <w:bCs/>
                <w:sz w:val="20"/>
                <w:szCs w:val="20"/>
              </w:rPr>
            </w:pPr>
            <w:r w:rsidRPr="00600C76">
              <w:rPr>
                <w:rFonts w:cstheme="minorHAnsi"/>
                <w:b/>
                <w:bCs/>
                <w:sz w:val="28"/>
                <w:szCs w:val="28"/>
              </w:rPr>
              <w:t xml:space="preserve">Previous Year’s </w:t>
            </w:r>
            <w:r>
              <w:rPr>
                <w:rFonts w:cstheme="minorHAnsi"/>
                <w:b/>
                <w:bCs/>
                <w:sz w:val="28"/>
                <w:szCs w:val="28"/>
              </w:rPr>
              <w:br/>
            </w:r>
            <w:r w:rsidRPr="00600C76">
              <w:rPr>
                <w:rFonts w:cstheme="minorHAnsi"/>
                <w:b/>
                <w:bCs/>
                <w:sz w:val="28"/>
                <w:szCs w:val="28"/>
              </w:rPr>
              <w:t>Goal #</w:t>
            </w:r>
            <w:r>
              <w:rPr>
                <w:rFonts w:cstheme="minorHAnsi"/>
                <w:b/>
                <w:bCs/>
                <w:sz w:val="28"/>
                <w:szCs w:val="28"/>
              </w:rPr>
              <w:t>4</w:t>
            </w:r>
          </w:p>
        </w:tc>
        <w:tc>
          <w:tcPr>
            <w:tcW w:w="11970" w:type="dxa"/>
          </w:tcPr>
          <w:p w14:paraId="32275AB9" w14:textId="77777777" w:rsidR="00BB23E8" w:rsidRDefault="00BB23E8" w:rsidP="00BB23E8">
            <w:pPr>
              <w:rPr>
                <w:rStyle w:val="normaltextrun"/>
              </w:rPr>
            </w:pPr>
            <w:r>
              <w:rPr>
                <w:rStyle w:val="normaltextrun"/>
                <w:color w:val="000000"/>
                <w:shd w:val="clear" w:color="auto" w:fill="FFFFFF"/>
              </w:rPr>
              <w:t>The percentage of 3</w:t>
            </w:r>
            <w:r>
              <w:rPr>
                <w:rStyle w:val="normaltextrun"/>
                <w:color w:val="000000"/>
                <w:shd w:val="clear" w:color="auto" w:fill="FFFFFF"/>
                <w:vertAlign w:val="superscript"/>
              </w:rPr>
              <w:t>rd</w:t>
            </w:r>
            <w:r>
              <w:rPr>
                <w:rStyle w:val="normaltextrun"/>
                <w:color w:val="000000"/>
                <w:shd w:val="clear" w:color="auto" w:fill="FFFFFF"/>
              </w:rPr>
              <w:t xml:space="preserve"> – 5</w:t>
            </w:r>
            <w:r>
              <w:rPr>
                <w:rStyle w:val="normaltextrun"/>
                <w:color w:val="000000"/>
                <w:shd w:val="clear" w:color="auto" w:fill="FFFFFF"/>
                <w:vertAlign w:val="superscript"/>
              </w:rPr>
              <w:t>th</w:t>
            </w:r>
            <w:r>
              <w:rPr>
                <w:rStyle w:val="normaltextrun"/>
                <w:color w:val="000000"/>
                <w:shd w:val="clear" w:color="auto" w:fill="FFFFFF"/>
              </w:rPr>
              <w:t xml:space="preserve"> grade SWD students scoring as Developing learners or higher on the ELA EOG will increase from 24% on the Spring 2024 Assessment to 40% on the Spring 2025 Assessment</w:t>
            </w:r>
            <w:r>
              <w:rPr>
                <w:rStyle w:val="normaltextrun"/>
              </w:rPr>
              <w:t>. </w:t>
            </w:r>
          </w:p>
          <w:p w14:paraId="2AD04C51" w14:textId="77777777" w:rsidR="00BB23E8" w:rsidRDefault="00BB23E8" w:rsidP="00BB23E8">
            <w:pPr>
              <w:rPr>
                <w:rStyle w:val="eop"/>
                <w:color w:val="000000"/>
                <w:shd w:val="clear" w:color="auto" w:fill="FFFFFF"/>
              </w:rPr>
            </w:pPr>
            <w:r>
              <w:rPr>
                <w:rStyle w:val="eop"/>
                <w:color w:val="000000"/>
                <w:shd w:val="clear" w:color="auto" w:fill="FFFFFF"/>
              </w:rPr>
              <w:t> </w:t>
            </w:r>
          </w:p>
          <w:p w14:paraId="140C827D" w14:textId="77777777" w:rsidR="00BB23E8" w:rsidRDefault="00BB23E8" w:rsidP="00BB23E8">
            <w:pPr>
              <w:rPr>
                <w:rStyle w:val="eop"/>
                <w:color w:val="000000"/>
                <w:shd w:val="clear" w:color="auto" w:fill="FFFFFF"/>
              </w:rPr>
            </w:pPr>
            <w:r>
              <w:rPr>
                <w:rStyle w:val="normaltextrun"/>
                <w:color w:val="000000"/>
                <w:shd w:val="clear" w:color="auto" w:fill="FFFFFF"/>
              </w:rPr>
              <w:t>The percentage of 3</w:t>
            </w:r>
            <w:r>
              <w:rPr>
                <w:rStyle w:val="normaltextrun"/>
                <w:color w:val="000000"/>
                <w:shd w:val="clear" w:color="auto" w:fill="FFFFFF"/>
                <w:vertAlign w:val="superscript"/>
              </w:rPr>
              <w:t>rd</w:t>
            </w:r>
            <w:r>
              <w:rPr>
                <w:rStyle w:val="normaltextrun"/>
                <w:color w:val="000000"/>
                <w:shd w:val="clear" w:color="auto" w:fill="FFFFFF"/>
              </w:rPr>
              <w:t xml:space="preserve"> – 5</w:t>
            </w:r>
            <w:r>
              <w:rPr>
                <w:rStyle w:val="normaltextrun"/>
                <w:color w:val="000000"/>
                <w:shd w:val="clear" w:color="auto" w:fill="FFFFFF"/>
                <w:vertAlign w:val="superscript"/>
              </w:rPr>
              <w:t>th</w:t>
            </w:r>
            <w:r>
              <w:rPr>
                <w:rStyle w:val="normaltextrun"/>
                <w:color w:val="000000"/>
                <w:shd w:val="clear" w:color="auto" w:fill="FFFFFF"/>
              </w:rPr>
              <w:t xml:space="preserve"> grade SWD students scoring as Developing learners or higher on the Math EOG will increase from 26% on the Spring 2024 Assessment to 41% on the Spring 2025 Assessment</w:t>
            </w:r>
            <w:r>
              <w:rPr>
                <w:rStyle w:val="normaltextrun"/>
              </w:rPr>
              <w:t>. </w:t>
            </w:r>
            <w:r>
              <w:rPr>
                <w:rStyle w:val="eop"/>
                <w:color w:val="000000"/>
                <w:shd w:val="clear" w:color="auto" w:fill="FFFFFF"/>
              </w:rPr>
              <w:t> </w:t>
            </w:r>
          </w:p>
          <w:p w14:paraId="594082E8" w14:textId="77777777" w:rsidR="00A76572" w:rsidRPr="00600C76" w:rsidRDefault="00A76572">
            <w:pPr>
              <w:rPr>
                <w:rFonts w:cstheme="minorHAnsi"/>
                <w:sz w:val="20"/>
                <w:szCs w:val="20"/>
              </w:rPr>
            </w:pPr>
          </w:p>
        </w:tc>
      </w:tr>
      <w:tr w:rsidR="00A76572" w:rsidRPr="00600C76" w14:paraId="01ED947C" w14:textId="77777777">
        <w:trPr>
          <w:trHeight w:val="458"/>
        </w:trPr>
        <w:tc>
          <w:tcPr>
            <w:tcW w:w="13950" w:type="dxa"/>
            <w:gridSpan w:val="2"/>
            <w:shd w:val="clear" w:color="auto" w:fill="DEEAF6" w:themeFill="accent5" w:themeFillTint="33"/>
            <w:vAlign w:val="center"/>
          </w:tcPr>
          <w:p w14:paraId="42EFBB34" w14:textId="51A50F92" w:rsidR="00A76572" w:rsidRPr="00600C76" w:rsidRDefault="00A76572">
            <w:pPr>
              <w:jc w:val="center"/>
              <w:rPr>
                <w:rFonts w:cstheme="minorHAnsi"/>
                <w:b/>
                <w:bCs/>
                <w:sz w:val="24"/>
                <w:szCs w:val="24"/>
              </w:rPr>
            </w:pPr>
            <w:r w:rsidRPr="00600C76">
              <w:rPr>
                <w:rFonts w:cstheme="minorHAnsi"/>
                <w:b/>
                <w:bCs/>
                <w:sz w:val="24"/>
                <w:szCs w:val="24"/>
              </w:rPr>
              <w:lastRenderedPageBreak/>
              <w:t xml:space="preserve">Was the goal met?            </w:t>
            </w:r>
            <w:sdt>
              <w:sdtPr>
                <w:rPr>
                  <w:rFonts w:cstheme="minorHAnsi"/>
                  <w:b/>
                  <w:bCs/>
                  <w:sz w:val="36"/>
                  <w:szCs w:val="36"/>
                </w:rPr>
                <w:id w:val="-1485927101"/>
                <w14:checkbox>
                  <w14:checked w14:val="0"/>
                  <w14:checkedState w14:val="2612" w14:font="MS Gothic"/>
                  <w14:uncheckedState w14:val="2610" w14:font="MS Gothic"/>
                </w14:checkbox>
              </w:sdtPr>
              <w:sdtEndPr/>
              <w:sdtContent>
                <w:r w:rsidRPr="000C41C6">
                  <w:rPr>
                    <w:rFonts w:ascii="MS Gothic" w:eastAsia="MS Gothic" w:hAnsi="MS Gothic" w:cstheme="minorHAnsi" w:hint="eastAsia"/>
                    <w:b/>
                    <w:bCs/>
                    <w:sz w:val="36"/>
                    <w:szCs w:val="36"/>
                  </w:rPr>
                  <w:t>☐</w:t>
                </w:r>
              </w:sdtContent>
            </w:sdt>
            <w:r w:rsidRPr="00600C76">
              <w:rPr>
                <w:rFonts w:cstheme="minorHAnsi"/>
                <w:b/>
                <w:bCs/>
                <w:sz w:val="24"/>
                <w:szCs w:val="24"/>
              </w:rPr>
              <w:t xml:space="preserve"> YES             </w:t>
            </w:r>
            <w:sdt>
              <w:sdtPr>
                <w:rPr>
                  <w:rFonts w:cstheme="minorHAnsi"/>
                  <w:b/>
                  <w:bCs/>
                  <w:sz w:val="36"/>
                  <w:szCs w:val="36"/>
                </w:rPr>
                <w:id w:val="-1533490685"/>
                <w14:checkbox>
                  <w14:checked w14:val="0"/>
                  <w14:checkedState w14:val="2612" w14:font="MS Gothic"/>
                  <w14:uncheckedState w14:val="2610" w14:font="MS Gothic"/>
                </w14:checkbox>
              </w:sdtPr>
              <w:sdtEndPr/>
              <w:sdtContent>
                <w:r w:rsidRPr="000C41C6">
                  <w:rPr>
                    <w:rFonts w:ascii="Segoe UI Symbol" w:eastAsia="MS Gothic" w:hAnsi="Segoe UI Symbol" w:cs="Segoe UI Symbol"/>
                    <w:b/>
                    <w:bCs/>
                    <w:sz w:val="36"/>
                    <w:szCs w:val="36"/>
                  </w:rPr>
                  <w:t>☐</w:t>
                </w:r>
              </w:sdtContent>
            </w:sdt>
            <w:r w:rsidRPr="00600C76">
              <w:rPr>
                <w:rFonts w:cstheme="minorHAnsi"/>
                <w:b/>
                <w:bCs/>
                <w:sz w:val="24"/>
                <w:szCs w:val="24"/>
              </w:rPr>
              <w:t xml:space="preserve"> NO</w:t>
            </w:r>
            <w:r>
              <w:rPr>
                <w:rFonts w:cstheme="minorHAnsi"/>
                <w:b/>
                <w:bCs/>
                <w:sz w:val="24"/>
                <w:szCs w:val="24"/>
              </w:rPr>
              <w:t xml:space="preserve">      </w:t>
            </w:r>
            <w:sdt>
              <w:sdtPr>
                <w:rPr>
                  <w:rFonts w:cstheme="minorHAnsi"/>
                  <w:b/>
                  <w:bCs/>
                  <w:sz w:val="36"/>
                  <w:szCs w:val="36"/>
                </w:rPr>
                <w:id w:val="898790132"/>
                <w14:checkbox>
                  <w14:checked w14:val="1"/>
                  <w14:checkedState w14:val="2612" w14:font="MS Gothic"/>
                  <w14:uncheckedState w14:val="2610" w14:font="MS Gothic"/>
                </w14:checkbox>
              </w:sdtPr>
              <w:sdtEndPr/>
              <w:sdtContent>
                <w:r w:rsidR="00E46E25">
                  <w:rPr>
                    <w:rFonts w:ascii="MS Gothic" w:eastAsia="MS Gothic" w:hAnsi="MS Gothic" w:cstheme="minorHAnsi" w:hint="eastAsia"/>
                    <w:b/>
                    <w:bCs/>
                    <w:sz w:val="36"/>
                    <w:szCs w:val="36"/>
                  </w:rPr>
                  <w:t>☒</w:t>
                </w:r>
              </w:sdtContent>
            </w:sdt>
            <w:r w:rsidRPr="00600C76">
              <w:rPr>
                <w:rFonts w:cstheme="minorHAnsi"/>
                <w:b/>
                <w:bCs/>
                <w:sz w:val="24"/>
                <w:szCs w:val="24"/>
              </w:rPr>
              <w:t xml:space="preserve"> </w:t>
            </w:r>
            <w:r>
              <w:rPr>
                <w:rFonts w:cstheme="minorHAnsi"/>
                <w:b/>
                <w:bCs/>
                <w:sz w:val="24"/>
                <w:szCs w:val="24"/>
              </w:rPr>
              <w:t>Partially</w:t>
            </w:r>
          </w:p>
        </w:tc>
      </w:tr>
      <w:tr w:rsidR="00A76572" w:rsidRPr="00600C76" w14:paraId="23576F49" w14:textId="77777777" w:rsidTr="003634A1">
        <w:trPr>
          <w:trHeight w:val="1232"/>
        </w:trPr>
        <w:tc>
          <w:tcPr>
            <w:tcW w:w="1980" w:type="dxa"/>
            <w:vAlign w:val="center"/>
          </w:tcPr>
          <w:p w14:paraId="1265FD51" w14:textId="77777777" w:rsidR="00A76572" w:rsidRPr="00600C76" w:rsidRDefault="00A76572">
            <w:pPr>
              <w:rPr>
                <w:rFonts w:cstheme="minorHAnsi"/>
                <w:sz w:val="20"/>
                <w:szCs w:val="20"/>
              </w:rPr>
            </w:pPr>
            <w:r w:rsidRPr="0094626B">
              <w:rPr>
                <w:rFonts w:cstheme="minorHAnsi"/>
              </w:rPr>
              <w:t>What data supports the outcome of the goal?</w:t>
            </w:r>
          </w:p>
        </w:tc>
        <w:tc>
          <w:tcPr>
            <w:tcW w:w="11970" w:type="dxa"/>
          </w:tcPr>
          <w:p w14:paraId="314D86AB" w14:textId="172CA0F8" w:rsidR="00A76572" w:rsidRPr="003D3821" w:rsidRDefault="00AB4C16">
            <w:pPr>
              <w:rPr>
                <w:rFonts w:cstheme="minorHAnsi"/>
              </w:rPr>
            </w:pPr>
            <w:r w:rsidRPr="003D3821">
              <w:rPr>
                <w:rFonts w:cstheme="minorHAnsi"/>
                <w:b/>
              </w:rPr>
              <w:t>3</w:t>
            </w:r>
            <w:r w:rsidRPr="003D3821">
              <w:rPr>
                <w:rFonts w:cstheme="minorHAnsi"/>
                <w:b/>
                <w:vertAlign w:val="superscript"/>
              </w:rPr>
              <w:t>rd</w:t>
            </w:r>
            <w:r w:rsidRPr="003D3821">
              <w:rPr>
                <w:rFonts w:cstheme="minorHAnsi"/>
                <w:b/>
              </w:rPr>
              <w:t>-5</w:t>
            </w:r>
            <w:r w:rsidRPr="003D3821">
              <w:rPr>
                <w:rFonts w:cstheme="minorHAnsi"/>
                <w:b/>
                <w:vertAlign w:val="superscript"/>
              </w:rPr>
              <w:t>th</w:t>
            </w:r>
            <w:r w:rsidRPr="003D3821">
              <w:rPr>
                <w:rFonts w:cstheme="minorHAnsi"/>
                <w:b/>
              </w:rPr>
              <w:t xml:space="preserve"> Grade ELA </w:t>
            </w:r>
            <w:r w:rsidR="001850C5" w:rsidRPr="003D3821">
              <w:rPr>
                <w:rFonts w:cstheme="minorHAnsi"/>
                <w:b/>
              </w:rPr>
              <w:t>Did Not Meet Goal:</w:t>
            </w:r>
            <w:r w:rsidR="001850C5" w:rsidRPr="003D3821">
              <w:rPr>
                <w:rFonts w:cstheme="minorHAnsi"/>
              </w:rPr>
              <w:t xml:space="preserve"> 3</w:t>
            </w:r>
            <w:r w:rsidR="00915A6B" w:rsidRPr="003D3821">
              <w:rPr>
                <w:rFonts w:cstheme="minorHAnsi"/>
              </w:rPr>
              <w:t>5</w:t>
            </w:r>
            <w:r w:rsidR="001850C5" w:rsidRPr="003D3821">
              <w:rPr>
                <w:rFonts w:cstheme="minorHAnsi"/>
              </w:rPr>
              <w:t>% of 3</w:t>
            </w:r>
            <w:r w:rsidR="001850C5" w:rsidRPr="003D3821">
              <w:rPr>
                <w:rFonts w:cstheme="minorHAnsi"/>
                <w:vertAlign w:val="superscript"/>
              </w:rPr>
              <w:t>rd</w:t>
            </w:r>
            <w:r w:rsidR="001850C5" w:rsidRPr="003D3821">
              <w:rPr>
                <w:rFonts w:cstheme="minorHAnsi"/>
              </w:rPr>
              <w:t>-5</w:t>
            </w:r>
            <w:r w:rsidR="001850C5" w:rsidRPr="003D3821">
              <w:rPr>
                <w:rFonts w:cstheme="minorHAnsi"/>
                <w:vertAlign w:val="superscript"/>
              </w:rPr>
              <w:t>th</w:t>
            </w:r>
            <w:r w:rsidR="001850C5" w:rsidRPr="003D3821">
              <w:rPr>
                <w:rFonts w:cstheme="minorHAnsi"/>
              </w:rPr>
              <w:t xml:space="preserve"> grade SWD students</w:t>
            </w:r>
            <w:r w:rsidR="00C14DBC" w:rsidRPr="003D3821">
              <w:rPr>
                <w:rFonts w:cstheme="minorHAnsi"/>
              </w:rPr>
              <w:t xml:space="preserve"> scored as Developing learners or higher on May 2025 ELA EOG Assessment</w:t>
            </w:r>
            <w:r w:rsidR="006D2721" w:rsidRPr="003D3821">
              <w:rPr>
                <w:rFonts w:cstheme="minorHAnsi"/>
              </w:rPr>
              <w:t>s</w:t>
            </w:r>
            <w:r w:rsidR="0061206C" w:rsidRPr="003D3821">
              <w:rPr>
                <w:rFonts w:cstheme="minorHAnsi"/>
              </w:rPr>
              <w:t xml:space="preserve"> (3</w:t>
            </w:r>
            <w:r w:rsidR="0061206C" w:rsidRPr="003D3821">
              <w:rPr>
                <w:rFonts w:cstheme="minorHAnsi"/>
                <w:vertAlign w:val="superscript"/>
              </w:rPr>
              <w:t>rd</w:t>
            </w:r>
            <w:r w:rsidR="00011B6E" w:rsidRPr="003D3821">
              <w:rPr>
                <w:rFonts w:cstheme="minorHAnsi"/>
              </w:rPr>
              <w:t xml:space="preserve"> 31%, 4</w:t>
            </w:r>
            <w:r w:rsidR="00011B6E" w:rsidRPr="003D3821">
              <w:rPr>
                <w:rFonts w:cstheme="minorHAnsi"/>
                <w:vertAlign w:val="superscript"/>
              </w:rPr>
              <w:t>th</w:t>
            </w:r>
            <w:r w:rsidR="00011B6E" w:rsidRPr="003D3821">
              <w:rPr>
                <w:rFonts w:cstheme="minorHAnsi"/>
              </w:rPr>
              <w:t xml:space="preserve"> 32%, 5</w:t>
            </w:r>
            <w:r w:rsidR="00011B6E" w:rsidRPr="003D3821">
              <w:rPr>
                <w:rFonts w:cstheme="minorHAnsi"/>
                <w:vertAlign w:val="superscript"/>
              </w:rPr>
              <w:t>th</w:t>
            </w:r>
            <w:r w:rsidR="00011B6E" w:rsidRPr="003D3821">
              <w:rPr>
                <w:rFonts w:cstheme="minorHAnsi"/>
              </w:rPr>
              <w:t xml:space="preserve"> 4</w:t>
            </w:r>
            <w:r w:rsidR="00DE2A0B" w:rsidRPr="003D3821">
              <w:rPr>
                <w:rFonts w:cstheme="minorHAnsi"/>
              </w:rPr>
              <w:t>5</w:t>
            </w:r>
            <w:r w:rsidR="00011B6E" w:rsidRPr="003D3821">
              <w:rPr>
                <w:rFonts w:cstheme="minorHAnsi"/>
              </w:rPr>
              <w:t>%)</w:t>
            </w:r>
            <w:r w:rsidR="00915A6B" w:rsidRPr="003D3821">
              <w:rPr>
                <w:rFonts w:cstheme="minorHAnsi"/>
              </w:rPr>
              <w:t>.</w:t>
            </w:r>
          </w:p>
          <w:p w14:paraId="1894E990" w14:textId="77777777" w:rsidR="00C14DBC" w:rsidRPr="003D3821" w:rsidRDefault="00C14DBC">
            <w:pPr>
              <w:rPr>
                <w:rFonts w:cstheme="minorHAnsi"/>
              </w:rPr>
            </w:pPr>
          </w:p>
          <w:p w14:paraId="6DB3BC9B" w14:textId="229C6B84" w:rsidR="00C14DBC" w:rsidRPr="003D3821" w:rsidRDefault="00C14DBC">
            <w:pPr>
              <w:rPr>
                <w:rFonts w:cstheme="minorHAnsi"/>
              </w:rPr>
            </w:pPr>
            <w:r w:rsidRPr="003D3821">
              <w:rPr>
                <w:rFonts w:cstheme="minorHAnsi"/>
                <w:b/>
              </w:rPr>
              <w:t>3</w:t>
            </w:r>
            <w:r w:rsidRPr="003D3821">
              <w:rPr>
                <w:rFonts w:cstheme="minorHAnsi"/>
                <w:b/>
                <w:vertAlign w:val="superscript"/>
              </w:rPr>
              <w:t>rd</w:t>
            </w:r>
            <w:r w:rsidRPr="003D3821">
              <w:rPr>
                <w:rFonts w:cstheme="minorHAnsi"/>
                <w:b/>
              </w:rPr>
              <w:t>-5</w:t>
            </w:r>
            <w:r w:rsidRPr="003D3821">
              <w:rPr>
                <w:rFonts w:cstheme="minorHAnsi"/>
                <w:b/>
                <w:vertAlign w:val="superscript"/>
              </w:rPr>
              <w:t>th</w:t>
            </w:r>
            <w:r w:rsidRPr="003D3821">
              <w:rPr>
                <w:rFonts w:cstheme="minorHAnsi"/>
                <w:b/>
              </w:rPr>
              <w:t xml:space="preserve"> Grade Math </w:t>
            </w:r>
            <w:r w:rsidR="006D2721" w:rsidRPr="003D3821">
              <w:rPr>
                <w:rFonts w:cstheme="minorHAnsi"/>
                <w:b/>
              </w:rPr>
              <w:t>Met Goal:</w:t>
            </w:r>
            <w:r w:rsidR="006D2721" w:rsidRPr="003D3821">
              <w:rPr>
                <w:rFonts w:cstheme="minorHAnsi"/>
              </w:rPr>
              <w:t xml:space="preserve"> 41% of 3</w:t>
            </w:r>
            <w:r w:rsidR="006D2721" w:rsidRPr="003D3821">
              <w:rPr>
                <w:rFonts w:cstheme="minorHAnsi"/>
                <w:vertAlign w:val="superscript"/>
              </w:rPr>
              <w:t>rd</w:t>
            </w:r>
            <w:r w:rsidR="006D2721" w:rsidRPr="003D3821">
              <w:rPr>
                <w:rFonts w:cstheme="minorHAnsi"/>
              </w:rPr>
              <w:t>-5</w:t>
            </w:r>
            <w:r w:rsidR="006D2721" w:rsidRPr="003D3821">
              <w:rPr>
                <w:rFonts w:cstheme="minorHAnsi"/>
                <w:vertAlign w:val="superscript"/>
              </w:rPr>
              <w:t>th</w:t>
            </w:r>
            <w:r w:rsidR="006D2721" w:rsidRPr="003D3821">
              <w:rPr>
                <w:rFonts w:cstheme="minorHAnsi"/>
              </w:rPr>
              <w:t xml:space="preserve"> grade SWD students scored as Developing learners or higher on May 2025 Math EOG Assessment</w:t>
            </w:r>
            <w:r w:rsidR="000D2265" w:rsidRPr="003D3821">
              <w:rPr>
                <w:rFonts w:cstheme="minorHAnsi"/>
              </w:rPr>
              <w:t>s (3</w:t>
            </w:r>
            <w:r w:rsidR="000D2265" w:rsidRPr="003D3821">
              <w:rPr>
                <w:rFonts w:cstheme="minorHAnsi"/>
                <w:vertAlign w:val="superscript"/>
              </w:rPr>
              <w:t>rd</w:t>
            </w:r>
            <w:r w:rsidR="000D2265" w:rsidRPr="003D3821">
              <w:rPr>
                <w:rFonts w:cstheme="minorHAnsi"/>
              </w:rPr>
              <w:t xml:space="preserve"> 4</w:t>
            </w:r>
            <w:r w:rsidR="00A43C2D" w:rsidRPr="003D3821">
              <w:rPr>
                <w:rFonts w:cstheme="minorHAnsi"/>
              </w:rPr>
              <w:t>5</w:t>
            </w:r>
            <w:r w:rsidR="000D2265" w:rsidRPr="003D3821">
              <w:rPr>
                <w:rFonts w:cstheme="minorHAnsi"/>
              </w:rPr>
              <w:t>%, 4</w:t>
            </w:r>
            <w:r w:rsidR="000D2265" w:rsidRPr="003D3821">
              <w:rPr>
                <w:rFonts w:cstheme="minorHAnsi"/>
                <w:vertAlign w:val="superscript"/>
              </w:rPr>
              <w:t>th</w:t>
            </w:r>
            <w:r w:rsidR="000D2265" w:rsidRPr="003D3821">
              <w:rPr>
                <w:rFonts w:cstheme="minorHAnsi"/>
              </w:rPr>
              <w:t xml:space="preserve"> 48%, 5</w:t>
            </w:r>
            <w:r w:rsidR="000D2265" w:rsidRPr="003D3821">
              <w:rPr>
                <w:rFonts w:cstheme="minorHAnsi"/>
                <w:vertAlign w:val="superscript"/>
              </w:rPr>
              <w:t>th</w:t>
            </w:r>
            <w:r w:rsidR="000D2265" w:rsidRPr="003D3821">
              <w:rPr>
                <w:rFonts w:cstheme="minorHAnsi"/>
              </w:rPr>
              <w:t xml:space="preserve"> 32%).</w:t>
            </w:r>
          </w:p>
        </w:tc>
      </w:tr>
      <w:tr w:rsidR="00A76572" w:rsidRPr="00600C76" w14:paraId="1557867F" w14:textId="77777777">
        <w:trPr>
          <w:trHeight w:val="503"/>
        </w:trPr>
        <w:tc>
          <w:tcPr>
            <w:tcW w:w="13950" w:type="dxa"/>
            <w:gridSpan w:val="2"/>
            <w:shd w:val="clear" w:color="auto" w:fill="DEEAF6" w:themeFill="accent5" w:themeFillTint="33"/>
            <w:vAlign w:val="center"/>
          </w:tcPr>
          <w:p w14:paraId="6C55096D" w14:textId="77777777" w:rsidR="00A76572" w:rsidRPr="00600C76" w:rsidRDefault="00A76572">
            <w:pPr>
              <w:jc w:val="center"/>
              <w:rPr>
                <w:rFonts w:cstheme="minorHAnsi"/>
                <w:b/>
                <w:bCs/>
                <w:sz w:val="20"/>
                <w:szCs w:val="20"/>
              </w:rPr>
            </w:pPr>
            <w:r w:rsidRPr="00600C76">
              <w:rPr>
                <w:rFonts w:cstheme="minorHAnsi"/>
                <w:b/>
                <w:bCs/>
                <w:sz w:val="32"/>
                <w:szCs w:val="32"/>
              </w:rPr>
              <w:t>Reflecting on Outcomes</w:t>
            </w:r>
          </w:p>
        </w:tc>
      </w:tr>
      <w:tr w:rsidR="00A76572" w:rsidRPr="00600C76" w14:paraId="68CD150F" w14:textId="77777777">
        <w:trPr>
          <w:trHeight w:val="2258"/>
        </w:trPr>
        <w:tc>
          <w:tcPr>
            <w:tcW w:w="1980" w:type="dxa"/>
            <w:vAlign w:val="center"/>
          </w:tcPr>
          <w:p w14:paraId="59CF7F31" w14:textId="7CD40606" w:rsidR="00A76572" w:rsidRPr="0094626B" w:rsidRDefault="00A76572">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11970" w:type="dxa"/>
          </w:tcPr>
          <w:p w14:paraId="2811D3ED" w14:textId="2984D0C5" w:rsidR="00F66F5D" w:rsidRPr="003D3821" w:rsidRDefault="00A527C4">
            <w:pPr>
              <w:rPr>
                <w:rFonts w:cstheme="minorHAnsi"/>
              </w:rPr>
            </w:pPr>
            <w:r w:rsidRPr="003D3821">
              <w:rPr>
                <w:rFonts w:cstheme="minorHAnsi"/>
                <w:b/>
              </w:rPr>
              <w:t>Glows:</w:t>
            </w:r>
            <w:r w:rsidR="003955A8" w:rsidRPr="003D3821">
              <w:rPr>
                <w:rFonts w:cstheme="minorHAnsi"/>
                <w:b/>
              </w:rPr>
              <w:t xml:space="preserve"> </w:t>
            </w:r>
            <w:r w:rsidR="003955A8" w:rsidRPr="003D3821">
              <w:rPr>
                <w:rFonts w:cstheme="minorHAnsi"/>
              </w:rPr>
              <w:t>Reading and Math instruction for students with disabilities was monitored throughout the school year through</w:t>
            </w:r>
            <w:r w:rsidR="0005253E" w:rsidRPr="003D3821">
              <w:rPr>
                <w:rFonts w:cstheme="minorHAnsi"/>
              </w:rPr>
              <w:t xml:space="preserve"> the checking of lesson plans weekly and instructional walks conducted monthly.</w:t>
            </w:r>
            <w:r w:rsidR="0050775C" w:rsidRPr="003D3821">
              <w:rPr>
                <w:rFonts w:cstheme="minorHAnsi"/>
              </w:rPr>
              <w:t xml:space="preserve"> Shared teaching pairs were given coverage to ensure they were able to plan collaboratively</w:t>
            </w:r>
            <w:r w:rsidR="007E72C6" w:rsidRPr="003D3821">
              <w:rPr>
                <w:rFonts w:cstheme="minorHAnsi"/>
              </w:rPr>
              <w:t xml:space="preserve"> on</w:t>
            </w:r>
            <w:r w:rsidR="0050775C" w:rsidRPr="003D3821">
              <w:rPr>
                <w:rFonts w:cstheme="minorHAnsi"/>
              </w:rPr>
              <w:t xml:space="preserve"> Friday morning</w:t>
            </w:r>
            <w:r w:rsidR="007E72C6" w:rsidRPr="003D3821">
              <w:rPr>
                <w:rFonts w:cstheme="minorHAnsi"/>
              </w:rPr>
              <w:t xml:space="preserve">s </w:t>
            </w:r>
            <w:r w:rsidR="00F249C2" w:rsidRPr="003D3821">
              <w:rPr>
                <w:rFonts w:cstheme="minorHAnsi"/>
              </w:rPr>
              <w:t>from 7:15am-8:00am</w:t>
            </w:r>
            <w:r w:rsidR="00FC0E64" w:rsidRPr="003D3821">
              <w:rPr>
                <w:rFonts w:cstheme="minorHAnsi"/>
              </w:rPr>
              <w:t>.</w:t>
            </w:r>
            <w:r w:rsidR="00712132" w:rsidRPr="003D3821">
              <w:rPr>
                <w:rFonts w:cstheme="minorHAnsi"/>
              </w:rPr>
              <w:t xml:space="preserve"> Teachers report</w:t>
            </w:r>
            <w:r w:rsidR="00F66F5D" w:rsidRPr="003D3821">
              <w:rPr>
                <w:rFonts w:cstheme="minorHAnsi"/>
              </w:rPr>
              <w:t xml:space="preserve"> a</w:t>
            </w:r>
            <w:r w:rsidR="00CA50C5" w:rsidRPr="003D3821">
              <w:rPr>
                <w:rFonts w:cstheme="minorHAnsi"/>
              </w:rPr>
              <w:t xml:space="preserve"> strong benefit from the additional planning time. The prim</w:t>
            </w:r>
            <w:r w:rsidR="007F4D0E" w:rsidRPr="003D3821">
              <w:rPr>
                <w:rFonts w:cstheme="minorHAnsi"/>
              </w:rPr>
              <w:t xml:space="preserve">ary reason for </w:t>
            </w:r>
            <w:r w:rsidR="00DC40CF" w:rsidRPr="003D3821">
              <w:rPr>
                <w:rFonts w:cstheme="minorHAnsi"/>
              </w:rPr>
              <w:t>rating the planning as ineffective was when teachers were absent</w:t>
            </w:r>
            <w:r w:rsidR="00A71E1B" w:rsidRPr="003D3821">
              <w:rPr>
                <w:rFonts w:cstheme="minorHAnsi"/>
              </w:rPr>
              <w:t xml:space="preserve"> and could not plan that week. </w:t>
            </w:r>
          </w:p>
          <w:p w14:paraId="33E64F29" w14:textId="2FD5E65C" w:rsidR="00A76572" w:rsidRPr="003D3821" w:rsidRDefault="00FC0E64">
            <w:pPr>
              <w:rPr>
                <w:rFonts w:cstheme="minorHAnsi"/>
              </w:rPr>
            </w:pPr>
            <w:r w:rsidRPr="003D3821">
              <w:rPr>
                <w:rFonts w:cstheme="minorHAnsi"/>
              </w:rPr>
              <w:t xml:space="preserve"> </w:t>
            </w:r>
            <w:r w:rsidR="00F66F5D" w:rsidRPr="003D3821">
              <w:rPr>
                <w:rFonts w:cstheme="minorHAnsi"/>
                <w:noProof/>
              </w:rPr>
              <w:drawing>
                <wp:inline distT="0" distB="0" distL="0" distR="0" wp14:anchorId="3BF31B4F" wp14:editId="7497126E">
                  <wp:extent cx="5002767" cy="1378633"/>
                  <wp:effectExtent l="0" t="0" r="7620" b="0"/>
                  <wp:docPr id="1138901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01581" name=""/>
                          <pic:cNvPicPr/>
                        </pic:nvPicPr>
                        <pic:blipFill>
                          <a:blip r:embed="rId17"/>
                          <a:stretch>
                            <a:fillRect/>
                          </a:stretch>
                        </pic:blipFill>
                        <pic:spPr>
                          <a:xfrm>
                            <a:off x="0" y="0"/>
                            <a:ext cx="5015309" cy="1382089"/>
                          </a:xfrm>
                          <a:prstGeom prst="rect">
                            <a:avLst/>
                          </a:prstGeom>
                        </pic:spPr>
                      </pic:pic>
                    </a:graphicData>
                  </a:graphic>
                </wp:inline>
              </w:drawing>
            </w:r>
          </w:p>
          <w:p w14:paraId="7B2C9380" w14:textId="6DD097BE" w:rsidR="00A527C4" w:rsidRPr="003D3821" w:rsidRDefault="00FE7DDF">
            <w:pPr>
              <w:rPr>
                <w:rFonts w:cstheme="minorHAnsi"/>
              </w:rPr>
            </w:pPr>
            <w:r w:rsidRPr="003D3821">
              <w:rPr>
                <w:rFonts w:cstheme="minorHAnsi"/>
              </w:rPr>
              <w:t xml:space="preserve">The most impactful </w:t>
            </w:r>
            <w:r w:rsidR="00835F8D" w:rsidRPr="003D3821">
              <w:rPr>
                <w:rFonts w:cstheme="minorHAnsi"/>
              </w:rPr>
              <w:t>support this year came from the ongoing support from Kristi Di</w:t>
            </w:r>
            <w:r w:rsidR="00F72544" w:rsidRPr="003D3821">
              <w:rPr>
                <w:rFonts w:cstheme="minorHAnsi"/>
              </w:rPr>
              <w:t>xon, the district coach</w:t>
            </w:r>
            <w:r w:rsidR="00F8711C" w:rsidRPr="003D3821">
              <w:rPr>
                <w:rFonts w:cstheme="minorHAnsi"/>
              </w:rPr>
              <w:t xml:space="preserve"> assigned to Brumby to support the </w:t>
            </w:r>
            <w:r w:rsidR="000312BF" w:rsidRPr="003D3821">
              <w:rPr>
                <w:rFonts w:cstheme="minorHAnsi"/>
              </w:rPr>
              <w:t>22 special education teachers</w:t>
            </w:r>
            <w:r w:rsidR="00B53313" w:rsidRPr="003D3821">
              <w:rPr>
                <w:rFonts w:cstheme="minorHAnsi"/>
              </w:rPr>
              <w:t xml:space="preserve">. </w:t>
            </w:r>
            <w:r w:rsidR="00652103" w:rsidRPr="003D3821">
              <w:rPr>
                <w:rFonts w:cstheme="minorHAnsi"/>
              </w:rPr>
              <w:t>She was available to provide ongoing, direct support to address</w:t>
            </w:r>
            <w:r w:rsidR="006472F5" w:rsidRPr="003D3821">
              <w:rPr>
                <w:rFonts w:cstheme="minorHAnsi"/>
              </w:rPr>
              <w:t xml:space="preserve"> instructional or relational </w:t>
            </w:r>
            <w:r w:rsidR="00520D6B" w:rsidRPr="003D3821">
              <w:rPr>
                <w:rFonts w:cstheme="minorHAnsi"/>
              </w:rPr>
              <w:t xml:space="preserve">factors that negatively impacted teaching pairs. Her support was </w:t>
            </w:r>
            <w:r w:rsidR="007439D1" w:rsidRPr="003D3821">
              <w:rPr>
                <w:rFonts w:cstheme="minorHAnsi"/>
              </w:rPr>
              <w:t>significant in the improvement in instruction our</w:t>
            </w:r>
            <w:r w:rsidR="0029598B" w:rsidRPr="003D3821">
              <w:rPr>
                <w:rFonts w:cstheme="minorHAnsi"/>
              </w:rPr>
              <w:t xml:space="preserve"> students with disabilities received this year. </w:t>
            </w:r>
          </w:p>
          <w:p w14:paraId="1476A647" w14:textId="77777777" w:rsidR="002170CD" w:rsidRPr="003D3821" w:rsidRDefault="002170CD">
            <w:pPr>
              <w:rPr>
                <w:rFonts w:cstheme="minorHAnsi"/>
              </w:rPr>
            </w:pPr>
          </w:p>
          <w:p w14:paraId="6CB14C68" w14:textId="0730C83D" w:rsidR="00A76572" w:rsidRPr="003D3821" w:rsidRDefault="00A527C4">
            <w:pPr>
              <w:rPr>
                <w:rFonts w:cstheme="minorHAnsi"/>
              </w:rPr>
            </w:pPr>
            <w:r w:rsidRPr="003D3821">
              <w:rPr>
                <w:rFonts w:cstheme="minorHAnsi"/>
                <w:b/>
              </w:rPr>
              <w:t>Grows:</w:t>
            </w:r>
            <w:r w:rsidR="00A25DDE" w:rsidRPr="003D3821">
              <w:rPr>
                <w:rFonts w:cstheme="minorHAnsi"/>
              </w:rPr>
              <w:t xml:space="preserve"> Continued monitoring of lesson plans as well a</w:t>
            </w:r>
            <w:r w:rsidR="00755E36" w:rsidRPr="003D3821">
              <w:rPr>
                <w:rFonts w:cstheme="minorHAnsi"/>
              </w:rPr>
              <w:t xml:space="preserve">s quarterly </w:t>
            </w:r>
            <w:r w:rsidR="00FC5B62" w:rsidRPr="003D3821">
              <w:rPr>
                <w:rFonts w:cstheme="minorHAnsi"/>
              </w:rPr>
              <w:t xml:space="preserve">instructional walks </w:t>
            </w:r>
            <w:r w:rsidR="00563FE0" w:rsidRPr="003D3821">
              <w:rPr>
                <w:rFonts w:cstheme="minorHAnsi"/>
              </w:rPr>
              <w:t xml:space="preserve">should be planned for 2025-2026 school year. </w:t>
            </w:r>
            <w:r w:rsidR="00B35B52" w:rsidRPr="003D3821">
              <w:rPr>
                <w:rFonts w:cstheme="minorHAnsi"/>
              </w:rPr>
              <w:t>Professional Learning opportunities</w:t>
            </w:r>
            <w:r w:rsidR="00FE435E" w:rsidRPr="003D3821">
              <w:rPr>
                <w:rFonts w:cstheme="minorHAnsi"/>
              </w:rPr>
              <w:t xml:space="preserve"> based on results of instructional walks</w:t>
            </w:r>
            <w:r w:rsidR="000A7C11" w:rsidRPr="003D3821">
              <w:rPr>
                <w:rFonts w:cstheme="minorHAnsi"/>
              </w:rPr>
              <w:t xml:space="preserve"> </w:t>
            </w:r>
            <w:r w:rsidR="00F76E0E" w:rsidRPr="003D3821">
              <w:rPr>
                <w:rFonts w:cstheme="minorHAnsi"/>
              </w:rPr>
              <w:t>should continue with additional input given by shared teaching pairs.</w:t>
            </w:r>
          </w:p>
        </w:tc>
      </w:tr>
      <w:tr w:rsidR="00A76572" w:rsidRPr="00600C76" w14:paraId="6CA40EE9" w14:textId="77777777">
        <w:trPr>
          <w:trHeight w:val="1880"/>
        </w:trPr>
        <w:tc>
          <w:tcPr>
            <w:tcW w:w="1980" w:type="dxa"/>
            <w:vAlign w:val="center"/>
          </w:tcPr>
          <w:p w14:paraId="1EADD437" w14:textId="77777777" w:rsidR="00A76572" w:rsidRPr="0094626B" w:rsidRDefault="00A76572">
            <w:pPr>
              <w:spacing w:after="160" w:line="259" w:lineRule="auto"/>
              <w:rPr>
                <w:rFonts w:cstheme="minorHAnsi"/>
              </w:rPr>
            </w:pPr>
            <w:r w:rsidRPr="0094626B">
              <w:rPr>
                <w:rFonts w:cstheme="minorHAnsi"/>
              </w:rPr>
              <w:lastRenderedPageBreak/>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11970" w:type="dxa"/>
          </w:tcPr>
          <w:p w14:paraId="1B823125" w14:textId="128D1243" w:rsidR="00A76572" w:rsidRPr="003D3821" w:rsidRDefault="00502E59">
            <w:pPr>
              <w:rPr>
                <w:rFonts w:cstheme="minorHAnsi"/>
              </w:rPr>
            </w:pPr>
            <w:r w:rsidRPr="003D3821">
              <w:rPr>
                <w:rFonts w:cstheme="minorHAnsi"/>
              </w:rPr>
              <w:t xml:space="preserve">Although </w:t>
            </w:r>
            <w:r w:rsidR="00493177" w:rsidRPr="003D3821">
              <w:rPr>
                <w:rFonts w:cstheme="minorHAnsi"/>
              </w:rPr>
              <w:t xml:space="preserve">we did not meet </w:t>
            </w:r>
            <w:r w:rsidR="003810D1" w:rsidRPr="003D3821">
              <w:rPr>
                <w:rFonts w:cstheme="minorHAnsi"/>
              </w:rPr>
              <w:t xml:space="preserve">either ELA or Math goal, both </w:t>
            </w:r>
            <w:r w:rsidR="00A63C10" w:rsidRPr="003D3821">
              <w:rPr>
                <w:rFonts w:cstheme="minorHAnsi"/>
              </w:rPr>
              <w:t xml:space="preserve">areas showed significant gains from last year’s </w:t>
            </w:r>
            <w:r w:rsidR="003F5527" w:rsidRPr="003D3821">
              <w:rPr>
                <w:rFonts w:cstheme="minorHAnsi"/>
              </w:rPr>
              <w:t xml:space="preserve">performance. </w:t>
            </w:r>
            <w:r w:rsidR="00062300" w:rsidRPr="003D3821">
              <w:rPr>
                <w:rFonts w:cstheme="minorHAnsi"/>
              </w:rPr>
              <w:t xml:space="preserve">The monitoring and support provided to SWD teaching pairs </w:t>
            </w:r>
            <w:r w:rsidR="00DC3285" w:rsidRPr="003D3821">
              <w:rPr>
                <w:rFonts w:cstheme="minorHAnsi"/>
              </w:rPr>
              <w:t>contributed to the success of the goal</w:t>
            </w:r>
            <w:r w:rsidR="000E38D9" w:rsidRPr="003D3821">
              <w:rPr>
                <w:rFonts w:cstheme="minorHAnsi"/>
              </w:rPr>
              <w:t xml:space="preserve">. Teaching teams who developed a </w:t>
            </w:r>
            <w:r w:rsidR="00F149E9" w:rsidRPr="003D3821">
              <w:rPr>
                <w:rFonts w:cstheme="minorHAnsi"/>
              </w:rPr>
              <w:t>strong collegial relationship</w:t>
            </w:r>
            <w:r w:rsidR="00D803D9" w:rsidRPr="003D3821">
              <w:rPr>
                <w:rFonts w:cstheme="minorHAnsi"/>
              </w:rPr>
              <w:t xml:space="preserve"> planned and carried out instruction that supported student growth</w:t>
            </w:r>
            <w:r w:rsidR="001F1712" w:rsidRPr="003D3821">
              <w:rPr>
                <w:rFonts w:cstheme="minorHAnsi"/>
              </w:rPr>
              <w:t xml:space="preserve">. Continued coaching and </w:t>
            </w:r>
            <w:r w:rsidR="008F681C" w:rsidRPr="003D3821">
              <w:rPr>
                <w:rFonts w:cstheme="minorHAnsi"/>
              </w:rPr>
              <w:t xml:space="preserve">individualized support for Special Education teachers as well as </w:t>
            </w:r>
            <w:r w:rsidR="004A59E3" w:rsidRPr="003D3821">
              <w:rPr>
                <w:rFonts w:cstheme="minorHAnsi"/>
              </w:rPr>
              <w:t xml:space="preserve">their co-teachers will be necessary to sustain the progress made this year. </w:t>
            </w:r>
          </w:p>
        </w:tc>
      </w:tr>
    </w:tbl>
    <w:p w14:paraId="4FDFB1DF" w14:textId="77777777" w:rsidR="00A76572" w:rsidRDefault="00A76572">
      <w:pPr>
        <w:rPr>
          <w:sz w:val="12"/>
          <w:szCs w:val="12"/>
        </w:rPr>
      </w:pPr>
    </w:p>
    <w:p w14:paraId="713E7266" w14:textId="77777777" w:rsidR="00436772" w:rsidRDefault="00436772">
      <w:pPr>
        <w:rPr>
          <w:sz w:val="12"/>
          <w:szCs w:val="12"/>
        </w:rPr>
      </w:pPr>
    </w:p>
    <w:p w14:paraId="0FEA9A26" w14:textId="758A4B41" w:rsidR="00ED2B9A" w:rsidRDefault="006653DF" w:rsidP="006653DF">
      <w:pPr>
        <w:rPr>
          <w:rFonts w:cstheme="minorHAnsi"/>
          <w:b/>
          <w:sz w:val="28"/>
          <w:szCs w:val="28"/>
        </w:rPr>
      </w:pPr>
      <w:r>
        <w:rPr>
          <w:rFonts w:cstheme="minorHAnsi"/>
          <w:b/>
          <w:sz w:val="28"/>
          <w:szCs w:val="28"/>
        </w:rPr>
        <w:t xml:space="preserve">                                   </w:t>
      </w:r>
    </w:p>
    <w:p w14:paraId="47F930AD" w14:textId="77777777" w:rsidR="00ED2B9A" w:rsidRDefault="00ED2B9A" w:rsidP="006653DF">
      <w:pPr>
        <w:rPr>
          <w:rFonts w:cstheme="minorHAnsi"/>
          <w:b/>
          <w:sz w:val="28"/>
          <w:szCs w:val="28"/>
        </w:rPr>
      </w:pPr>
    </w:p>
    <w:p w14:paraId="7FFB28FC" w14:textId="77777777" w:rsidR="004F464C" w:rsidRDefault="00A44791" w:rsidP="006C79B2">
      <w:pPr>
        <w:jc w:val="center"/>
        <w:rPr>
          <w:rFonts w:ascii="Helvetica LT Std" w:hAnsi="Helvetica LT Std"/>
          <w:sz w:val="20"/>
          <w:szCs w:val="20"/>
        </w:rPr>
      </w:pPr>
      <w:r w:rsidRPr="00600C76">
        <w:rPr>
          <w:rFonts w:cstheme="minorHAnsi"/>
          <w:b/>
          <w:sz w:val="28"/>
          <w:szCs w:val="28"/>
        </w:rPr>
        <w:t xml:space="preserve">Comprehensive Needs Assessment </w:t>
      </w:r>
      <w:r>
        <w:rPr>
          <w:rFonts w:cstheme="minorHAnsi"/>
          <w:b/>
          <w:sz w:val="28"/>
          <w:szCs w:val="28"/>
        </w:rPr>
        <w:t xml:space="preserve">– </w:t>
      </w:r>
      <w:r w:rsidRPr="00600C76">
        <w:rPr>
          <w:rFonts w:cstheme="minorHAnsi"/>
          <w:b/>
          <w:sz w:val="28"/>
          <w:szCs w:val="28"/>
        </w:rPr>
        <w:t>Summary of Findings</w:t>
      </w:r>
      <w:r>
        <w:rPr>
          <w:rFonts w:cstheme="minorHAnsi"/>
          <w:b/>
          <w:sz w:val="28"/>
          <w:szCs w:val="28"/>
        </w:rPr>
        <w:t xml:space="preserve"> </w:t>
      </w:r>
      <w:r w:rsidRPr="006653DF">
        <w:rPr>
          <w:rFonts w:cstheme="minorHAnsi"/>
          <w:b/>
          <w:sz w:val="28"/>
          <w:szCs w:val="28"/>
        </w:rPr>
        <w:t>(Schoolwide)</w:t>
      </w:r>
      <w:r w:rsidRPr="006653DF">
        <w:rPr>
          <w:rFonts w:ascii="Helvetica LT Std" w:hAnsi="Helvetica LT Std"/>
          <w:sz w:val="20"/>
          <w:szCs w:val="20"/>
        </w:rPr>
        <w:t xml:space="preserve"> </w:t>
      </w:r>
      <w:r w:rsidRPr="00C912EB">
        <w:rPr>
          <w:rFonts w:ascii="Helvetica LT Std" w:hAnsi="Helvetica LT Std"/>
          <w:sz w:val="20"/>
          <w:szCs w:val="20"/>
        </w:rPr>
        <w:t>Section 1114(b)(1)(A)</w:t>
      </w:r>
    </w:p>
    <w:tbl>
      <w:tblPr>
        <w:tblStyle w:val="GridTable4"/>
        <w:tblW w:w="14485" w:type="dxa"/>
        <w:tblLook w:val="04A0" w:firstRow="1" w:lastRow="0" w:firstColumn="1" w:lastColumn="0" w:noHBand="0" w:noVBand="1"/>
      </w:tblPr>
      <w:tblGrid>
        <w:gridCol w:w="3325"/>
        <w:gridCol w:w="5574"/>
        <w:gridCol w:w="5586"/>
      </w:tblGrid>
      <w:tr w:rsidR="004F464C" w14:paraId="62E6057F" w14:textId="77777777" w:rsidTr="00447DE0">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485" w:type="dxa"/>
            <w:gridSpan w:val="3"/>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2EA55B0" w14:textId="77777777" w:rsidR="004F464C" w:rsidRPr="002A1B56" w:rsidRDefault="004F464C" w:rsidP="00447DE0">
            <w:pPr>
              <w:jc w:val="center"/>
              <w:rPr>
                <w:sz w:val="36"/>
                <w:szCs w:val="36"/>
              </w:rPr>
            </w:pPr>
            <w:r w:rsidRPr="002A1B56">
              <w:rPr>
                <w:color w:val="auto"/>
                <w:sz w:val="36"/>
                <w:szCs w:val="36"/>
              </w:rPr>
              <w:t>OTHER CONTENT AREA</w:t>
            </w:r>
            <w:r>
              <w:rPr>
                <w:color w:val="auto"/>
                <w:sz w:val="36"/>
                <w:szCs w:val="36"/>
              </w:rPr>
              <w:t xml:space="preserve"> DATA/OTHER</w:t>
            </w:r>
            <w:r w:rsidRPr="002A1B56">
              <w:rPr>
                <w:color w:val="auto"/>
                <w:sz w:val="36"/>
                <w:szCs w:val="36"/>
              </w:rPr>
              <w:t xml:space="preserve"> DATA</w:t>
            </w:r>
            <w:r>
              <w:rPr>
                <w:color w:val="auto"/>
                <w:sz w:val="36"/>
                <w:szCs w:val="36"/>
              </w:rPr>
              <w:t xml:space="preserve"> </w:t>
            </w:r>
          </w:p>
        </w:tc>
      </w:tr>
      <w:tr w:rsidR="004F464C" w14:paraId="7CE74F5D" w14:textId="77777777" w:rsidTr="00447DE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25" w:type="dxa"/>
            <w:tcBorders>
              <w:top w:val="double" w:sz="4" w:space="0" w:color="auto"/>
              <w:bottom w:val="single" w:sz="4" w:space="0" w:color="auto"/>
              <w:right w:val="single" w:sz="4" w:space="0" w:color="auto"/>
            </w:tcBorders>
          </w:tcPr>
          <w:p w14:paraId="2D6DBAB2" w14:textId="77777777" w:rsidR="004F464C" w:rsidRPr="00BB1C73" w:rsidRDefault="004F464C" w:rsidP="00447DE0">
            <w:pPr>
              <w:jc w:val="center"/>
              <w:rPr>
                <w:sz w:val="24"/>
                <w:szCs w:val="24"/>
              </w:rPr>
            </w:pPr>
            <w:r w:rsidRPr="00BB1C73">
              <w:rPr>
                <w:sz w:val="24"/>
                <w:szCs w:val="24"/>
              </w:rPr>
              <w:t>Source</w:t>
            </w:r>
          </w:p>
        </w:tc>
        <w:tc>
          <w:tcPr>
            <w:tcW w:w="5574" w:type="dxa"/>
            <w:tcBorders>
              <w:top w:val="double" w:sz="4" w:space="0" w:color="auto"/>
              <w:left w:val="single" w:sz="4" w:space="0" w:color="auto"/>
              <w:bottom w:val="single" w:sz="4" w:space="0" w:color="auto"/>
              <w:right w:val="single" w:sz="4" w:space="0" w:color="auto"/>
            </w:tcBorders>
          </w:tcPr>
          <w:p w14:paraId="65A0052B" w14:textId="77777777" w:rsidR="004F464C" w:rsidRPr="00BB1C73" w:rsidRDefault="004F464C" w:rsidP="00447D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BB1C73">
              <w:rPr>
                <w:sz w:val="24"/>
                <w:szCs w:val="24"/>
              </w:rPr>
              <w:t>Strengths</w:t>
            </w:r>
          </w:p>
        </w:tc>
        <w:tc>
          <w:tcPr>
            <w:tcW w:w="5586" w:type="dxa"/>
            <w:tcBorders>
              <w:top w:val="double" w:sz="4" w:space="0" w:color="auto"/>
              <w:left w:val="single" w:sz="4" w:space="0" w:color="auto"/>
              <w:bottom w:val="single" w:sz="4" w:space="0" w:color="auto"/>
            </w:tcBorders>
          </w:tcPr>
          <w:p w14:paraId="46F33FE7" w14:textId="77777777" w:rsidR="004F464C" w:rsidRPr="00BB1C73" w:rsidRDefault="004F464C" w:rsidP="00447D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BB1C73">
              <w:rPr>
                <w:sz w:val="24"/>
                <w:szCs w:val="24"/>
              </w:rPr>
              <w:t>Weaknesses</w:t>
            </w:r>
          </w:p>
        </w:tc>
      </w:tr>
      <w:tr w:rsidR="004F464C" w14:paraId="036A5FCE" w14:textId="77777777" w:rsidTr="00447DE0">
        <w:trPr>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7635B24F" w14:textId="7134C940" w:rsidR="004F464C" w:rsidRPr="003D5208" w:rsidRDefault="004F464C" w:rsidP="004F464C">
            <w:pPr>
              <w:rPr>
                <w:sz w:val="18"/>
                <w:szCs w:val="18"/>
              </w:rPr>
            </w:pPr>
            <w:r w:rsidRPr="00B21448">
              <w:rPr>
                <w:sz w:val="24"/>
                <w:szCs w:val="24"/>
              </w:rPr>
              <w:t xml:space="preserve">SY24 </w:t>
            </w:r>
            <w:r>
              <w:rPr>
                <w:sz w:val="24"/>
                <w:szCs w:val="24"/>
              </w:rPr>
              <w:t>Discipline Data</w:t>
            </w:r>
          </w:p>
        </w:tc>
        <w:tc>
          <w:tcPr>
            <w:tcW w:w="5574" w:type="dxa"/>
            <w:tcBorders>
              <w:top w:val="single" w:sz="4" w:space="0" w:color="auto"/>
              <w:left w:val="single" w:sz="4" w:space="0" w:color="auto"/>
              <w:bottom w:val="single" w:sz="4" w:space="0" w:color="auto"/>
              <w:right w:val="single" w:sz="4" w:space="0" w:color="auto"/>
            </w:tcBorders>
          </w:tcPr>
          <w:p w14:paraId="2F640153" w14:textId="77777777" w:rsidR="001B18D3" w:rsidRDefault="001B18D3" w:rsidP="00990ECB">
            <w:pPr>
              <w:cnfStyle w:val="000000000000" w:firstRow="0" w:lastRow="0" w:firstColumn="0" w:lastColumn="0" w:oddVBand="0" w:evenVBand="0" w:oddHBand="0" w:evenHBand="0" w:firstRowFirstColumn="0" w:firstRowLastColumn="0" w:lastRowFirstColumn="0" w:lastRowLastColumn="0"/>
            </w:pPr>
            <w:r>
              <w:t>Referrals decreased by 22% from SY24 to SY25:</w:t>
            </w:r>
          </w:p>
          <w:p w14:paraId="75E8FDE3" w14:textId="77777777" w:rsidR="001B18D3" w:rsidRDefault="00D755F9" w:rsidP="005D743B">
            <w:pPr>
              <w:cnfStyle w:val="000000000000" w:firstRow="0" w:lastRow="0" w:firstColumn="0" w:lastColumn="0" w:oddVBand="0" w:evenVBand="0" w:oddHBand="0" w:evenHBand="0" w:firstRowFirstColumn="0" w:firstRowLastColumn="0" w:lastRowFirstColumn="0" w:lastRowLastColumn="0"/>
            </w:pPr>
            <w:r>
              <w:t>23-24 – 825 Referrals</w:t>
            </w:r>
          </w:p>
          <w:p w14:paraId="3DEFFFB7" w14:textId="77777777" w:rsidR="00D755F9" w:rsidRDefault="00D755F9" w:rsidP="005D743B">
            <w:pPr>
              <w:cnfStyle w:val="000000000000" w:firstRow="0" w:lastRow="0" w:firstColumn="0" w:lastColumn="0" w:oddVBand="0" w:evenVBand="0" w:oddHBand="0" w:evenHBand="0" w:firstRowFirstColumn="0" w:firstRowLastColumn="0" w:lastRowFirstColumn="0" w:lastRowLastColumn="0"/>
            </w:pPr>
            <w:r>
              <w:t>24-25 – 643 Referrals</w:t>
            </w:r>
          </w:p>
          <w:p w14:paraId="04524628" w14:textId="77777777" w:rsidR="00D755F9" w:rsidRDefault="00D755F9" w:rsidP="005D743B">
            <w:pPr>
              <w:cnfStyle w:val="000000000000" w:firstRow="0" w:lastRow="0" w:firstColumn="0" w:lastColumn="0" w:oddVBand="0" w:evenVBand="0" w:oddHBand="0" w:evenHBand="0" w:firstRowFirstColumn="0" w:firstRowLastColumn="0" w:lastRowFirstColumn="0" w:lastRowLastColumn="0"/>
            </w:pPr>
          </w:p>
          <w:p w14:paraId="48F7EF5C" w14:textId="77777777" w:rsidR="00D755F9" w:rsidRDefault="00D755F9" w:rsidP="00B9361C">
            <w:pPr>
              <w:cnfStyle w:val="000000000000" w:firstRow="0" w:lastRow="0" w:firstColumn="0" w:lastColumn="0" w:oddVBand="0" w:evenVBand="0" w:oddHBand="0" w:evenHBand="0" w:firstRowFirstColumn="0" w:firstRowLastColumn="0" w:lastRowFirstColumn="0" w:lastRowLastColumn="0"/>
            </w:pPr>
            <w:r>
              <w:t>Mandatory morning meetings using Quaver lessons.</w:t>
            </w:r>
          </w:p>
          <w:p w14:paraId="114FC047" w14:textId="77777777" w:rsidR="002F28C5" w:rsidRDefault="002F28C5" w:rsidP="00B9361C">
            <w:pPr>
              <w:cnfStyle w:val="000000000000" w:firstRow="0" w:lastRow="0" w:firstColumn="0" w:lastColumn="0" w:oddVBand="0" w:evenVBand="0" w:oddHBand="0" w:evenHBand="0" w:firstRowFirstColumn="0" w:firstRowLastColumn="0" w:lastRowFirstColumn="0" w:lastRowLastColumn="0"/>
            </w:pPr>
          </w:p>
          <w:p w14:paraId="7680DFF9" w14:textId="1F7AD228" w:rsidR="004F464C" w:rsidRPr="00B21448" w:rsidRDefault="002F28C5" w:rsidP="00447DE0">
            <w:pPr>
              <w:cnfStyle w:val="000000000000" w:firstRow="0" w:lastRow="0" w:firstColumn="0" w:lastColumn="0" w:oddVBand="0" w:evenVBand="0" w:oddHBand="0" w:evenHBand="0" w:firstRowFirstColumn="0" w:firstRowLastColumn="0" w:lastRowFirstColumn="0" w:lastRowLastColumn="0"/>
            </w:pPr>
            <w:r>
              <w:t>Calm down rooms</w:t>
            </w:r>
          </w:p>
        </w:tc>
        <w:tc>
          <w:tcPr>
            <w:tcW w:w="5586" w:type="dxa"/>
            <w:tcBorders>
              <w:top w:val="single" w:sz="4" w:space="0" w:color="auto"/>
              <w:left w:val="single" w:sz="4" w:space="0" w:color="auto"/>
              <w:bottom w:val="single" w:sz="4" w:space="0" w:color="auto"/>
              <w:right w:val="single" w:sz="4" w:space="0" w:color="auto"/>
            </w:tcBorders>
          </w:tcPr>
          <w:p w14:paraId="71362425" w14:textId="77777777" w:rsidR="001B18D3" w:rsidRDefault="001B18D3" w:rsidP="001B18D3">
            <w:pPr>
              <w:cnfStyle w:val="000000000000" w:firstRow="0" w:lastRow="0" w:firstColumn="0" w:lastColumn="0" w:oddVBand="0" w:evenVBand="0" w:oddHBand="0" w:evenHBand="0" w:firstRowFirstColumn="0" w:firstRowLastColumn="0" w:lastRowFirstColumn="0" w:lastRowLastColumn="0"/>
            </w:pPr>
            <w:r>
              <w:t>Referrals increased from SY22-SY24:</w:t>
            </w:r>
          </w:p>
          <w:p w14:paraId="45158EA3" w14:textId="77777777" w:rsidR="001B18D3" w:rsidRDefault="001B18D3" w:rsidP="001B18D3">
            <w:pPr>
              <w:cnfStyle w:val="000000000000" w:firstRow="0" w:lastRow="0" w:firstColumn="0" w:lastColumn="0" w:oddVBand="0" w:evenVBand="0" w:oddHBand="0" w:evenHBand="0" w:firstRowFirstColumn="0" w:firstRowLastColumn="0" w:lastRowFirstColumn="0" w:lastRowLastColumn="0"/>
            </w:pPr>
            <w:r>
              <w:t>21-22 – 534 Referrals</w:t>
            </w:r>
          </w:p>
          <w:p w14:paraId="259AA380" w14:textId="77777777" w:rsidR="004F464C" w:rsidRDefault="001B18D3" w:rsidP="001B18D3">
            <w:pPr>
              <w:spacing w:line="168" w:lineRule="auto"/>
              <w:cnfStyle w:val="000000000000" w:firstRow="0" w:lastRow="0" w:firstColumn="0" w:lastColumn="0" w:oddVBand="0" w:evenVBand="0" w:oddHBand="0" w:evenHBand="0" w:firstRowFirstColumn="0" w:firstRowLastColumn="0" w:lastRowFirstColumn="0" w:lastRowLastColumn="0"/>
            </w:pPr>
            <w:r>
              <w:t>22-23 – 607 Referrals</w:t>
            </w:r>
          </w:p>
          <w:p w14:paraId="491D4845" w14:textId="4F831949" w:rsidR="004F464C" w:rsidRPr="00B21448" w:rsidRDefault="001B18D3" w:rsidP="00447DE0">
            <w:pPr>
              <w:spacing w:line="168" w:lineRule="auto"/>
              <w:cnfStyle w:val="000000000000" w:firstRow="0" w:lastRow="0" w:firstColumn="0" w:lastColumn="0" w:oddVBand="0" w:evenVBand="0" w:oddHBand="0" w:evenHBand="0" w:firstRowFirstColumn="0" w:firstRowLastColumn="0" w:lastRowFirstColumn="0" w:lastRowLastColumn="0"/>
            </w:pPr>
            <w:r>
              <w:t>23-24 – 825 Referrals</w:t>
            </w:r>
          </w:p>
        </w:tc>
      </w:tr>
      <w:tr w:rsidR="004F464C" w14:paraId="1D36B38C" w14:textId="77777777" w:rsidTr="00447DE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22EA020F" w14:textId="77777777" w:rsidR="004F464C" w:rsidRPr="00D6072E" w:rsidRDefault="004F464C" w:rsidP="00447DE0">
            <w:pPr>
              <w:rPr>
                <w:b w:val="0"/>
                <w:bCs w:val="0"/>
                <w:sz w:val="16"/>
                <w:szCs w:val="16"/>
              </w:rPr>
            </w:pPr>
            <w:r>
              <w:rPr>
                <w:sz w:val="24"/>
                <w:szCs w:val="24"/>
              </w:rPr>
              <w:t xml:space="preserve">Check </w:t>
            </w:r>
            <w:r w:rsidRPr="00006B7A">
              <w:rPr>
                <w:sz w:val="24"/>
                <w:szCs w:val="24"/>
              </w:rPr>
              <w:t>the system impacted:</w:t>
            </w:r>
            <w:r w:rsidRPr="00006B7A">
              <w:rPr>
                <w:sz w:val="24"/>
                <w:szCs w:val="24"/>
              </w:rPr>
              <w:br/>
            </w:r>
          </w:p>
          <w:p w14:paraId="065DB0FA" w14:textId="77777777" w:rsidR="004F464C" w:rsidRPr="00A35F47" w:rsidRDefault="005E00E5" w:rsidP="00447DE0">
            <w:pPr>
              <w:rPr>
                <w:b w:val="0"/>
                <w:bCs w:val="0"/>
                <w:sz w:val="20"/>
                <w:szCs w:val="20"/>
              </w:rPr>
            </w:pPr>
            <w:sdt>
              <w:sdtPr>
                <w:rPr>
                  <w:sz w:val="20"/>
                  <w:szCs w:val="20"/>
                </w:rPr>
                <w:id w:val="-1027633208"/>
                <w14:checkbox>
                  <w14:checked w14:val="0"/>
                  <w14:checkedState w14:val="2612" w14:font="MS Gothic"/>
                  <w14:uncheckedState w14:val="2610" w14:font="MS Gothic"/>
                </w14:checkbox>
              </w:sdtPr>
              <w:sdtEndPr/>
              <w:sdtContent>
                <w:r w:rsidR="004F464C" w:rsidRPr="00A35F47">
                  <w:rPr>
                    <w:rFonts w:ascii="MS Gothic" w:eastAsia="MS Gothic" w:hAnsi="MS Gothic" w:hint="eastAsia"/>
                    <w:b w:val="0"/>
                    <w:bCs w:val="0"/>
                    <w:sz w:val="20"/>
                    <w:szCs w:val="20"/>
                  </w:rPr>
                  <w:t>☐</w:t>
                </w:r>
              </w:sdtContent>
            </w:sdt>
            <w:r w:rsidR="004F464C" w:rsidRPr="00A35F47">
              <w:rPr>
                <w:b w:val="0"/>
                <w:bCs w:val="0"/>
                <w:sz w:val="20"/>
                <w:szCs w:val="20"/>
              </w:rPr>
              <w:t xml:space="preserve"> Coherent Instruction</w:t>
            </w:r>
          </w:p>
          <w:p w14:paraId="535B0AC9" w14:textId="77777777" w:rsidR="004F464C" w:rsidRPr="00A35F47" w:rsidRDefault="005E00E5" w:rsidP="00447DE0">
            <w:pPr>
              <w:rPr>
                <w:b w:val="0"/>
                <w:bCs w:val="0"/>
                <w:sz w:val="20"/>
                <w:szCs w:val="20"/>
              </w:rPr>
            </w:pPr>
            <w:sdt>
              <w:sdtPr>
                <w:rPr>
                  <w:sz w:val="20"/>
                  <w:szCs w:val="20"/>
                </w:rPr>
                <w:id w:val="1551262048"/>
                <w14:checkbox>
                  <w14:checked w14:val="0"/>
                  <w14:checkedState w14:val="2612" w14:font="MS Gothic"/>
                  <w14:uncheckedState w14:val="2610" w14:font="MS Gothic"/>
                </w14:checkbox>
              </w:sdtPr>
              <w:sdtEndPr/>
              <w:sdtContent>
                <w:r w:rsidR="004F464C" w:rsidRPr="00A35F47">
                  <w:rPr>
                    <w:rFonts w:ascii="MS Gothic" w:eastAsia="MS Gothic" w:hAnsi="MS Gothic" w:hint="eastAsia"/>
                    <w:b w:val="0"/>
                    <w:bCs w:val="0"/>
                    <w:sz w:val="20"/>
                    <w:szCs w:val="20"/>
                  </w:rPr>
                  <w:t>☐</w:t>
                </w:r>
              </w:sdtContent>
            </w:sdt>
            <w:r w:rsidR="004F464C" w:rsidRPr="00A35F47">
              <w:rPr>
                <w:b w:val="0"/>
                <w:bCs w:val="0"/>
                <w:sz w:val="20"/>
                <w:szCs w:val="20"/>
              </w:rPr>
              <w:t xml:space="preserve"> Professional Capacity</w:t>
            </w:r>
          </w:p>
          <w:p w14:paraId="66B9A20D" w14:textId="77777777" w:rsidR="004F464C" w:rsidRPr="00A35F47" w:rsidRDefault="005E00E5" w:rsidP="00447DE0">
            <w:pPr>
              <w:rPr>
                <w:b w:val="0"/>
                <w:bCs w:val="0"/>
                <w:sz w:val="20"/>
                <w:szCs w:val="20"/>
              </w:rPr>
            </w:pPr>
            <w:sdt>
              <w:sdtPr>
                <w:rPr>
                  <w:sz w:val="20"/>
                  <w:szCs w:val="20"/>
                </w:rPr>
                <w:id w:val="-396202094"/>
                <w14:checkbox>
                  <w14:checked w14:val="0"/>
                  <w14:checkedState w14:val="2612" w14:font="MS Gothic"/>
                  <w14:uncheckedState w14:val="2610" w14:font="MS Gothic"/>
                </w14:checkbox>
              </w:sdtPr>
              <w:sdtEndPr/>
              <w:sdtContent>
                <w:r w:rsidR="004F464C" w:rsidRPr="00A35F47">
                  <w:rPr>
                    <w:rFonts w:ascii="MS Gothic" w:eastAsia="MS Gothic" w:hAnsi="MS Gothic" w:hint="eastAsia"/>
                    <w:b w:val="0"/>
                    <w:bCs w:val="0"/>
                    <w:sz w:val="20"/>
                    <w:szCs w:val="20"/>
                  </w:rPr>
                  <w:t>☐</w:t>
                </w:r>
              </w:sdtContent>
            </w:sdt>
            <w:r w:rsidR="004F464C" w:rsidRPr="00A35F47">
              <w:rPr>
                <w:b w:val="0"/>
                <w:bCs w:val="0"/>
                <w:sz w:val="20"/>
                <w:szCs w:val="20"/>
              </w:rPr>
              <w:t xml:space="preserve"> Effective Leadership</w:t>
            </w:r>
          </w:p>
          <w:p w14:paraId="7A8AAF2D" w14:textId="68DA91FB" w:rsidR="004F464C" w:rsidRPr="00A35F47" w:rsidRDefault="005E00E5" w:rsidP="00447DE0">
            <w:pPr>
              <w:rPr>
                <w:b w:val="0"/>
                <w:bCs w:val="0"/>
                <w:sz w:val="20"/>
                <w:szCs w:val="20"/>
              </w:rPr>
            </w:pPr>
            <w:sdt>
              <w:sdtPr>
                <w:rPr>
                  <w:sz w:val="20"/>
                  <w:szCs w:val="20"/>
                </w:rPr>
                <w:id w:val="-1791966146"/>
                <w14:checkbox>
                  <w14:checked w14:val="1"/>
                  <w14:checkedState w14:val="2612" w14:font="MS Gothic"/>
                  <w14:uncheckedState w14:val="2610" w14:font="MS Gothic"/>
                </w14:checkbox>
              </w:sdtPr>
              <w:sdtEndPr/>
              <w:sdtContent>
                <w:r w:rsidR="00656E4A" w:rsidRPr="00656E4A">
                  <w:rPr>
                    <w:rFonts w:ascii="MS Gothic" w:eastAsia="MS Gothic" w:hAnsi="MS Gothic" w:hint="eastAsia"/>
                    <w:sz w:val="20"/>
                    <w:szCs w:val="20"/>
                  </w:rPr>
                  <w:t>☒</w:t>
                </w:r>
              </w:sdtContent>
            </w:sdt>
            <w:r w:rsidR="004F464C" w:rsidRPr="00A35F47">
              <w:rPr>
                <w:b w:val="0"/>
                <w:bCs w:val="0"/>
                <w:sz w:val="20"/>
                <w:szCs w:val="20"/>
              </w:rPr>
              <w:t xml:space="preserve"> Supportive Learning Environment</w:t>
            </w:r>
          </w:p>
          <w:p w14:paraId="356F451D" w14:textId="77777777" w:rsidR="004F464C" w:rsidRPr="005C56CA" w:rsidRDefault="004F464C" w:rsidP="00447DE0">
            <w:pPr>
              <w:spacing w:line="200" w:lineRule="exact"/>
              <w:rPr>
                <w:sz w:val="20"/>
                <w:szCs w:val="20"/>
              </w:rPr>
            </w:pPr>
          </w:p>
        </w:tc>
        <w:tc>
          <w:tcPr>
            <w:tcW w:w="11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B3571" w14:textId="77777777" w:rsidR="004F464C" w:rsidRPr="00BA652D" w:rsidRDefault="004F464C" w:rsidP="00447DE0">
            <w:pPr>
              <w:cnfStyle w:val="000000100000" w:firstRow="0" w:lastRow="0" w:firstColumn="0" w:lastColumn="0" w:oddVBand="0" w:evenVBand="0" w:oddHBand="1" w:evenHBand="0" w:firstRowFirstColumn="0" w:firstRowLastColumn="0" w:lastRowFirstColumn="0" w:lastRowLastColumn="0"/>
              <w:rPr>
                <w:b/>
                <w:bCs/>
                <w:sz w:val="24"/>
                <w:szCs w:val="24"/>
              </w:rPr>
            </w:pPr>
            <w:r w:rsidRPr="00BA652D">
              <w:rPr>
                <w:b/>
                <w:bCs/>
                <w:sz w:val="24"/>
                <w:szCs w:val="24"/>
              </w:rPr>
              <w:t>Root Cause Explanation:</w:t>
            </w:r>
          </w:p>
          <w:p w14:paraId="10FDE39B" w14:textId="10566231" w:rsidR="004F464C" w:rsidRDefault="004D1B8C" w:rsidP="00447DE0">
            <w:pPr>
              <w:cnfStyle w:val="000000100000" w:firstRow="0" w:lastRow="0" w:firstColumn="0" w:lastColumn="0" w:oddVBand="0" w:evenVBand="0" w:oddHBand="1" w:evenHBand="0" w:firstRowFirstColumn="0" w:firstRowLastColumn="0" w:lastRowFirstColumn="0" w:lastRowLastColumn="0"/>
            </w:pPr>
            <w:r>
              <w:t xml:space="preserve">Although our teachers </w:t>
            </w:r>
            <w:r w:rsidR="00D571FC">
              <w:t>c</w:t>
            </w:r>
            <w:r>
              <w:t xml:space="preserve">ite that maintaining order and safety is a strength </w:t>
            </w:r>
            <w:r w:rsidR="005F1DBD">
              <w:t xml:space="preserve">for our school </w:t>
            </w:r>
            <w:r>
              <w:t>(</w:t>
            </w:r>
            <w:r w:rsidR="00CD44F2">
              <w:t>71% agree or strongly agree)</w:t>
            </w:r>
            <w:r w:rsidR="00A80D51">
              <w:t xml:space="preserve">, </w:t>
            </w:r>
            <w:r w:rsidR="00733CF8">
              <w:t xml:space="preserve">our student discipline data </w:t>
            </w:r>
            <w:r w:rsidR="00D571FC">
              <w:t>demonstrates tha</w:t>
            </w:r>
            <w:r w:rsidR="005F1DBD">
              <w:t xml:space="preserve">t </w:t>
            </w:r>
            <w:r w:rsidR="003E3066">
              <w:t xml:space="preserve">routines, procedures, and expectations for behavior are not </w:t>
            </w:r>
            <w:r w:rsidR="005F1DBD">
              <w:t xml:space="preserve">consistently </w:t>
            </w:r>
            <w:r w:rsidR="003E3066">
              <w:t xml:space="preserve">implementing </w:t>
            </w:r>
            <w:r w:rsidR="005F1DBD">
              <w:t xml:space="preserve">in all classrooms. </w:t>
            </w:r>
          </w:p>
          <w:p w14:paraId="77116395" w14:textId="77777777" w:rsidR="004F464C" w:rsidRDefault="004F464C" w:rsidP="00447DE0">
            <w:pPr>
              <w:cnfStyle w:val="000000100000" w:firstRow="0" w:lastRow="0" w:firstColumn="0" w:lastColumn="0" w:oddVBand="0" w:evenVBand="0" w:oddHBand="1" w:evenHBand="0" w:firstRowFirstColumn="0" w:firstRowLastColumn="0" w:lastRowFirstColumn="0" w:lastRowLastColumn="0"/>
            </w:pPr>
          </w:p>
          <w:p w14:paraId="712646C2" w14:textId="77777777" w:rsidR="004F464C" w:rsidRDefault="004F464C" w:rsidP="00447DE0">
            <w:pPr>
              <w:cnfStyle w:val="000000100000" w:firstRow="0" w:lastRow="0" w:firstColumn="0" w:lastColumn="0" w:oddVBand="0" w:evenVBand="0" w:oddHBand="1" w:evenHBand="0" w:firstRowFirstColumn="0" w:firstRowLastColumn="0" w:lastRowFirstColumn="0" w:lastRowLastColumn="0"/>
            </w:pPr>
          </w:p>
          <w:p w14:paraId="64757596" w14:textId="77777777" w:rsidR="004F464C" w:rsidRDefault="004F464C" w:rsidP="00447DE0">
            <w:pPr>
              <w:cnfStyle w:val="000000100000" w:firstRow="0" w:lastRow="0" w:firstColumn="0" w:lastColumn="0" w:oddVBand="0" w:evenVBand="0" w:oddHBand="1" w:evenHBand="0" w:firstRowFirstColumn="0" w:firstRowLastColumn="0" w:lastRowFirstColumn="0" w:lastRowLastColumn="0"/>
            </w:pPr>
          </w:p>
          <w:p w14:paraId="092CF81A" w14:textId="77777777" w:rsidR="004F464C" w:rsidRPr="00B21448" w:rsidRDefault="004F464C" w:rsidP="00447DE0">
            <w:pPr>
              <w:spacing w:line="14" w:lineRule="atLeast"/>
              <w:cnfStyle w:val="000000100000" w:firstRow="0" w:lastRow="0" w:firstColumn="0" w:lastColumn="0" w:oddVBand="0" w:evenVBand="0" w:oddHBand="1" w:evenHBand="0" w:firstRowFirstColumn="0" w:firstRowLastColumn="0" w:lastRowFirstColumn="0" w:lastRowLastColumn="0"/>
            </w:pPr>
          </w:p>
        </w:tc>
      </w:tr>
      <w:tr w:rsidR="004F464C" w14:paraId="073518A3" w14:textId="77777777" w:rsidTr="00447DE0">
        <w:trPr>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0B9ACCB2" w14:textId="43BA507D" w:rsidR="004F464C" w:rsidRPr="009A7FFB" w:rsidRDefault="004F464C" w:rsidP="00447DE0">
            <w:pPr>
              <w:rPr>
                <w:b w:val="0"/>
                <w:bCs w:val="0"/>
                <w:sz w:val="18"/>
                <w:szCs w:val="18"/>
              </w:rPr>
            </w:pPr>
            <w:r>
              <w:rPr>
                <w:sz w:val="24"/>
                <w:szCs w:val="24"/>
              </w:rPr>
              <w:lastRenderedPageBreak/>
              <w:t>SY2</w:t>
            </w:r>
            <w:r w:rsidR="00F67105">
              <w:rPr>
                <w:sz w:val="24"/>
                <w:szCs w:val="24"/>
              </w:rPr>
              <w:t>5</w:t>
            </w:r>
            <w:r>
              <w:rPr>
                <w:sz w:val="24"/>
                <w:szCs w:val="24"/>
              </w:rPr>
              <w:t xml:space="preserve"> </w:t>
            </w:r>
            <w:r w:rsidR="00F67105">
              <w:rPr>
                <w:sz w:val="24"/>
                <w:szCs w:val="24"/>
              </w:rPr>
              <w:t>GaDOE</w:t>
            </w:r>
            <w:r>
              <w:rPr>
                <w:sz w:val="24"/>
                <w:szCs w:val="24"/>
              </w:rPr>
              <w:t xml:space="preserve"> School Climate Data</w:t>
            </w:r>
          </w:p>
        </w:tc>
        <w:tc>
          <w:tcPr>
            <w:tcW w:w="5574" w:type="dxa"/>
            <w:tcBorders>
              <w:top w:val="single" w:sz="4" w:space="0" w:color="auto"/>
              <w:left w:val="single" w:sz="4" w:space="0" w:color="auto"/>
              <w:bottom w:val="single" w:sz="4" w:space="0" w:color="auto"/>
              <w:right w:val="single" w:sz="4" w:space="0" w:color="auto"/>
            </w:tcBorders>
          </w:tcPr>
          <w:p w14:paraId="4CAB765F" w14:textId="682F0825" w:rsidR="004F464C" w:rsidRPr="00C12375" w:rsidRDefault="00521968" w:rsidP="00447DE0">
            <w:pPr>
              <w:cnfStyle w:val="000000000000" w:firstRow="0" w:lastRow="0" w:firstColumn="0" w:lastColumn="0" w:oddVBand="0" w:evenVBand="0" w:oddHBand="0" w:evenHBand="0" w:firstRowFirstColumn="0" w:firstRowLastColumn="0" w:lastRowFirstColumn="0" w:lastRowLastColumn="0"/>
            </w:pPr>
            <w:r w:rsidRPr="00C12375">
              <w:t>Parent survey score – 79.18</w:t>
            </w:r>
          </w:p>
        </w:tc>
        <w:tc>
          <w:tcPr>
            <w:tcW w:w="5586" w:type="dxa"/>
            <w:tcBorders>
              <w:top w:val="single" w:sz="4" w:space="0" w:color="auto"/>
              <w:left w:val="single" w:sz="4" w:space="0" w:color="auto"/>
              <w:bottom w:val="single" w:sz="4" w:space="0" w:color="auto"/>
              <w:right w:val="single" w:sz="4" w:space="0" w:color="auto"/>
            </w:tcBorders>
          </w:tcPr>
          <w:p w14:paraId="26E59BDF" w14:textId="357EE485" w:rsidR="004F464C" w:rsidRPr="00C12375" w:rsidRDefault="00521968" w:rsidP="00447DE0">
            <w:pPr>
              <w:cnfStyle w:val="000000000000" w:firstRow="0" w:lastRow="0" w:firstColumn="0" w:lastColumn="0" w:oddVBand="0" w:evenVBand="0" w:oddHBand="0" w:evenHBand="0" w:firstRowFirstColumn="0" w:firstRowLastColumn="0" w:lastRowFirstColumn="0" w:lastRowLastColumn="0"/>
            </w:pPr>
            <w:r w:rsidRPr="00C12375">
              <w:t>Student survey score – 66.89</w:t>
            </w:r>
          </w:p>
          <w:p w14:paraId="1F33159C" w14:textId="7AE19545" w:rsidR="00521968" w:rsidRPr="00C12375" w:rsidRDefault="00521968" w:rsidP="00447DE0">
            <w:pPr>
              <w:cnfStyle w:val="000000000000" w:firstRow="0" w:lastRow="0" w:firstColumn="0" w:lastColumn="0" w:oddVBand="0" w:evenVBand="0" w:oddHBand="0" w:evenHBand="0" w:firstRowFirstColumn="0" w:firstRowLastColumn="0" w:lastRowFirstColumn="0" w:lastRowLastColumn="0"/>
            </w:pPr>
            <w:r w:rsidRPr="00C12375">
              <w:t>Staff survey score – 67.18</w:t>
            </w:r>
          </w:p>
          <w:p w14:paraId="51997547" w14:textId="77777777" w:rsidR="004F464C" w:rsidRPr="00C12375" w:rsidRDefault="004F464C" w:rsidP="00447DE0">
            <w:pPr>
              <w:cnfStyle w:val="000000000000" w:firstRow="0" w:lastRow="0" w:firstColumn="0" w:lastColumn="0" w:oddVBand="0" w:evenVBand="0" w:oddHBand="0" w:evenHBand="0" w:firstRowFirstColumn="0" w:firstRowLastColumn="0" w:lastRowFirstColumn="0" w:lastRowLastColumn="0"/>
            </w:pPr>
          </w:p>
        </w:tc>
      </w:tr>
      <w:tr w:rsidR="004F464C" w14:paraId="7A90DC1B" w14:textId="77777777" w:rsidTr="00447DE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bottom w:val="single" w:sz="4" w:space="0" w:color="auto"/>
            </w:tcBorders>
          </w:tcPr>
          <w:p w14:paraId="1AFED1A6" w14:textId="77777777" w:rsidR="004F464C" w:rsidRPr="009D3A93" w:rsidRDefault="004F464C" w:rsidP="00447DE0">
            <w:pPr>
              <w:rPr>
                <w:sz w:val="16"/>
                <w:szCs w:val="16"/>
              </w:rPr>
            </w:pPr>
            <w:r w:rsidRPr="006B1EA8">
              <w:rPr>
                <w:sz w:val="24"/>
                <w:szCs w:val="24"/>
              </w:rPr>
              <w:t xml:space="preserve">Check </w:t>
            </w:r>
            <w:r w:rsidRPr="009D3A93">
              <w:rPr>
                <w:sz w:val="24"/>
                <w:szCs w:val="24"/>
              </w:rPr>
              <w:t>the system impacted:</w:t>
            </w:r>
            <w:r>
              <w:rPr>
                <w:sz w:val="24"/>
                <w:szCs w:val="24"/>
              </w:rPr>
              <w:br/>
            </w:r>
          </w:p>
          <w:p w14:paraId="3CBD9C21" w14:textId="77777777" w:rsidR="004F464C" w:rsidRPr="009D3A93" w:rsidRDefault="005E00E5" w:rsidP="00447DE0">
            <w:pPr>
              <w:rPr>
                <w:b w:val="0"/>
                <w:bCs w:val="0"/>
                <w:sz w:val="20"/>
                <w:szCs w:val="20"/>
              </w:rPr>
            </w:pPr>
            <w:sdt>
              <w:sdtPr>
                <w:rPr>
                  <w:sz w:val="20"/>
                  <w:szCs w:val="20"/>
                </w:rPr>
                <w:id w:val="1770968876"/>
                <w14:checkbox>
                  <w14:checked w14:val="0"/>
                  <w14:checkedState w14:val="2612" w14:font="MS Gothic"/>
                  <w14:uncheckedState w14:val="2610" w14:font="MS Gothic"/>
                </w14:checkbox>
              </w:sdtPr>
              <w:sdtEndPr/>
              <w:sdtContent>
                <w:r w:rsidR="004F464C" w:rsidRPr="009D3A93">
                  <w:rPr>
                    <w:rFonts w:ascii="MS Gothic" w:eastAsia="MS Gothic" w:hAnsi="MS Gothic" w:hint="eastAsia"/>
                    <w:b w:val="0"/>
                    <w:bCs w:val="0"/>
                    <w:sz w:val="20"/>
                    <w:szCs w:val="20"/>
                  </w:rPr>
                  <w:t>☐</w:t>
                </w:r>
              </w:sdtContent>
            </w:sdt>
            <w:r w:rsidR="004F464C" w:rsidRPr="009D3A93">
              <w:rPr>
                <w:b w:val="0"/>
                <w:bCs w:val="0"/>
                <w:sz w:val="20"/>
                <w:szCs w:val="20"/>
              </w:rPr>
              <w:t xml:space="preserve"> Coherent Instruction</w:t>
            </w:r>
          </w:p>
          <w:p w14:paraId="511B7B20" w14:textId="77777777" w:rsidR="004F464C" w:rsidRPr="009D3A93" w:rsidRDefault="005E00E5" w:rsidP="00447DE0">
            <w:pPr>
              <w:rPr>
                <w:b w:val="0"/>
                <w:bCs w:val="0"/>
                <w:sz w:val="20"/>
                <w:szCs w:val="20"/>
              </w:rPr>
            </w:pPr>
            <w:sdt>
              <w:sdtPr>
                <w:rPr>
                  <w:sz w:val="20"/>
                  <w:szCs w:val="20"/>
                </w:rPr>
                <w:id w:val="194504506"/>
                <w14:checkbox>
                  <w14:checked w14:val="0"/>
                  <w14:checkedState w14:val="2612" w14:font="MS Gothic"/>
                  <w14:uncheckedState w14:val="2610" w14:font="MS Gothic"/>
                </w14:checkbox>
              </w:sdtPr>
              <w:sdtEndPr/>
              <w:sdtContent>
                <w:r w:rsidR="004F464C" w:rsidRPr="009D3A93">
                  <w:rPr>
                    <w:rFonts w:ascii="MS Gothic" w:eastAsia="MS Gothic" w:hAnsi="MS Gothic" w:hint="eastAsia"/>
                    <w:b w:val="0"/>
                    <w:bCs w:val="0"/>
                    <w:sz w:val="20"/>
                    <w:szCs w:val="20"/>
                  </w:rPr>
                  <w:t>☐</w:t>
                </w:r>
              </w:sdtContent>
            </w:sdt>
            <w:r w:rsidR="004F464C" w:rsidRPr="009D3A93">
              <w:rPr>
                <w:b w:val="0"/>
                <w:bCs w:val="0"/>
                <w:sz w:val="20"/>
                <w:szCs w:val="20"/>
              </w:rPr>
              <w:t xml:space="preserve"> Professional Capacity</w:t>
            </w:r>
          </w:p>
          <w:p w14:paraId="264F4C00" w14:textId="1630CA0B" w:rsidR="004F464C" w:rsidRPr="009D3A93" w:rsidRDefault="005E00E5" w:rsidP="00447DE0">
            <w:pPr>
              <w:rPr>
                <w:b w:val="0"/>
                <w:bCs w:val="0"/>
                <w:sz w:val="20"/>
                <w:szCs w:val="20"/>
              </w:rPr>
            </w:pPr>
            <w:sdt>
              <w:sdtPr>
                <w:rPr>
                  <w:sz w:val="20"/>
                  <w:szCs w:val="20"/>
                </w:rPr>
                <w:id w:val="24386194"/>
                <w14:checkbox>
                  <w14:checked w14:val="1"/>
                  <w14:checkedState w14:val="2612" w14:font="MS Gothic"/>
                  <w14:uncheckedState w14:val="2610" w14:font="MS Gothic"/>
                </w14:checkbox>
              </w:sdtPr>
              <w:sdtEndPr/>
              <w:sdtContent>
                <w:r w:rsidR="00886B7A">
                  <w:rPr>
                    <w:rFonts w:ascii="MS Gothic" w:eastAsia="MS Gothic" w:hAnsi="MS Gothic" w:hint="eastAsia"/>
                    <w:sz w:val="20"/>
                    <w:szCs w:val="20"/>
                  </w:rPr>
                  <w:t>☒</w:t>
                </w:r>
              </w:sdtContent>
            </w:sdt>
            <w:r w:rsidR="004F464C" w:rsidRPr="009D3A93">
              <w:rPr>
                <w:b w:val="0"/>
                <w:bCs w:val="0"/>
                <w:sz w:val="20"/>
                <w:szCs w:val="20"/>
              </w:rPr>
              <w:t xml:space="preserve"> Effective Leadership</w:t>
            </w:r>
          </w:p>
          <w:p w14:paraId="4B235984" w14:textId="77777777" w:rsidR="004F464C" w:rsidRPr="000E1492" w:rsidRDefault="005E00E5" w:rsidP="00447DE0">
            <w:pPr>
              <w:rPr>
                <w:b w:val="0"/>
                <w:bCs w:val="0"/>
                <w:sz w:val="20"/>
                <w:szCs w:val="20"/>
              </w:rPr>
            </w:pPr>
            <w:sdt>
              <w:sdtPr>
                <w:rPr>
                  <w:sz w:val="20"/>
                  <w:szCs w:val="20"/>
                </w:rPr>
                <w:id w:val="-1447772012"/>
                <w14:checkbox>
                  <w14:checked w14:val="0"/>
                  <w14:checkedState w14:val="2612" w14:font="MS Gothic"/>
                  <w14:uncheckedState w14:val="2610" w14:font="MS Gothic"/>
                </w14:checkbox>
              </w:sdtPr>
              <w:sdtEndPr/>
              <w:sdtContent>
                <w:r w:rsidR="004F464C" w:rsidRPr="009D3A93">
                  <w:rPr>
                    <w:rFonts w:ascii="MS Gothic" w:eastAsia="MS Gothic" w:hAnsi="MS Gothic" w:hint="eastAsia"/>
                    <w:b w:val="0"/>
                    <w:bCs w:val="0"/>
                    <w:sz w:val="20"/>
                    <w:szCs w:val="20"/>
                  </w:rPr>
                  <w:t>☐</w:t>
                </w:r>
              </w:sdtContent>
            </w:sdt>
            <w:r w:rsidR="004F464C" w:rsidRPr="009D3A93">
              <w:rPr>
                <w:b w:val="0"/>
                <w:bCs w:val="0"/>
                <w:sz w:val="20"/>
                <w:szCs w:val="20"/>
              </w:rPr>
              <w:t xml:space="preserve"> Supportive Learning Environment</w:t>
            </w:r>
          </w:p>
          <w:p w14:paraId="262DFBAA" w14:textId="77777777" w:rsidR="004F464C" w:rsidRDefault="004F464C" w:rsidP="00447DE0">
            <w:pPr>
              <w:rPr>
                <w:sz w:val="24"/>
                <w:szCs w:val="24"/>
              </w:rPr>
            </w:pPr>
          </w:p>
        </w:tc>
        <w:tc>
          <w:tcPr>
            <w:tcW w:w="11160" w:type="dxa"/>
            <w:gridSpan w:val="2"/>
            <w:tcBorders>
              <w:top w:val="single" w:sz="4" w:space="0" w:color="auto"/>
              <w:bottom w:val="single" w:sz="4" w:space="0" w:color="auto"/>
            </w:tcBorders>
            <w:shd w:val="clear" w:color="auto" w:fill="D9D9D9" w:themeFill="background1" w:themeFillShade="D9"/>
          </w:tcPr>
          <w:p w14:paraId="4D1C7303" w14:textId="77777777" w:rsidR="004F464C" w:rsidRPr="005217DF" w:rsidRDefault="004F464C" w:rsidP="00447DE0">
            <w:pPr>
              <w:cnfStyle w:val="000000100000" w:firstRow="0" w:lastRow="0" w:firstColumn="0" w:lastColumn="0" w:oddVBand="0" w:evenVBand="0" w:oddHBand="1" w:evenHBand="0" w:firstRowFirstColumn="0" w:firstRowLastColumn="0" w:lastRowFirstColumn="0" w:lastRowLastColumn="0"/>
              <w:rPr>
                <w:b/>
                <w:bCs/>
              </w:rPr>
            </w:pPr>
            <w:r w:rsidRPr="005217DF">
              <w:rPr>
                <w:b/>
                <w:bCs/>
                <w:sz w:val="24"/>
                <w:szCs w:val="24"/>
              </w:rPr>
              <w:t>Root Cause Explanation:</w:t>
            </w:r>
          </w:p>
          <w:p w14:paraId="57751427" w14:textId="44A9E979" w:rsidR="004F464C" w:rsidRDefault="00886B7A" w:rsidP="00447DE0">
            <w:pPr>
              <w:cnfStyle w:val="000000100000" w:firstRow="0" w:lastRow="0" w:firstColumn="0" w:lastColumn="0" w:oddVBand="0" w:evenVBand="0" w:oddHBand="1" w:evenHBand="0" w:firstRowFirstColumn="0" w:firstRowLastColumn="0" w:lastRowFirstColumn="0" w:lastRowLastColumn="0"/>
            </w:pPr>
            <w:r>
              <w:t xml:space="preserve">In a survey completed by 100 staff, </w:t>
            </w:r>
            <w:r w:rsidR="001948F9">
              <w:t xml:space="preserve">36% disagree or strongly disagree that </w:t>
            </w:r>
            <w:r w:rsidR="00F72E9D">
              <w:t xml:space="preserve">leadership </w:t>
            </w:r>
            <w:r w:rsidR="006F5486">
              <w:t>creates and maintains a school climate and culture conducive to learning</w:t>
            </w:r>
            <w:r w:rsidR="00022675">
              <w:t xml:space="preserve">. </w:t>
            </w:r>
            <w:r w:rsidR="008629B4">
              <w:t xml:space="preserve">The </w:t>
            </w:r>
            <w:r w:rsidR="008D382A">
              <w:t xml:space="preserve">student discipline data reflects the </w:t>
            </w:r>
            <w:r w:rsidR="00776952">
              <w:t xml:space="preserve">impact on the overall sense of a positive school culture. </w:t>
            </w:r>
            <w:r w:rsidR="00DB05A5">
              <w:t xml:space="preserve"> </w:t>
            </w:r>
          </w:p>
          <w:p w14:paraId="419302BF" w14:textId="77777777" w:rsidR="004F464C" w:rsidRDefault="004F464C" w:rsidP="00447DE0">
            <w:pPr>
              <w:cnfStyle w:val="000000100000" w:firstRow="0" w:lastRow="0" w:firstColumn="0" w:lastColumn="0" w:oddVBand="0" w:evenVBand="0" w:oddHBand="1" w:evenHBand="0" w:firstRowFirstColumn="0" w:firstRowLastColumn="0" w:lastRowFirstColumn="0" w:lastRowLastColumn="0"/>
            </w:pPr>
          </w:p>
          <w:p w14:paraId="3FDD266A" w14:textId="77777777" w:rsidR="004F464C" w:rsidRDefault="004F464C" w:rsidP="00447DE0">
            <w:pPr>
              <w:cnfStyle w:val="000000100000" w:firstRow="0" w:lastRow="0" w:firstColumn="0" w:lastColumn="0" w:oddVBand="0" w:evenVBand="0" w:oddHBand="1" w:evenHBand="0" w:firstRowFirstColumn="0" w:firstRowLastColumn="0" w:lastRowFirstColumn="0" w:lastRowLastColumn="0"/>
            </w:pPr>
          </w:p>
          <w:p w14:paraId="22177FDC" w14:textId="77777777" w:rsidR="004F464C" w:rsidRDefault="004F464C" w:rsidP="00447DE0">
            <w:pPr>
              <w:spacing w:line="168" w:lineRule="auto"/>
              <w:cnfStyle w:val="000000100000" w:firstRow="0" w:lastRow="0" w:firstColumn="0" w:lastColumn="0" w:oddVBand="0" w:evenVBand="0" w:oddHBand="1" w:evenHBand="0" w:firstRowFirstColumn="0" w:firstRowLastColumn="0" w:lastRowFirstColumn="0" w:lastRowLastColumn="0"/>
            </w:pPr>
          </w:p>
        </w:tc>
      </w:tr>
    </w:tbl>
    <w:p w14:paraId="5D3ED16C" w14:textId="753EA98B" w:rsidR="00C671DC" w:rsidRDefault="0014646E" w:rsidP="006C79B2">
      <w:pPr>
        <w:jc w:val="center"/>
        <w:rPr>
          <w:sz w:val="12"/>
          <w:szCs w:val="12"/>
        </w:rPr>
      </w:pPr>
      <w:r w:rsidRPr="00600C76">
        <w:rPr>
          <w:rFonts w:eastAsia="Calibri" w:cstheme="minorHAnsi"/>
          <w:b/>
          <w:noProof/>
          <w:color w:val="000000"/>
          <w:sz w:val="36"/>
        </w:rPr>
        <mc:AlternateContent>
          <mc:Choice Requires="wps">
            <w:drawing>
              <wp:anchor distT="45720" distB="45720" distL="114300" distR="114300" simplePos="0" relativeHeight="251658240" behindDoc="0" locked="0" layoutInCell="1" allowOverlap="1" wp14:anchorId="3708BD59" wp14:editId="29E348C8">
                <wp:simplePos x="0" y="0"/>
                <wp:positionH relativeFrom="margin">
                  <wp:posOffset>5943600</wp:posOffset>
                </wp:positionH>
                <wp:positionV relativeFrom="paragraph">
                  <wp:posOffset>8022590</wp:posOffset>
                </wp:positionV>
                <wp:extent cx="409575" cy="2857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0BF86E15" w14:textId="77777777" w:rsidR="00A70C7E" w:rsidRDefault="00A70C7E" w:rsidP="0014646E">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8BD59" id="Text Box 22" o:spid="_x0000_s1032" type="#_x0000_t202" style="position:absolute;left:0;text-align:left;margin-left:468pt;margin-top:631.7pt;width:32.25pt;height:2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sEAIAAPwDAAAOAAAAZHJzL2Uyb0RvYy54bWysU9tu2zAMfR+wfxD0vtjJkjUx4hRdugwD&#10;ugvQ7QNkWY6FyaJGKbGzrx8lp2nQvQ3Tg0CK4h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" stroked="f">
                <v:textbox>
                  <w:txbxContent>
                    <w:p w14:paraId="0BF86E15" w14:textId="77777777" w:rsidR="00A70C7E" w:rsidRDefault="00A70C7E" w:rsidP="0014646E">
                      <w:r>
                        <w:t>9</w:t>
                      </w:r>
                    </w:p>
                  </w:txbxContent>
                </v:textbox>
                <w10:wrap anchorx="margin"/>
              </v:shape>
            </w:pict>
          </mc:Fallback>
        </mc:AlternateContent>
      </w:r>
    </w:p>
    <w:tbl>
      <w:tblPr>
        <w:tblStyle w:val="TableGrid1"/>
        <w:tblpPr w:leftFromText="180" w:rightFromText="180" w:vertAnchor="text" w:horzAnchor="margin" w:tblpXSpec="center" w:tblpY="-52"/>
        <w:tblW w:w="501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041"/>
        <w:gridCol w:w="5043"/>
        <w:gridCol w:w="4501"/>
        <w:gridCol w:w="1831"/>
      </w:tblGrid>
      <w:tr w:rsidR="005E4DED" w:rsidRPr="00CF6AE6" w14:paraId="230D55A5" w14:textId="77777777">
        <w:trPr>
          <w:trHeight w:val="509"/>
        </w:trPr>
        <w:tc>
          <w:tcPr>
            <w:tcW w:w="5000" w:type="pct"/>
            <w:gridSpan w:val="4"/>
            <w:tcBorders>
              <w:top w:val="double" w:sz="4" w:space="0" w:color="auto"/>
              <w:left w:val="double" w:sz="4" w:space="0" w:color="auto"/>
              <w:right w:val="double" w:sz="4" w:space="0" w:color="auto"/>
            </w:tcBorders>
            <w:shd w:val="clear" w:color="auto" w:fill="DEEAF6" w:themeFill="accent5" w:themeFillTint="33"/>
            <w:vAlign w:val="center"/>
          </w:tcPr>
          <w:p w14:paraId="4DC1E8D0" w14:textId="77777777" w:rsidR="005E4DED" w:rsidRPr="00D71B97" w:rsidRDefault="005E4DED">
            <w:pPr>
              <w:jc w:val="center"/>
              <w:rPr>
                <w:sz w:val="36"/>
                <w:szCs w:val="36"/>
              </w:rPr>
            </w:pPr>
            <w:r>
              <w:rPr>
                <w:b/>
                <w:bCs/>
                <w:sz w:val="36"/>
                <w:szCs w:val="36"/>
              </w:rPr>
              <w:lastRenderedPageBreak/>
              <w:t>Climate- IMPROVEMENT PLAN</w:t>
            </w:r>
          </w:p>
        </w:tc>
      </w:tr>
      <w:tr w:rsidR="005E4DED" w:rsidRPr="00CF6AE6" w14:paraId="7497ACEA" w14:textId="77777777">
        <w:trPr>
          <w:trHeight w:val="779"/>
        </w:trPr>
        <w:tc>
          <w:tcPr>
            <w:tcW w:w="1055" w:type="pct"/>
            <w:tcBorders>
              <w:top w:val="double" w:sz="4" w:space="0" w:color="auto"/>
            </w:tcBorders>
            <w:shd w:val="clear" w:color="auto" w:fill="DEEAF6" w:themeFill="accent5" w:themeFillTint="33"/>
          </w:tcPr>
          <w:p w14:paraId="519B6BDD" w14:textId="77777777" w:rsidR="005E4DED" w:rsidRPr="007E5BBE" w:rsidRDefault="005E4DED">
            <w:pPr>
              <w:rPr>
                <w:rFonts w:cstheme="minorHAnsi"/>
                <w:b/>
                <w:sz w:val="24"/>
                <w:szCs w:val="24"/>
              </w:rPr>
            </w:pPr>
            <w:r w:rsidRPr="0081331C">
              <w:rPr>
                <w:rFonts w:cstheme="minorHAnsi"/>
                <w:b/>
                <w:sz w:val="24"/>
                <w:szCs w:val="24"/>
              </w:rPr>
              <w:t>GOAL #</w:t>
            </w:r>
            <w:r>
              <w:rPr>
                <w:rFonts w:cstheme="minorHAnsi"/>
                <w:b/>
                <w:sz w:val="24"/>
                <w:szCs w:val="24"/>
              </w:rPr>
              <w:t xml:space="preserve">1: </w:t>
            </w:r>
          </w:p>
        </w:tc>
        <w:tc>
          <w:tcPr>
            <w:tcW w:w="3945" w:type="pct"/>
            <w:gridSpan w:val="3"/>
            <w:tcBorders>
              <w:top w:val="double" w:sz="4" w:space="0" w:color="auto"/>
            </w:tcBorders>
          </w:tcPr>
          <w:p w14:paraId="6CC3369F" w14:textId="63284ADA" w:rsidR="005E4DED" w:rsidRPr="00776952" w:rsidRDefault="008A0697">
            <w:pPr>
              <w:ind w:left="22"/>
              <w:rPr>
                <w:rFonts w:cstheme="minorHAnsi"/>
                <w:b/>
              </w:rPr>
            </w:pPr>
            <w:r w:rsidRPr="00776952">
              <w:rPr>
                <w:rFonts w:cstheme="minorHAnsi"/>
                <w:b/>
              </w:rPr>
              <w:t xml:space="preserve">The average score </w:t>
            </w:r>
            <w:r w:rsidR="004C1913" w:rsidRPr="00776952">
              <w:rPr>
                <w:rFonts w:cstheme="minorHAnsi"/>
                <w:b/>
              </w:rPr>
              <w:t>of</w:t>
            </w:r>
            <w:r w:rsidRPr="00776952">
              <w:rPr>
                <w:rFonts w:cstheme="minorHAnsi"/>
                <w:b/>
              </w:rPr>
              <w:t xml:space="preserve"> the </w:t>
            </w:r>
            <w:r w:rsidR="004C1913" w:rsidRPr="00776952">
              <w:rPr>
                <w:rFonts w:cstheme="minorHAnsi"/>
                <w:b/>
              </w:rPr>
              <w:t>staff and student</w:t>
            </w:r>
            <w:r w:rsidRPr="00776952">
              <w:rPr>
                <w:rFonts w:cstheme="minorHAnsi"/>
                <w:b/>
              </w:rPr>
              <w:t xml:space="preserve"> GaDOE Climate Survey</w:t>
            </w:r>
            <w:r w:rsidR="004C1913" w:rsidRPr="00776952">
              <w:rPr>
                <w:rFonts w:cstheme="minorHAnsi"/>
                <w:b/>
              </w:rPr>
              <w:t>s</w:t>
            </w:r>
            <w:r w:rsidRPr="00776952">
              <w:rPr>
                <w:rFonts w:cstheme="minorHAnsi"/>
                <w:b/>
              </w:rPr>
              <w:t xml:space="preserve"> will increase from </w:t>
            </w:r>
            <w:r w:rsidR="004C1913" w:rsidRPr="00776952">
              <w:rPr>
                <w:rFonts w:cstheme="minorHAnsi"/>
                <w:b/>
              </w:rPr>
              <w:t>67.04</w:t>
            </w:r>
            <w:r w:rsidR="00780890" w:rsidRPr="00776952">
              <w:rPr>
                <w:rFonts w:cstheme="minorHAnsi"/>
                <w:b/>
              </w:rPr>
              <w:t xml:space="preserve"> in SY25 to </w:t>
            </w:r>
            <w:r w:rsidR="00107718" w:rsidRPr="00776952">
              <w:rPr>
                <w:rFonts w:cstheme="minorHAnsi"/>
                <w:b/>
              </w:rPr>
              <w:t>72.0</w:t>
            </w:r>
            <w:r w:rsidR="00780890" w:rsidRPr="00776952">
              <w:rPr>
                <w:rFonts w:cstheme="minorHAnsi"/>
                <w:b/>
              </w:rPr>
              <w:t xml:space="preserve"> in SY26.</w:t>
            </w:r>
          </w:p>
          <w:p w14:paraId="3B14D668" w14:textId="77777777" w:rsidR="004C1913" w:rsidRPr="009846DD" w:rsidRDefault="004C1913" w:rsidP="004F0DB1">
            <w:pPr>
              <w:pStyle w:val="ListParagraph"/>
              <w:numPr>
                <w:ilvl w:val="0"/>
                <w:numId w:val="5"/>
              </w:numPr>
              <w:spacing w:after="0" w:line="240" w:lineRule="auto"/>
              <w:rPr>
                <w:rFonts w:asciiTheme="minorHAnsi" w:eastAsiaTheme="minorEastAsia" w:hAnsiTheme="minorHAnsi" w:cstheme="minorHAnsi"/>
              </w:rPr>
            </w:pPr>
            <w:r w:rsidRPr="009846DD">
              <w:rPr>
                <w:rFonts w:asciiTheme="minorHAnsi" w:eastAsiaTheme="minorEastAsia" w:hAnsiTheme="minorHAnsi" w:cstheme="minorHAnsi"/>
              </w:rPr>
              <w:t>SY25 Staff – 67.18</w:t>
            </w:r>
          </w:p>
          <w:p w14:paraId="5285DDB8" w14:textId="12B19ABD" w:rsidR="005E4DED" w:rsidRPr="00776952" w:rsidRDefault="004C1913" w:rsidP="004F0DB1">
            <w:pPr>
              <w:pStyle w:val="ListParagraph"/>
              <w:numPr>
                <w:ilvl w:val="0"/>
                <w:numId w:val="5"/>
              </w:numPr>
              <w:spacing w:after="0" w:line="240" w:lineRule="auto"/>
              <w:rPr>
                <w:rFonts w:asciiTheme="minorHAnsi" w:eastAsiaTheme="minorEastAsia" w:hAnsiTheme="minorHAnsi" w:cstheme="minorHAnsi"/>
                <w:b/>
                <w:color w:val="auto"/>
              </w:rPr>
            </w:pPr>
            <w:r w:rsidRPr="009846DD">
              <w:rPr>
                <w:rFonts w:asciiTheme="minorHAnsi" w:eastAsiaTheme="minorEastAsia" w:hAnsiTheme="minorHAnsi" w:cstheme="minorHAnsi"/>
              </w:rPr>
              <w:t>SY25 Student – 66.89</w:t>
            </w:r>
          </w:p>
        </w:tc>
      </w:tr>
      <w:tr w:rsidR="005E4DED" w:rsidRPr="00CF6AE6" w14:paraId="7E06B1EC" w14:textId="77777777">
        <w:trPr>
          <w:trHeight w:val="239"/>
        </w:trPr>
        <w:tc>
          <w:tcPr>
            <w:tcW w:w="1055" w:type="pct"/>
            <w:shd w:val="clear" w:color="auto" w:fill="DEEAF6" w:themeFill="accent5" w:themeFillTint="33"/>
          </w:tcPr>
          <w:p w14:paraId="79D17B60" w14:textId="77777777" w:rsidR="005E4DED" w:rsidRPr="007E5BBE" w:rsidRDefault="005E4DED">
            <w:pPr>
              <w:rPr>
                <w:rFonts w:cstheme="minorHAnsi"/>
                <w:b/>
                <w:sz w:val="24"/>
                <w:szCs w:val="24"/>
              </w:rPr>
            </w:pPr>
            <w:r w:rsidRPr="007E5BBE">
              <w:rPr>
                <w:rFonts w:cstheme="minorHAnsi"/>
                <w:b/>
                <w:sz w:val="24"/>
                <w:szCs w:val="24"/>
              </w:rPr>
              <w:t>Root Cause(s) to be Addressed:</w:t>
            </w:r>
          </w:p>
        </w:tc>
        <w:tc>
          <w:tcPr>
            <w:tcW w:w="3945" w:type="pct"/>
            <w:gridSpan w:val="3"/>
          </w:tcPr>
          <w:p w14:paraId="1473B83E" w14:textId="768693EC" w:rsidR="005E4DED" w:rsidRPr="00776952" w:rsidRDefault="00DA6A5C" w:rsidP="00193AFA">
            <w:pPr>
              <w:ind w:left="22"/>
              <w:rPr>
                <w:rFonts w:cstheme="minorHAnsi"/>
                <w:b/>
              </w:rPr>
            </w:pPr>
            <w:r w:rsidRPr="00776952">
              <w:rPr>
                <w:rFonts w:cstheme="minorHAnsi"/>
                <w:b/>
              </w:rPr>
              <w:t>Maintaining Order and Safety</w:t>
            </w:r>
          </w:p>
          <w:p w14:paraId="366FE73C" w14:textId="77777777" w:rsidR="005E4DED" w:rsidRPr="009846DD" w:rsidRDefault="005E4DED">
            <w:pPr>
              <w:ind w:left="22"/>
              <w:rPr>
                <w:rFonts w:cstheme="minorHAnsi"/>
                <w:b/>
              </w:rPr>
            </w:pPr>
          </w:p>
        </w:tc>
      </w:tr>
      <w:tr w:rsidR="005E4DED" w:rsidRPr="00CF6AE6" w14:paraId="52339960" w14:textId="77777777">
        <w:trPr>
          <w:trHeight w:val="782"/>
        </w:trPr>
        <w:tc>
          <w:tcPr>
            <w:tcW w:w="1055" w:type="pct"/>
            <w:shd w:val="clear" w:color="auto" w:fill="DEEAF6" w:themeFill="accent5" w:themeFillTint="33"/>
          </w:tcPr>
          <w:p w14:paraId="61E4B5BA" w14:textId="77777777" w:rsidR="005E4DED" w:rsidRPr="007E5BBE" w:rsidRDefault="005E4DED">
            <w:pPr>
              <w:rPr>
                <w:rFonts w:cstheme="minorHAnsi"/>
                <w:b/>
                <w:sz w:val="24"/>
                <w:szCs w:val="24"/>
              </w:rPr>
            </w:pPr>
            <w:r w:rsidRPr="007E5BBE">
              <w:rPr>
                <w:rFonts w:cstheme="minorHAnsi"/>
                <w:b/>
                <w:sz w:val="24"/>
                <w:szCs w:val="24"/>
              </w:rPr>
              <w:t>Funding Source(s)</w:t>
            </w:r>
          </w:p>
          <w:p w14:paraId="1E1C7850" w14:textId="77777777" w:rsidR="005E4DED" w:rsidRPr="007E5BBE" w:rsidRDefault="005E4DED">
            <w:pPr>
              <w:rPr>
                <w:rFonts w:cstheme="minorHAnsi"/>
                <w:b/>
                <w:sz w:val="24"/>
                <w:szCs w:val="24"/>
              </w:rPr>
            </w:pPr>
            <w:r w:rsidRPr="007E5BBE">
              <w:rPr>
                <w:rFonts w:cstheme="minorHAnsi"/>
                <w:bCs/>
                <w:i/>
                <w:iCs/>
                <w:sz w:val="18"/>
                <w:szCs w:val="18"/>
              </w:rPr>
              <w:t xml:space="preserve">SWP Checklist </w:t>
            </w:r>
            <w:proofErr w:type="gramStart"/>
            <w:r w:rsidRPr="007E5BBE">
              <w:rPr>
                <w:rFonts w:cstheme="minorHAnsi"/>
                <w:bCs/>
                <w:i/>
                <w:iCs/>
                <w:sz w:val="18"/>
                <w:szCs w:val="18"/>
              </w:rPr>
              <w:t>5.e</w:t>
            </w:r>
            <w:proofErr w:type="gramEnd"/>
          </w:p>
        </w:tc>
        <w:tc>
          <w:tcPr>
            <w:tcW w:w="3945" w:type="pct"/>
            <w:gridSpan w:val="3"/>
          </w:tcPr>
          <w:p w14:paraId="45406370" w14:textId="77777777" w:rsidR="005E4DED" w:rsidRDefault="005E00E5">
            <w:pPr>
              <w:ind w:left="22"/>
              <w:rPr>
                <w:rFonts w:cstheme="minorHAnsi"/>
                <w:b/>
                <w:sz w:val="20"/>
                <w:szCs w:val="20"/>
              </w:rPr>
            </w:pPr>
            <w:sdt>
              <w:sdtPr>
                <w:id w:val="1275140262"/>
                <w14:checkbox>
                  <w14:checked w14:val="1"/>
                  <w14:checkedState w14:val="2612" w14:font="MS Gothic"/>
                  <w14:uncheckedState w14:val="2610" w14:font="MS Gothic"/>
                </w14:checkbox>
              </w:sdtPr>
              <w:sdtEndPr/>
              <w:sdtContent>
                <w:r w:rsidR="005E4DED" w:rsidRPr="000A0EC9">
                  <w:rPr>
                    <w:rFonts w:ascii="Segoe UI Symbol" w:hAnsi="Segoe UI Symbol" w:cs="Segoe UI Symbol"/>
                  </w:rPr>
                  <w:t>☒</w:t>
                </w:r>
              </w:sdtContent>
            </w:sdt>
            <w:r w:rsidR="005E4DED" w:rsidRPr="0081331C">
              <w:t xml:space="preserve">  Title I Funds             </w:t>
            </w:r>
            <w:sdt>
              <w:sdtPr>
                <w:id w:val="-643124079"/>
                <w14:checkbox>
                  <w14:checked w14:val="1"/>
                  <w14:checkedState w14:val="2612" w14:font="MS Gothic"/>
                  <w14:uncheckedState w14:val="2610" w14:font="MS Gothic"/>
                </w14:checkbox>
              </w:sdtPr>
              <w:sdtEndPr/>
              <w:sdtContent>
                <w:r w:rsidR="005E4DED" w:rsidRPr="00FA644D">
                  <w:rPr>
                    <w:rFonts w:ascii="Segoe UI Symbol" w:hAnsi="Segoe UI Symbol" w:cs="Segoe UI Symbol"/>
                  </w:rPr>
                  <w:t>☒</w:t>
                </w:r>
              </w:sdtContent>
            </w:sdt>
            <w:r w:rsidR="005E4DED" w:rsidRPr="0081331C">
              <w:t xml:space="preserve"> Local School Funds          </w:t>
            </w:r>
            <w:sdt>
              <w:sdtPr>
                <w:id w:val="2072778165"/>
                <w14:checkbox>
                  <w14:checked w14:val="0"/>
                  <w14:checkedState w14:val="2612" w14:font="MS Gothic"/>
                  <w14:uncheckedState w14:val="2610" w14:font="MS Gothic"/>
                </w14:checkbox>
              </w:sdtPr>
              <w:sdtEndPr/>
              <w:sdtContent>
                <w:r w:rsidR="005E4DED" w:rsidRPr="0081331C">
                  <w:rPr>
                    <w:rFonts w:ascii="MS Gothic" w:eastAsia="MS Gothic" w:hAnsi="MS Gothic" w:hint="eastAsia"/>
                  </w:rPr>
                  <w:t>☐</w:t>
                </w:r>
              </w:sdtContent>
            </w:sdt>
            <w:r w:rsidR="005E4DED" w:rsidRPr="0081331C">
              <w:t xml:space="preserve"> Other: __________________</w:t>
            </w:r>
          </w:p>
        </w:tc>
      </w:tr>
      <w:tr w:rsidR="005E4DED" w:rsidRPr="00CF6AE6" w14:paraId="00943620" w14:textId="77777777">
        <w:trPr>
          <w:trHeight w:val="419"/>
        </w:trPr>
        <w:tc>
          <w:tcPr>
            <w:tcW w:w="1055" w:type="pct"/>
            <w:vAlign w:val="center"/>
          </w:tcPr>
          <w:p w14:paraId="208FE1FA" w14:textId="77777777" w:rsidR="005E4DED" w:rsidRPr="007E5BBE" w:rsidRDefault="005E4DED">
            <w:pPr>
              <w:jc w:val="center"/>
              <w:rPr>
                <w:rFonts w:cstheme="minorHAnsi"/>
                <w:b/>
                <w:sz w:val="24"/>
                <w:szCs w:val="24"/>
              </w:rPr>
            </w:pPr>
            <w:r>
              <w:rPr>
                <w:rFonts w:cstheme="minorHAnsi"/>
                <w:b/>
                <w:sz w:val="24"/>
                <w:szCs w:val="24"/>
              </w:rPr>
              <w:t>Components</w:t>
            </w:r>
          </w:p>
        </w:tc>
        <w:tc>
          <w:tcPr>
            <w:tcW w:w="1749" w:type="pct"/>
            <w:vAlign w:val="center"/>
          </w:tcPr>
          <w:p w14:paraId="4ADCEF17" w14:textId="77777777" w:rsidR="005E4DED" w:rsidRPr="0040529B" w:rsidRDefault="005E4DED">
            <w:pPr>
              <w:jc w:val="center"/>
              <w:rPr>
                <w:rFonts w:cstheme="minorHAnsi"/>
                <w:b/>
                <w:sz w:val="24"/>
                <w:szCs w:val="24"/>
              </w:rPr>
            </w:pPr>
            <w:r w:rsidRPr="0040529B">
              <w:rPr>
                <w:rFonts w:cstheme="minorHAnsi"/>
                <w:b/>
                <w:sz w:val="24"/>
                <w:szCs w:val="24"/>
              </w:rPr>
              <w:t>Implementation Plan</w:t>
            </w:r>
          </w:p>
          <w:p w14:paraId="18CD12D6" w14:textId="77777777" w:rsidR="005E4DED" w:rsidRDefault="005E4DED">
            <w:pPr>
              <w:ind w:left="22"/>
              <w:jc w:val="center"/>
              <w:rPr>
                <w:rFonts w:cstheme="minorHAnsi"/>
                <w:b/>
                <w:sz w:val="20"/>
                <w:szCs w:val="20"/>
              </w:rPr>
            </w:pPr>
            <w:r w:rsidRPr="00CF6AE6">
              <w:rPr>
                <w:rFonts w:cstheme="minorHAnsi"/>
                <w:bCs/>
                <w:i/>
                <w:iCs/>
                <w:sz w:val="16"/>
                <w:szCs w:val="16"/>
              </w:rPr>
              <w:t xml:space="preserve">SWP Checklist </w:t>
            </w:r>
            <w:proofErr w:type="gramStart"/>
            <w:r w:rsidRPr="00CF6AE6">
              <w:rPr>
                <w:rFonts w:cstheme="minorHAnsi"/>
                <w:bCs/>
                <w:i/>
                <w:iCs/>
                <w:sz w:val="16"/>
                <w:szCs w:val="16"/>
              </w:rPr>
              <w:t>3.a</w:t>
            </w:r>
            <w:r>
              <w:rPr>
                <w:rFonts w:cstheme="minorHAnsi"/>
                <w:bCs/>
                <w:i/>
                <w:iCs/>
                <w:sz w:val="16"/>
                <w:szCs w:val="16"/>
              </w:rPr>
              <w:t xml:space="preserve">  </w:t>
            </w:r>
            <w:r w:rsidRPr="001A31EB">
              <w:rPr>
                <w:rFonts w:cstheme="minorHAnsi"/>
                <w:bCs/>
                <w:i/>
                <w:iCs/>
                <w:sz w:val="16"/>
                <w:szCs w:val="16"/>
              </w:rPr>
              <w:t>34</w:t>
            </w:r>
            <w:proofErr w:type="gramEnd"/>
            <w:r w:rsidRPr="001A31EB">
              <w:rPr>
                <w:rFonts w:cstheme="minorHAnsi"/>
                <w:bCs/>
                <w:i/>
                <w:iCs/>
                <w:sz w:val="16"/>
                <w:szCs w:val="16"/>
              </w:rPr>
              <w:t xml:space="preserve"> CFR § 200.26</w:t>
            </w:r>
          </w:p>
        </w:tc>
        <w:tc>
          <w:tcPr>
            <w:tcW w:w="1561" w:type="pct"/>
            <w:vAlign w:val="center"/>
          </w:tcPr>
          <w:p w14:paraId="0E58482E" w14:textId="77777777" w:rsidR="005E4DED" w:rsidRDefault="005E4DED">
            <w:pPr>
              <w:ind w:left="22"/>
              <w:jc w:val="center"/>
              <w:rPr>
                <w:rFonts w:cstheme="minorHAnsi"/>
                <w:b/>
                <w:sz w:val="20"/>
                <w:szCs w:val="20"/>
              </w:rPr>
            </w:pPr>
            <w:r w:rsidRPr="0040529B">
              <w:rPr>
                <w:rFonts w:cstheme="minorHAnsi"/>
                <w:b/>
                <w:sz w:val="24"/>
                <w:szCs w:val="24"/>
              </w:rPr>
              <w:t>Evaluation Plan</w:t>
            </w:r>
            <w:r w:rsidRPr="00CF6AE6">
              <w:rPr>
                <w:rFonts w:cstheme="minorHAnsi"/>
                <w:bCs/>
                <w:i/>
                <w:iCs/>
                <w:sz w:val="16"/>
                <w:szCs w:val="16"/>
              </w:rPr>
              <w:t xml:space="preserve"> </w:t>
            </w:r>
            <w:r>
              <w:rPr>
                <w:rFonts w:cstheme="minorHAnsi"/>
                <w:bCs/>
                <w:i/>
                <w:iCs/>
                <w:sz w:val="16"/>
                <w:szCs w:val="16"/>
              </w:rPr>
              <w:br/>
            </w:r>
            <w:r w:rsidRPr="00CF6AE6">
              <w:rPr>
                <w:rFonts w:cstheme="minorHAnsi"/>
                <w:bCs/>
                <w:i/>
                <w:iCs/>
                <w:sz w:val="16"/>
                <w:szCs w:val="16"/>
              </w:rPr>
              <w:t xml:space="preserve">SWP Checklist </w:t>
            </w:r>
            <w:proofErr w:type="gramStart"/>
            <w:r w:rsidRPr="00CF6AE6">
              <w:rPr>
                <w:rFonts w:cstheme="minorHAnsi"/>
                <w:bCs/>
                <w:i/>
                <w:iCs/>
                <w:sz w:val="16"/>
                <w:szCs w:val="16"/>
              </w:rPr>
              <w:t>3.</w:t>
            </w:r>
            <w:r>
              <w:rPr>
                <w:rFonts w:cstheme="minorHAnsi"/>
                <w:bCs/>
                <w:i/>
                <w:iCs/>
                <w:sz w:val="16"/>
                <w:szCs w:val="16"/>
              </w:rPr>
              <w:t xml:space="preserve">b  </w:t>
            </w:r>
            <w:r w:rsidRPr="000019A2">
              <w:rPr>
                <w:rFonts w:cstheme="minorHAnsi"/>
                <w:bCs/>
                <w:i/>
                <w:iCs/>
                <w:sz w:val="16"/>
                <w:szCs w:val="16"/>
              </w:rPr>
              <w:t>34</w:t>
            </w:r>
            <w:proofErr w:type="gramEnd"/>
            <w:r w:rsidRPr="000019A2">
              <w:rPr>
                <w:rFonts w:cstheme="minorHAnsi"/>
                <w:bCs/>
                <w:i/>
                <w:iCs/>
                <w:sz w:val="16"/>
                <w:szCs w:val="16"/>
              </w:rPr>
              <w:t xml:space="preserve"> CFR § 200.26</w:t>
            </w:r>
          </w:p>
        </w:tc>
        <w:tc>
          <w:tcPr>
            <w:tcW w:w="635" w:type="pct"/>
            <w:vAlign w:val="center"/>
          </w:tcPr>
          <w:p w14:paraId="6BD5B52B" w14:textId="77777777" w:rsidR="005E4DED" w:rsidRDefault="005E4DED">
            <w:pPr>
              <w:ind w:left="22"/>
              <w:jc w:val="center"/>
              <w:rPr>
                <w:rFonts w:cstheme="minorHAnsi"/>
                <w:b/>
                <w:sz w:val="20"/>
                <w:szCs w:val="20"/>
              </w:rPr>
            </w:pPr>
            <w:r w:rsidRPr="0040529B">
              <w:rPr>
                <w:rFonts w:cstheme="minorHAnsi"/>
                <w:b/>
                <w:sz w:val="24"/>
                <w:szCs w:val="24"/>
              </w:rPr>
              <w:t>Resources</w:t>
            </w:r>
          </w:p>
        </w:tc>
      </w:tr>
      <w:tr w:rsidR="005E4DED" w:rsidRPr="00CF6AE6" w14:paraId="127A47B2" w14:textId="77777777">
        <w:trPr>
          <w:trHeight w:val="782"/>
        </w:trPr>
        <w:tc>
          <w:tcPr>
            <w:tcW w:w="1055" w:type="pct"/>
          </w:tcPr>
          <w:p w14:paraId="50ED14B5" w14:textId="77777777" w:rsidR="005E4DED" w:rsidRPr="00250FAE" w:rsidRDefault="005E4DED">
            <w:pPr>
              <w:jc w:val="center"/>
              <w:rPr>
                <w:b/>
                <w:bCs/>
                <w:sz w:val="20"/>
                <w:szCs w:val="20"/>
              </w:rPr>
            </w:pPr>
            <w:r w:rsidRPr="00250FAE">
              <w:rPr>
                <w:b/>
                <w:bCs/>
                <w:sz w:val="20"/>
                <w:szCs w:val="20"/>
              </w:rPr>
              <w:t>Who?</w:t>
            </w:r>
          </w:p>
          <w:p w14:paraId="32404E9B" w14:textId="77777777" w:rsidR="005E4DED" w:rsidRPr="00250FAE" w:rsidRDefault="005E4DED">
            <w:pPr>
              <w:jc w:val="center"/>
              <w:rPr>
                <w:b/>
                <w:bCs/>
                <w:sz w:val="20"/>
                <w:szCs w:val="20"/>
              </w:rPr>
            </w:pPr>
            <w:r w:rsidRPr="00250FAE">
              <w:rPr>
                <w:b/>
                <w:bCs/>
                <w:sz w:val="20"/>
                <w:szCs w:val="20"/>
              </w:rPr>
              <w:t xml:space="preserve">One </w:t>
            </w:r>
            <w:r>
              <w:rPr>
                <w:b/>
                <w:bCs/>
                <w:sz w:val="20"/>
                <w:szCs w:val="20"/>
              </w:rPr>
              <w:t>Action (</w:t>
            </w:r>
            <w:r w:rsidRPr="00250FAE">
              <w:rPr>
                <w:b/>
                <w:bCs/>
                <w:sz w:val="20"/>
                <w:szCs w:val="20"/>
              </w:rPr>
              <w:t>Verb</w:t>
            </w:r>
            <w:r>
              <w:rPr>
                <w:b/>
                <w:bCs/>
                <w:sz w:val="20"/>
                <w:szCs w:val="20"/>
              </w:rPr>
              <w:t>)</w:t>
            </w:r>
          </w:p>
          <w:p w14:paraId="68144FFF" w14:textId="77777777" w:rsidR="005E4DED" w:rsidRDefault="005E4DED">
            <w:pPr>
              <w:jc w:val="center"/>
              <w:rPr>
                <w:b/>
                <w:bCs/>
                <w:sz w:val="20"/>
                <w:szCs w:val="20"/>
              </w:rPr>
            </w:pPr>
            <w:r>
              <w:rPr>
                <w:b/>
                <w:bCs/>
                <w:sz w:val="20"/>
                <w:szCs w:val="20"/>
              </w:rPr>
              <w:t>What?</w:t>
            </w:r>
          </w:p>
          <w:p w14:paraId="6E4DD29C" w14:textId="77777777" w:rsidR="005E4DED" w:rsidRDefault="005E4DED">
            <w:pPr>
              <w:jc w:val="center"/>
              <w:rPr>
                <w:b/>
                <w:bCs/>
                <w:sz w:val="20"/>
                <w:szCs w:val="20"/>
              </w:rPr>
            </w:pPr>
            <w:r w:rsidRPr="00250FAE">
              <w:rPr>
                <w:b/>
                <w:bCs/>
                <w:sz w:val="20"/>
                <w:szCs w:val="20"/>
              </w:rPr>
              <w:t>Frequency</w:t>
            </w:r>
          </w:p>
          <w:p w14:paraId="3A9596DE" w14:textId="77777777" w:rsidR="005E4DED" w:rsidRPr="007E5BBE" w:rsidRDefault="005E4DED">
            <w:pPr>
              <w:rPr>
                <w:rFonts w:cstheme="minorHAnsi"/>
                <w:b/>
                <w:sz w:val="24"/>
                <w:szCs w:val="24"/>
              </w:rPr>
            </w:pPr>
          </w:p>
        </w:tc>
        <w:tc>
          <w:tcPr>
            <w:tcW w:w="1749" w:type="pct"/>
            <w:vMerge w:val="restart"/>
          </w:tcPr>
          <w:p w14:paraId="2E2EA5F1" w14:textId="10353F61" w:rsidR="005E4DED" w:rsidRPr="00A856ED" w:rsidRDefault="005E4DED">
            <w:pPr>
              <w:rPr>
                <w:rFonts w:cstheme="minorHAnsi"/>
                <w:b/>
                <w:color w:val="FF0000"/>
              </w:rPr>
            </w:pPr>
            <w:r w:rsidRPr="00A856ED">
              <w:rPr>
                <w:rFonts w:cstheme="minorHAnsi"/>
                <w:b/>
                <w:color w:val="000000" w:themeColor="text1"/>
              </w:rPr>
              <w:t xml:space="preserve">Implementation Performance Target: </w:t>
            </w:r>
            <w:r w:rsidR="00F461F6" w:rsidRPr="00A856ED">
              <w:rPr>
                <w:rFonts w:cstheme="minorHAnsi"/>
                <w:color w:val="000000" w:themeColor="text1"/>
              </w:rPr>
              <w:t>100% of staff members will implement PBIS</w:t>
            </w:r>
            <w:r w:rsidR="000D1957" w:rsidRPr="00A856ED">
              <w:rPr>
                <w:rFonts w:cstheme="minorHAnsi"/>
                <w:color w:val="000000" w:themeColor="text1"/>
              </w:rPr>
              <w:t xml:space="preserve">, including having common daily rules and expectations for behavior by </w:t>
            </w:r>
            <w:r w:rsidR="001D25D9" w:rsidRPr="00C07B8D">
              <w:rPr>
                <w:rFonts w:cstheme="minorHAnsi"/>
                <w:color w:val="000000" w:themeColor="text1"/>
              </w:rPr>
              <w:t>December 2025.</w:t>
            </w:r>
            <w:r w:rsidR="00875E7B" w:rsidRPr="00C07B8D">
              <w:rPr>
                <w:rFonts w:cstheme="minorHAnsi"/>
                <w:color w:val="000000" w:themeColor="text1"/>
              </w:rPr>
              <w:t xml:space="preserve"> </w:t>
            </w:r>
          </w:p>
          <w:p w14:paraId="04A284B8" w14:textId="77777777" w:rsidR="00C07B8D" w:rsidRPr="00C07B8D" w:rsidRDefault="00C07B8D">
            <w:pPr>
              <w:rPr>
                <w:rFonts w:cstheme="minorHAnsi"/>
                <w:b/>
                <w:bCs/>
                <w:color w:val="4472C4" w:themeColor="accent1"/>
              </w:rPr>
            </w:pPr>
          </w:p>
          <w:p w14:paraId="4EA0EBD6" w14:textId="77777777" w:rsidR="005E4DED" w:rsidRPr="00A856ED" w:rsidRDefault="005E4DED">
            <w:pPr>
              <w:rPr>
                <w:rFonts w:cstheme="minorHAnsi"/>
                <w:b/>
                <w:color w:val="4472C4" w:themeColor="accent1"/>
              </w:rPr>
            </w:pPr>
            <w:r w:rsidRPr="00A856ED">
              <w:rPr>
                <w:rFonts w:cstheme="minorHAnsi"/>
                <w:b/>
                <w:color w:val="4472C4" w:themeColor="accent1"/>
              </w:rPr>
              <w:t>Implementation Plan:</w:t>
            </w:r>
          </w:p>
          <w:p w14:paraId="0E6E4A7D" w14:textId="77777777" w:rsidR="00C07B8D" w:rsidRPr="00C07B8D" w:rsidRDefault="005E4DED" w:rsidP="007F0EA5">
            <w:pPr>
              <w:rPr>
                <w:rFonts w:cstheme="minorHAnsi"/>
              </w:rPr>
            </w:pPr>
            <w:r w:rsidRPr="00A856ED">
              <w:rPr>
                <w:rFonts w:cstheme="minorHAnsi"/>
                <w:b/>
              </w:rPr>
              <w:t>Preplanning</w:t>
            </w:r>
            <w:r w:rsidRPr="00C07B8D">
              <w:rPr>
                <w:rFonts w:cstheme="minorHAnsi"/>
              </w:rPr>
              <w:t xml:space="preserve">: </w:t>
            </w:r>
          </w:p>
          <w:p w14:paraId="0E84500E" w14:textId="2F86DA4C" w:rsidR="005E4DED" w:rsidRPr="00C07B8D" w:rsidRDefault="00296977" w:rsidP="004F0DB1">
            <w:pPr>
              <w:pStyle w:val="ListParagraph"/>
              <w:numPr>
                <w:ilvl w:val="0"/>
                <w:numId w:val="2"/>
              </w:numPr>
              <w:tabs>
                <w:tab w:val="center" w:pos="1091"/>
              </w:tabs>
              <w:spacing w:after="0" w:line="240" w:lineRule="auto"/>
              <w:ind w:left="371" w:right="0" w:hanging="270"/>
              <w:rPr>
                <w:rFonts w:asciiTheme="minorHAnsi" w:eastAsiaTheme="minorEastAsia" w:hAnsiTheme="minorHAnsi" w:cstheme="minorHAnsi"/>
              </w:rPr>
            </w:pPr>
            <w:r>
              <w:rPr>
                <w:rFonts w:asciiTheme="minorHAnsi" w:eastAsiaTheme="minorEastAsia" w:hAnsiTheme="minorHAnsi" w:cstheme="minorHAnsi"/>
              </w:rPr>
              <w:t xml:space="preserve">Administrators </w:t>
            </w:r>
            <w:r w:rsidR="001721EB">
              <w:rPr>
                <w:rFonts w:asciiTheme="minorHAnsi" w:eastAsiaTheme="minorEastAsia" w:hAnsiTheme="minorHAnsi" w:cstheme="minorHAnsi"/>
              </w:rPr>
              <w:t>will share</w:t>
            </w:r>
            <w:r w:rsidR="00DF575E" w:rsidRPr="00C07B8D">
              <w:rPr>
                <w:rFonts w:asciiTheme="minorHAnsi" w:eastAsiaTheme="minorEastAsia" w:hAnsiTheme="minorHAnsi" w:cstheme="minorHAnsi"/>
              </w:rPr>
              <w:t xml:space="preserve"> write</w:t>
            </w:r>
            <w:r w:rsidR="00B2721E">
              <w:rPr>
                <w:rFonts w:asciiTheme="minorHAnsi" w:eastAsiaTheme="minorEastAsia" w:hAnsiTheme="minorHAnsi" w:cstheme="minorHAnsi"/>
              </w:rPr>
              <w:t>-</w:t>
            </w:r>
            <w:r w:rsidR="00DF575E" w:rsidRPr="00C07B8D">
              <w:rPr>
                <w:rFonts w:asciiTheme="minorHAnsi" w:eastAsiaTheme="minorEastAsia" w:hAnsiTheme="minorHAnsi" w:cstheme="minorHAnsi"/>
              </w:rPr>
              <w:t>up procedures</w:t>
            </w:r>
            <w:r w:rsidR="00C07036" w:rsidRPr="00C07B8D">
              <w:rPr>
                <w:rFonts w:asciiTheme="minorHAnsi" w:hAnsiTheme="minorHAnsi" w:cstheme="minorHAnsi"/>
              </w:rPr>
              <w:t xml:space="preserve"> and expectations</w:t>
            </w:r>
            <w:r w:rsidR="00884496" w:rsidRPr="00C07B8D">
              <w:rPr>
                <w:rFonts w:asciiTheme="minorHAnsi" w:hAnsiTheme="minorHAnsi" w:cstheme="minorHAnsi"/>
              </w:rPr>
              <w:t xml:space="preserve"> </w:t>
            </w:r>
            <w:r w:rsidR="007C244A" w:rsidRPr="007C244A">
              <w:rPr>
                <w:rFonts w:asciiTheme="minorHAnsi" w:hAnsiTheme="minorHAnsi" w:cstheme="minorHAnsi"/>
              </w:rPr>
              <w:t xml:space="preserve">with the staff. </w:t>
            </w:r>
          </w:p>
          <w:p w14:paraId="4D7FBCF1" w14:textId="384030AF" w:rsidR="002F6CD2" w:rsidRDefault="00E4190B" w:rsidP="00C07B8D">
            <w:pPr>
              <w:pStyle w:val="ListParagraph"/>
              <w:numPr>
                <w:ilvl w:val="0"/>
                <w:numId w:val="16"/>
              </w:numPr>
              <w:spacing w:after="0" w:line="240" w:lineRule="auto"/>
              <w:rPr>
                <w:rFonts w:asciiTheme="minorHAnsi" w:hAnsiTheme="minorHAnsi" w:cstheme="minorHAnsi"/>
              </w:rPr>
            </w:pPr>
            <w:r w:rsidRPr="00972894">
              <w:rPr>
                <w:rFonts w:asciiTheme="minorHAnsi" w:hAnsiTheme="minorHAnsi" w:cstheme="minorHAnsi"/>
              </w:rPr>
              <w:t>PBIS team will develop a sub-committee</w:t>
            </w:r>
            <w:r w:rsidR="00F320B9" w:rsidRPr="00972894">
              <w:rPr>
                <w:rFonts w:asciiTheme="minorHAnsi" w:hAnsiTheme="minorHAnsi" w:cstheme="minorHAnsi"/>
              </w:rPr>
              <w:t xml:space="preserve"> to develop </w:t>
            </w:r>
            <w:r w:rsidR="00522A78" w:rsidRPr="00972894">
              <w:rPr>
                <w:rFonts w:asciiTheme="minorHAnsi" w:hAnsiTheme="minorHAnsi" w:cstheme="minorHAnsi"/>
              </w:rPr>
              <w:t>school-wide</w:t>
            </w:r>
            <w:r w:rsidR="00F320B9" w:rsidRPr="00972894">
              <w:rPr>
                <w:rFonts w:asciiTheme="minorHAnsi" w:hAnsiTheme="minorHAnsi" w:cstheme="minorHAnsi"/>
              </w:rPr>
              <w:t xml:space="preserve"> </w:t>
            </w:r>
            <w:r w:rsidR="003D74A4" w:rsidRPr="00972894">
              <w:rPr>
                <w:rFonts w:asciiTheme="minorHAnsi" w:hAnsiTheme="minorHAnsi" w:cstheme="minorHAnsi"/>
              </w:rPr>
              <w:t>lesson plans</w:t>
            </w:r>
            <w:r w:rsidR="00522A78" w:rsidRPr="00972894">
              <w:rPr>
                <w:rFonts w:asciiTheme="minorHAnsi" w:hAnsiTheme="minorHAnsi" w:cstheme="minorHAnsi"/>
              </w:rPr>
              <w:t>.</w:t>
            </w:r>
            <w:r w:rsidR="003D74A4" w:rsidRPr="00972894">
              <w:rPr>
                <w:rFonts w:asciiTheme="minorHAnsi" w:hAnsiTheme="minorHAnsi" w:cstheme="minorHAnsi"/>
              </w:rPr>
              <w:t xml:space="preserve"> </w:t>
            </w:r>
          </w:p>
          <w:p w14:paraId="426C9F4E" w14:textId="77777777" w:rsidR="00A2054B" w:rsidRPr="00972894" w:rsidRDefault="00A2054B" w:rsidP="00A2054B">
            <w:pPr>
              <w:pStyle w:val="ListParagraph"/>
              <w:tabs>
                <w:tab w:val="center" w:pos="1091"/>
              </w:tabs>
              <w:spacing w:after="0" w:line="240" w:lineRule="auto"/>
              <w:ind w:left="371" w:right="0" w:firstLine="0"/>
              <w:rPr>
                <w:rFonts w:asciiTheme="minorHAnsi" w:hAnsiTheme="minorHAnsi" w:cstheme="minorHAnsi"/>
              </w:rPr>
            </w:pPr>
          </w:p>
          <w:p w14:paraId="04FFDE5D" w14:textId="39DB68ED" w:rsidR="005E4DED" w:rsidRPr="00A856ED" w:rsidRDefault="005E4DED" w:rsidP="004F0DB1">
            <w:pPr>
              <w:pStyle w:val="ListParagraph"/>
              <w:numPr>
                <w:ilvl w:val="0"/>
                <w:numId w:val="2"/>
              </w:numPr>
              <w:tabs>
                <w:tab w:val="center" w:pos="1091"/>
              </w:tabs>
              <w:spacing w:after="0" w:line="240" w:lineRule="auto"/>
              <w:ind w:left="371" w:right="0" w:hanging="270"/>
              <w:rPr>
                <w:rFonts w:cstheme="minorHAnsi"/>
              </w:rPr>
            </w:pPr>
            <w:r w:rsidRPr="00487B54">
              <w:rPr>
                <w:rFonts w:cstheme="minorHAnsi"/>
                <w:b/>
              </w:rPr>
              <w:t>August-September:</w:t>
            </w:r>
            <w:r w:rsidRPr="00A856ED">
              <w:rPr>
                <w:rFonts w:cstheme="minorHAnsi"/>
              </w:rPr>
              <w:t xml:space="preserve"> </w:t>
            </w:r>
            <w:r w:rsidR="00236AE4" w:rsidRPr="00A856ED">
              <w:rPr>
                <w:rFonts w:cstheme="minorHAnsi"/>
              </w:rPr>
              <w:t>Teachers document behavior and review grade</w:t>
            </w:r>
            <w:r w:rsidR="007E5FA3" w:rsidRPr="00A856ED">
              <w:rPr>
                <w:rFonts w:cstheme="minorHAnsi"/>
              </w:rPr>
              <w:t>-</w:t>
            </w:r>
            <w:r w:rsidR="00236AE4" w:rsidRPr="00A856ED">
              <w:rPr>
                <w:rFonts w:cstheme="minorHAnsi"/>
              </w:rPr>
              <w:t xml:space="preserve">level data monthly at Team Nuts and Bolts meeting. </w:t>
            </w:r>
          </w:p>
          <w:p w14:paraId="6E2CF5FA" w14:textId="77777777" w:rsidR="00EC169F" w:rsidRPr="00A856ED" w:rsidRDefault="00F866B4" w:rsidP="007C6F5B">
            <w:pPr>
              <w:pStyle w:val="ListParagraph"/>
              <w:numPr>
                <w:ilvl w:val="0"/>
                <w:numId w:val="2"/>
              </w:numPr>
              <w:tabs>
                <w:tab w:val="center" w:pos="1091"/>
              </w:tabs>
              <w:spacing w:after="0" w:line="240" w:lineRule="auto"/>
              <w:ind w:right="0"/>
              <w:rPr>
                <w:rFonts w:asciiTheme="minorHAnsi" w:hAnsiTheme="minorHAnsi" w:cstheme="minorHAnsi"/>
              </w:rPr>
            </w:pPr>
            <w:r w:rsidRPr="007C6F5B">
              <w:rPr>
                <w:rFonts w:asciiTheme="minorHAnsi" w:hAnsiTheme="minorHAnsi" w:cstheme="minorHAnsi"/>
                <w:b/>
              </w:rPr>
              <w:t>August</w:t>
            </w:r>
            <w:r w:rsidRPr="00A856ED">
              <w:rPr>
                <w:rFonts w:asciiTheme="minorHAnsi" w:hAnsiTheme="minorHAnsi" w:cstheme="minorHAnsi"/>
              </w:rPr>
              <w:t xml:space="preserve"> - </w:t>
            </w:r>
            <w:r w:rsidR="000617AE" w:rsidRPr="00A856ED">
              <w:rPr>
                <w:rFonts w:asciiTheme="minorHAnsi" w:hAnsiTheme="minorHAnsi" w:cstheme="minorHAnsi"/>
              </w:rPr>
              <w:t xml:space="preserve">PBIS subcommittee will facilitate </w:t>
            </w:r>
            <w:r w:rsidR="00954639" w:rsidRPr="00A856ED">
              <w:rPr>
                <w:rFonts w:asciiTheme="minorHAnsi" w:hAnsiTheme="minorHAnsi" w:cstheme="minorHAnsi"/>
              </w:rPr>
              <w:t>PL</w:t>
            </w:r>
            <w:r w:rsidR="00896B13" w:rsidRPr="00A856ED">
              <w:rPr>
                <w:rFonts w:asciiTheme="minorHAnsi" w:hAnsiTheme="minorHAnsi" w:cstheme="minorHAnsi"/>
              </w:rPr>
              <w:t xml:space="preserve"> </w:t>
            </w:r>
            <w:r w:rsidR="00B433B5" w:rsidRPr="00A856ED">
              <w:rPr>
                <w:rFonts w:asciiTheme="minorHAnsi" w:hAnsiTheme="minorHAnsi" w:cstheme="minorHAnsi"/>
              </w:rPr>
              <w:t xml:space="preserve">session to familiarize staff with PBIS lessons and </w:t>
            </w:r>
            <w:r w:rsidRPr="00A856ED">
              <w:rPr>
                <w:rFonts w:asciiTheme="minorHAnsi" w:hAnsiTheme="minorHAnsi" w:cstheme="minorHAnsi"/>
              </w:rPr>
              <w:t>instructional expectations</w:t>
            </w:r>
            <w:r w:rsidRPr="00A856ED">
              <w:rPr>
                <w:rFonts w:asciiTheme="minorHAnsi" w:eastAsiaTheme="minorEastAsia" w:hAnsiTheme="minorHAnsi" w:cstheme="minorHAnsi"/>
              </w:rPr>
              <w:t>.</w:t>
            </w:r>
          </w:p>
          <w:p w14:paraId="3D60EC5E" w14:textId="6C39F6BA" w:rsidR="00BA491D" w:rsidRPr="00A856ED" w:rsidRDefault="00EC169F" w:rsidP="007C6F5B">
            <w:pPr>
              <w:pStyle w:val="ListParagraph"/>
              <w:numPr>
                <w:ilvl w:val="0"/>
                <w:numId w:val="2"/>
              </w:numPr>
              <w:tabs>
                <w:tab w:val="center" w:pos="1091"/>
              </w:tabs>
              <w:spacing w:after="0" w:line="240" w:lineRule="auto"/>
              <w:ind w:right="0"/>
              <w:rPr>
                <w:rFonts w:asciiTheme="minorHAnsi" w:hAnsiTheme="minorHAnsi" w:cstheme="minorHAnsi"/>
              </w:rPr>
            </w:pPr>
            <w:r w:rsidRPr="007C6F5B">
              <w:rPr>
                <w:rFonts w:asciiTheme="minorHAnsi" w:eastAsiaTheme="minorEastAsia" w:hAnsiTheme="minorHAnsi" w:cstheme="minorHAnsi"/>
                <w:b/>
              </w:rPr>
              <w:t>September</w:t>
            </w:r>
            <w:r w:rsidRPr="00A856ED">
              <w:rPr>
                <w:rFonts w:asciiTheme="minorHAnsi" w:eastAsiaTheme="minorEastAsia" w:hAnsiTheme="minorHAnsi" w:cstheme="minorHAnsi"/>
              </w:rPr>
              <w:t xml:space="preserve"> </w:t>
            </w:r>
            <w:r w:rsidR="003B2A03" w:rsidRPr="00A856ED">
              <w:rPr>
                <w:rFonts w:asciiTheme="minorHAnsi" w:eastAsiaTheme="minorEastAsia" w:hAnsiTheme="minorHAnsi" w:cstheme="minorHAnsi"/>
              </w:rPr>
              <w:t>–</w:t>
            </w:r>
            <w:r w:rsidRPr="00A856ED">
              <w:rPr>
                <w:rFonts w:asciiTheme="minorHAnsi" w:eastAsiaTheme="minorEastAsia" w:hAnsiTheme="minorHAnsi" w:cstheme="minorHAnsi"/>
              </w:rPr>
              <w:t xml:space="preserve"> PBIS</w:t>
            </w:r>
            <w:r w:rsidR="003B2A03" w:rsidRPr="00A856ED">
              <w:rPr>
                <w:rFonts w:asciiTheme="minorHAnsi" w:eastAsiaTheme="minorEastAsia" w:hAnsiTheme="minorHAnsi" w:cstheme="minorHAnsi"/>
              </w:rPr>
              <w:t xml:space="preserve"> team </w:t>
            </w:r>
            <w:r w:rsidR="008D7F28" w:rsidRPr="00A856ED">
              <w:rPr>
                <w:rFonts w:asciiTheme="minorHAnsi" w:eastAsiaTheme="minorEastAsia" w:hAnsiTheme="minorHAnsi" w:cstheme="minorHAnsi"/>
              </w:rPr>
              <w:t xml:space="preserve">will lead refresher training </w:t>
            </w:r>
            <w:r w:rsidR="00525C76" w:rsidRPr="00A856ED">
              <w:rPr>
                <w:rFonts w:asciiTheme="minorHAnsi" w:eastAsiaTheme="minorEastAsia" w:hAnsiTheme="minorHAnsi" w:cstheme="minorHAnsi"/>
              </w:rPr>
              <w:t>for the effective use of</w:t>
            </w:r>
            <w:r w:rsidR="006E4D02" w:rsidRPr="00A856ED">
              <w:rPr>
                <w:rFonts w:asciiTheme="minorHAnsi" w:eastAsiaTheme="minorEastAsia" w:hAnsiTheme="minorHAnsi" w:cstheme="minorHAnsi"/>
              </w:rPr>
              <w:t xml:space="preserve"> the behavior flowchart and distinguishing office managed </w:t>
            </w:r>
            <w:r w:rsidR="009C23B7">
              <w:rPr>
                <w:rFonts w:asciiTheme="minorHAnsi" w:eastAsiaTheme="minorEastAsia" w:hAnsiTheme="minorHAnsi" w:cstheme="minorHAnsi"/>
              </w:rPr>
              <w:t>vs.</w:t>
            </w:r>
            <w:r w:rsidR="00483255" w:rsidRPr="00A856ED">
              <w:rPr>
                <w:rFonts w:asciiTheme="minorHAnsi" w:eastAsiaTheme="minorEastAsia" w:hAnsiTheme="minorHAnsi" w:cstheme="minorHAnsi"/>
              </w:rPr>
              <w:t xml:space="preserve"> classroom managed </w:t>
            </w:r>
            <w:r w:rsidR="00273554" w:rsidRPr="00A856ED">
              <w:rPr>
                <w:rFonts w:asciiTheme="minorHAnsi" w:eastAsiaTheme="minorEastAsia" w:hAnsiTheme="minorHAnsi" w:cstheme="minorHAnsi"/>
              </w:rPr>
              <w:t>behaviors.</w:t>
            </w:r>
            <w:r w:rsidR="00F866B4" w:rsidRPr="00A856ED">
              <w:rPr>
                <w:rFonts w:asciiTheme="minorHAnsi" w:eastAsiaTheme="minorEastAsia" w:hAnsiTheme="minorHAnsi" w:cstheme="minorHAnsi"/>
              </w:rPr>
              <w:t xml:space="preserve"> </w:t>
            </w:r>
          </w:p>
          <w:p w14:paraId="67024EE1" w14:textId="77777777" w:rsidR="005E4DED" w:rsidRPr="00A856ED" w:rsidRDefault="005E4DED">
            <w:pPr>
              <w:tabs>
                <w:tab w:val="center" w:pos="1091"/>
              </w:tabs>
              <w:ind w:left="371" w:hanging="270"/>
              <w:rPr>
                <w:rFonts w:cstheme="minorHAnsi"/>
              </w:rPr>
            </w:pPr>
          </w:p>
          <w:p w14:paraId="51A7D2D6" w14:textId="77777777" w:rsidR="007711CC" w:rsidRDefault="005E4DED" w:rsidP="007711CC">
            <w:pPr>
              <w:tabs>
                <w:tab w:val="center" w:pos="1091"/>
              </w:tabs>
              <w:rPr>
                <w:rFonts w:cstheme="minorHAnsi"/>
              </w:rPr>
            </w:pPr>
            <w:r w:rsidRPr="007711CC">
              <w:rPr>
                <w:rFonts w:cstheme="minorHAnsi"/>
                <w:b/>
              </w:rPr>
              <w:t>October-December:</w:t>
            </w:r>
            <w:r w:rsidR="00236AE4" w:rsidRPr="007711CC">
              <w:rPr>
                <w:rFonts w:cstheme="minorHAnsi"/>
              </w:rPr>
              <w:t xml:space="preserve"> </w:t>
            </w:r>
          </w:p>
          <w:p w14:paraId="5E98F750" w14:textId="024B73EE" w:rsidR="005E4DED" w:rsidRPr="007711CC" w:rsidRDefault="00F82416" w:rsidP="004F0DB1">
            <w:pPr>
              <w:pStyle w:val="ListParagraph"/>
              <w:numPr>
                <w:ilvl w:val="0"/>
                <w:numId w:val="2"/>
              </w:numPr>
              <w:tabs>
                <w:tab w:val="center" w:pos="1091"/>
              </w:tabs>
              <w:spacing w:after="0" w:line="240" w:lineRule="auto"/>
              <w:ind w:left="371" w:right="0" w:hanging="270"/>
              <w:rPr>
                <w:rFonts w:eastAsiaTheme="minorEastAsia" w:cstheme="minorHAnsi"/>
              </w:rPr>
            </w:pPr>
            <w:r w:rsidRPr="00F82416">
              <w:rPr>
                <w:rFonts w:asciiTheme="minorHAnsi" w:eastAsiaTheme="minorEastAsia" w:hAnsiTheme="minorHAnsi" w:cstheme="minorHAnsi"/>
                <w:b/>
                <w:bCs/>
              </w:rPr>
              <w:lastRenderedPageBreak/>
              <w:t>October</w:t>
            </w:r>
            <w:r>
              <w:rPr>
                <w:rFonts w:eastAsiaTheme="minorEastAsia" w:cstheme="minorHAnsi"/>
              </w:rPr>
              <w:t xml:space="preserve"> - </w:t>
            </w:r>
            <w:r w:rsidR="00236AE4" w:rsidRPr="007711CC">
              <w:rPr>
                <w:rFonts w:eastAsiaTheme="minorEastAsia" w:cstheme="minorHAnsi"/>
              </w:rPr>
              <w:t>High-flyers are identified</w:t>
            </w:r>
            <w:r w:rsidR="00487CD2" w:rsidRPr="007711CC">
              <w:rPr>
                <w:rFonts w:eastAsiaTheme="minorEastAsia" w:cstheme="minorHAnsi"/>
              </w:rPr>
              <w:t>,</w:t>
            </w:r>
            <w:r w:rsidR="00236AE4" w:rsidRPr="007711CC">
              <w:rPr>
                <w:rFonts w:eastAsiaTheme="minorEastAsia" w:cstheme="minorHAnsi"/>
              </w:rPr>
              <w:t xml:space="preserve"> and administration-teacher-parent conferences are held</w:t>
            </w:r>
            <w:r w:rsidR="00F33486" w:rsidRPr="007711CC">
              <w:rPr>
                <w:rFonts w:eastAsiaTheme="minorEastAsia" w:cstheme="minorHAnsi"/>
              </w:rPr>
              <w:t xml:space="preserve"> to create a plan for remediation of behavior.</w:t>
            </w:r>
          </w:p>
          <w:p w14:paraId="0113317E" w14:textId="2D812D3E" w:rsidR="00865531" w:rsidRPr="00A856ED" w:rsidRDefault="00865531" w:rsidP="00D01251">
            <w:pPr>
              <w:pStyle w:val="ListParagraph"/>
              <w:numPr>
                <w:ilvl w:val="0"/>
                <w:numId w:val="14"/>
              </w:numPr>
              <w:tabs>
                <w:tab w:val="center" w:pos="1091"/>
              </w:tabs>
              <w:spacing w:after="0" w:line="240" w:lineRule="auto"/>
              <w:ind w:right="0"/>
              <w:rPr>
                <w:rFonts w:asciiTheme="minorHAnsi" w:hAnsiTheme="minorHAnsi" w:cstheme="minorHAnsi"/>
                <w:color w:val="000000" w:themeColor="text1"/>
              </w:rPr>
            </w:pPr>
            <w:r w:rsidRPr="00A856ED">
              <w:rPr>
                <w:rFonts w:asciiTheme="minorHAnsi" w:hAnsiTheme="minorHAnsi" w:cstheme="minorHAnsi"/>
                <w:b/>
                <w:color w:val="000000" w:themeColor="text1"/>
              </w:rPr>
              <w:t xml:space="preserve">October – </w:t>
            </w:r>
            <w:r w:rsidRPr="00A856ED">
              <w:rPr>
                <w:rFonts w:asciiTheme="minorHAnsi" w:hAnsiTheme="minorHAnsi" w:cstheme="minorHAnsi"/>
                <w:color w:val="000000" w:themeColor="text1"/>
              </w:rPr>
              <w:t xml:space="preserve">PBIS team will lead </w:t>
            </w:r>
            <w:r w:rsidR="00642811" w:rsidRPr="00A856ED">
              <w:rPr>
                <w:rFonts w:asciiTheme="minorHAnsi" w:hAnsiTheme="minorHAnsi" w:cstheme="minorHAnsi"/>
                <w:color w:val="000000" w:themeColor="text1"/>
              </w:rPr>
              <w:t xml:space="preserve">proactive vs. reactive behavior management </w:t>
            </w:r>
            <w:r w:rsidRPr="00A856ED">
              <w:rPr>
                <w:rFonts w:asciiTheme="minorHAnsi" w:hAnsiTheme="minorHAnsi" w:cstheme="minorHAnsi"/>
                <w:color w:val="000000" w:themeColor="text1"/>
              </w:rPr>
              <w:t>PL</w:t>
            </w:r>
            <w:r w:rsidR="00642811" w:rsidRPr="00A856ED">
              <w:rPr>
                <w:rFonts w:asciiTheme="minorHAnsi" w:hAnsiTheme="minorHAnsi" w:cstheme="minorHAnsi"/>
                <w:color w:val="000000" w:themeColor="text1"/>
              </w:rPr>
              <w:t>.</w:t>
            </w:r>
          </w:p>
          <w:p w14:paraId="487B4648" w14:textId="06BB4040" w:rsidR="00801EA9" w:rsidRPr="00A856ED" w:rsidRDefault="00801EA9" w:rsidP="00D01251">
            <w:pPr>
              <w:pStyle w:val="ListParagraph"/>
              <w:numPr>
                <w:ilvl w:val="0"/>
                <w:numId w:val="14"/>
              </w:numPr>
              <w:tabs>
                <w:tab w:val="center" w:pos="1091"/>
              </w:tabs>
              <w:spacing w:after="0" w:line="240" w:lineRule="auto"/>
              <w:ind w:right="0"/>
              <w:rPr>
                <w:rFonts w:asciiTheme="minorHAnsi" w:hAnsiTheme="minorHAnsi" w:cstheme="minorHAnsi"/>
                <w:color w:val="000000" w:themeColor="text1"/>
              </w:rPr>
            </w:pPr>
            <w:r w:rsidRPr="00A856ED">
              <w:rPr>
                <w:rFonts w:asciiTheme="minorHAnsi" w:hAnsiTheme="minorHAnsi" w:cstheme="minorHAnsi"/>
                <w:b/>
                <w:color w:val="000000" w:themeColor="text1"/>
              </w:rPr>
              <w:t>November</w:t>
            </w:r>
            <w:r w:rsidRPr="00A856ED">
              <w:rPr>
                <w:rFonts w:asciiTheme="minorHAnsi" w:hAnsiTheme="minorHAnsi" w:cstheme="minorHAnsi"/>
                <w:color w:val="000000" w:themeColor="text1"/>
              </w:rPr>
              <w:t xml:space="preserve"> - PBIS team will develop a re-entry plan for students who have been removed from class for any amount of time (restorative cycles, etc.).</w:t>
            </w:r>
          </w:p>
          <w:p w14:paraId="2A5B6A80" w14:textId="51A4F9AE" w:rsidR="007101A0" w:rsidRPr="00A856ED" w:rsidRDefault="007101A0" w:rsidP="00D01251">
            <w:pPr>
              <w:pStyle w:val="ListParagraph"/>
              <w:numPr>
                <w:ilvl w:val="0"/>
                <w:numId w:val="14"/>
              </w:numPr>
              <w:tabs>
                <w:tab w:val="center" w:pos="1091"/>
              </w:tabs>
              <w:spacing w:after="0" w:line="240" w:lineRule="auto"/>
              <w:ind w:right="0"/>
              <w:rPr>
                <w:rFonts w:asciiTheme="minorHAnsi" w:hAnsiTheme="minorHAnsi" w:cstheme="minorHAnsi"/>
                <w:color w:val="000000" w:themeColor="text1"/>
              </w:rPr>
            </w:pPr>
            <w:r w:rsidRPr="00A856ED">
              <w:rPr>
                <w:rFonts w:asciiTheme="minorHAnsi" w:hAnsiTheme="minorHAnsi" w:cstheme="minorHAnsi"/>
                <w:b/>
                <w:color w:val="000000" w:themeColor="text1"/>
              </w:rPr>
              <w:t>December –</w:t>
            </w:r>
            <w:r w:rsidRPr="00A856ED">
              <w:rPr>
                <w:rFonts w:asciiTheme="minorHAnsi" w:hAnsiTheme="minorHAnsi" w:cstheme="minorHAnsi"/>
                <w:color w:val="000000" w:themeColor="text1"/>
              </w:rPr>
              <w:t xml:space="preserve"> Full implementation </w:t>
            </w:r>
            <w:r w:rsidR="009F1599" w:rsidRPr="00A856ED">
              <w:rPr>
                <w:rFonts w:asciiTheme="minorHAnsi" w:hAnsiTheme="minorHAnsi" w:cstheme="minorHAnsi"/>
                <w:color w:val="000000" w:themeColor="text1"/>
              </w:rPr>
              <w:t xml:space="preserve">of PBIS rewards and all components of PBIS. </w:t>
            </w:r>
          </w:p>
          <w:p w14:paraId="2D548F48" w14:textId="77777777" w:rsidR="005E4DED" w:rsidRPr="00A856ED" w:rsidRDefault="005E4DED">
            <w:pPr>
              <w:tabs>
                <w:tab w:val="center" w:pos="1091"/>
              </w:tabs>
              <w:ind w:left="371" w:hanging="270"/>
              <w:rPr>
                <w:rFonts w:cstheme="minorHAnsi"/>
                <w:color w:val="000000" w:themeColor="text1"/>
              </w:rPr>
            </w:pPr>
          </w:p>
          <w:p w14:paraId="6A64356A" w14:textId="77777777" w:rsidR="00E043F3" w:rsidRPr="00A856ED" w:rsidRDefault="005E4DED" w:rsidP="00E63976">
            <w:pPr>
              <w:tabs>
                <w:tab w:val="center" w:pos="1091"/>
              </w:tabs>
              <w:rPr>
                <w:rFonts w:cstheme="minorHAnsi"/>
              </w:rPr>
            </w:pPr>
            <w:r w:rsidRPr="00E63976">
              <w:rPr>
                <w:rFonts w:cstheme="minorHAnsi"/>
                <w:b/>
              </w:rPr>
              <w:t>January-February:</w:t>
            </w:r>
            <w:r w:rsidR="00F44186" w:rsidRPr="00A856ED">
              <w:rPr>
                <w:rFonts w:cstheme="minorHAnsi"/>
              </w:rPr>
              <w:t xml:space="preserve"> </w:t>
            </w:r>
          </w:p>
          <w:p w14:paraId="74E248AD" w14:textId="6C70F33D" w:rsidR="00747DC8" w:rsidRPr="00A856ED" w:rsidRDefault="00AA6F1E" w:rsidP="00747DC8">
            <w:pPr>
              <w:pStyle w:val="ListParagraph"/>
              <w:numPr>
                <w:ilvl w:val="0"/>
                <w:numId w:val="2"/>
              </w:numPr>
              <w:tabs>
                <w:tab w:val="center" w:pos="1091"/>
              </w:tabs>
              <w:spacing w:after="0" w:line="240" w:lineRule="auto"/>
              <w:ind w:right="0"/>
              <w:rPr>
                <w:rFonts w:asciiTheme="minorHAnsi" w:hAnsiTheme="minorHAnsi" w:cstheme="minorHAnsi"/>
              </w:rPr>
            </w:pPr>
            <w:r w:rsidRPr="00AA6F1E">
              <w:rPr>
                <w:rFonts w:asciiTheme="minorHAnsi" w:hAnsiTheme="minorHAnsi" w:cstheme="minorHAnsi"/>
                <w:b/>
                <w:bCs/>
              </w:rPr>
              <w:t>January</w:t>
            </w:r>
            <w:r>
              <w:rPr>
                <w:rFonts w:asciiTheme="minorHAnsi" w:hAnsiTheme="minorHAnsi" w:cstheme="minorHAnsi"/>
              </w:rPr>
              <w:t xml:space="preserve"> - </w:t>
            </w:r>
            <w:r w:rsidR="00747DC8" w:rsidRPr="00A856ED">
              <w:rPr>
                <w:rFonts w:asciiTheme="minorHAnsi" w:hAnsiTheme="minorHAnsi" w:cstheme="minorHAnsi"/>
              </w:rPr>
              <w:t>PBIS committee will share mid-year discipline data with the staff.</w:t>
            </w:r>
          </w:p>
          <w:p w14:paraId="2009811E" w14:textId="69399A33" w:rsidR="005E4DED" w:rsidRPr="00A856ED" w:rsidRDefault="00675221" w:rsidP="004F0DB1">
            <w:pPr>
              <w:pStyle w:val="ListParagraph"/>
              <w:numPr>
                <w:ilvl w:val="0"/>
                <w:numId w:val="2"/>
              </w:numPr>
              <w:tabs>
                <w:tab w:val="center" w:pos="1091"/>
              </w:tabs>
              <w:spacing w:after="0" w:line="240" w:lineRule="auto"/>
              <w:ind w:left="371" w:right="0" w:hanging="270"/>
              <w:rPr>
                <w:rFonts w:asciiTheme="minorHAnsi" w:hAnsiTheme="minorHAnsi" w:cstheme="minorHAnsi"/>
              </w:rPr>
            </w:pPr>
            <w:r w:rsidRPr="00675221">
              <w:rPr>
                <w:rFonts w:asciiTheme="minorHAnsi" w:hAnsiTheme="minorHAnsi" w:cstheme="minorHAnsi"/>
                <w:b/>
                <w:bCs/>
              </w:rPr>
              <w:t>January</w:t>
            </w:r>
            <w:r>
              <w:rPr>
                <w:rFonts w:asciiTheme="minorHAnsi" w:hAnsiTheme="minorHAnsi" w:cstheme="minorHAnsi"/>
              </w:rPr>
              <w:t xml:space="preserve"> - </w:t>
            </w:r>
            <w:r w:rsidR="00F44186" w:rsidRPr="00A856ED">
              <w:rPr>
                <w:rFonts w:asciiTheme="minorHAnsi" w:hAnsiTheme="minorHAnsi" w:cstheme="minorHAnsi"/>
              </w:rPr>
              <w:t xml:space="preserve">Review </w:t>
            </w:r>
            <w:r w:rsidR="006F1833" w:rsidRPr="00A856ED">
              <w:rPr>
                <w:rFonts w:asciiTheme="minorHAnsi" w:hAnsiTheme="minorHAnsi" w:cstheme="minorHAnsi"/>
              </w:rPr>
              <w:t>tiered behavior system and refine as needed</w:t>
            </w:r>
            <w:r w:rsidR="00945EF0" w:rsidRPr="00A856ED">
              <w:rPr>
                <w:rFonts w:asciiTheme="minorHAnsi" w:hAnsiTheme="minorHAnsi" w:cstheme="minorHAnsi"/>
              </w:rPr>
              <w:t xml:space="preserve">. </w:t>
            </w:r>
          </w:p>
          <w:p w14:paraId="27AB2C13" w14:textId="77777777" w:rsidR="005E4DED" w:rsidRPr="00A856ED" w:rsidRDefault="005E4DED">
            <w:pPr>
              <w:tabs>
                <w:tab w:val="center" w:pos="1091"/>
              </w:tabs>
              <w:ind w:left="371" w:hanging="270"/>
              <w:rPr>
                <w:rFonts w:cstheme="minorHAnsi"/>
              </w:rPr>
            </w:pPr>
          </w:p>
          <w:p w14:paraId="5D217AAB" w14:textId="77777777" w:rsidR="007A6536" w:rsidRPr="00A856ED" w:rsidRDefault="005E4DED" w:rsidP="004F0DB1">
            <w:pPr>
              <w:pStyle w:val="ListParagraph"/>
              <w:numPr>
                <w:ilvl w:val="0"/>
                <w:numId w:val="2"/>
              </w:numPr>
              <w:tabs>
                <w:tab w:val="center" w:pos="1091"/>
              </w:tabs>
              <w:spacing w:after="0" w:line="240" w:lineRule="auto"/>
              <w:ind w:left="371" w:right="0" w:hanging="270"/>
              <w:rPr>
                <w:rFonts w:asciiTheme="minorHAnsi" w:hAnsiTheme="minorHAnsi" w:cstheme="minorHAnsi"/>
              </w:rPr>
            </w:pPr>
            <w:r w:rsidRPr="00A856ED">
              <w:rPr>
                <w:rFonts w:asciiTheme="minorHAnsi" w:hAnsiTheme="minorHAnsi" w:cstheme="minorHAnsi"/>
                <w:b/>
              </w:rPr>
              <w:t>March-April:</w:t>
            </w:r>
            <w:r w:rsidR="00B07B5D" w:rsidRPr="00A856ED">
              <w:rPr>
                <w:rFonts w:asciiTheme="minorHAnsi" w:hAnsiTheme="minorHAnsi" w:cstheme="minorHAnsi"/>
              </w:rPr>
              <w:t xml:space="preserve"> </w:t>
            </w:r>
          </w:p>
          <w:p w14:paraId="6CC69603" w14:textId="3F88115F" w:rsidR="005E4DED" w:rsidRPr="00A856ED" w:rsidRDefault="000F60C0" w:rsidP="004F0DB1">
            <w:pPr>
              <w:pStyle w:val="ListParagraph"/>
              <w:numPr>
                <w:ilvl w:val="0"/>
                <w:numId w:val="2"/>
              </w:numPr>
              <w:tabs>
                <w:tab w:val="center" w:pos="1091"/>
              </w:tabs>
              <w:spacing w:after="0" w:line="240" w:lineRule="auto"/>
              <w:ind w:left="371" w:right="0" w:hanging="270"/>
              <w:rPr>
                <w:rFonts w:asciiTheme="minorHAnsi" w:eastAsiaTheme="minorEastAsia" w:hAnsiTheme="minorHAnsi" w:cstheme="minorHAnsi"/>
              </w:rPr>
            </w:pPr>
            <w:r w:rsidRPr="000F60C0">
              <w:rPr>
                <w:rFonts w:asciiTheme="minorHAnsi" w:eastAsiaTheme="minorEastAsia" w:hAnsiTheme="minorHAnsi" w:cstheme="minorHAnsi"/>
                <w:b/>
                <w:bCs/>
              </w:rPr>
              <w:t>March</w:t>
            </w:r>
            <w:r>
              <w:rPr>
                <w:rFonts w:asciiTheme="minorHAnsi" w:eastAsiaTheme="minorEastAsia" w:hAnsiTheme="minorHAnsi" w:cstheme="minorHAnsi"/>
              </w:rPr>
              <w:t xml:space="preserve"> - </w:t>
            </w:r>
            <w:r w:rsidR="006462DE" w:rsidRPr="00A856ED">
              <w:rPr>
                <w:rFonts w:asciiTheme="minorHAnsi" w:eastAsiaTheme="minorEastAsia" w:hAnsiTheme="minorHAnsi" w:cstheme="minorHAnsi"/>
              </w:rPr>
              <w:t xml:space="preserve">High-flyers are reviewed to identify </w:t>
            </w:r>
            <w:r w:rsidR="00B42644" w:rsidRPr="00A856ED">
              <w:rPr>
                <w:rFonts w:asciiTheme="minorHAnsi" w:eastAsiaTheme="minorEastAsia" w:hAnsiTheme="minorHAnsi" w:cstheme="minorHAnsi"/>
              </w:rPr>
              <w:t>changes or address any continued concerns.</w:t>
            </w:r>
          </w:p>
          <w:p w14:paraId="5CB2056C" w14:textId="25747ECA" w:rsidR="007A6536" w:rsidRPr="00A856ED" w:rsidRDefault="00287434" w:rsidP="007A6536">
            <w:pPr>
              <w:pStyle w:val="ListParagraph"/>
              <w:numPr>
                <w:ilvl w:val="0"/>
                <w:numId w:val="2"/>
              </w:numPr>
              <w:tabs>
                <w:tab w:val="center" w:pos="1091"/>
              </w:tabs>
              <w:spacing w:after="0" w:line="240" w:lineRule="auto"/>
              <w:rPr>
                <w:rFonts w:asciiTheme="minorHAnsi" w:eastAsiaTheme="minorEastAsia" w:hAnsiTheme="minorHAnsi" w:cstheme="minorHAnsi"/>
              </w:rPr>
            </w:pPr>
            <w:r w:rsidRPr="00287434">
              <w:rPr>
                <w:rFonts w:asciiTheme="minorHAnsi" w:eastAsiaTheme="minorEastAsia" w:hAnsiTheme="minorHAnsi" w:cstheme="minorHAnsi"/>
                <w:b/>
                <w:bCs/>
              </w:rPr>
              <w:t>April</w:t>
            </w:r>
            <w:r>
              <w:rPr>
                <w:rFonts w:asciiTheme="minorHAnsi" w:eastAsiaTheme="minorEastAsia" w:hAnsiTheme="minorHAnsi" w:cstheme="minorHAnsi"/>
              </w:rPr>
              <w:t xml:space="preserve"> - </w:t>
            </w:r>
            <w:r w:rsidR="007A6536" w:rsidRPr="00A856ED">
              <w:rPr>
                <w:rFonts w:asciiTheme="minorHAnsi" w:eastAsiaTheme="minorEastAsia" w:hAnsiTheme="minorHAnsi" w:cstheme="minorHAnsi"/>
              </w:rPr>
              <w:t xml:space="preserve">PBIS </w:t>
            </w:r>
            <w:r w:rsidR="001C5DAF">
              <w:rPr>
                <w:rFonts w:asciiTheme="minorHAnsi" w:eastAsiaTheme="minorEastAsia" w:hAnsiTheme="minorHAnsi" w:cstheme="minorHAnsi"/>
              </w:rPr>
              <w:t>team</w:t>
            </w:r>
            <w:r w:rsidR="007A6536" w:rsidRPr="00A856ED">
              <w:rPr>
                <w:rFonts w:asciiTheme="minorHAnsi" w:eastAsiaTheme="minorEastAsia" w:hAnsiTheme="minorHAnsi" w:cstheme="minorHAnsi"/>
              </w:rPr>
              <w:t xml:space="preserve"> will begin gaining feedback data/info from stakeholder</w:t>
            </w:r>
            <w:r w:rsidR="00543C48" w:rsidRPr="00A856ED">
              <w:rPr>
                <w:rFonts w:asciiTheme="minorHAnsi" w:eastAsiaTheme="minorEastAsia" w:hAnsiTheme="minorHAnsi" w:cstheme="minorHAnsi"/>
              </w:rPr>
              <w:t xml:space="preserve"> and student community</w:t>
            </w:r>
            <w:r w:rsidR="00494896" w:rsidRPr="00A856ED">
              <w:rPr>
                <w:rFonts w:asciiTheme="minorHAnsi" w:eastAsiaTheme="minorEastAsia" w:hAnsiTheme="minorHAnsi" w:cstheme="minorHAnsi"/>
              </w:rPr>
              <w:t xml:space="preserve"> to consider for the upcoming school year. </w:t>
            </w:r>
          </w:p>
          <w:p w14:paraId="1975EB60" w14:textId="77777777" w:rsidR="005E4DED" w:rsidRPr="00A856ED" w:rsidRDefault="005E4DED">
            <w:pPr>
              <w:tabs>
                <w:tab w:val="center" w:pos="1091"/>
              </w:tabs>
              <w:ind w:left="371" w:hanging="270"/>
              <w:rPr>
                <w:rFonts w:cstheme="minorHAnsi"/>
              </w:rPr>
            </w:pPr>
          </w:p>
          <w:p w14:paraId="07C3C968" w14:textId="24362FD1" w:rsidR="00F371C2" w:rsidRPr="00A856ED" w:rsidRDefault="005E4DED">
            <w:pPr>
              <w:pStyle w:val="ListParagraph"/>
              <w:numPr>
                <w:ilvl w:val="0"/>
                <w:numId w:val="2"/>
              </w:numPr>
              <w:tabs>
                <w:tab w:val="center" w:pos="1091"/>
              </w:tabs>
              <w:spacing w:after="0" w:line="240" w:lineRule="auto"/>
              <w:ind w:left="371" w:right="0" w:hanging="270"/>
              <w:rPr>
                <w:rFonts w:asciiTheme="minorHAnsi" w:eastAsiaTheme="minorEastAsia" w:hAnsiTheme="minorHAnsi" w:cstheme="minorHAnsi"/>
              </w:rPr>
            </w:pPr>
            <w:r w:rsidRPr="00A856ED">
              <w:rPr>
                <w:rFonts w:asciiTheme="minorHAnsi" w:hAnsiTheme="minorHAnsi" w:cstheme="minorHAnsi"/>
                <w:b/>
                <w:color w:val="auto"/>
              </w:rPr>
              <w:t>May</w:t>
            </w:r>
            <w:r w:rsidRPr="00A856ED">
              <w:rPr>
                <w:rFonts w:asciiTheme="minorHAnsi" w:hAnsiTheme="minorHAnsi" w:cstheme="minorHAnsi"/>
              </w:rPr>
              <w:t>:</w:t>
            </w:r>
          </w:p>
          <w:p w14:paraId="5BD38622" w14:textId="1332072C" w:rsidR="005E4DED" w:rsidRPr="00A856ED" w:rsidRDefault="00B42644" w:rsidP="004F0DB1">
            <w:pPr>
              <w:pStyle w:val="ListParagraph"/>
              <w:numPr>
                <w:ilvl w:val="0"/>
                <w:numId w:val="2"/>
              </w:numPr>
              <w:tabs>
                <w:tab w:val="center" w:pos="1091"/>
              </w:tabs>
              <w:spacing w:after="0" w:line="240" w:lineRule="auto"/>
              <w:ind w:left="371" w:right="0" w:hanging="270"/>
              <w:rPr>
                <w:rFonts w:asciiTheme="minorHAnsi" w:hAnsiTheme="minorHAnsi" w:cstheme="minorHAnsi"/>
              </w:rPr>
            </w:pPr>
            <w:r w:rsidRPr="00A856ED">
              <w:rPr>
                <w:rFonts w:asciiTheme="minorHAnsi" w:eastAsiaTheme="minorEastAsia" w:hAnsiTheme="minorHAnsi" w:cstheme="minorHAnsi"/>
              </w:rPr>
              <w:t xml:space="preserve">Organize behavior data to </w:t>
            </w:r>
            <w:r w:rsidR="009B0F99" w:rsidRPr="00A856ED">
              <w:rPr>
                <w:rFonts w:asciiTheme="minorHAnsi" w:eastAsiaTheme="minorEastAsia" w:hAnsiTheme="minorHAnsi" w:cstheme="minorHAnsi"/>
              </w:rPr>
              <w:t xml:space="preserve">adjust the system </w:t>
            </w:r>
            <w:r w:rsidR="00D17F71" w:rsidRPr="00A856ED">
              <w:rPr>
                <w:rFonts w:asciiTheme="minorHAnsi" w:eastAsiaTheme="minorEastAsia" w:hAnsiTheme="minorHAnsi" w:cstheme="minorHAnsi"/>
              </w:rPr>
              <w:t>and make any changes as needed.</w:t>
            </w:r>
          </w:p>
          <w:p w14:paraId="76280022" w14:textId="77777777" w:rsidR="005E4DED" w:rsidRPr="00A856ED" w:rsidRDefault="005E4DED">
            <w:pPr>
              <w:tabs>
                <w:tab w:val="center" w:pos="1091"/>
              </w:tabs>
              <w:rPr>
                <w:rFonts w:cstheme="minorHAnsi"/>
              </w:rPr>
            </w:pPr>
          </w:p>
          <w:p w14:paraId="28F103C8" w14:textId="77777777" w:rsidR="005E4DED" w:rsidRPr="00A856ED" w:rsidRDefault="005E4DED">
            <w:pPr>
              <w:tabs>
                <w:tab w:val="center" w:pos="1091"/>
              </w:tabs>
              <w:rPr>
                <w:rFonts w:cstheme="minorHAnsi"/>
                <w:color w:val="4472C4" w:themeColor="accent1"/>
              </w:rPr>
            </w:pPr>
            <w:r w:rsidRPr="00A856ED">
              <w:rPr>
                <w:rFonts w:cstheme="minorHAnsi"/>
                <w:b/>
                <w:color w:val="4472C4" w:themeColor="accent1"/>
              </w:rPr>
              <w:t>Artifacts to be Collected:</w:t>
            </w:r>
          </w:p>
          <w:p w14:paraId="66FCAD46" w14:textId="07B0A5B7" w:rsidR="00280B06" w:rsidRPr="004304C7" w:rsidRDefault="00280B06">
            <w:pPr>
              <w:tabs>
                <w:tab w:val="center" w:pos="1091"/>
              </w:tabs>
              <w:rPr>
                <w:rFonts w:cstheme="minorHAnsi"/>
              </w:rPr>
            </w:pPr>
            <w:r w:rsidRPr="004304C7">
              <w:rPr>
                <w:rFonts w:cstheme="minorHAnsi"/>
              </w:rPr>
              <w:t xml:space="preserve">Monthly Team </w:t>
            </w:r>
            <w:r w:rsidR="009F50A1" w:rsidRPr="004304C7">
              <w:rPr>
                <w:rFonts w:cstheme="minorHAnsi"/>
              </w:rPr>
              <w:t xml:space="preserve">PBIS </w:t>
            </w:r>
            <w:r w:rsidR="00A8491C" w:rsidRPr="004304C7">
              <w:rPr>
                <w:rFonts w:cstheme="minorHAnsi"/>
              </w:rPr>
              <w:t>d</w:t>
            </w:r>
            <w:r w:rsidRPr="004304C7">
              <w:rPr>
                <w:rFonts w:cstheme="minorHAnsi"/>
              </w:rPr>
              <w:t xml:space="preserve">ata </w:t>
            </w:r>
            <w:r w:rsidR="00A8491C" w:rsidRPr="004304C7">
              <w:rPr>
                <w:rFonts w:cstheme="minorHAnsi"/>
              </w:rPr>
              <w:t>r</w:t>
            </w:r>
            <w:r w:rsidRPr="004304C7">
              <w:rPr>
                <w:rFonts w:cstheme="minorHAnsi"/>
              </w:rPr>
              <w:t>eview</w:t>
            </w:r>
            <w:r w:rsidR="00A8491C" w:rsidRPr="004304C7">
              <w:rPr>
                <w:rFonts w:cstheme="minorHAnsi"/>
              </w:rPr>
              <w:t xml:space="preserve"> and committee meeting </w:t>
            </w:r>
            <w:r w:rsidR="001F39D1" w:rsidRPr="004304C7">
              <w:rPr>
                <w:rFonts w:cstheme="minorHAnsi"/>
              </w:rPr>
              <w:t xml:space="preserve">agendas and notes. </w:t>
            </w:r>
          </w:p>
          <w:p w14:paraId="1FB00FF1" w14:textId="77777777" w:rsidR="008D25A4" w:rsidRPr="00A856ED" w:rsidRDefault="008D25A4">
            <w:pPr>
              <w:tabs>
                <w:tab w:val="center" w:pos="1091"/>
              </w:tabs>
              <w:rPr>
                <w:rFonts w:cstheme="minorHAnsi"/>
              </w:rPr>
            </w:pPr>
          </w:p>
          <w:p w14:paraId="20F43C5F" w14:textId="77777777" w:rsidR="005E4DED" w:rsidRPr="00A856ED" w:rsidRDefault="005E4DED">
            <w:pPr>
              <w:tabs>
                <w:tab w:val="center" w:pos="1091"/>
              </w:tabs>
              <w:rPr>
                <w:rFonts w:cstheme="minorHAnsi"/>
                <w:b/>
                <w:color w:val="4472C4" w:themeColor="accent1"/>
              </w:rPr>
            </w:pPr>
            <w:r w:rsidRPr="00A856ED">
              <w:rPr>
                <w:rFonts w:cstheme="minorHAnsi"/>
                <w:b/>
                <w:color w:val="4472C4" w:themeColor="accent1"/>
              </w:rPr>
              <w:t>Person(s) Monitoring Implementation:</w:t>
            </w:r>
          </w:p>
          <w:p w14:paraId="54BCC0A2" w14:textId="7461B37D" w:rsidR="005E4DED" w:rsidRPr="00A856ED" w:rsidRDefault="005E00E5">
            <w:pPr>
              <w:tabs>
                <w:tab w:val="center" w:pos="1091"/>
              </w:tabs>
              <w:rPr>
                <w:rFonts w:cstheme="minorHAnsi"/>
              </w:rPr>
            </w:pPr>
            <w:sdt>
              <w:sdtPr>
                <w:rPr>
                  <w:rFonts w:cstheme="minorHAnsi"/>
                  <w:b/>
                </w:rPr>
                <w:id w:val="364102105"/>
                <w14:checkbox>
                  <w14:checked w14:val="1"/>
                  <w14:checkedState w14:val="2612" w14:font="MS Gothic"/>
                  <w14:uncheckedState w14:val="2610" w14:font="MS Gothic"/>
                </w14:checkbox>
              </w:sdtPr>
              <w:sdtEndPr/>
              <w:sdtContent>
                <w:r w:rsidR="007920F4" w:rsidRPr="00A856ED">
                  <w:rPr>
                    <w:rFonts w:ascii="Segoe UI Symbol" w:eastAsia="MS Gothic" w:hAnsi="Segoe UI Symbol" w:cs="Segoe UI Symbol" w:hint="eastAsia"/>
                    <w:b/>
                  </w:rPr>
                  <w:t>☒</w:t>
                </w:r>
              </w:sdtContent>
            </w:sdt>
            <w:r w:rsidR="005E4DED" w:rsidRPr="00A856ED">
              <w:rPr>
                <w:rFonts w:cstheme="minorHAnsi"/>
                <w:b/>
              </w:rPr>
              <w:t xml:space="preserve"> </w:t>
            </w:r>
            <w:r w:rsidR="005E4DED" w:rsidRPr="00A856ED">
              <w:rPr>
                <w:rFonts w:cstheme="minorHAnsi"/>
              </w:rPr>
              <w:t>Principal</w:t>
            </w:r>
          </w:p>
          <w:p w14:paraId="6836E290" w14:textId="1089CCF7" w:rsidR="005E4DED" w:rsidRPr="00A856ED" w:rsidRDefault="005E00E5">
            <w:pPr>
              <w:tabs>
                <w:tab w:val="center" w:pos="1091"/>
              </w:tabs>
              <w:rPr>
                <w:rFonts w:cstheme="minorHAnsi"/>
              </w:rPr>
            </w:pPr>
            <w:sdt>
              <w:sdtPr>
                <w:rPr>
                  <w:rFonts w:cstheme="minorHAnsi"/>
                </w:rPr>
                <w:id w:val="421536307"/>
                <w14:checkbox>
                  <w14:checked w14:val="1"/>
                  <w14:checkedState w14:val="2612" w14:font="MS Gothic"/>
                  <w14:uncheckedState w14:val="2610" w14:font="MS Gothic"/>
                </w14:checkbox>
              </w:sdtPr>
              <w:sdtEndPr/>
              <w:sdtContent>
                <w:r w:rsidR="007920F4" w:rsidRPr="00A856ED">
                  <w:rPr>
                    <w:rFonts w:ascii="Segoe UI Symbol" w:eastAsia="MS Gothic" w:hAnsi="Segoe UI Symbol" w:cs="Segoe UI Symbol" w:hint="eastAsia"/>
                  </w:rPr>
                  <w:t>☒</w:t>
                </w:r>
              </w:sdtContent>
            </w:sdt>
            <w:r w:rsidR="005E4DED" w:rsidRPr="00A856ED">
              <w:rPr>
                <w:rFonts w:cstheme="minorHAnsi"/>
              </w:rPr>
              <w:t xml:space="preserve"> Assistant Principals</w:t>
            </w:r>
          </w:p>
          <w:p w14:paraId="1C9E94BE" w14:textId="77777777" w:rsidR="005E4DED" w:rsidRPr="00A856ED" w:rsidRDefault="005E00E5">
            <w:pPr>
              <w:tabs>
                <w:tab w:val="center" w:pos="1091"/>
              </w:tabs>
              <w:rPr>
                <w:rFonts w:cstheme="minorHAnsi"/>
              </w:rPr>
            </w:pPr>
            <w:sdt>
              <w:sdtPr>
                <w:rPr>
                  <w:rFonts w:cstheme="minorHAnsi"/>
                </w:rPr>
                <w:id w:val="1573932086"/>
                <w14:checkbox>
                  <w14:checked w14:val="0"/>
                  <w14:checkedState w14:val="2612" w14:font="MS Gothic"/>
                  <w14:uncheckedState w14:val="2610" w14:font="MS Gothic"/>
                </w14:checkbox>
              </w:sdtPr>
              <w:sdtEndPr/>
              <w:sdtContent>
                <w:r w:rsidR="005E4DED" w:rsidRPr="00A856ED">
                  <w:rPr>
                    <w:rFonts w:ascii="Segoe UI Symbol" w:eastAsia="MS Gothic" w:hAnsi="Segoe UI Symbol" w:cs="Segoe UI Symbol"/>
                  </w:rPr>
                  <w:t>☐</w:t>
                </w:r>
              </w:sdtContent>
            </w:sdt>
            <w:r w:rsidR="005E4DED" w:rsidRPr="00A856ED">
              <w:rPr>
                <w:rFonts w:cstheme="minorHAnsi"/>
              </w:rPr>
              <w:t xml:space="preserve"> Academic Coaches/ Instructional Support Specialists</w:t>
            </w:r>
          </w:p>
          <w:p w14:paraId="4CD2EE39" w14:textId="58B46FC3" w:rsidR="000E5A4A" w:rsidRPr="00A856ED" w:rsidRDefault="005E00E5">
            <w:pPr>
              <w:tabs>
                <w:tab w:val="center" w:pos="1091"/>
              </w:tabs>
              <w:rPr>
                <w:rFonts w:cstheme="minorHAnsi"/>
              </w:rPr>
            </w:pPr>
            <w:sdt>
              <w:sdtPr>
                <w:rPr>
                  <w:rFonts w:cstheme="minorHAnsi"/>
                  <w:b/>
                </w:rPr>
                <w:id w:val="2074000384"/>
                <w14:checkbox>
                  <w14:checked w14:val="1"/>
                  <w14:checkedState w14:val="2612" w14:font="MS Gothic"/>
                  <w14:uncheckedState w14:val="2610" w14:font="MS Gothic"/>
                </w14:checkbox>
              </w:sdtPr>
              <w:sdtEndPr/>
              <w:sdtContent>
                <w:r w:rsidR="000E5A4A" w:rsidRPr="00A856ED">
                  <w:rPr>
                    <w:rFonts w:ascii="Segoe UI Symbol" w:eastAsia="MS Gothic" w:hAnsi="Segoe UI Symbol" w:cs="Segoe UI Symbol" w:hint="eastAsia"/>
                    <w:b/>
                  </w:rPr>
                  <w:t>☒</w:t>
                </w:r>
              </w:sdtContent>
            </w:sdt>
            <w:r w:rsidR="000E5A4A" w:rsidRPr="00A856ED">
              <w:rPr>
                <w:rFonts w:cstheme="minorHAnsi"/>
                <w:b/>
              </w:rPr>
              <w:t xml:space="preserve"> </w:t>
            </w:r>
            <w:r w:rsidR="000E5A4A" w:rsidRPr="00A856ED">
              <w:rPr>
                <w:rFonts w:cstheme="minorHAnsi"/>
              </w:rPr>
              <w:t>PBIS Committee</w:t>
            </w:r>
            <w:r w:rsidR="000E5A4A" w:rsidRPr="00A856ED">
              <w:rPr>
                <w:rFonts w:cstheme="minorHAnsi"/>
                <w:b/>
              </w:rPr>
              <w:t xml:space="preserve"> </w:t>
            </w:r>
          </w:p>
          <w:p w14:paraId="0ABCFC1E" w14:textId="77777777" w:rsidR="005E4DED" w:rsidRPr="00A856ED" w:rsidRDefault="005E4DED">
            <w:pPr>
              <w:tabs>
                <w:tab w:val="center" w:pos="1091"/>
              </w:tabs>
              <w:rPr>
                <w:rFonts w:cstheme="minorHAnsi"/>
              </w:rPr>
            </w:pPr>
          </w:p>
          <w:p w14:paraId="0F20BC21" w14:textId="77777777" w:rsidR="005E4DED" w:rsidRPr="00A856ED" w:rsidRDefault="005E4DED">
            <w:pPr>
              <w:tabs>
                <w:tab w:val="center" w:pos="1091"/>
              </w:tabs>
              <w:rPr>
                <w:rFonts w:cstheme="minorHAnsi"/>
                <w:color w:val="4472C4" w:themeColor="accent1"/>
              </w:rPr>
            </w:pPr>
            <w:r w:rsidRPr="00A856ED">
              <w:rPr>
                <w:rFonts w:cstheme="minorHAnsi"/>
                <w:b/>
                <w:color w:val="4472C4" w:themeColor="accent1"/>
              </w:rPr>
              <w:t>Frequency of Monitoring:</w:t>
            </w:r>
            <w:r w:rsidRPr="00A856ED">
              <w:rPr>
                <w:rFonts w:cstheme="minorHAnsi"/>
                <w:color w:val="4472C4" w:themeColor="accent1"/>
              </w:rPr>
              <w:t xml:space="preserve"> </w:t>
            </w:r>
          </w:p>
          <w:p w14:paraId="75DDFE6C" w14:textId="1D077BAB" w:rsidR="005E4DED" w:rsidRPr="00A856ED" w:rsidRDefault="007920F4">
            <w:pPr>
              <w:ind w:left="22"/>
              <w:rPr>
                <w:rFonts w:cstheme="minorHAnsi"/>
                <w:b/>
              </w:rPr>
            </w:pPr>
            <w:r w:rsidRPr="00A856ED">
              <w:rPr>
                <w:rFonts w:cstheme="minorHAnsi"/>
                <w:b/>
              </w:rPr>
              <w:t>Monthly</w:t>
            </w:r>
          </w:p>
        </w:tc>
        <w:tc>
          <w:tcPr>
            <w:tcW w:w="1561" w:type="pct"/>
            <w:vMerge w:val="restart"/>
          </w:tcPr>
          <w:p w14:paraId="60767D87" w14:textId="77777777" w:rsidR="005E4DED" w:rsidRPr="00A856ED" w:rsidRDefault="005E4DED">
            <w:pPr>
              <w:rPr>
                <w:rFonts w:cstheme="minorHAnsi"/>
                <w:b/>
                <w:color w:val="000000" w:themeColor="text1"/>
              </w:rPr>
            </w:pPr>
            <w:r w:rsidRPr="00A856ED">
              <w:rPr>
                <w:rFonts w:cstheme="minorHAnsi"/>
                <w:b/>
                <w:color w:val="000000" w:themeColor="text1"/>
              </w:rPr>
              <w:lastRenderedPageBreak/>
              <w:t>Evaluation Performance Target:</w:t>
            </w:r>
          </w:p>
          <w:p w14:paraId="0737A490" w14:textId="0FEC7023" w:rsidR="00724238" w:rsidRPr="00A856ED" w:rsidRDefault="008A0697">
            <w:pPr>
              <w:rPr>
                <w:rFonts w:cstheme="minorHAnsi"/>
                <w:color w:val="000000" w:themeColor="text1"/>
              </w:rPr>
            </w:pPr>
            <w:r w:rsidRPr="00A856ED">
              <w:rPr>
                <w:rFonts w:cstheme="minorHAnsi"/>
                <w:color w:val="000000" w:themeColor="text1"/>
              </w:rPr>
              <w:t>The number of office referrals will decrease from 643 in SY25 to 579 in SY26.</w:t>
            </w:r>
          </w:p>
          <w:p w14:paraId="3B2F1415" w14:textId="77777777" w:rsidR="005E4DED" w:rsidRPr="00A856ED" w:rsidRDefault="005E4DED">
            <w:pPr>
              <w:rPr>
                <w:rFonts w:cstheme="minorHAnsi"/>
                <w:b/>
                <w:color w:val="FF0000"/>
              </w:rPr>
            </w:pPr>
          </w:p>
          <w:p w14:paraId="22054694" w14:textId="77777777" w:rsidR="005E4DED" w:rsidRPr="00A856ED" w:rsidRDefault="005E4DED">
            <w:pPr>
              <w:rPr>
                <w:rFonts w:cstheme="minorHAnsi"/>
                <w:b/>
                <w:color w:val="4472C4" w:themeColor="accent1"/>
              </w:rPr>
            </w:pPr>
            <w:r w:rsidRPr="00A856ED">
              <w:rPr>
                <w:rFonts w:cstheme="minorHAnsi"/>
                <w:b/>
                <w:color w:val="4472C4" w:themeColor="accent1"/>
              </w:rPr>
              <w:t>Evaluation Tool(s):</w:t>
            </w:r>
          </w:p>
          <w:p w14:paraId="7D29FEF4" w14:textId="7222C58B" w:rsidR="005E4DED" w:rsidRPr="00A856ED" w:rsidRDefault="006A66F8">
            <w:pPr>
              <w:rPr>
                <w:rFonts w:cstheme="minorHAnsi"/>
              </w:rPr>
            </w:pPr>
            <w:r w:rsidRPr="00A856ED">
              <w:rPr>
                <w:rFonts w:cstheme="minorHAnsi"/>
              </w:rPr>
              <w:t>Referral data</w:t>
            </w:r>
          </w:p>
          <w:p w14:paraId="4F26D3C5" w14:textId="77777777" w:rsidR="005E4DED" w:rsidRPr="00A856ED" w:rsidRDefault="005E4DED">
            <w:pPr>
              <w:rPr>
                <w:rFonts w:cstheme="minorHAnsi"/>
                <w:b/>
              </w:rPr>
            </w:pPr>
          </w:p>
          <w:p w14:paraId="1F971398" w14:textId="77777777" w:rsidR="005E4DED" w:rsidRPr="00A856ED" w:rsidRDefault="005E4DED">
            <w:pPr>
              <w:rPr>
                <w:rFonts w:cstheme="minorHAnsi"/>
                <w:b/>
                <w:color w:val="4472C4" w:themeColor="accent1"/>
              </w:rPr>
            </w:pPr>
            <w:r w:rsidRPr="00A856ED">
              <w:rPr>
                <w:rFonts w:cstheme="minorHAnsi"/>
                <w:b/>
                <w:color w:val="4472C4" w:themeColor="accent1"/>
              </w:rPr>
              <w:t>Evaluation Plan:</w:t>
            </w:r>
          </w:p>
          <w:p w14:paraId="01D77EB2" w14:textId="77777777" w:rsidR="005E4DED" w:rsidRPr="00A856ED" w:rsidRDefault="005E4DED">
            <w:pPr>
              <w:rPr>
                <w:rFonts w:cstheme="minorHAnsi"/>
              </w:rPr>
            </w:pPr>
            <w:r w:rsidRPr="00A856ED">
              <w:rPr>
                <w:rFonts w:cstheme="minorHAnsi"/>
              </w:rPr>
              <w:t>Students will be assessed:</w:t>
            </w:r>
          </w:p>
          <w:p w14:paraId="43242949" w14:textId="0D9A24A6" w:rsidR="005E4DED" w:rsidRPr="00A856ED" w:rsidRDefault="005E00E5">
            <w:pPr>
              <w:rPr>
                <w:rFonts w:cstheme="minorHAnsi"/>
              </w:rPr>
            </w:pPr>
            <w:sdt>
              <w:sdtPr>
                <w:rPr>
                  <w:rFonts w:cstheme="minorHAnsi"/>
                </w:rPr>
                <w:id w:val="-21324745"/>
                <w14:checkbox>
                  <w14:checked w14:val="0"/>
                  <w14:checkedState w14:val="2612" w14:font="MS Gothic"/>
                  <w14:uncheckedState w14:val="2610" w14:font="MS Gothic"/>
                </w14:checkbox>
              </w:sdtPr>
              <w:sdtEndPr/>
              <w:sdtContent>
                <w:r w:rsidR="005E4DED">
                  <w:rPr>
                    <w:rFonts w:ascii="MS Gothic" w:eastAsia="MS Gothic" w:hAnsi="MS Gothic" w:cstheme="minorHAnsi"/>
                  </w:rPr>
                  <w:t>☐</w:t>
                </w:r>
              </w:sdtContent>
            </w:sdt>
            <w:r w:rsidR="005E4DED" w:rsidRPr="00A856ED">
              <w:rPr>
                <w:rFonts w:cstheme="minorHAnsi"/>
              </w:rPr>
              <w:t xml:space="preserve"> Every 2 weeks</w:t>
            </w:r>
          </w:p>
          <w:p w14:paraId="5D50BF52" w14:textId="7DB52A4D" w:rsidR="005E4DED" w:rsidRPr="00A856ED" w:rsidRDefault="005E00E5">
            <w:pPr>
              <w:rPr>
                <w:rFonts w:cstheme="minorHAnsi"/>
              </w:rPr>
            </w:pPr>
            <w:sdt>
              <w:sdtPr>
                <w:rPr>
                  <w:rFonts w:cstheme="minorHAnsi"/>
                </w:rPr>
                <w:id w:val="1451440244"/>
                <w14:checkbox>
                  <w14:checked w14:val="1"/>
                  <w14:checkedState w14:val="2612" w14:font="MS Gothic"/>
                  <w14:uncheckedState w14:val="2610" w14:font="MS Gothic"/>
                </w14:checkbox>
              </w:sdtPr>
              <w:sdtEndPr/>
              <w:sdtContent>
                <w:r w:rsidR="00007241" w:rsidRPr="00A856ED">
                  <w:rPr>
                    <w:rFonts w:ascii="Segoe UI Symbol" w:eastAsia="MS Gothic" w:hAnsi="Segoe UI Symbol" w:cs="Segoe UI Symbol" w:hint="eastAsia"/>
                  </w:rPr>
                  <w:t>☒</w:t>
                </w:r>
              </w:sdtContent>
            </w:sdt>
            <w:r w:rsidR="005E4DED" w:rsidRPr="00A856ED">
              <w:rPr>
                <w:rFonts w:cstheme="minorHAnsi"/>
              </w:rPr>
              <w:t xml:space="preserve"> Monthly</w:t>
            </w:r>
          </w:p>
          <w:p w14:paraId="7DC8898C" w14:textId="77777777" w:rsidR="005E4DED" w:rsidRPr="00A856ED" w:rsidRDefault="005E00E5">
            <w:pPr>
              <w:rPr>
                <w:rFonts w:cstheme="minorHAnsi"/>
              </w:rPr>
            </w:pPr>
            <w:sdt>
              <w:sdtPr>
                <w:rPr>
                  <w:rFonts w:cstheme="minorHAnsi"/>
                </w:rPr>
                <w:id w:val="149487238"/>
                <w14:checkbox>
                  <w14:checked w14:val="0"/>
                  <w14:checkedState w14:val="2612" w14:font="MS Gothic"/>
                  <w14:uncheckedState w14:val="2610" w14:font="MS Gothic"/>
                </w14:checkbox>
              </w:sdtPr>
              <w:sdtEndPr/>
              <w:sdtContent>
                <w:r w:rsidR="005E4DED" w:rsidRPr="00A856ED">
                  <w:rPr>
                    <w:rFonts w:ascii="Segoe UI Symbol" w:eastAsia="MS Gothic" w:hAnsi="Segoe UI Symbol" w:cs="Segoe UI Symbol"/>
                  </w:rPr>
                  <w:t>☐</w:t>
                </w:r>
              </w:sdtContent>
            </w:sdt>
            <w:r w:rsidR="005E4DED" w:rsidRPr="00A856ED">
              <w:rPr>
                <w:rFonts w:cstheme="minorHAnsi"/>
              </w:rPr>
              <w:t xml:space="preserve"> Every other month</w:t>
            </w:r>
          </w:p>
          <w:p w14:paraId="1151BB1F" w14:textId="77777777" w:rsidR="005E4DED" w:rsidRPr="00A856ED" w:rsidRDefault="005E00E5">
            <w:pPr>
              <w:rPr>
                <w:rFonts w:cstheme="minorHAnsi"/>
              </w:rPr>
            </w:pPr>
            <w:sdt>
              <w:sdtPr>
                <w:rPr>
                  <w:rFonts w:cstheme="minorHAnsi"/>
                </w:rPr>
                <w:id w:val="-884412390"/>
                <w14:checkbox>
                  <w14:checked w14:val="0"/>
                  <w14:checkedState w14:val="2612" w14:font="MS Gothic"/>
                  <w14:uncheckedState w14:val="2610" w14:font="MS Gothic"/>
                </w14:checkbox>
              </w:sdtPr>
              <w:sdtEndPr/>
              <w:sdtContent>
                <w:r w:rsidR="005E4DED" w:rsidRPr="00A856ED">
                  <w:rPr>
                    <w:rFonts w:ascii="Segoe UI Symbol" w:eastAsia="MS Gothic" w:hAnsi="Segoe UI Symbol" w:cs="Segoe UI Symbol"/>
                  </w:rPr>
                  <w:t>☐</w:t>
                </w:r>
              </w:sdtContent>
            </w:sdt>
            <w:r w:rsidR="005E4DED" w:rsidRPr="00A856ED">
              <w:rPr>
                <w:rFonts w:cstheme="minorHAnsi"/>
              </w:rPr>
              <w:t xml:space="preserve"> 3 times per year</w:t>
            </w:r>
          </w:p>
          <w:p w14:paraId="07844019" w14:textId="77777777" w:rsidR="005E4DED" w:rsidRPr="00A856ED" w:rsidRDefault="005E00E5">
            <w:pPr>
              <w:rPr>
                <w:rFonts w:cstheme="minorHAnsi"/>
              </w:rPr>
            </w:pPr>
            <w:sdt>
              <w:sdtPr>
                <w:rPr>
                  <w:rFonts w:cstheme="minorHAnsi"/>
                </w:rPr>
                <w:id w:val="-2047442606"/>
                <w14:checkbox>
                  <w14:checked w14:val="0"/>
                  <w14:checkedState w14:val="2612" w14:font="MS Gothic"/>
                  <w14:uncheckedState w14:val="2610" w14:font="MS Gothic"/>
                </w14:checkbox>
              </w:sdtPr>
              <w:sdtEndPr/>
              <w:sdtContent>
                <w:r w:rsidR="005E4DED" w:rsidRPr="00A856ED">
                  <w:rPr>
                    <w:rFonts w:ascii="Segoe UI Symbol" w:eastAsia="MS Gothic" w:hAnsi="Segoe UI Symbol" w:cs="Segoe UI Symbol"/>
                  </w:rPr>
                  <w:t>☐</w:t>
                </w:r>
              </w:sdtContent>
            </w:sdt>
            <w:r w:rsidR="005E4DED" w:rsidRPr="00A856ED">
              <w:rPr>
                <w:rFonts w:cstheme="minorHAnsi"/>
              </w:rPr>
              <w:t xml:space="preserve"> _______________</w:t>
            </w:r>
          </w:p>
          <w:p w14:paraId="779BBC85" w14:textId="77777777" w:rsidR="005E4DED" w:rsidRPr="00A856ED" w:rsidRDefault="005E4DED">
            <w:pPr>
              <w:rPr>
                <w:rFonts w:cstheme="minorHAnsi"/>
              </w:rPr>
            </w:pPr>
          </w:p>
          <w:p w14:paraId="2C9C386C" w14:textId="77777777" w:rsidR="005E4DED" w:rsidRPr="00A856ED" w:rsidRDefault="005E4DED">
            <w:pPr>
              <w:rPr>
                <w:rFonts w:cstheme="minorHAnsi"/>
              </w:rPr>
            </w:pPr>
          </w:p>
          <w:p w14:paraId="002D55B0" w14:textId="77777777" w:rsidR="005E4DED" w:rsidRPr="00A856ED" w:rsidRDefault="005E4DED">
            <w:pPr>
              <w:rPr>
                <w:rFonts w:cstheme="minorHAnsi"/>
                <w:b/>
                <w:color w:val="4472C4" w:themeColor="accent1"/>
              </w:rPr>
            </w:pPr>
            <w:r w:rsidRPr="00A856ED">
              <w:rPr>
                <w:rFonts w:cstheme="minorHAnsi"/>
                <w:b/>
                <w:color w:val="4472C4" w:themeColor="accent1"/>
              </w:rPr>
              <w:t>Data Analysis Plan:</w:t>
            </w:r>
          </w:p>
          <w:p w14:paraId="3C40688A" w14:textId="5DEB8501" w:rsidR="005E4DED" w:rsidRPr="00A856ED" w:rsidRDefault="0083346E" w:rsidP="004F0DB1">
            <w:pPr>
              <w:pStyle w:val="ListParagraph"/>
              <w:numPr>
                <w:ilvl w:val="0"/>
                <w:numId w:val="6"/>
              </w:numPr>
              <w:spacing w:after="0" w:line="240" w:lineRule="auto"/>
              <w:rPr>
                <w:rFonts w:asciiTheme="minorHAnsi" w:eastAsiaTheme="minorEastAsia" w:hAnsiTheme="minorHAnsi" w:cstheme="minorHAnsi"/>
              </w:rPr>
            </w:pPr>
            <w:r w:rsidRPr="00A856ED">
              <w:rPr>
                <w:rFonts w:asciiTheme="minorHAnsi" w:eastAsiaTheme="minorEastAsia" w:hAnsiTheme="minorHAnsi" w:cstheme="minorHAnsi"/>
              </w:rPr>
              <w:t>PBIS team will present referral data to guiding coalition</w:t>
            </w:r>
            <w:r w:rsidR="00CC1006" w:rsidRPr="00A856ED">
              <w:rPr>
                <w:rFonts w:asciiTheme="minorHAnsi" w:eastAsiaTheme="minorEastAsia" w:hAnsiTheme="minorHAnsi" w:cstheme="minorHAnsi"/>
              </w:rPr>
              <w:t xml:space="preserve"> after </w:t>
            </w:r>
            <w:r w:rsidR="00FE2E11" w:rsidRPr="00A856ED">
              <w:rPr>
                <w:rFonts w:asciiTheme="minorHAnsi" w:eastAsiaTheme="minorEastAsia" w:hAnsiTheme="minorHAnsi" w:cstheme="minorHAnsi"/>
              </w:rPr>
              <w:t xml:space="preserve">PBIS </w:t>
            </w:r>
            <w:r w:rsidR="00CC1006" w:rsidRPr="00A856ED">
              <w:rPr>
                <w:rFonts w:asciiTheme="minorHAnsi" w:eastAsiaTheme="minorEastAsia" w:hAnsiTheme="minorHAnsi" w:cstheme="minorHAnsi"/>
              </w:rPr>
              <w:t>committee meetings.</w:t>
            </w:r>
          </w:p>
          <w:p w14:paraId="2C914CEC" w14:textId="16ECAB33" w:rsidR="00CC1006" w:rsidRPr="00A856ED" w:rsidRDefault="00CC1006" w:rsidP="004F0DB1">
            <w:pPr>
              <w:pStyle w:val="ListParagraph"/>
              <w:numPr>
                <w:ilvl w:val="0"/>
                <w:numId w:val="6"/>
              </w:numPr>
              <w:spacing w:after="0" w:line="240" w:lineRule="auto"/>
              <w:rPr>
                <w:rFonts w:asciiTheme="minorHAnsi" w:eastAsiaTheme="minorEastAsia" w:hAnsiTheme="minorHAnsi" w:cstheme="minorHAnsi"/>
              </w:rPr>
            </w:pPr>
            <w:r w:rsidRPr="00A856ED">
              <w:rPr>
                <w:rFonts w:asciiTheme="minorHAnsi" w:eastAsiaTheme="minorEastAsia" w:hAnsiTheme="minorHAnsi" w:cstheme="minorHAnsi"/>
              </w:rPr>
              <w:t>Team leads will bring data back to nuts</w:t>
            </w:r>
            <w:r w:rsidR="00B37079" w:rsidRPr="00A856ED">
              <w:rPr>
                <w:rFonts w:asciiTheme="minorHAnsi" w:eastAsiaTheme="minorEastAsia" w:hAnsiTheme="minorHAnsi" w:cstheme="minorHAnsi"/>
              </w:rPr>
              <w:t>-</w:t>
            </w:r>
            <w:r w:rsidRPr="00A856ED">
              <w:rPr>
                <w:rFonts w:asciiTheme="minorHAnsi" w:eastAsiaTheme="minorEastAsia" w:hAnsiTheme="minorHAnsi" w:cstheme="minorHAnsi"/>
              </w:rPr>
              <w:t>and</w:t>
            </w:r>
            <w:r w:rsidR="00B37079" w:rsidRPr="00A856ED">
              <w:rPr>
                <w:rFonts w:asciiTheme="minorHAnsi" w:eastAsiaTheme="minorEastAsia" w:hAnsiTheme="minorHAnsi" w:cstheme="minorHAnsi"/>
              </w:rPr>
              <w:t>-</w:t>
            </w:r>
            <w:r w:rsidRPr="00A856ED">
              <w:rPr>
                <w:rFonts w:asciiTheme="minorHAnsi" w:eastAsiaTheme="minorEastAsia" w:hAnsiTheme="minorHAnsi" w:cstheme="minorHAnsi"/>
              </w:rPr>
              <w:t>bolts meetings with their grade-level teams.</w:t>
            </w:r>
          </w:p>
          <w:p w14:paraId="6A1DE569" w14:textId="77777777" w:rsidR="004C25EF" w:rsidRPr="00A856ED" w:rsidRDefault="004C25EF">
            <w:pPr>
              <w:rPr>
                <w:rFonts w:cstheme="minorHAnsi"/>
                <w:b/>
              </w:rPr>
            </w:pPr>
          </w:p>
          <w:p w14:paraId="0DF73B4C" w14:textId="77777777" w:rsidR="005E4DED" w:rsidRPr="00A856ED" w:rsidRDefault="005E4DED">
            <w:pPr>
              <w:rPr>
                <w:rFonts w:cstheme="minorHAnsi"/>
                <w:b/>
                <w:color w:val="4472C4" w:themeColor="accent1"/>
              </w:rPr>
            </w:pPr>
            <w:r w:rsidRPr="00A856ED">
              <w:rPr>
                <w:rFonts w:cstheme="minorHAnsi"/>
                <w:b/>
                <w:color w:val="4472C4" w:themeColor="accent1"/>
              </w:rPr>
              <w:t>Person(s) Collecting Evidence:</w:t>
            </w:r>
          </w:p>
          <w:p w14:paraId="60AA78D2" w14:textId="5B7C11DC" w:rsidR="005E4DED" w:rsidRPr="00A856ED" w:rsidRDefault="005E00E5">
            <w:pPr>
              <w:tabs>
                <w:tab w:val="center" w:pos="1091"/>
              </w:tabs>
              <w:rPr>
                <w:rFonts w:cstheme="minorHAnsi"/>
              </w:rPr>
            </w:pPr>
            <w:sdt>
              <w:sdtPr>
                <w:rPr>
                  <w:rFonts w:cstheme="minorHAnsi"/>
                  <w:b/>
                </w:rPr>
                <w:id w:val="1973474352"/>
                <w14:checkbox>
                  <w14:checked w14:val="1"/>
                  <w14:checkedState w14:val="2612" w14:font="MS Gothic"/>
                  <w14:uncheckedState w14:val="2610" w14:font="MS Gothic"/>
                </w14:checkbox>
              </w:sdtPr>
              <w:sdtEndPr/>
              <w:sdtContent>
                <w:r w:rsidR="005B61CB" w:rsidRPr="00A856ED">
                  <w:rPr>
                    <w:rFonts w:ascii="Segoe UI Symbol" w:hAnsi="Segoe UI Symbol" w:cs="Segoe UI Symbol" w:hint="eastAsia"/>
                    <w:b/>
                  </w:rPr>
                  <w:t>☒</w:t>
                </w:r>
              </w:sdtContent>
            </w:sdt>
            <w:r w:rsidR="005E4DED" w:rsidRPr="00A856ED">
              <w:rPr>
                <w:rFonts w:cstheme="minorHAnsi"/>
                <w:b/>
              </w:rPr>
              <w:t xml:space="preserve"> </w:t>
            </w:r>
            <w:r w:rsidR="005E4DED" w:rsidRPr="00A856ED">
              <w:rPr>
                <w:rFonts w:cstheme="minorHAnsi"/>
              </w:rPr>
              <w:t>Principal</w:t>
            </w:r>
          </w:p>
          <w:p w14:paraId="06EA028F" w14:textId="5F079F8C" w:rsidR="005E4DED" w:rsidRPr="00A856ED" w:rsidRDefault="005E00E5">
            <w:pPr>
              <w:tabs>
                <w:tab w:val="center" w:pos="1091"/>
              </w:tabs>
              <w:rPr>
                <w:rFonts w:cstheme="minorHAnsi"/>
              </w:rPr>
            </w:pPr>
            <w:sdt>
              <w:sdtPr>
                <w:rPr>
                  <w:rFonts w:cstheme="minorHAnsi"/>
                </w:rPr>
                <w:id w:val="-1911300335"/>
                <w14:checkbox>
                  <w14:checked w14:val="1"/>
                  <w14:checkedState w14:val="2612" w14:font="MS Gothic"/>
                  <w14:uncheckedState w14:val="2610" w14:font="MS Gothic"/>
                </w14:checkbox>
              </w:sdtPr>
              <w:sdtEndPr/>
              <w:sdtContent>
                <w:r w:rsidR="005B61CB" w:rsidRPr="00A856ED">
                  <w:rPr>
                    <w:rFonts w:ascii="Segoe UI Symbol" w:hAnsi="Segoe UI Symbol" w:cs="Segoe UI Symbol" w:hint="eastAsia"/>
                  </w:rPr>
                  <w:t>☒</w:t>
                </w:r>
              </w:sdtContent>
            </w:sdt>
            <w:r w:rsidR="005E4DED" w:rsidRPr="00A856ED">
              <w:rPr>
                <w:rFonts w:cstheme="minorHAnsi"/>
              </w:rPr>
              <w:t xml:space="preserve"> Assistant Principals</w:t>
            </w:r>
          </w:p>
          <w:p w14:paraId="5A70DB80" w14:textId="77777777" w:rsidR="005E4DED" w:rsidRPr="00A856ED" w:rsidRDefault="005E00E5">
            <w:pPr>
              <w:tabs>
                <w:tab w:val="center" w:pos="1091"/>
              </w:tabs>
              <w:rPr>
                <w:rFonts w:cstheme="minorHAnsi"/>
              </w:rPr>
            </w:pPr>
            <w:sdt>
              <w:sdtPr>
                <w:rPr>
                  <w:rFonts w:cstheme="minorHAnsi"/>
                </w:rPr>
                <w:id w:val="198138679"/>
                <w14:checkbox>
                  <w14:checked w14:val="0"/>
                  <w14:checkedState w14:val="2612" w14:font="MS Gothic"/>
                  <w14:uncheckedState w14:val="2610" w14:font="MS Gothic"/>
                </w14:checkbox>
              </w:sdtPr>
              <w:sdtEndPr/>
              <w:sdtContent>
                <w:r w:rsidR="005E4DED" w:rsidRPr="00A856ED">
                  <w:rPr>
                    <w:rFonts w:ascii="Segoe UI Symbol" w:eastAsia="MS Gothic" w:hAnsi="Segoe UI Symbol" w:cs="Segoe UI Symbol"/>
                  </w:rPr>
                  <w:t>☐</w:t>
                </w:r>
              </w:sdtContent>
            </w:sdt>
            <w:r w:rsidR="005E4DED" w:rsidRPr="00A856ED">
              <w:rPr>
                <w:rFonts w:cstheme="minorHAnsi"/>
              </w:rPr>
              <w:t xml:space="preserve"> Academic Coaches/ Instructional Support Specialists</w:t>
            </w:r>
          </w:p>
          <w:p w14:paraId="66A28FCA" w14:textId="77777777" w:rsidR="005E4DED" w:rsidRPr="00A856ED" w:rsidRDefault="005E00E5">
            <w:pPr>
              <w:ind w:left="22"/>
              <w:rPr>
                <w:rFonts w:cstheme="minorHAnsi"/>
              </w:rPr>
            </w:pPr>
            <w:sdt>
              <w:sdtPr>
                <w:rPr>
                  <w:rFonts w:cstheme="minorHAnsi"/>
                  <w:b/>
                </w:rPr>
                <w:id w:val="-1822497935"/>
                <w14:checkbox>
                  <w14:checked w14:val="0"/>
                  <w14:checkedState w14:val="2612" w14:font="MS Gothic"/>
                  <w14:uncheckedState w14:val="2610" w14:font="MS Gothic"/>
                </w14:checkbox>
              </w:sdtPr>
              <w:sdtEndPr/>
              <w:sdtContent>
                <w:r w:rsidR="005E4DED" w:rsidRPr="00A856ED">
                  <w:rPr>
                    <w:rFonts w:ascii="Segoe UI Symbol" w:eastAsia="MS Gothic" w:hAnsi="Segoe UI Symbol" w:cs="Segoe UI Symbol"/>
                    <w:b/>
                  </w:rPr>
                  <w:t>☐</w:t>
                </w:r>
              </w:sdtContent>
            </w:sdt>
            <w:r w:rsidR="005E4DED" w:rsidRPr="00A856ED">
              <w:rPr>
                <w:rFonts w:cstheme="minorHAnsi"/>
                <w:b/>
              </w:rPr>
              <w:t xml:space="preserve"> </w:t>
            </w:r>
            <w:r w:rsidR="005E4DED" w:rsidRPr="00A856ED">
              <w:rPr>
                <w:rFonts w:cstheme="minorHAnsi"/>
              </w:rPr>
              <w:t>CCC Leads</w:t>
            </w:r>
          </w:p>
          <w:p w14:paraId="36A19624" w14:textId="5F9041FC" w:rsidR="005E4DED" w:rsidRPr="00A856ED" w:rsidRDefault="005E00E5">
            <w:pPr>
              <w:ind w:left="22"/>
              <w:rPr>
                <w:rFonts w:cstheme="minorHAnsi"/>
                <w:b/>
              </w:rPr>
            </w:pPr>
            <w:sdt>
              <w:sdtPr>
                <w:rPr>
                  <w:rFonts w:cstheme="minorHAnsi"/>
                  <w:b/>
                </w:rPr>
                <w:id w:val="-1276164204"/>
                <w14:checkbox>
                  <w14:checked w14:val="1"/>
                  <w14:checkedState w14:val="2612" w14:font="MS Gothic"/>
                  <w14:uncheckedState w14:val="2610" w14:font="MS Gothic"/>
                </w14:checkbox>
              </w:sdtPr>
              <w:sdtEndPr/>
              <w:sdtContent>
                <w:r w:rsidR="005B61CB" w:rsidRPr="00A856ED">
                  <w:rPr>
                    <w:rFonts w:ascii="Segoe UI Symbol" w:eastAsia="MS Gothic" w:hAnsi="Segoe UI Symbol" w:cs="Segoe UI Symbol" w:hint="eastAsia"/>
                    <w:b/>
                  </w:rPr>
                  <w:t>☒</w:t>
                </w:r>
              </w:sdtContent>
            </w:sdt>
            <w:r w:rsidR="005B61CB" w:rsidRPr="00A856ED">
              <w:rPr>
                <w:rFonts w:cstheme="minorHAnsi"/>
                <w:b/>
              </w:rPr>
              <w:t xml:space="preserve"> </w:t>
            </w:r>
            <w:r w:rsidR="005B61CB" w:rsidRPr="00A856ED">
              <w:rPr>
                <w:rFonts w:cstheme="minorHAnsi"/>
              </w:rPr>
              <w:t>PBIS Committee</w:t>
            </w:r>
            <w:r w:rsidR="005B61CB" w:rsidRPr="00A856ED">
              <w:rPr>
                <w:rFonts w:cstheme="minorHAnsi"/>
                <w:b/>
              </w:rPr>
              <w:t xml:space="preserve"> </w:t>
            </w:r>
          </w:p>
        </w:tc>
        <w:tc>
          <w:tcPr>
            <w:tcW w:w="635" w:type="pct"/>
            <w:vMerge w:val="restart"/>
          </w:tcPr>
          <w:p w14:paraId="2F96AA65" w14:textId="77777777" w:rsidR="005E4DED" w:rsidRPr="00A856ED" w:rsidRDefault="008D25A4">
            <w:pPr>
              <w:ind w:left="22"/>
              <w:rPr>
                <w:rFonts w:cstheme="minorHAnsi"/>
                <w:b/>
              </w:rPr>
            </w:pPr>
            <w:r w:rsidRPr="00A856ED">
              <w:rPr>
                <w:rFonts w:cstheme="minorHAnsi"/>
                <w:b/>
              </w:rPr>
              <w:lastRenderedPageBreak/>
              <w:t>Monthly Team Behavior Data Review Form</w:t>
            </w:r>
          </w:p>
          <w:p w14:paraId="0662488B" w14:textId="77777777" w:rsidR="008D25A4" w:rsidRPr="00A856ED" w:rsidRDefault="008D25A4">
            <w:pPr>
              <w:ind w:left="22"/>
              <w:rPr>
                <w:rFonts w:cstheme="minorHAnsi"/>
                <w:b/>
              </w:rPr>
            </w:pPr>
          </w:p>
          <w:p w14:paraId="0A0BAB52" w14:textId="714C6019" w:rsidR="008D25A4" w:rsidRPr="00A856ED" w:rsidRDefault="00650E7B" w:rsidP="712D42DC">
            <w:pPr>
              <w:ind w:left="22"/>
              <w:rPr>
                <w:b/>
              </w:rPr>
            </w:pPr>
            <w:r w:rsidRPr="00A856ED">
              <w:rPr>
                <w:rFonts w:cstheme="minorHAnsi"/>
                <w:b/>
              </w:rPr>
              <w:t>Behavior documentation forms/data</w:t>
            </w:r>
          </w:p>
          <w:p w14:paraId="59C6A47C" w14:textId="6E9FA031" w:rsidR="008D25A4" w:rsidRPr="00A856ED" w:rsidRDefault="008D25A4" w:rsidP="6646406A">
            <w:pPr>
              <w:ind w:left="22"/>
              <w:rPr>
                <w:b/>
              </w:rPr>
            </w:pPr>
          </w:p>
          <w:p w14:paraId="2C1E503B" w14:textId="5B19B6F1" w:rsidR="008D25A4" w:rsidRPr="00A856ED" w:rsidRDefault="1583E46E" w:rsidP="6646406A">
            <w:pPr>
              <w:ind w:left="22"/>
              <w:rPr>
                <w:b/>
              </w:rPr>
            </w:pPr>
            <w:r w:rsidRPr="00A856ED">
              <w:rPr>
                <w:b/>
              </w:rPr>
              <w:t>PBIS minor referrals</w:t>
            </w:r>
          </w:p>
          <w:p w14:paraId="41812521" w14:textId="11C62B95" w:rsidR="008D25A4" w:rsidRPr="00A856ED" w:rsidRDefault="008D25A4">
            <w:pPr>
              <w:ind w:left="22"/>
              <w:rPr>
                <w:b/>
              </w:rPr>
            </w:pPr>
          </w:p>
        </w:tc>
      </w:tr>
      <w:tr w:rsidR="005E4DED" w:rsidRPr="00CF6AE6" w14:paraId="47C2AE7C" w14:textId="77777777" w:rsidTr="712D42DC">
        <w:trPr>
          <w:trHeight w:val="410"/>
        </w:trPr>
        <w:tc>
          <w:tcPr>
            <w:tcW w:w="1055" w:type="pct"/>
          </w:tcPr>
          <w:p w14:paraId="781D2FEF" w14:textId="77777777" w:rsidR="005E4DED" w:rsidRPr="007E5BBE" w:rsidRDefault="005E4DED">
            <w:pPr>
              <w:jc w:val="center"/>
              <w:rPr>
                <w:rFonts w:cstheme="minorHAnsi"/>
                <w:b/>
                <w:sz w:val="24"/>
                <w:szCs w:val="24"/>
              </w:rPr>
            </w:pPr>
            <w:r w:rsidRPr="00021CAA">
              <w:rPr>
                <w:rFonts w:cstheme="minorHAnsi"/>
                <w:b/>
                <w:sz w:val="24"/>
                <w:szCs w:val="24"/>
              </w:rPr>
              <w:t>Target Student Group</w:t>
            </w:r>
          </w:p>
        </w:tc>
        <w:tc>
          <w:tcPr>
            <w:tcW w:w="1749" w:type="pct"/>
            <w:vMerge/>
          </w:tcPr>
          <w:p w14:paraId="12C4CD7A" w14:textId="77777777" w:rsidR="005E4DED" w:rsidRDefault="005E4DED">
            <w:pPr>
              <w:ind w:left="22"/>
              <w:rPr>
                <w:rFonts w:cstheme="minorHAnsi"/>
                <w:b/>
                <w:sz w:val="20"/>
                <w:szCs w:val="20"/>
              </w:rPr>
            </w:pPr>
          </w:p>
        </w:tc>
        <w:tc>
          <w:tcPr>
            <w:tcW w:w="1561" w:type="pct"/>
            <w:vMerge/>
          </w:tcPr>
          <w:p w14:paraId="230B794B" w14:textId="77777777" w:rsidR="005E4DED" w:rsidRDefault="005E4DED">
            <w:pPr>
              <w:ind w:left="22"/>
              <w:rPr>
                <w:rFonts w:cstheme="minorHAnsi"/>
                <w:b/>
                <w:sz w:val="20"/>
                <w:szCs w:val="20"/>
              </w:rPr>
            </w:pPr>
          </w:p>
        </w:tc>
        <w:tc>
          <w:tcPr>
            <w:tcW w:w="635" w:type="pct"/>
            <w:vMerge/>
          </w:tcPr>
          <w:p w14:paraId="0A390006" w14:textId="77777777" w:rsidR="005E4DED" w:rsidRDefault="005E4DED">
            <w:pPr>
              <w:ind w:left="22"/>
              <w:rPr>
                <w:rFonts w:cstheme="minorHAnsi"/>
                <w:b/>
                <w:sz w:val="20"/>
                <w:szCs w:val="20"/>
              </w:rPr>
            </w:pPr>
          </w:p>
        </w:tc>
      </w:tr>
      <w:tr w:rsidR="005E4DED" w:rsidRPr="00CF6AE6" w14:paraId="095768E3" w14:textId="77777777" w:rsidTr="712D42DC">
        <w:trPr>
          <w:trHeight w:val="941"/>
        </w:trPr>
        <w:tc>
          <w:tcPr>
            <w:tcW w:w="1055" w:type="pct"/>
          </w:tcPr>
          <w:p w14:paraId="12ACAFC1" w14:textId="21DD07CF" w:rsidR="005E4DED" w:rsidRPr="003228D5" w:rsidRDefault="005E00E5">
            <w:pPr>
              <w:ind w:left="22"/>
              <w:rPr>
                <w:sz w:val="20"/>
                <w:szCs w:val="20"/>
              </w:rPr>
            </w:pPr>
            <w:sdt>
              <w:sdtPr>
                <w:rPr>
                  <w:sz w:val="20"/>
                  <w:szCs w:val="20"/>
                </w:rPr>
                <w:id w:val="-624238726"/>
                <w14:checkbox>
                  <w14:checked w14:val="1"/>
                  <w14:checkedState w14:val="2612" w14:font="MS Gothic"/>
                  <w14:uncheckedState w14:val="2610" w14:font="MS Gothic"/>
                </w14:checkbox>
              </w:sdtPr>
              <w:sdtEndPr/>
              <w:sdtContent>
                <w:r w:rsidR="00A778A0" w:rsidRPr="00A778A0">
                  <w:rPr>
                    <w:rFonts w:ascii="MS Gothic" w:hAnsi="MS Gothic" w:hint="eastAsia"/>
                    <w:sz w:val="20"/>
                    <w:szCs w:val="20"/>
                  </w:rPr>
                  <w:t>☒</w:t>
                </w:r>
              </w:sdtContent>
            </w:sdt>
            <w:r w:rsidR="005E4DED" w:rsidRPr="003228D5">
              <w:rPr>
                <w:sz w:val="20"/>
                <w:szCs w:val="20"/>
              </w:rPr>
              <w:t xml:space="preserve">  Gen Ed</w:t>
            </w:r>
          </w:p>
          <w:p w14:paraId="05DF3763" w14:textId="63EAA8AF" w:rsidR="005E4DED" w:rsidRPr="003228D5" w:rsidRDefault="005E00E5">
            <w:pPr>
              <w:ind w:left="22"/>
              <w:rPr>
                <w:sz w:val="20"/>
                <w:szCs w:val="20"/>
              </w:rPr>
            </w:pPr>
            <w:sdt>
              <w:sdtPr>
                <w:rPr>
                  <w:sz w:val="20"/>
                  <w:szCs w:val="20"/>
                </w:rPr>
                <w:id w:val="-1228136151"/>
                <w14:checkbox>
                  <w14:checked w14:val="1"/>
                  <w14:checkedState w14:val="2612" w14:font="MS Gothic"/>
                  <w14:uncheckedState w14:val="2610" w14:font="MS Gothic"/>
                </w14:checkbox>
              </w:sdtPr>
              <w:sdtEndPr/>
              <w:sdtContent>
                <w:r w:rsidR="00A778A0" w:rsidRPr="00A778A0">
                  <w:rPr>
                    <w:rFonts w:ascii="MS Gothic" w:hAnsi="MS Gothic" w:hint="eastAsia"/>
                    <w:sz w:val="20"/>
                    <w:szCs w:val="20"/>
                  </w:rPr>
                  <w:t>☒</w:t>
                </w:r>
              </w:sdtContent>
            </w:sdt>
            <w:r w:rsidR="005E4DED" w:rsidRPr="003228D5">
              <w:rPr>
                <w:sz w:val="20"/>
                <w:szCs w:val="20"/>
              </w:rPr>
              <w:t xml:space="preserve"> EL</w:t>
            </w:r>
          </w:p>
          <w:p w14:paraId="5F5C9440" w14:textId="77777777" w:rsidR="005E4DED" w:rsidRPr="00A279F3" w:rsidRDefault="005E00E5">
            <w:pPr>
              <w:ind w:left="22"/>
              <w:rPr>
                <w:sz w:val="20"/>
                <w:szCs w:val="20"/>
              </w:rPr>
            </w:pPr>
            <w:sdt>
              <w:sdtPr>
                <w:rPr>
                  <w:sz w:val="20"/>
                  <w:szCs w:val="20"/>
                </w:rPr>
                <w:id w:val="1845818650"/>
                <w14:checkbox>
                  <w14:checked w14:val="1"/>
                  <w14:checkedState w14:val="2612" w14:font="MS Gothic"/>
                  <w14:uncheckedState w14:val="2610" w14:font="MS Gothic"/>
                </w14:checkbox>
              </w:sdtPr>
              <w:sdtEndPr/>
              <w:sdtContent>
                <w:r w:rsidR="005E4DED" w:rsidRPr="007D36F3">
                  <w:rPr>
                    <w:rFonts w:ascii="Segoe UI Symbol" w:hAnsi="Segoe UI Symbol" w:cs="Segoe UI Symbol"/>
                    <w:sz w:val="20"/>
                    <w:szCs w:val="20"/>
                  </w:rPr>
                  <w:t>☒</w:t>
                </w:r>
              </w:sdtContent>
            </w:sdt>
            <w:r w:rsidR="005E4DED" w:rsidRPr="003228D5">
              <w:rPr>
                <w:sz w:val="20"/>
                <w:szCs w:val="20"/>
              </w:rPr>
              <w:t xml:space="preserve"> SWD                                 </w:t>
            </w:r>
          </w:p>
        </w:tc>
        <w:tc>
          <w:tcPr>
            <w:tcW w:w="1749" w:type="pct"/>
            <w:vMerge/>
          </w:tcPr>
          <w:p w14:paraId="7DB0396E" w14:textId="77777777" w:rsidR="005E4DED" w:rsidRDefault="005E4DED">
            <w:pPr>
              <w:ind w:left="22"/>
              <w:rPr>
                <w:rFonts w:cstheme="minorHAnsi"/>
                <w:b/>
                <w:sz w:val="20"/>
                <w:szCs w:val="20"/>
              </w:rPr>
            </w:pPr>
          </w:p>
        </w:tc>
        <w:tc>
          <w:tcPr>
            <w:tcW w:w="1561" w:type="pct"/>
            <w:vMerge/>
          </w:tcPr>
          <w:p w14:paraId="6C983D86" w14:textId="77777777" w:rsidR="005E4DED" w:rsidRDefault="005E4DED">
            <w:pPr>
              <w:ind w:left="22"/>
              <w:rPr>
                <w:rFonts w:cstheme="minorHAnsi"/>
                <w:b/>
                <w:sz w:val="20"/>
                <w:szCs w:val="20"/>
              </w:rPr>
            </w:pPr>
          </w:p>
        </w:tc>
        <w:tc>
          <w:tcPr>
            <w:tcW w:w="635" w:type="pct"/>
            <w:vMerge/>
          </w:tcPr>
          <w:p w14:paraId="277D3498" w14:textId="77777777" w:rsidR="005E4DED" w:rsidRDefault="005E4DED">
            <w:pPr>
              <w:ind w:left="22"/>
              <w:rPr>
                <w:rFonts w:cstheme="minorHAnsi"/>
                <w:b/>
                <w:sz w:val="20"/>
                <w:szCs w:val="20"/>
              </w:rPr>
            </w:pPr>
          </w:p>
        </w:tc>
      </w:tr>
      <w:tr w:rsidR="005E4DED" w:rsidRPr="00CF6AE6" w14:paraId="03184CD7" w14:textId="77777777" w:rsidTr="712D42DC">
        <w:trPr>
          <w:trHeight w:val="829"/>
        </w:trPr>
        <w:tc>
          <w:tcPr>
            <w:tcW w:w="1055" w:type="pct"/>
          </w:tcPr>
          <w:p w14:paraId="795F92BF" w14:textId="77777777" w:rsidR="005E4DED" w:rsidRPr="00CF6AE6" w:rsidRDefault="005E4DED">
            <w:pPr>
              <w:spacing w:line="259" w:lineRule="auto"/>
              <w:jc w:val="center"/>
              <w:rPr>
                <w:rFonts w:cstheme="minorHAnsi"/>
                <w:b/>
                <w:sz w:val="24"/>
                <w:szCs w:val="24"/>
              </w:rPr>
            </w:pPr>
            <w:r w:rsidRPr="00CF6AE6">
              <w:rPr>
                <w:rFonts w:cstheme="minorHAnsi"/>
                <w:b/>
                <w:sz w:val="24"/>
                <w:szCs w:val="24"/>
              </w:rPr>
              <w:t>Action Step</w:t>
            </w:r>
          </w:p>
          <w:p w14:paraId="628D91C3" w14:textId="77777777" w:rsidR="005E4DED" w:rsidRPr="007E5BBE" w:rsidRDefault="005E4DED">
            <w:pPr>
              <w:jc w:val="center"/>
              <w:rPr>
                <w:rFonts w:cstheme="minorHAnsi"/>
                <w:b/>
                <w:sz w:val="24"/>
                <w:szCs w:val="24"/>
              </w:rPr>
            </w:pPr>
            <w:r w:rsidRPr="00CF6AE6">
              <w:rPr>
                <w:rFonts w:cstheme="minorHAnsi"/>
                <w:i/>
                <w:iCs/>
                <w:sz w:val="16"/>
                <w:szCs w:val="16"/>
              </w:rPr>
              <w:t>SWP Checklist 2.a, 2.b, 2.c(i), 2.c(ii), 2.c(iv),2.c(v)</w:t>
            </w:r>
          </w:p>
        </w:tc>
        <w:tc>
          <w:tcPr>
            <w:tcW w:w="1749" w:type="pct"/>
            <w:vMerge/>
          </w:tcPr>
          <w:p w14:paraId="6C1DC0BA" w14:textId="77777777" w:rsidR="005E4DED" w:rsidRDefault="005E4DED">
            <w:pPr>
              <w:ind w:left="22"/>
              <w:rPr>
                <w:rFonts w:cstheme="minorHAnsi"/>
                <w:b/>
                <w:sz w:val="20"/>
                <w:szCs w:val="20"/>
              </w:rPr>
            </w:pPr>
          </w:p>
        </w:tc>
        <w:tc>
          <w:tcPr>
            <w:tcW w:w="1561" w:type="pct"/>
            <w:vMerge/>
          </w:tcPr>
          <w:p w14:paraId="4C778612" w14:textId="77777777" w:rsidR="005E4DED" w:rsidRDefault="005E4DED">
            <w:pPr>
              <w:ind w:left="22"/>
              <w:rPr>
                <w:rFonts w:cstheme="minorHAnsi"/>
                <w:b/>
                <w:sz w:val="20"/>
                <w:szCs w:val="20"/>
              </w:rPr>
            </w:pPr>
          </w:p>
        </w:tc>
        <w:tc>
          <w:tcPr>
            <w:tcW w:w="635" w:type="pct"/>
            <w:vMerge/>
          </w:tcPr>
          <w:p w14:paraId="205F4CF6" w14:textId="77777777" w:rsidR="005E4DED" w:rsidRDefault="005E4DED">
            <w:pPr>
              <w:ind w:left="22"/>
              <w:rPr>
                <w:rFonts w:cstheme="minorHAnsi"/>
                <w:b/>
                <w:sz w:val="20"/>
                <w:szCs w:val="20"/>
              </w:rPr>
            </w:pPr>
          </w:p>
        </w:tc>
      </w:tr>
      <w:tr w:rsidR="005E4DED" w:rsidRPr="00CF6AE6" w14:paraId="306DBBB0" w14:textId="77777777" w:rsidTr="712D42DC">
        <w:trPr>
          <w:trHeight w:val="3445"/>
        </w:trPr>
        <w:tc>
          <w:tcPr>
            <w:tcW w:w="1055" w:type="pct"/>
          </w:tcPr>
          <w:p w14:paraId="564894EB" w14:textId="77777777" w:rsidR="005E4DED" w:rsidRDefault="005E4DED">
            <w:pPr>
              <w:rPr>
                <w:rFonts w:cstheme="minorHAnsi"/>
                <w:b/>
                <w:sz w:val="20"/>
                <w:szCs w:val="20"/>
              </w:rPr>
            </w:pPr>
          </w:p>
          <w:p w14:paraId="45ECEC8E" w14:textId="58327942" w:rsidR="00B537ED" w:rsidRDefault="00B537ED" w:rsidP="00B537ED">
            <w:pPr>
              <w:rPr>
                <w:rFonts w:cstheme="minorHAnsi"/>
                <w:b/>
                <w:sz w:val="20"/>
                <w:szCs w:val="20"/>
              </w:rPr>
            </w:pPr>
            <w:r w:rsidRPr="00B537ED">
              <w:rPr>
                <w:rFonts w:cstheme="minorHAnsi"/>
                <w:bCs/>
              </w:rPr>
              <w:t>1. The Brumby staff will implement PBIS with fidelity including common daily rules and expectations for behavior.</w:t>
            </w:r>
            <w:r>
              <w:rPr>
                <w:rFonts w:cstheme="minorHAnsi"/>
                <w:bCs/>
              </w:rPr>
              <w:t xml:space="preserve"> </w:t>
            </w:r>
          </w:p>
          <w:p w14:paraId="6B563B1C" w14:textId="77777777" w:rsidR="00D74CB2" w:rsidRDefault="00D74CB2">
            <w:pPr>
              <w:rPr>
                <w:rFonts w:cstheme="minorHAnsi"/>
                <w:bCs/>
              </w:rPr>
            </w:pPr>
          </w:p>
          <w:p w14:paraId="15A8CCFB" w14:textId="3CBE4B29" w:rsidR="005E4DED" w:rsidRPr="00D74CB2" w:rsidRDefault="005E4DED">
            <w:pPr>
              <w:rPr>
                <w:rFonts w:cstheme="minorHAnsi"/>
                <w:b/>
                <w:color w:val="00B050"/>
                <w:sz w:val="20"/>
                <w:szCs w:val="20"/>
              </w:rPr>
            </w:pPr>
          </w:p>
        </w:tc>
        <w:tc>
          <w:tcPr>
            <w:tcW w:w="1749" w:type="pct"/>
            <w:vMerge/>
          </w:tcPr>
          <w:p w14:paraId="07CC6B51" w14:textId="77777777" w:rsidR="005E4DED" w:rsidRDefault="005E4DED">
            <w:pPr>
              <w:ind w:left="22"/>
              <w:rPr>
                <w:rFonts w:cstheme="minorHAnsi"/>
                <w:b/>
                <w:sz w:val="20"/>
                <w:szCs w:val="20"/>
              </w:rPr>
            </w:pPr>
          </w:p>
        </w:tc>
        <w:tc>
          <w:tcPr>
            <w:tcW w:w="1561" w:type="pct"/>
            <w:vMerge/>
          </w:tcPr>
          <w:p w14:paraId="483DBA66" w14:textId="77777777" w:rsidR="005E4DED" w:rsidRDefault="005E4DED">
            <w:pPr>
              <w:ind w:left="22"/>
              <w:rPr>
                <w:rFonts w:cstheme="minorHAnsi"/>
                <w:b/>
                <w:sz w:val="20"/>
                <w:szCs w:val="20"/>
              </w:rPr>
            </w:pPr>
          </w:p>
        </w:tc>
        <w:tc>
          <w:tcPr>
            <w:tcW w:w="635" w:type="pct"/>
            <w:vMerge/>
          </w:tcPr>
          <w:p w14:paraId="0324A8D6" w14:textId="77777777" w:rsidR="005E4DED" w:rsidRDefault="005E4DED">
            <w:pPr>
              <w:ind w:left="22"/>
              <w:rPr>
                <w:rFonts w:cstheme="minorHAnsi"/>
                <w:b/>
                <w:sz w:val="20"/>
                <w:szCs w:val="20"/>
              </w:rPr>
            </w:pPr>
          </w:p>
        </w:tc>
      </w:tr>
      <w:tr w:rsidR="005E4DED" w:rsidRPr="00CF6AE6" w14:paraId="7A86F2C8" w14:textId="77777777" w:rsidTr="712D42DC">
        <w:trPr>
          <w:trHeight w:val="410"/>
        </w:trPr>
        <w:tc>
          <w:tcPr>
            <w:tcW w:w="1055" w:type="pct"/>
          </w:tcPr>
          <w:p w14:paraId="6A946C0E" w14:textId="77777777" w:rsidR="005E4DED" w:rsidRPr="007E5BBE" w:rsidRDefault="005E00E5">
            <w:pPr>
              <w:jc w:val="center"/>
              <w:rPr>
                <w:rFonts w:cstheme="minorHAnsi"/>
                <w:b/>
                <w:sz w:val="24"/>
                <w:szCs w:val="24"/>
              </w:rPr>
            </w:pPr>
            <w:sdt>
              <w:sdtPr>
                <w:rPr>
                  <w:rFonts w:cstheme="minorHAnsi"/>
                  <w:b/>
                  <w:sz w:val="24"/>
                  <w:szCs w:val="24"/>
                </w:rPr>
                <w:id w:val="1428152354"/>
                <w14:checkbox>
                  <w14:checked w14:val="1"/>
                  <w14:checkedState w14:val="2612" w14:font="MS Gothic"/>
                  <w14:uncheckedState w14:val="2610" w14:font="MS Gothic"/>
                </w14:checkbox>
              </w:sdtPr>
              <w:sdtEndPr/>
              <w:sdtContent>
                <w:r w:rsidR="005E4DED" w:rsidRPr="00021CAA">
                  <w:rPr>
                    <w:rFonts w:cstheme="minorHAnsi"/>
                    <w:b/>
                    <w:sz w:val="24"/>
                    <w:szCs w:val="24"/>
                  </w:rPr>
                  <w:t>T</w:t>
                </w:r>
              </w:sdtContent>
            </w:sdt>
            <w:proofErr w:type="spellStart"/>
            <w:r w:rsidR="005E4DED" w:rsidRPr="00021CAA">
              <w:rPr>
                <w:rFonts w:cstheme="minorHAnsi"/>
                <w:b/>
                <w:sz w:val="24"/>
                <w:szCs w:val="24"/>
              </w:rPr>
              <w:t>arget</w:t>
            </w:r>
            <w:proofErr w:type="spellEnd"/>
            <w:r w:rsidR="005E4DED" w:rsidRPr="00021CAA">
              <w:rPr>
                <w:rFonts w:cstheme="minorHAnsi"/>
                <w:b/>
                <w:sz w:val="24"/>
                <w:szCs w:val="24"/>
              </w:rPr>
              <w:t xml:space="preserve"> Student Group</w:t>
            </w:r>
          </w:p>
        </w:tc>
        <w:tc>
          <w:tcPr>
            <w:tcW w:w="1749" w:type="pct"/>
            <w:vMerge/>
          </w:tcPr>
          <w:p w14:paraId="5B024E2B" w14:textId="77777777" w:rsidR="005E4DED" w:rsidRDefault="005E4DED">
            <w:pPr>
              <w:ind w:left="22"/>
              <w:rPr>
                <w:rFonts w:cstheme="minorHAnsi"/>
                <w:b/>
                <w:sz w:val="20"/>
                <w:szCs w:val="20"/>
              </w:rPr>
            </w:pPr>
          </w:p>
        </w:tc>
        <w:tc>
          <w:tcPr>
            <w:tcW w:w="1561" w:type="pct"/>
            <w:vMerge/>
          </w:tcPr>
          <w:p w14:paraId="027DB5D8" w14:textId="77777777" w:rsidR="005E4DED" w:rsidRDefault="005E4DED">
            <w:pPr>
              <w:ind w:left="22"/>
              <w:rPr>
                <w:rFonts w:cstheme="minorHAnsi"/>
                <w:b/>
                <w:sz w:val="20"/>
                <w:szCs w:val="20"/>
              </w:rPr>
            </w:pPr>
          </w:p>
        </w:tc>
        <w:tc>
          <w:tcPr>
            <w:tcW w:w="635" w:type="pct"/>
            <w:vMerge/>
          </w:tcPr>
          <w:p w14:paraId="2BB5DA5D" w14:textId="77777777" w:rsidR="005E4DED" w:rsidRDefault="005E4DED">
            <w:pPr>
              <w:ind w:left="22"/>
              <w:rPr>
                <w:rFonts w:cstheme="minorHAnsi"/>
                <w:b/>
                <w:sz w:val="20"/>
                <w:szCs w:val="20"/>
              </w:rPr>
            </w:pPr>
          </w:p>
        </w:tc>
      </w:tr>
      <w:tr w:rsidR="005E4DED" w:rsidRPr="00CF6AE6" w14:paraId="47B82EEE" w14:textId="77777777" w:rsidTr="712D42DC">
        <w:trPr>
          <w:trHeight w:val="941"/>
        </w:trPr>
        <w:tc>
          <w:tcPr>
            <w:tcW w:w="1055" w:type="pct"/>
          </w:tcPr>
          <w:p w14:paraId="261CE110" w14:textId="5C651444" w:rsidR="005E4DED" w:rsidRPr="003228D5" w:rsidRDefault="005E00E5">
            <w:pPr>
              <w:ind w:left="22"/>
              <w:rPr>
                <w:sz w:val="20"/>
                <w:szCs w:val="20"/>
              </w:rPr>
            </w:pPr>
            <w:sdt>
              <w:sdtPr>
                <w:rPr>
                  <w:sz w:val="20"/>
                  <w:szCs w:val="20"/>
                </w:rPr>
                <w:id w:val="-470905431"/>
                <w14:checkbox>
                  <w14:checked w14:val="0"/>
                  <w14:checkedState w14:val="2612" w14:font="MS Gothic"/>
                  <w14:uncheckedState w14:val="2610" w14:font="MS Gothic"/>
                </w14:checkbox>
              </w:sdtPr>
              <w:sdtEndPr/>
              <w:sdtContent>
                <w:r w:rsidR="3E8A6187" w:rsidRPr="5D094A29">
                  <w:rPr>
                    <w:rFonts w:ascii="MS Gothic" w:eastAsia="MS Gothic" w:hAnsi="MS Gothic" w:cs="MS Gothic"/>
                    <w:sz w:val="20"/>
                    <w:szCs w:val="20"/>
                  </w:rPr>
                  <w:t>☐</w:t>
                </w:r>
              </w:sdtContent>
            </w:sdt>
            <w:r w:rsidR="005E4DED" w:rsidRPr="003228D5">
              <w:rPr>
                <w:sz w:val="20"/>
                <w:szCs w:val="20"/>
              </w:rPr>
              <w:t xml:space="preserve"> Gen Ed</w:t>
            </w:r>
          </w:p>
          <w:p w14:paraId="3CF2E6C6" w14:textId="0A058973" w:rsidR="005E4DED" w:rsidRPr="003228D5" w:rsidRDefault="005E00E5">
            <w:pPr>
              <w:ind w:left="22"/>
              <w:rPr>
                <w:sz w:val="20"/>
                <w:szCs w:val="20"/>
              </w:rPr>
            </w:pPr>
            <w:sdt>
              <w:sdtPr>
                <w:rPr>
                  <w:sz w:val="20"/>
                  <w:szCs w:val="20"/>
                </w:rPr>
                <w:id w:val="-220140896"/>
                <w14:checkbox>
                  <w14:checked w14:val="0"/>
                  <w14:checkedState w14:val="2612" w14:font="MS Gothic"/>
                  <w14:uncheckedState w14:val="2610" w14:font="MS Gothic"/>
                </w14:checkbox>
              </w:sdtPr>
              <w:sdtEndPr/>
              <w:sdtContent>
                <w:r w:rsidR="16BE0118" w:rsidRPr="5D094A29">
                  <w:rPr>
                    <w:rFonts w:ascii="MS Gothic" w:eastAsia="MS Gothic" w:hAnsi="MS Gothic" w:cs="MS Gothic"/>
                    <w:sz w:val="20"/>
                    <w:szCs w:val="20"/>
                  </w:rPr>
                  <w:t>☐</w:t>
                </w:r>
              </w:sdtContent>
            </w:sdt>
            <w:r w:rsidR="005E4DED" w:rsidRPr="003228D5">
              <w:rPr>
                <w:sz w:val="20"/>
                <w:szCs w:val="20"/>
              </w:rPr>
              <w:t xml:space="preserve"> EL</w:t>
            </w:r>
          </w:p>
          <w:p w14:paraId="4D8C0A1A" w14:textId="75957006" w:rsidR="005E4DED" w:rsidRPr="00A279F3" w:rsidRDefault="005E00E5">
            <w:pPr>
              <w:ind w:left="22"/>
              <w:rPr>
                <w:sz w:val="20"/>
                <w:szCs w:val="20"/>
              </w:rPr>
            </w:pPr>
            <w:sdt>
              <w:sdtPr>
                <w:rPr>
                  <w:sz w:val="20"/>
                  <w:szCs w:val="20"/>
                </w:rPr>
                <w:id w:val="1616559261"/>
                <w14:checkbox>
                  <w14:checked w14:val="0"/>
                  <w14:checkedState w14:val="2612" w14:font="MS Gothic"/>
                  <w14:uncheckedState w14:val="2610" w14:font="MS Gothic"/>
                </w14:checkbox>
              </w:sdtPr>
              <w:sdtEndPr/>
              <w:sdtContent>
                <w:r w:rsidR="39DEA8AB" w:rsidRPr="5D094A29">
                  <w:rPr>
                    <w:rFonts w:ascii="MS Gothic" w:eastAsia="MS Gothic" w:hAnsi="MS Gothic" w:cs="MS Gothic"/>
                    <w:sz w:val="20"/>
                    <w:szCs w:val="20"/>
                  </w:rPr>
                  <w:t>☐</w:t>
                </w:r>
              </w:sdtContent>
            </w:sdt>
            <w:r w:rsidR="005E4DED" w:rsidRPr="003228D5">
              <w:rPr>
                <w:sz w:val="20"/>
                <w:szCs w:val="20"/>
              </w:rPr>
              <w:t xml:space="preserve"> SWD                                 </w:t>
            </w:r>
          </w:p>
        </w:tc>
        <w:tc>
          <w:tcPr>
            <w:tcW w:w="1749" w:type="pct"/>
            <w:vMerge/>
          </w:tcPr>
          <w:p w14:paraId="106C6EED" w14:textId="77777777" w:rsidR="005E4DED" w:rsidRDefault="005E4DED">
            <w:pPr>
              <w:ind w:left="22"/>
              <w:rPr>
                <w:rFonts w:cstheme="minorHAnsi"/>
                <w:b/>
                <w:sz w:val="20"/>
                <w:szCs w:val="20"/>
              </w:rPr>
            </w:pPr>
          </w:p>
        </w:tc>
        <w:tc>
          <w:tcPr>
            <w:tcW w:w="1561" w:type="pct"/>
            <w:vMerge/>
          </w:tcPr>
          <w:p w14:paraId="2AE827A8" w14:textId="77777777" w:rsidR="005E4DED" w:rsidRDefault="005E4DED">
            <w:pPr>
              <w:ind w:left="22"/>
              <w:rPr>
                <w:rFonts w:cstheme="minorHAnsi"/>
                <w:b/>
                <w:sz w:val="20"/>
                <w:szCs w:val="20"/>
              </w:rPr>
            </w:pPr>
          </w:p>
        </w:tc>
        <w:tc>
          <w:tcPr>
            <w:tcW w:w="635" w:type="pct"/>
            <w:vMerge/>
          </w:tcPr>
          <w:p w14:paraId="27461C4B" w14:textId="77777777" w:rsidR="005E4DED" w:rsidRDefault="005E4DED">
            <w:pPr>
              <w:ind w:left="22"/>
              <w:rPr>
                <w:rFonts w:cstheme="minorHAnsi"/>
                <w:b/>
                <w:sz w:val="20"/>
                <w:szCs w:val="20"/>
              </w:rPr>
            </w:pPr>
          </w:p>
        </w:tc>
      </w:tr>
      <w:tr w:rsidR="005E4DED" w:rsidRPr="00CF6AE6" w14:paraId="70F38BD8" w14:textId="77777777" w:rsidTr="712D42DC">
        <w:trPr>
          <w:trHeight w:val="829"/>
        </w:trPr>
        <w:tc>
          <w:tcPr>
            <w:tcW w:w="1055" w:type="pct"/>
          </w:tcPr>
          <w:p w14:paraId="7FED3773" w14:textId="77777777" w:rsidR="005E4DED" w:rsidRPr="00CF6AE6" w:rsidRDefault="005E4DED">
            <w:pPr>
              <w:spacing w:line="259" w:lineRule="auto"/>
              <w:jc w:val="center"/>
              <w:rPr>
                <w:rFonts w:cstheme="minorHAnsi"/>
                <w:b/>
                <w:sz w:val="24"/>
                <w:szCs w:val="24"/>
              </w:rPr>
            </w:pPr>
            <w:r w:rsidRPr="00CF6AE6">
              <w:rPr>
                <w:rFonts w:cstheme="minorHAnsi"/>
                <w:b/>
                <w:sz w:val="24"/>
                <w:szCs w:val="24"/>
              </w:rPr>
              <w:t>Action Step</w:t>
            </w:r>
          </w:p>
          <w:p w14:paraId="4A75328F" w14:textId="77777777" w:rsidR="005E4DED" w:rsidRPr="007E5BBE" w:rsidRDefault="005E4DED">
            <w:pPr>
              <w:jc w:val="center"/>
              <w:rPr>
                <w:rFonts w:cstheme="minorHAnsi"/>
                <w:b/>
                <w:sz w:val="24"/>
                <w:szCs w:val="24"/>
              </w:rPr>
            </w:pPr>
            <w:r w:rsidRPr="00CF6AE6">
              <w:rPr>
                <w:rFonts w:cstheme="minorHAnsi"/>
                <w:i/>
                <w:iCs/>
                <w:sz w:val="16"/>
                <w:szCs w:val="16"/>
              </w:rPr>
              <w:t>SWP Checklist 2.a, 2.b, 2.c(i), 2.c(ii), 2.c(iv),2.c(v)</w:t>
            </w:r>
          </w:p>
        </w:tc>
        <w:tc>
          <w:tcPr>
            <w:tcW w:w="1749" w:type="pct"/>
            <w:vMerge/>
          </w:tcPr>
          <w:p w14:paraId="0D21747D" w14:textId="77777777" w:rsidR="005E4DED" w:rsidRDefault="005E4DED">
            <w:pPr>
              <w:ind w:left="22"/>
              <w:rPr>
                <w:rFonts w:cstheme="minorHAnsi"/>
                <w:b/>
                <w:sz w:val="20"/>
                <w:szCs w:val="20"/>
              </w:rPr>
            </w:pPr>
          </w:p>
        </w:tc>
        <w:tc>
          <w:tcPr>
            <w:tcW w:w="1561" w:type="pct"/>
            <w:vMerge/>
          </w:tcPr>
          <w:p w14:paraId="577E9F66" w14:textId="77777777" w:rsidR="005E4DED" w:rsidRDefault="005E4DED">
            <w:pPr>
              <w:ind w:left="22"/>
              <w:rPr>
                <w:rFonts w:cstheme="minorHAnsi"/>
                <w:b/>
                <w:sz w:val="20"/>
                <w:szCs w:val="20"/>
              </w:rPr>
            </w:pPr>
          </w:p>
        </w:tc>
        <w:tc>
          <w:tcPr>
            <w:tcW w:w="635" w:type="pct"/>
            <w:vMerge/>
          </w:tcPr>
          <w:p w14:paraId="2FB5EA8A" w14:textId="77777777" w:rsidR="005E4DED" w:rsidRDefault="005E4DED">
            <w:pPr>
              <w:ind w:left="22"/>
              <w:rPr>
                <w:rFonts w:cstheme="minorHAnsi"/>
                <w:b/>
                <w:sz w:val="20"/>
                <w:szCs w:val="20"/>
              </w:rPr>
            </w:pPr>
          </w:p>
        </w:tc>
      </w:tr>
      <w:tr w:rsidR="005E4DED" w:rsidRPr="00CF6AE6" w14:paraId="30602A50" w14:textId="77777777" w:rsidTr="712D42DC">
        <w:trPr>
          <w:trHeight w:val="3445"/>
        </w:trPr>
        <w:tc>
          <w:tcPr>
            <w:tcW w:w="1055" w:type="pct"/>
          </w:tcPr>
          <w:p w14:paraId="1DABF514" w14:textId="7E08785F" w:rsidR="005E4DED" w:rsidRPr="000D6BE7" w:rsidRDefault="005E4DED">
            <w:pPr>
              <w:rPr>
                <w:b/>
                <w:sz w:val="20"/>
                <w:szCs w:val="20"/>
              </w:rPr>
            </w:pPr>
          </w:p>
        </w:tc>
        <w:tc>
          <w:tcPr>
            <w:tcW w:w="1749" w:type="pct"/>
            <w:vMerge/>
          </w:tcPr>
          <w:p w14:paraId="68E5C400" w14:textId="77777777" w:rsidR="005E4DED" w:rsidRDefault="005E4DED">
            <w:pPr>
              <w:ind w:left="22"/>
              <w:rPr>
                <w:rFonts w:cstheme="minorHAnsi"/>
                <w:b/>
                <w:sz w:val="20"/>
                <w:szCs w:val="20"/>
              </w:rPr>
            </w:pPr>
          </w:p>
        </w:tc>
        <w:tc>
          <w:tcPr>
            <w:tcW w:w="1561" w:type="pct"/>
            <w:vMerge/>
          </w:tcPr>
          <w:p w14:paraId="519D15A1" w14:textId="77777777" w:rsidR="005E4DED" w:rsidRDefault="005E4DED">
            <w:pPr>
              <w:ind w:left="22"/>
              <w:rPr>
                <w:rFonts w:cstheme="minorHAnsi"/>
                <w:b/>
                <w:sz w:val="20"/>
                <w:szCs w:val="20"/>
              </w:rPr>
            </w:pPr>
          </w:p>
        </w:tc>
        <w:tc>
          <w:tcPr>
            <w:tcW w:w="635" w:type="pct"/>
            <w:vMerge/>
          </w:tcPr>
          <w:p w14:paraId="1253B555" w14:textId="77777777" w:rsidR="005E4DED" w:rsidRDefault="005E4DED">
            <w:pPr>
              <w:ind w:left="22"/>
              <w:rPr>
                <w:rFonts w:cstheme="minorHAnsi"/>
                <w:b/>
                <w:sz w:val="20"/>
                <w:szCs w:val="20"/>
              </w:rPr>
            </w:pPr>
          </w:p>
        </w:tc>
      </w:tr>
    </w:tbl>
    <w:p w14:paraId="046D3ACB" w14:textId="77777777" w:rsidR="00070379" w:rsidRDefault="00070379" w:rsidP="006C79B2">
      <w:pPr>
        <w:jc w:val="center"/>
        <w:rPr>
          <w:sz w:val="12"/>
          <w:szCs w:val="12"/>
        </w:rPr>
      </w:pPr>
    </w:p>
    <w:p w14:paraId="51CA7055" w14:textId="0D436C3D" w:rsidR="002469FC" w:rsidRDefault="002469FC">
      <w:pPr>
        <w:rPr>
          <w:sz w:val="12"/>
          <w:szCs w:val="12"/>
        </w:rPr>
      </w:pPr>
      <w:r>
        <w:rPr>
          <w:sz w:val="12"/>
          <w:szCs w:val="12"/>
        </w:rPr>
        <w:br w:type="page"/>
      </w:r>
    </w:p>
    <w:p w14:paraId="6E9C15CE" w14:textId="77777777" w:rsidR="006707F7" w:rsidRPr="00A44791" w:rsidRDefault="006707F7" w:rsidP="006653DF">
      <w:pPr>
        <w:rPr>
          <w:sz w:val="12"/>
          <w:szCs w:val="12"/>
        </w:rPr>
      </w:pPr>
    </w:p>
    <w:tbl>
      <w:tblPr>
        <w:tblStyle w:val="TableGrid"/>
        <w:tblW w:w="0" w:type="auto"/>
        <w:tblLook w:val="04A0" w:firstRow="1" w:lastRow="0" w:firstColumn="1" w:lastColumn="0" w:noHBand="0" w:noVBand="1"/>
      </w:tblPr>
      <w:tblGrid>
        <w:gridCol w:w="1938"/>
        <w:gridCol w:w="3294"/>
        <w:gridCol w:w="3418"/>
        <w:gridCol w:w="3042"/>
        <w:gridCol w:w="2678"/>
      </w:tblGrid>
      <w:tr w:rsidR="003C183C" w14:paraId="75D46371" w14:textId="77777777">
        <w:trPr>
          <w:trHeight w:val="566"/>
        </w:trPr>
        <w:tc>
          <w:tcPr>
            <w:tcW w:w="14370" w:type="dxa"/>
            <w:gridSpan w:val="5"/>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02E4B29" w14:textId="71FD9A8F" w:rsidR="00E130C3" w:rsidRPr="00B970BD" w:rsidRDefault="00E130C3" w:rsidP="002476C6">
            <w:pPr>
              <w:jc w:val="center"/>
              <w:rPr>
                <w:b/>
                <w:bCs/>
                <w:sz w:val="32"/>
                <w:szCs w:val="32"/>
              </w:rPr>
            </w:pPr>
            <w:r w:rsidRPr="00B970BD">
              <w:rPr>
                <w:b/>
                <w:bCs/>
                <w:sz w:val="32"/>
                <w:szCs w:val="32"/>
              </w:rPr>
              <w:t>ELA DATA</w:t>
            </w:r>
          </w:p>
        </w:tc>
      </w:tr>
      <w:tr w:rsidR="00C671DC" w14:paraId="6F5A1F91" w14:textId="5093924D" w:rsidTr="00C23C03">
        <w:tc>
          <w:tcPr>
            <w:tcW w:w="1938" w:type="dxa"/>
            <w:tcBorders>
              <w:top w:val="double" w:sz="4" w:space="0" w:color="auto"/>
            </w:tcBorders>
          </w:tcPr>
          <w:p w14:paraId="4DF50DC0" w14:textId="77777777" w:rsidR="00C671DC" w:rsidRPr="00CD1D86" w:rsidRDefault="00C671DC" w:rsidP="00075658">
            <w:pPr>
              <w:rPr>
                <w:b/>
                <w:sz w:val="24"/>
                <w:szCs w:val="24"/>
              </w:rPr>
            </w:pPr>
            <w:r w:rsidRPr="00CD1D86">
              <w:rPr>
                <w:b/>
                <w:sz w:val="24"/>
                <w:szCs w:val="24"/>
              </w:rPr>
              <w:t>ELA Milestones Longitudinal Data</w:t>
            </w:r>
          </w:p>
        </w:tc>
        <w:tc>
          <w:tcPr>
            <w:tcW w:w="3294" w:type="dxa"/>
            <w:tcBorders>
              <w:top w:val="double" w:sz="4" w:space="0" w:color="auto"/>
            </w:tcBorders>
          </w:tcPr>
          <w:p w14:paraId="4D1D5FB5" w14:textId="77777777" w:rsidR="00C671DC" w:rsidRPr="00CD1D86" w:rsidRDefault="00C671DC" w:rsidP="00075658">
            <w:pPr>
              <w:jc w:val="center"/>
              <w:rPr>
                <w:b/>
                <w:sz w:val="24"/>
                <w:szCs w:val="24"/>
              </w:rPr>
            </w:pPr>
            <w:r w:rsidRPr="00CD1D86">
              <w:rPr>
                <w:b/>
                <w:sz w:val="24"/>
                <w:szCs w:val="24"/>
              </w:rPr>
              <w:t>SY22</w:t>
            </w:r>
          </w:p>
          <w:p w14:paraId="7AED7E3D" w14:textId="77777777" w:rsidR="00C671DC" w:rsidRDefault="00C671DC" w:rsidP="00075658">
            <w:pPr>
              <w:jc w:val="center"/>
            </w:pPr>
            <w:r w:rsidRPr="004421C7">
              <w:t>% of students</w:t>
            </w:r>
            <w:r>
              <w:t xml:space="preserve"> scoring</w:t>
            </w:r>
            <w:r w:rsidRPr="004421C7">
              <w:t xml:space="preserve"> </w:t>
            </w:r>
          </w:p>
          <w:p w14:paraId="0410E20D" w14:textId="77777777" w:rsidR="00C671DC" w:rsidRDefault="00C671DC" w:rsidP="00075658">
            <w:pPr>
              <w:jc w:val="center"/>
              <w:rPr>
                <w:sz w:val="28"/>
                <w:szCs w:val="28"/>
              </w:rPr>
            </w:pPr>
            <w:r w:rsidRPr="004421C7">
              <w:t>proficient &amp; distinguished</w:t>
            </w:r>
          </w:p>
        </w:tc>
        <w:tc>
          <w:tcPr>
            <w:tcW w:w="3418" w:type="dxa"/>
            <w:tcBorders>
              <w:top w:val="double" w:sz="4" w:space="0" w:color="auto"/>
            </w:tcBorders>
          </w:tcPr>
          <w:p w14:paraId="16BCB1D1" w14:textId="77777777" w:rsidR="00C671DC" w:rsidRPr="00CD1D86" w:rsidRDefault="00C671DC" w:rsidP="00075658">
            <w:pPr>
              <w:jc w:val="center"/>
              <w:rPr>
                <w:b/>
                <w:sz w:val="24"/>
                <w:szCs w:val="24"/>
              </w:rPr>
            </w:pPr>
            <w:r w:rsidRPr="00CD1D86">
              <w:rPr>
                <w:b/>
                <w:sz w:val="24"/>
                <w:szCs w:val="24"/>
              </w:rPr>
              <w:t>SY23</w:t>
            </w:r>
          </w:p>
          <w:p w14:paraId="5FFE4F07" w14:textId="77777777" w:rsidR="00C671DC" w:rsidRDefault="00C671DC" w:rsidP="00075658">
            <w:pPr>
              <w:jc w:val="center"/>
            </w:pPr>
            <w:r w:rsidRPr="004421C7">
              <w:t>% of students</w:t>
            </w:r>
            <w:r>
              <w:t xml:space="preserve"> scoring</w:t>
            </w:r>
          </w:p>
          <w:p w14:paraId="3A2AB0E9" w14:textId="77777777" w:rsidR="00C671DC" w:rsidRDefault="00C671DC" w:rsidP="00075658">
            <w:pPr>
              <w:jc w:val="center"/>
              <w:rPr>
                <w:sz w:val="28"/>
                <w:szCs w:val="28"/>
              </w:rPr>
            </w:pPr>
            <w:r w:rsidRPr="004421C7">
              <w:t>proficient &amp; distinguished</w:t>
            </w:r>
          </w:p>
        </w:tc>
        <w:tc>
          <w:tcPr>
            <w:tcW w:w="3042" w:type="dxa"/>
            <w:tcBorders>
              <w:top w:val="double" w:sz="4" w:space="0" w:color="auto"/>
            </w:tcBorders>
          </w:tcPr>
          <w:p w14:paraId="12D1ADAB" w14:textId="77777777" w:rsidR="00C671DC" w:rsidRPr="00E37701" w:rsidRDefault="00C671DC" w:rsidP="00075658">
            <w:pPr>
              <w:jc w:val="center"/>
              <w:rPr>
                <w:b/>
                <w:sz w:val="24"/>
                <w:szCs w:val="24"/>
              </w:rPr>
            </w:pPr>
            <w:r w:rsidRPr="00E37701">
              <w:rPr>
                <w:b/>
                <w:sz w:val="24"/>
                <w:szCs w:val="24"/>
              </w:rPr>
              <w:t>SY24</w:t>
            </w:r>
          </w:p>
          <w:p w14:paraId="1100367E" w14:textId="77777777" w:rsidR="00C671DC" w:rsidRDefault="00C671DC" w:rsidP="00075658">
            <w:pPr>
              <w:jc w:val="center"/>
            </w:pPr>
            <w:r w:rsidRPr="004421C7">
              <w:t>% of students</w:t>
            </w:r>
            <w:r>
              <w:t xml:space="preserve"> scoring</w:t>
            </w:r>
          </w:p>
          <w:p w14:paraId="50372A2F" w14:textId="77777777" w:rsidR="00C671DC" w:rsidRDefault="00C671DC" w:rsidP="00075658">
            <w:pPr>
              <w:jc w:val="center"/>
              <w:rPr>
                <w:sz w:val="28"/>
                <w:szCs w:val="28"/>
              </w:rPr>
            </w:pPr>
            <w:r w:rsidRPr="004421C7">
              <w:t>proficient &amp; distinguished</w:t>
            </w:r>
          </w:p>
        </w:tc>
        <w:tc>
          <w:tcPr>
            <w:tcW w:w="2678" w:type="dxa"/>
            <w:tcBorders>
              <w:top w:val="double" w:sz="4" w:space="0" w:color="auto"/>
            </w:tcBorders>
          </w:tcPr>
          <w:p w14:paraId="6BA8B9CA" w14:textId="672552B7" w:rsidR="00C23C03" w:rsidRPr="00E37701" w:rsidRDefault="00C23C03" w:rsidP="00C23C03">
            <w:pPr>
              <w:jc w:val="center"/>
              <w:rPr>
                <w:b/>
                <w:sz w:val="24"/>
                <w:szCs w:val="24"/>
              </w:rPr>
            </w:pPr>
            <w:r w:rsidRPr="00E37701">
              <w:rPr>
                <w:b/>
                <w:sz w:val="24"/>
                <w:szCs w:val="24"/>
              </w:rPr>
              <w:t>SY2</w:t>
            </w:r>
            <w:r>
              <w:rPr>
                <w:b/>
                <w:sz w:val="24"/>
                <w:szCs w:val="24"/>
              </w:rPr>
              <w:t>5</w:t>
            </w:r>
          </w:p>
          <w:p w14:paraId="42EC77BD" w14:textId="77777777" w:rsidR="00C23C03" w:rsidRDefault="00C23C03" w:rsidP="00C23C03">
            <w:pPr>
              <w:jc w:val="center"/>
            </w:pPr>
            <w:r w:rsidRPr="004421C7">
              <w:t>% of students</w:t>
            </w:r>
            <w:r>
              <w:t xml:space="preserve"> scoring</w:t>
            </w:r>
          </w:p>
          <w:p w14:paraId="16F58768" w14:textId="04BA6328" w:rsidR="00C23C03" w:rsidRPr="00E37701" w:rsidRDefault="00C23C03" w:rsidP="00C23C03">
            <w:pPr>
              <w:jc w:val="center"/>
              <w:rPr>
                <w:b/>
                <w:sz w:val="24"/>
                <w:szCs w:val="24"/>
              </w:rPr>
            </w:pPr>
            <w:r w:rsidRPr="004421C7">
              <w:t>proficient &amp; distinguished</w:t>
            </w:r>
          </w:p>
        </w:tc>
      </w:tr>
      <w:tr w:rsidR="00744C3D" w14:paraId="3C92A0B3" w14:textId="52C0F24A" w:rsidTr="0066225F">
        <w:tc>
          <w:tcPr>
            <w:tcW w:w="1938" w:type="dxa"/>
          </w:tcPr>
          <w:p w14:paraId="6F79FD5A" w14:textId="77777777" w:rsidR="00744C3D" w:rsidRPr="00CD1D86" w:rsidRDefault="00744C3D" w:rsidP="00744C3D">
            <w:pPr>
              <w:rPr>
                <w:sz w:val="24"/>
                <w:szCs w:val="24"/>
              </w:rPr>
            </w:pPr>
            <w:r w:rsidRPr="00CD1D86">
              <w:rPr>
                <w:sz w:val="24"/>
                <w:szCs w:val="24"/>
              </w:rPr>
              <w:t>3</w:t>
            </w:r>
            <w:r w:rsidRPr="00CD1D86">
              <w:rPr>
                <w:sz w:val="24"/>
                <w:szCs w:val="24"/>
                <w:vertAlign w:val="superscript"/>
              </w:rPr>
              <w:t>rd</w:t>
            </w:r>
            <w:r w:rsidRPr="00CD1D86">
              <w:rPr>
                <w:sz w:val="24"/>
                <w:szCs w:val="24"/>
              </w:rPr>
              <w:t xml:space="preserve"> Grade</w:t>
            </w:r>
          </w:p>
        </w:tc>
        <w:tc>
          <w:tcPr>
            <w:tcW w:w="3294" w:type="dxa"/>
            <w:shd w:val="clear" w:color="auto" w:fill="FFF2CC" w:themeFill="accent4" w:themeFillTint="33"/>
          </w:tcPr>
          <w:p w14:paraId="35F95351" w14:textId="030BBDD2" w:rsidR="00744C3D" w:rsidRPr="009E25BE" w:rsidRDefault="00716AD4" w:rsidP="00716AD4">
            <w:pPr>
              <w:jc w:val="center"/>
              <w:rPr>
                <w:sz w:val="24"/>
                <w:szCs w:val="24"/>
              </w:rPr>
            </w:pPr>
            <w:r>
              <w:rPr>
                <w:sz w:val="24"/>
                <w:szCs w:val="24"/>
              </w:rPr>
              <w:t>21.5</w:t>
            </w:r>
          </w:p>
        </w:tc>
        <w:tc>
          <w:tcPr>
            <w:tcW w:w="3418" w:type="dxa"/>
            <w:shd w:val="clear" w:color="auto" w:fill="DEEAF6" w:themeFill="accent5" w:themeFillTint="33"/>
          </w:tcPr>
          <w:p w14:paraId="38FE1A60" w14:textId="60AD8B2E" w:rsidR="00744C3D" w:rsidRPr="009E25BE" w:rsidRDefault="00716AD4" w:rsidP="00716AD4">
            <w:pPr>
              <w:jc w:val="center"/>
              <w:rPr>
                <w:sz w:val="24"/>
                <w:szCs w:val="24"/>
              </w:rPr>
            </w:pPr>
            <w:r>
              <w:rPr>
                <w:sz w:val="24"/>
                <w:szCs w:val="24"/>
              </w:rPr>
              <w:t>18.4</w:t>
            </w:r>
          </w:p>
        </w:tc>
        <w:tc>
          <w:tcPr>
            <w:tcW w:w="3042" w:type="dxa"/>
            <w:shd w:val="clear" w:color="auto" w:fill="FBE4D5" w:themeFill="accent2" w:themeFillTint="33"/>
          </w:tcPr>
          <w:p w14:paraId="0746A773" w14:textId="0176B624" w:rsidR="00744C3D" w:rsidRPr="009E25BE" w:rsidRDefault="00716AD4" w:rsidP="00716AD4">
            <w:pPr>
              <w:jc w:val="center"/>
              <w:rPr>
                <w:sz w:val="24"/>
                <w:szCs w:val="24"/>
              </w:rPr>
            </w:pPr>
            <w:r>
              <w:rPr>
                <w:sz w:val="24"/>
                <w:szCs w:val="24"/>
              </w:rPr>
              <w:t>26.5</w:t>
            </w:r>
          </w:p>
        </w:tc>
        <w:tc>
          <w:tcPr>
            <w:tcW w:w="2678" w:type="dxa"/>
            <w:shd w:val="clear" w:color="auto" w:fill="E7E6E6" w:themeFill="background2"/>
          </w:tcPr>
          <w:p w14:paraId="7A5C02BB" w14:textId="35AA2A60" w:rsidR="00C23C03" w:rsidRPr="009E25BE" w:rsidRDefault="003A6BF1" w:rsidP="00716AD4">
            <w:pPr>
              <w:jc w:val="center"/>
              <w:rPr>
                <w:sz w:val="24"/>
                <w:szCs w:val="24"/>
              </w:rPr>
            </w:pPr>
            <w:r>
              <w:rPr>
                <w:sz w:val="24"/>
                <w:szCs w:val="24"/>
              </w:rPr>
              <w:t>23</w:t>
            </w:r>
          </w:p>
        </w:tc>
      </w:tr>
      <w:tr w:rsidR="0066225F" w14:paraId="45E4F922" w14:textId="7305F206" w:rsidTr="0066225F">
        <w:tc>
          <w:tcPr>
            <w:tcW w:w="1938" w:type="dxa"/>
          </w:tcPr>
          <w:p w14:paraId="602BB629" w14:textId="77777777" w:rsidR="0066225F" w:rsidRPr="00CD1D86" w:rsidRDefault="0066225F" w:rsidP="0066225F">
            <w:pPr>
              <w:rPr>
                <w:sz w:val="24"/>
                <w:szCs w:val="24"/>
              </w:rPr>
            </w:pPr>
            <w:r w:rsidRPr="00CD1D86">
              <w:rPr>
                <w:sz w:val="24"/>
                <w:szCs w:val="24"/>
              </w:rPr>
              <w:t>4</w:t>
            </w:r>
            <w:r w:rsidRPr="00CD1D86">
              <w:rPr>
                <w:sz w:val="24"/>
                <w:szCs w:val="24"/>
                <w:vertAlign w:val="superscript"/>
              </w:rPr>
              <w:t>th</w:t>
            </w:r>
            <w:r w:rsidRPr="00CD1D86">
              <w:rPr>
                <w:sz w:val="24"/>
                <w:szCs w:val="24"/>
              </w:rPr>
              <w:t xml:space="preserve"> Grade</w:t>
            </w:r>
          </w:p>
        </w:tc>
        <w:tc>
          <w:tcPr>
            <w:tcW w:w="3294" w:type="dxa"/>
            <w:shd w:val="clear" w:color="auto" w:fill="E2EFD9" w:themeFill="accent6" w:themeFillTint="33"/>
          </w:tcPr>
          <w:p w14:paraId="07F83982" w14:textId="0501C81D" w:rsidR="0066225F" w:rsidRPr="009E25BE" w:rsidRDefault="0066225F" w:rsidP="0066225F">
            <w:pPr>
              <w:jc w:val="center"/>
              <w:rPr>
                <w:sz w:val="24"/>
                <w:szCs w:val="24"/>
              </w:rPr>
            </w:pPr>
            <w:r>
              <w:rPr>
                <w:sz w:val="24"/>
                <w:szCs w:val="24"/>
              </w:rPr>
              <w:t>17.7</w:t>
            </w:r>
          </w:p>
        </w:tc>
        <w:tc>
          <w:tcPr>
            <w:tcW w:w="3418" w:type="dxa"/>
            <w:shd w:val="clear" w:color="auto" w:fill="FFF2CC" w:themeFill="accent4" w:themeFillTint="33"/>
          </w:tcPr>
          <w:p w14:paraId="58C2F84E" w14:textId="5254A24E" w:rsidR="0066225F" w:rsidRPr="009E25BE" w:rsidRDefault="0066225F" w:rsidP="0066225F">
            <w:pPr>
              <w:jc w:val="center"/>
              <w:rPr>
                <w:sz w:val="24"/>
                <w:szCs w:val="24"/>
              </w:rPr>
            </w:pPr>
            <w:r>
              <w:rPr>
                <w:sz w:val="24"/>
                <w:szCs w:val="24"/>
              </w:rPr>
              <w:t>17.2</w:t>
            </w:r>
          </w:p>
        </w:tc>
        <w:tc>
          <w:tcPr>
            <w:tcW w:w="3042" w:type="dxa"/>
            <w:shd w:val="clear" w:color="auto" w:fill="DEEAF6" w:themeFill="accent5" w:themeFillTint="33"/>
          </w:tcPr>
          <w:p w14:paraId="4ABCBE7F" w14:textId="3A848369" w:rsidR="0066225F" w:rsidRPr="009E25BE" w:rsidRDefault="0066225F" w:rsidP="0066225F">
            <w:pPr>
              <w:jc w:val="center"/>
              <w:rPr>
                <w:sz w:val="24"/>
                <w:szCs w:val="24"/>
              </w:rPr>
            </w:pPr>
            <w:r>
              <w:rPr>
                <w:sz w:val="24"/>
                <w:szCs w:val="24"/>
              </w:rPr>
              <w:t>15.8</w:t>
            </w:r>
          </w:p>
        </w:tc>
        <w:tc>
          <w:tcPr>
            <w:tcW w:w="2678" w:type="dxa"/>
            <w:shd w:val="clear" w:color="auto" w:fill="FBE4D5" w:themeFill="accent2" w:themeFillTint="33"/>
          </w:tcPr>
          <w:p w14:paraId="45D94FF2" w14:textId="2CBFF467" w:rsidR="0066225F" w:rsidRPr="009E25BE" w:rsidRDefault="00BF62DB" w:rsidP="0066225F">
            <w:pPr>
              <w:jc w:val="center"/>
              <w:rPr>
                <w:sz w:val="24"/>
                <w:szCs w:val="24"/>
              </w:rPr>
            </w:pPr>
            <w:r>
              <w:rPr>
                <w:sz w:val="24"/>
                <w:szCs w:val="24"/>
              </w:rPr>
              <w:t>16</w:t>
            </w:r>
          </w:p>
        </w:tc>
      </w:tr>
      <w:tr w:rsidR="0066225F" w14:paraId="7294FCCE" w14:textId="6B16B701" w:rsidTr="00852DE5">
        <w:tc>
          <w:tcPr>
            <w:tcW w:w="1938" w:type="dxa"/>
          </w:tcPr>
          <w:p w14:paraId="7C3675E0" w14:textId="77777777" w:rsidR="0066225F" w:rsidRPr="00CD1D86" w:rsidRDefault="0066225F" w:rsidP="0066225F">
            <w:pPr>
              <w:rPr>
                <w:sz w:val="24"/>
                <w:szCs w:val="24"/>
              </w:rPr>
            </w:pPr>
            <w:r w:rsidRPr="00CD1D86">
              <w:rPr>
                <w:sz w:val="24"/>
                <w:szCs w:val="24"/>
              </w:rPr>
              <w:t>5</w:t>
            </w:r>
            <w:r w:rsidRPr="00CD1D86">
              <w:rPr>
                <w:sz w:val="24"/>
                <w:szCs w:val="24"/>
                <w:vertAlign w:val="superscript"/>
              </w:rPr>
              <w:t>th</w:t>
            </w:r>
            <w:r w:rsidRPr="00CD1D86">
              <w:rPr>
                <w:sz w:val="24"/>
                <w:szCs w:val="24"/>
              </w:rPr>
              <w:t xml:space="preserve"> Grade</w:t>
            </w:r>
          </w:p>
        </w:tc>
        <w:tc>
          <w:tcPr>
            <w:tcW w:w="3294" w:type="dxa"/>
            <w:shd w:val="clear" w:color="auto" w:fill="EDEDED" w:themeFill="accent3" w:themeFillTint="33"/>
          </w:tcPr>
          <w:p w14:paraId="5054FB20" w14:textId="50E35E22" w:rsidR="0066225F" w:rsidRPr="009E25BE" w:rsidRDefault="0066225F" w:rsidP="0066225F">
            <w:pPr>
              <w:jc w:val="center"/>
              <w:rPr>
                <w:sz w:val="24"/>
                <w:szCs w:val="24"/>
              </w:rPr>
            </w:pPr>
            <w:r>
              <w:rPr>
                <w:sz w:val="24"/>
                <w:szCs w:val="24"/>
              </w:rPr>
              <w:t>19.0</w:t>
            </w:r>
          </w:p>
        </w:tc>
        <w:tc>
          <w:tcPr>
            <w:tcW w:w="3418" w:type="dxa"/>
            <w:shd w:val="clear" w:color="auto" w:fill="E2EFD9" w:themeFill="accent6" w:themeFillTint="33"/>
          </w:tcPr>
          <w:p w14:paraId="6732D210" w14:textId="64FCEE63" w:rsidR="0066225F" w:rsidRPr="009E25BE" w:rsidRDefault="0066225F" w:rsidP="0066225F">
            <w:pPr>
              <w:jc w:val="center"/>
              <w:rPr>
                <w:sz w:val="24"/>
                <w:szCs w:val="24"/>
              </w:rPr>
            </w:pPr>
            <w:r>
              <w:rPr>
                <w:sz w:val="24"/>
                <w:szCs w:val="24"/>
              </w:rPr>
              <w:t>19.7</w:t>
            </w:r>
          </w:p>
        </w:tc>
        <w:tc>
          <w:tcPr>
            <w:tcW w:w="3042" w:type="dxa"/>
            <w:shd w:val="clear" w:color="auto" w:fill="FFF2CC" w:themeFill="accent4" w:themeFillTint="33"/>
          </w:tcPr>
          <w:p w14:paraId="23B1AF0B" w14:textId="3638BBFA" w:rsidR="0066225F" w:rsidRPr="009E25BE" w:rsidRDefault="0066225F" w:rsidP="0066225F">
            <w:pPr>
              <w:jc w:val="center"/>
              <w:rPr>
                <w:sz w:val="24"/>
                <w:szCs w:val="24"/>
              </w:rPr>
            </w:pPr>
            <w:r>
              <w:rPr>
                <w:sz w:val="24"/>
                <w:szCs w:val="24"/>
              </w:rPr>
              <w:t>33.3</w:t>
            </w:r>
          </w:p>
        </w:tc>
        <w:tc>
          <w:tcPr>
            <w:tcW w:w="2678" w:type="dxa"/>
            <w:shd w:val="clear" w:color="auto" w:fill="DEEAF6" w:themeFill="accent5" w:themeFillTint="33"/>
          </w:tcPr>
          <w:p w14:paraId="525E7B1D" w14:textId="79C154D6" w:rsidR="0066225F" w:rsidRPr="009E25BE" w:rsidRDefault="00E2329E" w:rsidP="0066225F">
            <w:pPr>
              <w:jc w:val="center"/>
              <w:rPr>
                <w:sz w:val="24"/>
                <w:szCs w:val="24"/>
              </w:rPr>
            </w:pPr>
            <w:r>
              <w:rPr>
                <w:sz w:val="24"/>
                <w:szCs w:val="24"/>
              </w:rPr>
              <w:t>23</w:t>
            </w:r>
          </w:p>
        </w:tc>
      </w:tr>
    </w:tbl>
    <w:p w14:paraId="58B3536F" w14:textId="77777777" w:rsidR="00C671DC" w:rsidRDefault="00C671DC" w:rsidP="00C671DC"/>
    <w:tbl>
      <w:tblPr>
        <w:tblStyle w:val="TableGrid"/>
        <w:tblW w:w="0" w:type="auto"/>
        <w:tblLook w:val="04A0" w:firstRow="1" w:lastRow="0" w:firstColumn="1" w:lastColumn="0" w:noHBand="0" w:noVBand="1"/>
      </w:tblPr>
      <w:tblGrid>
        <w:gridCol w:w="2034"/>
        <w:gridCol w:w="815"/>
        <w:gridCol w:w="754"/>
        <w:gridCol w:w="904"/>
        <w:gridCol w:w="815"/>
        <w:gridCol w:w="752"/>
        <w:gridCol w:w="904"/>
        <w:gridCol w:w="815"/>
        <w:gridCol w:w="751"/>
        <w:gridCol w:w="904"/>
        <w:gridCol w:w="815"/>
        <w:gridCol w:w="752"/>
        <w:gridCol w:w="904"/>
        <w:gridCol w:w="815"/>
        <w:gridCol w:w="752"/>
        <w:gridCol w:w="904"/>
      </w:tblGrid>
      <w:tr w:rsidR="00C830BA" w14:paraId="2046C381" w14:textId="77777777" w:rsidTr="00A70C7E">
        <w:tc>
          <w:tcPr>
            <w:tcW w:w="2376" w:type="dxa"/>
            <w:vMerge w:val="restart"/>
            <w:vAlign w:val="center"/>
          </w:tcPr>
          <w:p w14:paraId="7B2D27AE" w14:textId="77777777" w:rsidR="00C830BA" w:rsidRPr="00C757DE" w:rsidRDefault="00C830BA" w:rsidP="00A70C7E">
            <w:pPr>
              <w:jc w:val="center"/>
              <w:rPr>
                <w:b/>
                <w:bCs/>
              </w:rPr>
            </w:pPr>
            <w:r w:rsidRPr="00C757DE">
              <w:rPr>
                <w:b/>
                <w:bCs/>
              </w:rPr>
              <w:t>Beacon ELA Data – Spring Administration</w:t>
            </w:r>
          </w:p>
        </w:tc>
        <w:tc>
          <w:tcPr>
            <w:tcW w:w="2488" w:type="dxa"/>
            <w:gridSpan w:val="3"/>
            <w:shd w:val="clear" w:color="auto" w:fill="E7E6E6" w:themeFill="background2"/>
          </w:tcPr>
          <w:p w14:paraId="0E584A8E" w14:textId="77777777" w:rsidR="00C830BA" w:rsidRPr="002A2A9A" w:rsidRDefault="00C830BA" w:rsidP="00A70C7E">
            <w:pPr>
              <w:jc w:val="center"/>
              <w:rPr>
                <w:b/>
                <w:bCs/>
              </w:rPr>
            </w:pPr>
            <w:r w:rsidRPr="002A2A9A">
              <w:rPr>
                <w:b/>
                <w:bCs/>
              </w:rPr>
              <w:t>Foundations</w:t>
            </w:r>
          </w:p>
        </w:tc>
        <w:tc>
          <w:tcPr>
            <w:tcW w:w="2381" w:type="dxa"/>
            <w:gridSpan w:val="3"/>
            <w:shd w:val="clear" w:color="auto" w:fill="E7E6E6" w:themeFill="background2"/>
          </w:tcPr>
          <w:p w14:paraId="6C30E54D" w14:textId="77777777" w:rsidR="00C830BA" w:rsidRPr="002A2A9A" w:rsidRDefault="00C830BA" w:rsidP="00A70C7E">
            <w:pPr>
              <w:jc w:val="center"/>
              <w:rPr>
                <w:b/>
                <w:bCs/>
              </w:rPr>
            </w:pPr>
            <w:r w:rsidRPr="002A2A9A">
              <w:rPr>
                <w:b/>
                <w:bCs/>
              </w:rPr>
              <w:t>Language</w:t>
            </w:r>
          </w:p>
        </w:tc>
        <w:tc>
          <w:tcPr>
            <w:tcW w:w="2376" w:type="dxa"/>
            <w:gridSpan w:val="3"/>
            <w:shd w:val="clear" w:color="auto" w:fill="E7E6E6" w:themeFill="background2"/>
          </w:tcPr>
          <w:p w14:paraId="2AD9B243" w14:textId="77777777" w:rsidR="00C830BA" w:rsidRPr="002A2A9A" w:rsidRDefault="00C830BA" w:rsidP="00A70C7E">
            <w:pPr>
              <w:jc w:val="center"/>
              <w:rPr>
                <w:b/>
                <w:bCs/>
              </w:rPr>
            </w:pPr>
            <w:r w:rsidRPr="002A2A9A">
              <w:rPr>
                <w:b/>
                <w:bCs/>
              </w:rPr>
              <w:t>Texts</w:t>
            </w:r>
          </w:p>
        </w:tc>
        <w:tc>
          <w:tcPr>
            <w:tcW w:w="2384" w:type="dxa"/>
            <w:gridSpan w:val="3"/>
            <w:shd w:val="clear" w:color="auto" w:fill="E7E6E6" w:themeFill="background2"/>
          </w:tcPr>
          <w:p w14:paraId="7C986E68" w14:textId="77777777" w:rsidR="00C830BA" w:rsidRPr="002A2A9A" w:rsidRDefault="00C830BA" w:rsidP="00A70C7E">
            <w:pPr>
              <w:jc w:val="center"/>
              <w:rPr>
                <w:b/>
                <w:bCs/>
              </w:rPr>
            </w:pPr>
            <w:r w:rsidRPr="002A2A9A">
              <w:rPr>
                <w:b/>
                <w:bCs/>
              </w:rPr>
              <w:t>Interpreting Texts</w:t>
            </w:r>
          </w:p>
        </w:tc>
        <w:tc>
          <w:tcPr>
            <w:tcW w:w="2385" w:type="dxa"/>
            <w:gridSpan w:val="3"/>
            <w:shd w:val="clear" w:color="auto" w:fill="E7E6E6" w:themeFill="background2"/>
          </w:tcPr>
          <w:p w14:paraId="7ED08337" w14:textId="77777777" w:rsidR="00C830BA" w:rsidRPr="002A2A9A" w:rsidRDefault="00C830BA" w:rsidP="00A70C7E">
            <w:pPr>
              <w:jc w:val="center"/>
              <w:rPr>
                <w:b/>
                <w:bCs/>
              </w:rPr>
            </w:pPr>
            <w:r w:rsidRPr="002A2A9A">
              <w:rPr>
                <w:b/>
                <w:bCs/>
              </w:rPr>
              <w:t>Constructing Texts</w:t>
            </w:r>
          </w:p>
        </w:tc>
      </w:tr>
      <w:tr w:rsidR="00C830BA" w14:paraId="03A97072" w14:textId="77777777" w:rsidTr="00A70C7E">
        <w:tc>
          <w:tcPr>
            <w:tcW w:w="2376" w:type="dxa"/>
            <w:vMerge/>
          </w:tcPr>
          <w:p w14:paraId="55C6DC57" w14:textId="77777777" w:rsidR="00C830BA" w:rsidRDefault="00C830BA" w:rsidP="00A70C7E"/>
        </w:tc>
        <w:tc>
          <w:tcPr>
            <w:tcW w:w="801" w:type="dxa"/>
            <w:shd w:val="clear" w:color="auto" w:fill="FF9999"/>
          </w:tcPr>
          <w:p w14:paraId="48FFE373" w14:textId="77777777" w:rsidR="00C830BA" w:rsidRPr="00C757DE" w:rsidRDefault="00C830BA" w:rsidP="00A70C7E">
            <w:pPr>
              <w:jc w:val="center"/>
              <w:rPr>
                <w:b/>
                <w:bCs/>
                <w:sz w:val="18"/>
                <w:szCs w:val="18"/>
              </w:rPr>
            </w:pPr>
            <w:r w:rsidRPr="00C757DE">
              <w:rPr>
                <w:b/>
                <w:bCs/>
                <w:sz w:val="18"/>
                <w:szCs w:val="18"/>
              </w:rPr>
              <w:t>Support Needed</w:t>
            </w:r>
          </w:p>
        </w:tc>
        <w:tc>
          <w:tcPr>
            <w:tcW w:w="798" w:type="dxa"/>
            <w:shd w:val="clear" w:color="auto" w:fill="FFE599" w:themeFill="accent4" w:themeFillTint="66"/>
          </w:tcPr>
          <w:p w14:paraId="1BC5978F" w14:textId="77777777" w:rsidR="00C830BA" w:rsidRPr="00C757DE" w:rsidRDefault="00C830BA" w:rsidP="00A70C7E">
            <w:pPr>
              <w:jc w:val="center"/>
              <w:rPr>
                <w:b/>
                <w:bCs/>
                <w:sz w:val="18"/>
                <w:szCs w:val="18"/>
              </w:rPr>
            </w:pPr>
            <w:r w:rsidRPr="00C757DE">
              <w:rPr>
                <w:b/>
                <w:bCs/>
                <w:sz w:val="18"/>
                <w:szCs w:val="18"/>
              </w:rPr>
              <w:t>Near Target</w:t>
            </w:r>
          </w:p>
        </w:tc>
        <w:tc>
          <w:tcPr>
            <w:tcW w:w="889" w:type="dxa"/>
            <w:shd w:val="clear" w:color="auto" w:fill="C5E0B3" w:themeFill="accent6" w:themeFillTint="66"/>
          </w:tcPr>
          <w:p w14:paraId="06540831" w14:textId="77777777" w:rsidR="00C830BA" w:rsidRPr="00C757DE" w:rsidRDefault="00C830BA" w:rsidP="00A70C7E">
            <w:pPr>
              <w:jc w:val="center"/>
              <w:rPr>
                <w:b/>
                <w:bCs/>
                <w:sz w:val="18"/>
                <w:szCs w:val="18"/>
              </w:rPr>
            </w:pPr>
            <w:r w:rsidRPr="00C757DE">
              <w:rPr>
                <w:b/>
                <w:bCs/>
                <w:sz w:val="18"/>
                <w:szCs w:val="18"/>
              </w:rPr>
              <w:t>Prepared</w:t>
            </w:r>
          </w:p>
        </w:tc>
        <w:tc>
          <w:tcPr>
            <w:tcW w:w="793" w:type="dxa"/>
            <w:shd w:val="clear" w:color="auto" w:fill="FF9999"/>
          </w:tcPr>
          <w:p w14:paraId="60CAFEF7" w14:textId="77777777" w:rsidR="00C830BA" w:rsidRPr="00C757DE" w:rsidRDefault="00C830BA" w:rsidP="00A70C7E">
            <w:pPr>
              <w:jc w:val="center"/>
              <w:rPr>
                <w:b/>
                <w:bCs/>
              </w:rPr>
            </w:pPr>
            <w:r w:rsidRPr="00C757DE">
              <w:rPr>
                <w:b/>
                <w:bCs/>
                <w:sz w:val="18"/>
                <w:szCs w:val="18"/>
              </w:rPr>
              <w:t>Support Needed</w:t>
            </w:r>
          </w:p>
        </w:tc>
        <w:tc>
          <w:tcPr>
            <w:tcW w:w="794" w:type="dxa"/>
            <w:shd w:val="clear" w:color="auto" w:fill="FFE599" w:themeFill="accent4" w:themeFillTint="66"/>
          </w:tcPr>
          <w:p w14:paraId="66A4284A" w14:textId="77777777" w:rsidR="00C830BA" w:rsidRPr="00C757DE" w:rsidRDefault="00C830BA" w:rsidP="00A70C7E">
            <w:pPr>
              <w:jc w:val="center"/>
              <w:rPr>
                <w:b/>
                <w:bCs/>
              </w:rPr>
            </w:pPr>
            <w:r w:rsidRPr="00C757DE">
              <w:rPr>
                <w:b/>
                <w:bCs/>
                <w:sz w:val="18"/>
                <w:szCs w:val="18"/>
              </w:rPr>
              <w:t>Near Target</w:t>
            </w:r>
          </w:p>
        </w:tc>
        <w:tc>
          <w:tcPr>
            <w:tcW w:w="794" w:type="dxa"/>
            <w:shd w:val="clear" w:color="auto" w:fill="C5E0B3" w:themeFill="accent6" w:themeFillTint="66"/>
          </w:tcPr>
          <w:p w14:paraId="42AA8190" w14:textId="77777777" w:rsidR="00C830BA" w:rsidRPr="00C757DE" w:rsidRDefault="00C830BA" w:rsidP="00A70C7E">
            <w:pPr>
              <w:jc w:val="center"/>
              <w:rPr>
                <w:b/>
                <w:bCs/>
              </w:rPr>
            </w:pPr>
            <w:r w:rsidRPr="00C757DE">
              <w:rPr>
                <w:b/>
                <w:bCs/>
                <w:sz w:val="18"/>
                <w:szCs w:val="18"/>
              </w:rPr>
              <w:t>Prepared</w:t>
            </w:r>
          </w:p>
        </w:tc>
        <w:tc>
          <w:tcPr>
            <w:tcW w:w="792" w:type="dxa"/>
            <w:shd w:val="clear" w:color="auto" w:fill="FF9999"/>
          </w:tcPr>
          <w:p w14:paraId="2239539F" w14:textId="77777777" w:rsidR="00C830BA" w:rsidRPr="00C757DE" w:rsidRDefault="00C830BA" w:rsidP="00A70C7E">
            <w:pPr>
              <w:jc w:val="center"/>
              <w:rPr>
                <w:b/>
                <w:bCs/>
              </w:rPr>
            </w:pPr>
            <w:r w:rsidRPr="00C757DE">
              <w:rPr>
                <w:b/>
                <w:bCs/>
                <w:sz w:val="18"/>
                <w:szCs w:val="18"/>
              </w:rPr>
              <w:t>Support Needed</w:t>
            </w:r>
          </w:p>
        </w:tc>
        <w:tc>
          <w:tcPr>
            <w:tcW w:w="792" w:type="dxa"/>
            <w:shd w:val="clear" w:color="auto" w:fill="FFE599" w:themeFill="accent4" w:themeFillTint="66"/>
          </w:tcPr>
          <w:p w14:paraId="0C49BA3B" w14:textId="77777777" w:rsidR="00C830BA" w:rsidRPr="00C757DE" w:rsidRDefault="00C830BA" w:rsidP="00A70C7E">
            <w:pPr>
              <w:jc w:val="center"/>
              <w:rPr>
                <w:b/>
                <w:bCs/>
              </w:rPr>
            </w:pPr>
            <w:r w:rsidRPr="00C757DE">
              <w:rPr>
                <w:b/>
                <w:bCs/>
                <w:sz w:val="18"/>
                <w:szCs w:val="18"/>
              </w:rPr>
              <w:t>Near Target</w:t>
            </w:r>
          </w:p>
        </w:tc>
        <w:tc>
          <w:tcPr>
            <w:tcW w:w="792" w:type="dxa"/>
            <w:shd w:val="clear" w:color="auto" w:fill="C5E0B3" w:themeFill="accent6" w:themeFillTint="66"/>
          </w:tcPr>
          <w:p w14:paraId="037A1725" w14:textId="77777777" w:rsidR="00C830BA" w:rsidRPr="00C757DE" w:rsidRDefault="00C830BA" w:rsidP="00A70C7E">
            <w:pPr>
              <w:jc w:val="center"/>
              <w:rPr>
                <w:b/>
                <w:bCs/>
              </w:rPr>
            </w:pPr>
            <w:r w:rsidRPr="00C757DE">
              <w:rPr>
                <w:b/>
                <w:bCs/>
                <w:sz w:val="18"/>
                <w:szCs w:val="18"/>
              </w:rPr>
              <w:t>Prepared</w:t>
            </w:r>
          </w:p>
        </w:tc>
        <w:tc>
          <w:tcPr>
            <w:tcW w:w="794" w:type="dxa"/>
            <w:shd w:val="clear" w:color="auto" w:fill="FF9999"/>
          </w:tcPr>
          <w:p w14:paraId="7DD69245" w14:textId="77777777" w:rsidR="00C830BA" w:rsidRPr="00C757DE" w:rsidRDefault="00C830BA" w:rsidP="00A70C7E">
            <w:pPr>
              <w:jc w:val="center"/>
              <w:rPr>
                <w:b/>
                <w:bCs/>
              </w:rPr>
            </w:pPr>
            <w:r w:rsidRPr="00C757DE">
              <w:rPr>
                <w:b/>
                <w:bCs/>
                <w:sz w:val="18"/>
                <w:szCs w:val="18"/>
              </w:rPr>
              <w:t>Support Needed</w:t>
            </w:r>
          </w:p>
        </w:tc>
        <w:tc>
          <w:tcPr>
            <w:tcW w:w="795" w:type="dxa"/>
            <w:shd w:val="clear" w:color="auto" w:fill="FFE599" w:themeFill="accent4" w:themeFillTint="66"/>
          </w:tcPr>
          <w:p w14:paraId="2BB66B3C" w14:textId="77777777" w:rsidR="00C830BA" w:rsidRPr="00C757DE" w:rsidRDefault="00C830BA" w:rsidP="00A70C7E">
            <w:pPr>
              <w:jc w:val="center"/>
              <w:rPr>
                <w:b/>
                <w:bCs/>
              </w:rPr>
            </w:pPr>
            <w:r w:rsidRPr="00C757DE">
              <w:rPr>
                <w:b/>
                <w:bCs/>
                <w:sz w:val="18"/>
                <w:szCs w:val="18"/>
              </w:rPr>
              <w:t>Near Target</w:t>
            </w:r>
          </w:p>
        </w:tc>
        <w:tc>
          <w:tcPr>
            <w:tcW w:w="795" w:type="dxa"/>
            <w:shd w:val="clear" w:color="auto" w:fill="C5E0B3" w:themeFill="accent6" w:themeFillTint="66"/>
          </w:tcPr>
          <w:p w14:paraId="103CB48B" w14:textId="77777777" w:rsidR="00C830BA" w:rsidRPr="00C757DE" w:rsidRDefault="00C830BA" w:rsidP="00A70C7E">
            <w:pPr>
              <w:jc w:val="center"/>
              <w:rPr>
                <w:b/>
                <w:bCs/>
              </w:rPr>
            </w:pPr>
            <w:r w:rsidRPr="00C757DE">
              <w:rPr>
                <w:b/>
                <w:bCs/>
                <w:sz w:val="18"/>
                <w:szCs w:val="18"/>
              </w:rPr>
              <w:t>Prepared</w:t>
            </w:r>
          </w:p>
        </w:tc>
        <w:tc>
          <w:tcPr>
            <w:tcW w:w="795" w:type="dxa"/>
            <w:shd w:val="clear" w:color="auto" w:fill="FF9999"/>
          </w:tcPr>
          <w:p w14:paraId="03E6E083" w14:textId="77777777" w:rsidR="00C830BA" w:rsidRPr="00C757DE" w:rsidRDefault="00C830BA" w:rsidP="00A70C7E">
            <w:pPr>
              <w:jc w:val="center"/>
              <w:rPr>
                <w:b/>
                <w:bCs/>
              </w:rPr>
            </w:pPr>
            <w:r w:rsidRPr="00C757DE">
              <w:rPr>
                <w:b/>
                <w:bCs/>
                <w:sz w:val="18"/>
                <w:szCs w:val="18"/>
              </w:rPr>
              <w:t>Support Needed</w:t>
            </w:r>
          </w:p>
        </w:tc>
        <w:tc>
          <w:tcPr>
            <w:tcW w:w="795" w:type="dxa"/>
            <w:shd w:val="clear" w:color="auto" w:fill="FFE599" w:themeFill="accent4" w:themeFillTint="66"/>
          </w:tcPr>
          <w:p w14:paraId="4B3FB4EA" w14:textId="77777777" w:rsidR="00C830BA" w:rsidRPr="00C757DE" w:rsidRDefault="00C830BA" w:rsidP="00A70C7E">
            <w:pPr>
              <w:jc w:val="center"/>
              <w:rPr>
                <w:b/>
                <w:bCs/>
              </w:rPr>
            </w:pPr>
            <w:r w:rsidRPr="00C757DE">
              <w:rPr>
                <w:b/>
                <w:bCs/>
                <w:sz w:val="18"/>
                <w:szCs w:val="18"/>
              </w:rPr>
              <w:t>Near Target</w:t>
            </w:r>
          </w:p>
        </w:tc>
        <w:tc>
          <w:tcPr>
            <w:tcW w:w="795" w:type="dxa"/>
            <w:shd w:val="clear" w:color="auto" w:fill="C5E0B3" w:themeFill="accent6" w:themeFillTint="66"/>
          </w:tcPr>
          <w:p w14:paraId="660C5F1B" w14:textId="77777777" w:rsidR="00C830BA" w:rsidRPr="00C757DE" w:rsidRDefault="00C830BA" w:rsidP="00A70C7E">
            <w:pPr>
              <w:jc w:val="center"/>
              <w:rPr>
                <w:b/>
                <w:bCs/>
              </w:rPr>
            </w:pPr>
            <w:r w:rsidRPr="00C757DE">
              <w:rPr>
                <w:b/>
                <w:bCs/>
                <w:sz w:val="18"/>
                <w:szCs w:val="18"/>
              </w:rPr>
              <w:t>Prepared</w:t>
            </w:r>
          </w:p>
        </w:tc>
      </w:tr>
      <w:tr w:rsidR="00C830BA" w14:paraId="5E708D16" w14:textId="77777777" w:rsidTr="00957D98">
        <w:tc>
          <w:tcPr>
            <w:tcW w:w="2376" w:type="dxa"/>
          </w:tcPr>
          <w:p w14:paraId="164B6C88" w14:textId="77777777" w:rsidR="00C830BA" w:rsidRPr="00C757DE" w:rsidRDefault="00C830BA" w:rsidP="00A70C7E">
            <w:pPr>
              <w:rPr>
                <w:b/>
                <w:bCs/>
              </w:rPr>
            </w:pPr>
            <w:r>
              <w:rPr>
                <w:b/>
                <w:bCs/>
              </w:rPr>
              <w:t>1</w:t>
            </w:r>
            <w:r w:rsidRPr="00C757DE">
              <w:rPr>
                <w:b/>
                <w:bCs/>
                <w:vertAlign w:val="superscript"/>
              </w:rPr>
              <w:t>st</w:t>
            </w:r>
            <w:r>
              <w:rPr>
                <w:b/>
                <w:bCs/>
              </w:rPr>
              <w:t xml:space="preserve"> Grade</w:t>
            </w:r>
          </w:p>
        </w:tc>
        <w:tc>
          <w:tcPr>
            <w:tcW w:w="801" w:type="dxa"/>
          </w:tcPr>
          <w:p w14:paraId="668F49D6" w14:textId="29B86D96" w:rsidR="00C830BA" w:rsidRPr="00191806" w:rsidRDefault="00AD775D" w:rsidP="00A70C7E">
            <w:pPr>
              <w:jc w:val="center"/>
              <w:rPr>
                <w:sz w:val="18"/>
                <w:szCs w:val="18"/>
              </w:rPr>
            </w:pPr>
            <w:r>
              <w:rPr>
                <w:sz w:val="18"/>
                <w:szCs w:val="18"/>
              </w:rPr>
              <w:t>24</w:t>
            </w:r>
            <w:r w:rsidR="00490865">
              <w:rPr>
                <w:sz w:val="18"/>
                <w:szCs w:val="18"/>
              </w:rPr>
              <w:t>%</w:t>
            </w:r>
          </w:p>
        </w:tc>
        <w:tc>
          <w:tcPr>
            <w:tcW w:w="798" w:type="dxa"/>
          </w:tcPr>
          <w:p w14:paraId="22108BEF" w14:textId="535D5049" w:rsidR="00C830BA" w:rsidRPr="00191806" w:rsidRDefault="00490865" w:rsidP="00A70C7E">
            <w:pPr>
              <w:jc w:val="center"/>
              <w:rPr>
                <w:sz w:val="18"/>
                <w:szCs w:val="18"/>
              </w:rPr>
            </w:pPr>
            <w:r>
              <w:rPr>
                <w:sz w:val="18"/>
                <w:szCs w:val="18"/>
              </w:rPr>
              <w:t>41%</w:t>
            </w:r>
          </w:p>
        </w:tc>
        <w:tc>
          <w:tcPr>
            <w:tcW w:w="889" w:type="dxa"/>
          </w:tcPr>
          <w:p w14:paraId="6FD50698" w14:textId="04B1CD8C" w:rsidR="00C830BA" w:rsidRPr="00191806" w:rsidRDefault="00490865" w:rsidP="00A70C7E">
            <w:pPr>
              <w:jc w:val="center"/>
              <w:rPr>
                <w:sz w:val="18"/>
                <w:szCs w:val="18"/>
              </w:rPr>
            </w:pPr>
            <w:r>
              <w:rPr>
                <w:sz w:val="18"/>
                <w:szCs w:val="18"/>
              </w:rPr>
              <w:t>35%</w:t>
            </w:r>
          </w:p>
        </w:tc>
        <w:tc>
          <w:tcPr>
            <w:tcW w:w="793" w:type="dxa"/>
          </w:tcPr>
          <w:p w14:paraId="5A6AECF4" w14:textId="0D96DA2C" w:rsidR="00C830BA" w:rsidRPr="00191806" w:rsidRDefault="00FC5943" w:rsidP="00A70C7E">
            <w:pPr>
              <w:jc w:val="center"/>
              <w:rPr>
                <w:sz w:val="18"/>
                <w:szCs w:val="18"/>
              </w:rPr>
            </w:pPr>
            <w:r>
              <w:rPr>
                <w:sz w:val="18"/>
                <w:szCs w:val="18"/>
              </w:rPr>
              <w:t>31%</w:t>
            </w:r>
          </w:p>
        </w:tc>
        <w:tc>
          <w:tcPr>
            <w:tcW w:w="794" w:type="dxa"/>
          </w:tcPr>
          <w:p w14:paraId="531130AB" w14:textId="6B11EA3D" w:rsidR="00C830BA" w:rsidRPr="00191806" w:rsidRDefault="00FC5943" w:rsidP="00A70C7E">
            <w:pPr>
              <w:jc w:val="center"/>
              <w:rPr>
                <w:sz w:val="18"/>
                <w:szCs w:val="18"/>
              </w:rPr>
            </w:pPr>
            <w:r>
              <w:rPr>
                <w:sz w:val="18"/>
                <w:szCs w:val="18"/>
              </w:rPr>
              <w:t>38%</w:t>
            </w:r>
          </w:p>
        </w:tc>
        <w:tc>
          <w:tcPr>
            <w:tcW w:w="794" w:type="dxa"/>
          </w:tcPr>
          <w:p w14:paraId="5584FCC4" w14:textId="676BE5A3" w:rsidR="00C830BA" w:rsidRPr="00191806" w:rsidRDefault="00FC5943" w:rsidP="00A70C7E">
            <w:pPr>
              <w:jc w:val="center"/>
              <w:rPr>
                <w:sz w:val="18"/>
                <w:szCs w:val="18"/>
              </w:rPr>
            </w:pPr>
            <w:r>
              <w:rPr>
                <w:sz w:val="18"/>
                <w:szCs w:val="18"/>
              </w:rPr>
              <w:t>31%</w:t>
            </w:r>
          </w:p>
        </w:tc>
        <w:tc>
          <w:tcPr>
            <w:tcW w:w="792" w:type="dxa"/>
          </w:tcPr>
          <w:p w14:paraId="69E1D393" w14:textId="764A09D0" w:rsidR="00C830BA" w:rsidRPr="00191806" w:rsidRDefault="002B0203" w:rsidP="00A70C7E">
            <w:pPr>
              <w:jc w:val="center"/>
              <w:rPr>
                <w:sz w:val="18"/>
                <w:szCs w:val="18"/>
              </w:rPr>
            </w:pPr>
            <w:r>
              <w:rPr>
                <w:sz w:val="18"/>
                <w:szCs w:val="18"/>
              </w:rPr>
              <w:t>27%</w:t>
            </w:r>
          </w:p>
        </w:tc>
        <w:tc>
          <w:tcPr>
            <w:tcW w:w="792" w:type="dxa"/>
          </w:tcPr>
          <w:p w14:paraId="177EAF95" w14:textId="6093746C" w:rsidR="00C830BA" w:rsidRPr="00191806" w:rsidRDefault="002B0203" w:rsidP="00A70C7E">
            <w:pPr>
              <w:jc w:val="center"/>
              <w:rPr>
                <w:sz w:val="18"/>
                <w:szCs w:val="18"/>
              </w:rPr>
            </w:pPr>
            <w:r>
              <w:rPr>
                <w:sz w:val="18"/>
                <w:szCs w:val="18"/>
              </w:rPr>
              <w:t>50%</w:t>
            </w:r>
          </w:p>
        </w:tc>
        <w:tc>
          <w:tcPr>
            <w:tcW w:w="792" w:type="dxa"/>
          </w:tcPr>
          <w:p w14:paraId="7222A04C" w14:textId="13DE7C66" w:rsidR="00C830BA" w:rsidRPr="00191806" w:rsidRDefault="002B0203" w:rsidP="00A70C7E">
            <w:pPr>
              <w:jc w:val="center"/>
              <w:rPr>
                <w:sz w:val="18"/>
                <w:szCs w:val="18"/>
              </w:rPr>
            </w:pPr>
            <w:r>
              <w:rPr>
                <w:sz w:val="18"/>
                <w:szCs w:val="18"/>
              </w:rPr>
              <w:t>22%</w:t>
            </w:r>
          </w:p>
        </w:tc>
        <w:tc>
          <w:tcPr>
            <w:tcW w:w="794" w:type="dxa"/>
          </w:tcPr>
          <w:p w14:paraId="356C7427" w14:textId="59D8FC4B" w:rsidR="00C830BA" w:rsidRPr="00191806" w:rsidRDefault="00A91B4E" w:rsidP="00A70C7E">
            <w:pPr>
              <w:jc w:val="center"/>
              <w:rPr>
                <w:sz w:val="18"/>
                <w:szCs w:val="18"/>
              </w:rPr>
            </w:pPr>
            <w:r>
              <w:rPr>
                <w:sz w:val="18"/>
                <w:szCs w:val="18"/>
              </w:rPr>
              <w:t>30%</w:t>
            </w:r>
          </w:p>
        </w:tc>
        <w:tc>
          <w:tcPr>
            <w:tcW w:w="795" w:type="dxa"/>
          </w:tcPr>
          <w:p w14:paraId="1CB0CF6A" w14:textId="272270D0" w:rsidR="00C830BA" w:rsidRPr="00191806" w:rsidRDefault="00A91B4E" w:rsidP="00A70C7E">
            <w:pPr>
              <w:jc w:val="center"/>
              <w:rPr>
                <w:sz w:val="18"/>
                <w:szCs w:val="18"/>
              </w:rPr>
            </w:pPr>
            <w:r>
              <w:rPr>
                <w:sz w:val="18"/>
                <w:szCs w:val="18"/>
              </w:rPr>
              <w:t>41%</w:t>
            </w:r>
          </w:p>
        </w:tc>
        <w:tc>
          <w:tcPr>
            <w:tcW w:w="795" w:type="dxa"/>
          </w:tcPr>
          <w:p w14:paraId="4611E7C7" w14:textId="47F9CCD8" w:rsidR="00C830BA" w:rsidRPr="00191806" w:rsidRDefault="00FC1011" w:rsidP="00A70C7E">
            <w:pPr>
              <w:jc w:val="center"/>
              <w:rPr>
                <w:sz w:val="18"/>
                <w:szCs w:val="18"/>
              </w:rPr>
            </w:pPr>
            <w:r>
              <w:rPr>
                <w:sz w:val="18"/>
                <w:szCs w:val="18"/>
              </w:rPr>
              <w:t>29%</w:t>
            </w:r>
          </w:p>
        </w:tc>
        <w:tc>
          <w:tcPr>
            <w:tcW w:w="795" w:type="dxa"/>
          </w:tcPr>
          <w:p w14:paraId="37F5A811" w14:textId="4E908528" w:rsidR="00C830BA" w:rsidRPr="00191806" w:rsidRDefault="00FC1011" w:rsidP="00A70C7E">
            <w:pPr>
              <w:jc w:val="center"/>
              <w:rPr>
                <w:sz w:val="18"/>
                <w:szCs w:val="18"/>
              </w:rPr>
            </w:pPr>
            <w:r>
              <w:rPr>
                <w:sz w:val="18"/>
                <w:szCs w:val="18"/>
              </w:rPr>
              <w:t>24%</w:t>
            </w:r>
          </w:p>
        </w:tc>
        <w:tc>
          <w:tcPr>
            <w:tcW w:w="795" w:type="dxa"/>
          </w:tcPr>
          <w:p w14:paraId="663D67CB" w14:textId="3523A6C1" w:rsidR="00C830BA" w:rsidRPr="00191806" w:rsidRDefault="00FC1011" w:rsidP="00A70C7E">
            <w:pPr>
              <w:jc w:val="center"/>
              <w:rPr>
                <w:sz w:val="18"/>
                <w:szCs w:val="18"/>
              </w:rPr>
            </w:pPr>
            <w:r>
              <w:rPr>
                <w:sz w:val="18"/>
                <w:szCs w:val="18"/>
              </w:rPr>
              <w:t>46%</w:t>
            </w:r>
          </w:p>
        </w:tc>
        <w:tc>
          <w:tcPr>
            <w:tcW w:w="795" w:type="dxa"/>
          </w:tcPr>
          <w:p w14:paraId="5CC3CBDC" w14:textId="0FBA16D0" w:rsidR="00C830BA" w:rsidRPr="00191806" w:rsidRDefault="00FC1011" w:rsidP="00A70C7E">
            <w:pPr>
              <w:jc w:val="center"/>
              <w:rPr>
                <w:sz w:val="18"/>
                <w:szCs w:val="18"/>
              </w:rPr>
            </w:pPr>
            <w:r>
              <w:rPr>
                <w:sz w:val="18"/>
                <w:szCs w:val="18"/>
              </w:rPr>
              <w:t>30%</w:t>
            </w:r>
          </w:p>
        </w:tc>
      </w:tr>
      <w:tr w:rsidR="00C830BA" w14:paraId="5393362E" w14:textId="77777777" w:rsidTr="00957D98">
        <w:tc>
          <w:tcPr>
            <w:tcW w:w="2376" w:type="dxa"/>
          </w:tcPr>
          <w:p w14:paraId="1EE180DA" w14:textId="5B0FE2B1" w:rsidR="00C830BA" w:rsidRPr="00C757DE" w:rsidRDefault="00C830BA" w:rsidP="00A70C7E">
            <w:pPr>
              <w:rPr>
                <w:b/>
                <w:bCs/>
              </w:rPr>
            </w:pPr>
            <w:r>
              <w:rPr>
                <w:b/>
                <w:bCs/>
              </w:rPr>
              <w:t>2</w:t>
            </w:r>
            <w:r w:rsidRPr="00C757DE">
              <w:rPr>
                <w:b/>
                <w:bCs/>
                <w:vertAlign w:val="superscript"/>
              </w:rPr>
              <w:t>nd</w:t>
            </w:r>
            <w:r>
              <w:rPr>
                <w:b/>
                <w:bCs/>
              </w:rPr>
              <w:t xml:space="preserve"> Grade</w:t>
            </w:r>
          </w:p>
        </w:tc>
        <w:tc>
          <w:tcPr>
            <w:tcW w:w="801" w:type="dxa"/>
          </w:tcPr>
          <w:p w14:paraId="4C18E856" w14:textId="58AA76B4" w:rsidR="00C830BA" w:rsidRPr="00191806" w:rsidRDefault="00FC5943" w:rsidP="00A70C7E">
            <w:pPr>
              <w:jc w:val="center"/>
              <w:rPr>
                <w:sz w:val="18"/>
                <w:szCs w:val="18"/>
              </w:rPr>
            </w:pPr>
            <w:r>
              <w:rPr>
                <w:sz w:val="18"/>
                <w:szCs w:val="18"/>
              </w:rPr>
              <w:t>39%</w:t>
            </w:r>
          </w:p>
        </w:tc>
        <w:tc>
          <w:tcPr>
            <w:tcW w:w="798" w:type="dxa"/>
          </w:tcPr>
          <w:p w14:paraId="72960D78" w14:textId="37A1D12B" w:rsidR="00C830BA" w:rsidRPr="00191806" w:rsidRDefault="00FC5943" w:rsidP="00A70C7E">
            <w:pPr>
              <w:jc w:val="center"/>
              <w:rPr>
                <w:sz w:val="18"/>
                <w:szCs w:val="18"/>
              </w:rPr>
            </w:pPr>
            <w:r>
              <w:rPr>
                <w:sz w:val="18"/>
                <w:szCs w:val="18"/>
              </w:rPr>
              <w:t>32%</w:t>
            </w:r>
          </w:p>
        </w:tc>
        <w:tc>
          <w:tcPr>
            <w:tcW w:w="889" w:type="dxa"/>
          </w:tcPr>
          <w:p w14:paraId="018FB9D2" w14:textId="2CC8A850" w:rsidR="00C830BA" w:rsidRPr="00191806" w:rsidRDefault="00FC5943" w:rsidP="00A70C7E">
            <w:pPr>
              <w:jc w:val="center"/>
              <w:rPr>
                <w:sz w:val="18"/>
                <w:szCs w:val="18"/>
              </w:rPr>
            </w:pPr>
            <w:r>
              <w:rPr>
                <w:sz w:val="18"/>
                <w:szCs w:val="18"/>
              </w:rPr>
              <w:t>29%</w:t>
            </w:r>
          </w:p>
        </w:tc>
        <w:tc>
          <w:tcPr>
            <w:tcW w:w="793" w:type="dxa"/>
          </w:tcPr>
          <w:p w14:paraId="01D85F45" w14:textId="3A07CFA1" w:rsidR="00C830BA" w:rsidRPr="00191806" w:rsidRDefault="00FC1011" w:rsidP="00A70C7E">
            <w:pPr>
              <w:jc w:val="center"/>
              <w:rPr>
                <w:sz w:val="18"/>
                <w:szCs w:val="18"/>
              </w:rPr>
            </w:pPr>
            <w:r>
              <w:rPr>
                <w:sz w:val="18"/>
                <w:szCs w:val="18"/>
              </w:rPr>
              <w:t>35%</w:t>
            </w:r>
          </w:p>
        </w:tc>
        <w:tc>
          <w:tcPr>
            <w:tcW w:w="794" w:type="dxa"/>
          </w:tcPr>
          <w:p w14:paraId="64CB9376" w14:textId="3BF2D531" w:rsidR="00C830BA" w:rsidRPr="00191806" w:rsidRDefault="00FC1011" w:rsidP="00A70C7E">
            <w:pPr>
              <w:jc w:val="center"/>
              <w:rPr>
                <w:sz w:val="18"/>
                <w:szCs w:val="18"/>
              </w:rPr>
            </w:pPr>
            <w:r>
              <w:rPr>
                <w:sz w:val="18"/>
                <w:szCs w:val="18"/>
              </w:rPr>
              <w:t>34%</w:t>
            </w:r>
          </w:p>
        </w:tc>
        <w:tc>
          <w:tcPr>
            <w:tcW w:w="794" w:type="dxa"/>
          </w:tcPr>
          <w:p w14:paraId="70E50073" w14:textId="05074188" w:rsidR="00C830BA" w:rsidRPr="00191806" w:rsidRDefault="00FC1011" w:rsidP="00A70C7E">
            <w:pPr>
              <w:jc w:val="center"/>
              <w:rPr>
                <w:sz w:val="18"/>
                <w:szCs w:val="18"/>
              </w:rPr>
            </w:pPr>
            <w:r>
              <w:rPr>
                <w:sz w:val="18"/>
                <w:szCs w:val="18"/>
              </w:rPr>
              <w:t>31%</w:t>
            </w:r>
          </w:p>
        </w:tc>
        <w:tc>
          <w:tcPr>
            <w:tcW w:w="792" w:type="dxa"/>
          </w:tcPr>
          <w:p w14:paraId="1C4F208F" w14:textId="0387550F" w:rsidR="00C830BA" w:rsidRPr="00191806" w:rsidRDefault="0077394D" w:rsidP="00A70C7E">
            <w:pPr>
              <w:jc w:val="center"/>
              <w:rPr>
                <w:sz w:val="18"/>
                <w:szCs w:val="18"/>
              </w:rPr>
            </w:pPr>
            <w:r>
              <w:rPr>
                <w:sz w:val="18"/>
                <w:szCs w:val="18"/>
              </w:rPr>
              <w:t>33%</w:t>
            </w:r>
          </w:p>
        </w:tc>
        <w:tc>
          <w:tcPr>
            <w:tcW w:w="792" w:type="dxa"/>
          </w:tcPr>
          <w:p w14:paraId="22A0CD44" w14:textId="4F4776C9" w:rsidR="00C830BA" w:rsidRPr="00191806" w:rsidRDefault="0077394D" w:rsidP="00A70C7E">
            <w:pPr>
              <w:jc w:val="center"/>
              <w:rPr>
                <w:sz w:val="18"/>
                <w:szCs w:val="18"/>
              </w:rPr>
            </w:pPr>
            <w:r>
              <w:rPr>
                <w:sz w:val="18"/>
                <w:szCs w:val="18"/>
              </w:rPr>
              <w:t>41%</w:t>
            </w:r>
          </w:p>
        </w:tc>
        <w:tc>
          <w:tcPr>
            <w:tcW w:w="792" w:type="dxa"/>
          </w:tcPr>
          <w:p w14:paraId="0DEF6FD7" w14:textId="43A7C8A9" w:rsidR="00C830BA" w:rsidRPr="00191806" w:rsidRDefault="0077394D" w:rsidP="00A70C7E">
            <w:pPr>
              <w:jc w:val="center"/>
              <w:rPr>
                <w:sz w:val="18"/>
                <w:szCs w:val="18"/>
              </w:rPr>
            </w:pPr>
            <w:r>
              <w:rPr>
                <w:sz w:val="18"/>
                <w:szCs w:val="18"/>
              </w:rPr>
              <w:t>25%</w:t>
            </w:r>
          </w:p>
        </w:tc>
        <w:tc>
          <w:tcPr>
            <w:tcW w:w="794" w:type="dxa"/>
          </w:tcPr>
          <w:p w14:paraId="35A23F2E" w14:textId="239A96FE" w:rsidR="00C830BA" w:rsidRPr="00191806" w:rsidRDefault="00A95960" w:rsidP="00A70C7E">
            <w:pPr>
              <w:jc w:val="center"/>
              <w:rPr>
                <w:sz w:val="18"/>
                <w:szCs w:val="18"/>
              </w:rPr>
            </w:pPr>
            <w:r>
              <w:rPr>
                <w:sz w:val="18"/>
                <w:szCs w:val="18"/>
              </w:rPr>
              <w:t>35%</w:t>
            </w:r>
          </w:p>
        </w:tc>
        <w:tc>
          <w:tcPr>
            <w:tcW w:w="795" w:type="dxa"/>
          </w:tcPr>
          <w:p w14:paraId="2C5EAAC5" w14:textId="4722017B" w:rsidR="00C830BA" w:rsidRPr="00191806" w:rsidRDefault="00A95960" w:rsidP="00A70C7E">
            <w:pPr>
              <w:jc w:val="center"/>
              <w:rPr>
                <w:sz w:val="18"/>
                <w:szCs w:val="18"/>
              </w:rPr>
            </w:pPr>
            <w:r>
              <w:rPr>
                <w:sz w:val="18"/>
                <w:szCs w:val="18"/>
              </w:rPr>
              <w:t>37%</w:t>
            </w:r>
          </w:p>
        </w:tc>
        <w:tc>
          <w:tcPr>
            <w:tcW w:w="795" w:type="dxa"/>
          </w:tcPr>
          <w:p w14:paraId="46C9FFFD" w14:textId="60966455" w:rsidR="00C830BA" w:rsidRPr="00191806" w:rsidRDefault="00A95960" w:rsidP="00A70C7E">
            <w:pPr>
              <w:jc w:val="center"/>
              <w:rPr>
                <w:sz w:val="18"/>
                <w:szCs w:val="18"/>
              </w:rPr>
            </w:pPr>
            <w:r>
              <w:rPr>
                <w:sz w:val="18"/>
                <w:szCs w:val="18"/>
              </w:rPr>
              <w:t>28%</w:t>
            </w:r>
          </w:p>
        </w:tc>
        <w:tc>
          <w:tcPr>
            <w:tcW w:w="795" w:type="dxa"/>
          </w:tcPr>
          <w:p w14:paraId="4E6E5E22" w14:textId="61B1AA34" w:rsidR="00C830BA" w:rsidRPr="00191806" w:rsidRDefault="00F71C43" w:rsidP="00A70C7E">
            <w:pPr>
              <w:jc w:val="center"/>
              <w:rPr>
                <w:sz w:val="18"/>
                <w:szCs w:val="18"/>
              </w:rPr>
            </w:pPr>
            <w:r>
              <w:rPr>
                <w:sz w:val="18"/>
                <w:szCs w:val="18"/>
              </w:rPr>
              <w:t>33%</w:t>
            </w:r>
          </w:p>
        </w:tc>
        <w:tc>
          <w:tcPr>
            <w:tcW w:w="795" w:type="dxa"/>
          </w:tcPr>
          <w:p w14:paraId="7B1E144B" w14:textId="3A3D0BBB" w:rsidR="00C830BA" w:rsidRPr="00191806" w:rsidRDefault="00F71C43" w:rsidP="00A70C7E">
            <w:pPr>
              <w:jc w:val="center"/>
              <w:rPr>
                <w:sz w:val="18"/>
                <w:szCs w:val="18"/>
              </w:rPr>
            </w:pPr>
            <w:r>
              <w:rPr>
                <w:sz w:val="18"/>
                <w:szCs w:val="18"/>
              </w:rPr>
              <w:t>45%</w:t>
            </w:r>
          </w:p>
        </w:tc>
        <w:tc>
          <w:tcPr>
            <w:tcW w:w="795" w:type="dxa"/>
          </w:tcPr>
          <w:p w14:paraId="4BFD6832" w14:textId="54AA19E1" w:rsidR="00C830BA" w:rsidRPr="00191806" w:rsidRDefault="00F71C43" w:rsidP="00A70C7E">
            <w:pPr>
              <w:jc w:val="center"/>
              <w:rPr>
                <w:sz w:val="18"/>
                <w:szCs w:val="18"/>
              </w:rPr>
            </w:pPr>
            <w:r>
              <w:rPr>
                <w:sz w:val="18"/>
                <w:szCs w:val="18"/>
              </w:rPr>
              <w:t>22%</w:t>
            </w:r>
          </w:p>
        </w:tc>
      </w:tr>
    </w:tbl>
    <w:p w14:paraId="16D01051" w14:textId="79955B05" w:rsidR="00C671DC" w:rsidRDefault="00C671DC" w:rsidP="00E468C7"/>
    <w:tbl>
      <w:tblPr>
        <w:tblStyle w:val="TableGrid"/>
        <w:tblW w:w="0" w:type="auto"/>
        <w:tblLook w:val="04A0" w:firstRow="1" w:lastRow="0" w:firstColumn="1" w:lastColumn="0" w:noHBand="0" w:noVBand="1"/>
      </w:tblPr>
      <w:tblGrid>
        <w:gridCol w:w="1590"/>
        <w:gridCol w:w="543"/>
        <w:gridCol w:w="543"/>
        <w:gridCol w:w="493"/>
        <w:gridCol w:w="543"/>
        <w:gridCol w:w="543"/>
        <w:gridCol w:w="542"/>
        <w:gridCol w:w="542"/>
        <w:gridCol w:w="543"/>
        <w:gridCol w:w="543"/>
        <w:gridCol w:w="543"/>
        <w:gridCol w:w="613"/>
        <w:gridCol w:w="493"/>
        <w:gridCol w:w="543"/>
        <w:gridCol w:w="543"/>
        <w:gridCol w:w="493"/>
        <w:gridCol w:w="543"/>
        <w:gridCol w:w="543"/>
        <w:gridCol w:w="493"/>
        <w:gridCol w:w="543"/>
        <w:gridCol w:w="543"/>
        <w:gridCol w:w="493"/>
        <w:gridCol w:w="543"/>
        <w:gridCol w:w="543"/>
        <w:gridCol w:w="493"/>
      </w:tblGrid>
      <w:tr w:rsidR="00426641" w14:paraId="5B803316" w14:textId="77777777" w:rsidTr="00A70C7E">
        <w:tc>
          <w:tcPr>
            <w:tcW w:w="1591" w:type="dxa"/>
            <w:vMerge w:val="restart"/>
            <w:vAlign w:val="center"/>
          </w:tcPr>
          <w:p w14:paraId="7F2EB014" w14:textId="77777777" w:rsidR="00426641" w:rsidRPr="000D6BEF" w:rsidRDefault="00426641" w:rsidP="00A70C7E">
            <w:pPr>
              <w:jc w:val="center"/>
              <w:rPr>
                <w:b/>
                <w:bCs/>
              </w:rPr>
            </w:pPr>
            <w:r w:rsidRPr="1FA50AF4">
              <w:rPr>
                <w:b/>
                <w:bCs/>
              </w:rPr>
              <w:t>Beacon ELA Data –</w:t>
            </w:r>
            <w:r>
              <w:rPr>
                <w:b/>
                <w:bCs/>
              </w:rPr>
              <w:t xml:space="preserve"> Spring</w:t>
            </w:r>
            <w:r w:rsidRPr="1FA50AF4">
              <w:rPr>
                <w:b/>
                <w:bCs/>
              </w:rPr>
              <w:t xml:space="preserve"> Administration</w:t>
            </w:r>
          </w:p>
        </w:tc>
        <w:tc>
          <w:tcPr>
            <w:tcW w:w="4831" w:type="dxa"/>
            <w:gridSpan w:val="9"/>
            <w:shd w:val="clear" w:color="auto" w:fill="E7E6E6" w:themeFill="background2"/>
          </w:tcPr>
          <w:p w14:paraId="3D25DA1D" w14:textId="77777777" w:rsidR="00426641" w:rsidRPr="00CA5A4F" w:rsidRDefault="00426641" w:rsidP="00A70C7E">
            <w:pPr>
              <w:jc w:val="center"/>
              <w:rPr>
                <w:b/>
                <w:bCs/>
              </w:rPr>
            </w:pPr>
            <w:r w:rsidRPr="00CA5A4F">
              <w:rPr>
                <w:b/>
                <w:bCs/>
              </w:rPr>
              <w:t>Reading</w:t>
            </w:r>
          </w:p>
        </w:tc>
        <w:tc>
          <w:tcPr>
            <w:tcW w:w="3250" w:type="dxa"/>
            <w:gridSpan w:val="6"/>
            <w:shd w:val="clear" w:color="auto" w:fill="E7E6E6" w:themeFill="background2"/>
          </w:tcPr>
          <w:p w14:paraId="702D6545" w14:textId="77777777" w:rsidR="00426641" w:rsidRPr="00CA5A4F" w:rsidRDefault="00426641" w:rsidP="00A70C7E">
            <w:pPr>
              <w:jc w:val="center"/>
              <w:rPr>
                <w:b/>
                <w:bCs/>
              </w:rPr>
            </w:pPr>
            <w:r w:rsidRPr="00CA5A4F">
              <w:rPr>
                <w:b/>
                <w:bCs/>
              </w:rPr>
              <w:t>Reading Text Types</w:t>
            </w:r>
          </w:p>
        </w:tc>
        <w:tc>
          <w:tcPr>
            <w:tcW w:w="4718" w:type="dxa"/>
            <w:gridSpan w:val="9"/>
            <w:shd w:val="clear" w:color="auto" w:fill="E7E6E6" w:themeFill="background2"/>
          </w:tcPr>
          <w:p w14:paraId="189306FF" w14:textId="77777777" w:rsidR="00426641" w:rsidRPr="00CA5A4F" w:rsidRDefault="00426641" w:rsidP="00A70C7E">
            <w:pPr>
              <w:jc w:val="center"/>
              <w:rPr>
                <w:b/>
                <w:bCs/>
              </w:rPr>
            </w:pPr>
            <w:r w:rsidRPr="00CA5A4F">
              <w:rPr>
                <w:b/>
                <w:bCs/>
              </w:rPr>
              <w:t>Writing</w:t>
            </w:r>
          </w:p>
        </w:tc>
      </w:tr>
      <w:tr w:rsidR="00D626B0" w14:paraId="34BF8EAE" w14:textId="77777777" w:rsidTr="00A70C7E">
        <w:tc>
          <w:tcPr>
            <w:tcW w:w="1591" w:type="dxa"/>
            <w:vMerge/>
          </w:tcPr>
          <w:p w14:paraId="6034B3A6" w14:textId="77777777" w:rsidR="00426641" w:rsidRDefault="00426641" w:rsidP="00A70C7E"/>
        </w:tc>
        <w:tc>
          <w:tcPr>
            <w:tcW w:w="1547" w:type="dxa"/>
            <w:gridSpan w:val="3"/>
            <w:shd w:val="clear" w:color="auto" w:fill="F2F2F2" w:themeFill="background1" w:themeFillShade="F2"/>
          </w:tcPr>
          <w:p w14:paraId="60DCCD48" w14:textId="77777777" w:rsidR="00426641" w:rsidRPr="00C757DE" w:rsidRDefault="00426641" w:rsidP="00A70C7E">
            <w:pPr>
              <w:jc w:val="center"/>
              <w:rPr>
                <w:b/>
                <w:bCs/>
              </w:rPr>
            </w:pPr>
            <w:r w:rsidRPr="00C757DE">
              <w:rPr>
                <w:b/>
                <w:bCs/>
              </w:rPr>
              <w:t>Key Ideas &amp; Details</w:t>
            </w:r>
          </w:p>
        </w:tc>
        <w:tc>
          <w:tcPr>
            <w:tcW w:w="1643" w:type="dxa"/>
            <w:gridSpan w:val="3"/>
            <w:shd w:val="clear" w:color="auto" w:fill="F2F2F2" w:themeFill="background1" w:themeFillShade="F2"/>
          </w:tcPr>
          <w:p w14:paraId="11BC252A" w14:textId="77777777" w:rsidR="00426641" w:rsidRPr="00C757DE" w:rsidRDefault="00426641" w:rsidP="00A70C7E">
            <w:pPr>
              <w:jc w:val="center"/>
              <w:rPr>
                <w:b/>
                <w:bCs/>
              </w:rPr>
            </w:pPr>
            <w:r w:rsidRPr="00C757DE">
              <w:rPr>
                <w:b/>
                <w:bCs/>
              </w:rPr>
              <w:t>Craft &amp; Structure/ Integration of Knowledge &amp; Skills</w:t>
            </w:r>
          </w:p>
        </w:tc>
        <w:tc>
          <w:tcPr>
            <w:tcW w:w="1641" w:type="dxa"/>
            <w:gridSpan w:val="3"/>
            <w:shd w:val="clear" w:color="auto" w:fill="F2F2F2" w:themeFill="background1" w:themeFillShade="F2"/>
          </w:tcPr>
          <w:p w14:paraId="79EA8635" w14:textId="77777777" w:rsidR="00426641" w:rsidRPr="00C757DE" w:rsidRDefault="00426641" w:rsidP="00A70C7E">
            <w:pPr>
              <w:jc w:val="center"/>
              <w:rPr>
                <w:b/>
                <w:bCs/>
              </w:rPr>
            </w:pPr>
            <w:r w:rsidRPr="00C757DE">
              <w:rPr>
                <w:b/>
                <w:bCs/>
              </w:rPr>
              <w:t>Vocabulary Acquisition &amp; Use</w:t>
            </w:r>
          </w:p>
        </w:tc>
        <w:tc>
          <w:tcPr>
            <w:tcW w:w="1663" w:type="dxa"/>
            <w:gridSpan w:val="3"/>
            <w:shd w:val="clear" w:color="auto" w:fill="F2F2F2" w:themeFill="background1" w:themeFillShade="F2"/>
          </w:tcPr>
          <w:p w14:paraId="352BAA2C" w14:textId="77777777" w:rsidR="00426641" w:rsidRPr="00C757DE" w:rsidRDefault="00426641" w:rsidP="00A70C7E">
            <w:pPr>
              <w:jc w:val="center"/>
              <w:rPr>
                <w:b/>
                <w:bCs/>
              </w:rPr>
            </w:pPr>
            <w:r w:rsidRPr="00C757DE">
              <w:rPr>
                <w:b/>
                <w:bCs/>
              </w:rPr>
              <w:t>Literary</w:t>
            </w:r>
          </w:p>
        </w:tc>
        <w:tc>
          <w:tcPr>
            <w:tcW w:w="1587" w:type="dxa"/>
            <w:gridSpan w:val="3"/>
            <w:shd w:val="clear" w:color="auto" w:fill="F2F2F2" w:themeFill="background1" w:themeFillShade="F2"/>
          </w:tcPr>
          <w:p w14:paraId="672C2AD4" w14:textId="77777777" w:rsidR="00426641" w:rsidRPr="00C757DE" w:rsidRDefault="00426641" w:rsidP="00A70C7E">
            <w:pPr>
              <w:jc w:val="center"/>
              <w:rPr>
                <w:b/>
                <w:bCs/>
              </w:rPr>
            </w:pPr>
            <w:r w:rsidRPr="00C757DE">
              <w:rPr>
                <w:b/>
                <w:bCs/>
              </w:rPr>
              <w:t>Informational</w:t>
            </w:r>
          </w:p>
        </w:tc>
        <w:tc>
          <w:tcPr>
            <w:tcW w:w="1587" w:type="dxa"/>
            <w:gridSpan w:val="3"/>
            <w:shd w:val="clear" w:color="auto" w:fill="F2F2F2" w:themeFill="background1" w:themeFillShade="F2"/>
          </w:tcPr>
          <w:p w14:paraId="247406D8" w14:textId="77777777" w:rsidR="00426641" w:rsidRPr="00C757DE" w:rsidRDefault="00426641" w:rsidP="00A70C7E">
            <w:pPr>
              <w:jc w:val="center"/>
              <w:rPr>
                <w:b/>
                <w:bCs/>
              </w:rPr>
            </w:pPr>
            <w:r w:rsidRPr="00C757DE">
              <w:rPr>
                <w:b/>
                <w:bCs/>
              </w:rPr>
              <w:t>Text Types and Purposes</w:t>
            </w:r>
          </w:p>
        </w:tc>
        <w:tc>
          <w:tcPr>
            <w:tcW w:w="1544" w:type="dxa"/>
            <w:gridSpan w:val="3"/>
            <w:shd w:val="clear" w:color="auto" w:fill="F2F2F2" w:themeFill="background1" w:themeFillShade="F2"/>
          </w:tcPr>
          <w:p w14:paraId="123761AA" w14:textId="77777777" w:rsidR="00426641" w:rsidRPr="00C757DE" w:rsidRDefault="00426641" w:rsidP="00A70C7E">
            <w:pPr>
              <w:jc w:val="center"/>
              <w:rPr>
                <w:b/>
                <w:bCs/>
              </w:rPr>
            </w:pPr>
            <w:r w:rsidRPr="00C757DE">
              <w:rPr>
                <w:b/>
                <w:bCs/>
              </w:rPr>
              <w:t>Conventions</w:t>
            </w:r>
          </w:p>
        </w:tc>
        <w:tc>
          <w:tcPr>
            <w:tcW w:w="1587" w:type="dxa"/>
            <w:gridSpan w:val="3"/>
            <w:shd w:val="clear" w:color="auto" w:fill="F2F2F2" w:themeFill="background1" w:themeFillShade="F2"/>
          </w:tcPr>
          <w:p w14:paraId="71AA7E63" w14:textId="77777777" w:rsidR="00426641" w:rsidRPr="00C757DE" w:rsidRDefault="00426641" w:rsidP="00A70C7E">
            <w:pPr>
              <w:jc w:val="center"/>
              <w:rPr>
                <w:b/>
                <w:bCs/>
              </w:rPr>
            </w:pPr>
            <w:r w:rsidRPr="00C757DE">
              <w:rPr>
                <w:b/>
                <w:bCs/>
              </w:rPr>
              <w:t>Research</w:t>
            </w:r>
          </w:p>
        </w:tc>
      </w:tr>
      <w:tr w:rsidR="00AB020F" w14:paraId="665010C5" w14:textId="77777777" w:rsidTr="00A70C7E">
        <w:tc>
          <w:tcPr>
            <w:tcW w:w="1591" w:type="dxa"/>
            <w:vMerge/>
          </w:tcPr>
          <w:p w14:paraId="33D186A6" w14:textId="77777777" w:rsidR="00426641" w:rsidRDefault="00426641" w:rsidP="00A70C7E"/>
        </w:tc>
        <w:tc>
          <w:tcPr>
            <w:tcW w:w="548" w:type="dxa"/>
            <w:shd w:val="clear" w:color="auto" w:fill="FF9999"/>
          </w:tcPr>
          <w:p w14:paraId="08275531" w14:textId="77777777" w:rsidR="00426641" w:rsidRPr="009809F9" w:rsidRDefault="00426641" w:rsidP="00A70C7E">
            <w:pPr>
              <w:jc w:val="center"/>
              <w:rPr>
                <w:b/>
                <w:bCs/>
                <w:sz w:val="16"/>
                <w:szCs w:val="16"/>
              </w:rPr>
            </w:pPr>
            <w:r w:rsidRPr="009809F9">
              <w:rPr>
                <w:b/>
                <w:bCs/>
                <w:sz w:val="16"/>
                <w:szCs w:val="16"/>
              </w:rPr>
              <w:t>SN</w:t>
            </w:r>
          </w:p>
        </w:tc>
        <w:tc>
          <w:tcPr>
            <w:tcW w:w="548" w:type="dxa"/>
            <w:shd w:val="clear" w:color="auto" w:fill="FFE599" w:themeFill="accent4" w:themeFillTint="66"/>
          </w:tcPr>
          <w:p w14:paraId="67FBE5D5" w14:textId="77777777" w:rsidR="00426641" w:rsidRPr="009809F9" w:rsidRDefault="00426641" w:rsidP="00A70C7E">
            <w:pPr>
              <w:jc w:val="center"/>
              <w:rPr>
                <w:b/>
                <w:bCs/>
                <w:sz w:val="16"/>
                <w:szCs w:val="16"/>
              </w:rPr>
            </w:pPr>
            <w:r w:rsidRPr="009809F9">
              <w:rPr>
                <w:b/>
                <w:bCs/>
                <w:sz w:val="16"/>
                <w:szCs w:val="16"/>
              </w:rPr>
              <w:t>NT</w:t>
            </w:r>
          </w:p>
        </w:tc>
        <w:tc>
          <w:tcPr>
            <w:tcW w:w="451" w:type="dxa"/>
            <w:shd w:val="clear" w:color="auto" w:fill="C5E0B3" w:themeFill="accent6" w:themeFillTint="66"/>
          </w:tcPr>
          <w:p w14:paraId="45ACFC96" w14:textId="77777777" w:rsidR="00426641" w:rsidRPr="009809F9" w:rsidRDefault="00426641" w:rsidP="00A70C7E">
            <w:pPr>
              <w:jc w:val="center"/>
              <w:rPr>
                <w:b/>
                <w:bCs/>
                <w:sz w:val="16"/>
                <w:szCs w:val="16"/>
              </w:rPr>
            </w:pPr>
            <w:r w:rsidRPr="009809F9">
              <w:rPr>
                <w:b/>
                <w:bCs/>
                <w:sz w:val="16"/>
                <w:szCs w:val="16"/>
              </w:rPr>
              <w:t>P</w:t>
            </w:r>
          </w:p>
        </w:tc>
        <w:tc>
          <w:tcPr>
            <w:tcW w:w="548" w:type="dxa"/>
            <w:shd w:val="clear" w:color="auto" w:fill="FF9999"/>
          </w:tcPr>
          <w:p w14:paraId="1862E907" w14:textId="77777777" w:rsidR="00426641" w:rsidRPr="009809F9" w:rsidRDefault="00426641" w:rsidP="00A70C7E">
            <w:pPr>
              <w:jc w:val="center"/>
              <w:rPr>
                <w:b/>
                <w:bCs/>
                <w:sz w:val="16"/>
                <w:szCs w:val="16"/>
              </w:rPr>
            </w:pPr>
            <w:r w:rsidRPr="009809F9">
              <w:rPr>
                <w:b/>
                <w:bCs/>
                <w:sz w:val="16"/>
                <w:szCs w:val="16"/>
              </w:rPr>
              <w:t>SN</w:t>
            </w:r>
          </w:p>
        </w:tc>
        <w:tc>
          <w:tcPr>
            <w:tcW w:w="548" w:type="dxa"/>
            <w:shd w:val="clear" w:color="auto" w:fill="FFE599" w:themeFill="accent4" w:themeFillTint="66"/>
          </w:tcPr>
          <w:p w14:paraId="25925F8D" w14:textId="77777777" w:rsidR="00426641" w:rsidRPr="009809F9" w:rsidRDefault="00426641" w:rsidP="00A70C7E">
            <w:pPr>
              <w:jc w:val="center"/>
              <w:rPr>
                <w:b/>
                <w:bCs/>
                <w:sz w:val="16"/>
                <w:szCs w:val="16"/>
              </w:rPr>
            </w:pPr>
            <w:r w:rsidRPr="009809F9">
              <w:rPr>
                <w:b/>
                <w:bCs/>
                <w:sz w:val="16"/>
                <w:szCs w:val="16"/>
              </w:rPr>
              <w:t>NT</w:t>
            </w:r>
          </w:p>
        </w:tc>
        <w:tc>
          <w:tcPr>
            <w:tcW w:w="547" w:type="dxa"/>
            <w:shd w:val="clear" w:color="auto" w:fill="C5E0B3" w:themeFill="accent6" w:themeFillTint="66"/>
          </w:tcPr>
          <w:p w14:paraId="7B686BED"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70015CC7" w14:textId="77777777" w:rsidR="00426641" w:rsidRPr="009809F9" w:rsidRDefault="00426641" w:rsidP="00A70C7E">
            <w:pPr>
              <w:jc w:val="center"/>
              <w:rPr>
                <w:b/>
                <w:bCs/>
                <w:sz w:val="16"/>
                <w:szCs w:val="16"/>
              </w:rPr>
            </w:pPr>
            <w:r w:rsidRPr="009809F9">
              <w:rPr>
                <w:b/>
                <w:bCs/>
                <w:sz w:val="16"/>
                <w:szCs w:val="16"/>
              </w:rPr>
              <w:t>SN</w:t>
            </w:r>
          </w:p>
        </w:tc>
        <w:tc>
          <w:tcPr>
            <w:tcW w:w="547" w:type="dxa"/>
            <w:shd w:val="clear" w:color="auto" w:fill="FFE599" w:themeFill="accent4" w:themeFillTint="66"/>
          </w:tcPr>
          <w:p w14:paraId="7F513DE4" w14:textId="77777777" w:rsidR="00426641" w:rsidRPr="009809F9" w:rsidRDefault="00426641" w:rsidP="00A70C7E">
            <w:pPr>
              <w:jc w:val="center"/>
              <w:rPr>
                <w:b/>
                <w:bCs/>
                <w:sz w:val="16"/>
                <w:szCs w:val="16"/>
              </w:rPr>
            </w:pPr>
            <w:r w:rsidRPr="009809F9">
              <w:rPr>
                <w:b/>
                <w:bCs/>
                <w:sz w:val="16"/>
                <w:szCs w:val="16"/>
              </w:rPr>
              <w:t>NT</w:t>
            </w:r>
          </w:p>
        </w:tc>
        <w:tc>
          <w:tcPr>
            <w:tcW w:w="547" w:type="dxa"/>
            <w:shd w:val="clear" w:color="auto" w:fill="C5E0B3" w:themeFill="accent6" w:themeFillTint="66"/>
          </w:tcPr>
          <w:p w14:paraId="6AC060EA"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7152F268" w14:textId="77777777" w:rsidR="00426641" w:rsidRPr="009809F9" w:rsidRDefault="00426641" w:rsidP="00A70C7E">
            <w:pPr>
              <w:jc w:val="center"/>
              <w:rPr>
                <w:b/>
                <w:bCs/>
                <w:sz w:val="16"/>
                <w:szCs w:val="16"/>
              </w:rPr>
            </w:pPr>
            <w:r w:rsidRPr="009809F9">
              <w:rPr>
                <w:b/>
                <w:bCs/>
                <w:sz w:val="16"/>
                <w:szCs w:val="16"/>
              </w:rPr>
              <w:t>SN</w:t>
            </w:r>
          </w:p>
        </w:tc>
        <w:tc>
          <w:tcPr>
            <w:tcW w:w="623" w:type="dxa"/>
            <w:shd w:val="clear" w:color="auto" w:fill="FFE599" w:themeFill="accent4" w:themeFillTint="66"/>
          </w:tcPr>
          <w:p w14:paraId="162A7439" w14:textId="77777777" w:rsidR="00426641" w:rsidRPr="009809F9" w:rsidRDefault="00426641" w:rsidP="00A70C7E">
            <w:pPr>
              <w:jc w:val="center"/>
              <w:rPr>
                <w:b/>
                <w:bCs/>
                <w:sz w:val="16"/>
                <w:szCs w:val="16"/>
              </w:rPr>
            </w:pPr>
            <w:r w:rsidRPr="009809F9">
              <w:rPr>
                <w:b/>
                <w:bCs/>
                <w:sz w:val="16"/>
                <w:szCs w:val="16"/>
              </w:rPr>
              <w:t>NT</w:t>
            </w:r>
          </w:p>
        </w:tc>
        <w:tc>
          <w:tcPr>
            <w:tcW w:w="493" w:type="dxa"/>
            <w:shd w:val="clear" w:color="auto" w:fill="C5E0B3" w:themeFill="accent6" w:themeFillTint="66"/>
          </w:tcPr>
          <w:p w14:paraId="75B96CAB"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658AE4A3" w14:textId="77777777" w:rsidR="00426641" w:rsidRPr="009809F9" w:rsidRDefault="00426641" w:rsidP="00A70C7E">
            <w:pPr>
              <w:jc w:val="center"/>
              <w:rPr>
                <w:b/>
                <w:bCs/>
                <w:sz w:val="16"/>
                <w:szCs w:val="16"/>
              </w:rPr>
            </w:pPr>
            <w:r w:rsidRPr="009809F9">
              <w:rPr>
                <w:b/>
                <w:bCs/>
                <w:sz w:val="16"/>
                <w:szCs w:val="16"/>
              </w:rPr>
              <w:t>SN</w:t>
            </w:r>
          </w:p>
        </w:tc>
        <w:tc>
          <w:tcPr>
            <w:tcW w:w="547" w:type="dxa"/>
            <w:shd w:val="clear" w:color="auto" w:fill="FFE599" w:themeFill="accent4" w:themeFillTint="66"/>
          </w:tcPr>
          <w:p w14:paraId="1C723F9F" w14:textId="77777777" w:rsidR="00426641" w:rsidRPr="009809F9" w:rsidRDefault="00426641" w:rsidP="00A70C7E">
            <w:pPr>
              <w:jc w:val="center"/>
              <w:rPr>
                <w:b/>
                <w:bCs/>
                <w:sz w:val="16"/>
                <w:szCs w:val="16"/>
              </w:rPr>
            </w:pPr>
            <w:r w:rsidRPr="009809F9">
              <w:rPr>
                <w:b/>
                <w:bCs/>
                <w:sz w:val="16"/>
                <w:szCs w:val="16"/>
              </w:rPr>
              <w:t>NT</w:t>
            </w:r>
          </w:p>
        </w:tc>
        <w:tc>
          <w:tcPr>
            <w:tcW w:w="493" w:type="dxa"/>
            <w:shd w:val="clear" w:color="auto" w:fill="C5E0B3" w:themeFill="accent6" w:themeFillTint="66"/>
          </w:tcPr>
          <w:p w14:paraId="65FF7AA5"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1510FB83" w14:textId="77777777" w:rsidR="00426641" w:rsidRPr="009809F9" w:rsidRDefault="00426641" w:rsidP="00A70C7E">
            <w:pPr>
              <w:jc w:val="center"/>
              <w:rPr>
                <w:b/>
                <w:bCs/>
                <w:sz w:val="16"/>
                <w:szCs w:val="16"/>
              </w:rPr>
            </w:pPr>
            <w:r w:rsidRPr="009809F9">
              <w:rPr>
                <w:b/>
                <w:bCs/>
                <w:sz w:val="16"/>
                <w:szCs w:val="16"/>
              </w:rPr>
              <w:t>SN</w:t>
            </w:r>
          </w:p>
        </w:tc>
        <w:tc>
          <w:tcPr>
            <w:tcW w:w="547" w:type="dxa"/>
            <w:shd w:val="clear" w:color="auto" w:fill="FFE599" w:themeFill="accent4" w:themeFillTint="66"/>
          </w:tcPr>
          <w:p w14:paraId="478D95D3" w14:textId="77777777" w:rsidR="00426641" w:rsidRPr="009809F9" w:rsidRDefault="00426641" w:rsidP="00A70C7E">
            <w:pPr>
              <w:jc w:val="center"/>
              <w:rPr>
                <w:b/>
                <w:bCs/>
                <w:sz w:val="16"/>
                <w:szCs w:val="16"/>
              </w:rPr>
            </w:pPr>
            <w:r w:rsidRPr="009809F9">
              <w:rPr>
                <w:b/>
                <w:bCs/>
                <w:sz w:val="16"/>
                <w:szCs w:val="16"/>
              </w:rPr>
              <w:t>NT</w:t>
            </w:r>
          </w:p>
        </w:tc>
        <w:tc>
          <w:tcPr>
            <w:tcW w:w="493" w:type="dxa"/>
            <w:shd w:val="clear" w:color="auto" w:fill="C5E0B3" w:themeFill="accent6" w:themeFillTint="66"/>
          </w:tcPr>
          <w:p w14:paraId="1DB99333"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7350D34E" w14:textId="77777777" w:rsidR="00426641" w:rsidRPr="009809F9" w:rsidRDefault="00426641" w:rsidP="00A70C7E">
            <w:pPr>
              <w:jc w:val="center"/>
              <w:rPr>
                <w:b/>
                <w:bCs/>
                <w:sz w:val="16"/>
                <w:szCs w:val="16"/>
              </w:rPr>
            </w:pPr>
            <w:r w:rsidRPr="009809F9">
              <w:rPr>
                <w:b/>
                <w:bCs/>
                <w:sz w:val="16"/>
                <w:szCs w:val="16"/>
              </w:rPr>
              <w:t>SN</w:t>
            </w:r>
          </w:p>
        </w:tc>
        <w:tc>
          <w:tcPr>
            <w:tcW w:w="547" w:type="dxa"/>
            <w:shd w:val="clear" w:color="auto" w:fill="FFE599" w:themeFill="accent4" w:themeFillTint="66"/>
          </w:tcPr>
          <w:p w14:paraId="7EC757FC" w14:textId="77777777" w:rsidR="00426641" w:rsidRPr="009809F9" w:rsidRDefault="00426641" w:rsidP="00A70C7E">
            <w:pPr>
              <w:jc w:val="center"/>
              <w:rPr>
                <w:b/>
                <w:bCs/>
                <w:sz w:val="16"/>
                <w:szCs w:val="16"/>
              </w:rPr>
            </w:pPr>
            <w:r w:rsidRPr="009809F9">
              <w:rPr>
                <w:b/>
                <w:bCs/>
                <w:sz w:val="16"/>
                <w:szCs w:val="16"/>
              </w:rPr>
              <w:t>NT</w:t>
            </w:r>
          </w:p>
        </w:tc>
        <w:tc>
          <w:tcPr>
            <w:tcW w:w="450" w:type="dxa"/>
            <w:shd w:val="clear" w:color="auto" w:fill="C5E0B3" w:themeFill="accent6" w:themeFillTint="66"/>
          </w:tcPr>
          <w:p w14:paraId="40875A1B" w14:textId="77777777" w:rsidR="00426641" w:rsidRPr="009809F9" w:rsidRDefault="00426641" w:rsidP="00A70C7E">
            <w:pPr>
              <w:jc w:val="center"/>
              <w:rPr>
                <w:b/>
                <w:bCs/>
                <w:sz w:val="16"/>
                <w:szCs w:val="16"/>
              </w:rPr>
            </w:pPr>
            <w:r w:rsidRPr="009809F9">
              <w:rPr>
                <w:b/>
                <w:bCs/>
                <w:sz w:val="16"/>
                <w:szCs w:val="16"/>
              </w:rPr>
              <w:t>P</w:t>
            </w:r>
          </w:p>
        </w:tc>
        <w:tc>
          <w:tcPr>
            <w:tcW w:w="547" w:type="dxa"/>
            <w:shd w:val="clear" w:color="auto" w:fill="FF9999"/>
          </w:tcPr>
          <w:p w14:paraId="23988584" w14:textId="77777777" w:rsidR="00426641" w:rsidRPr="009809F9" w:rsidRDefault="00426641" w:rsidP="00A70C7E">
            <w:pPr>
              <w:jc w:val="center"/>
              <w:rPr>
                <w:b/>
                <w:bCs/>
                <w:sz w:val="16"/>
                <w:szCs w:val="16"/>
              </w:rPr>
            </w:pPr>
            <w:r w:rsidRPr="009809F9">
              <w:rPr>
                <w:b/>
                <w:bCs/>
                <w:sz w:val="16"/>
                <w:szCs w:val="16"/>
              </w:rPr>
              <w:t>SN</w:t>
            </w:r>
          </w:p>
        </w:tc>
        <w:tc>
          <w:tcPr>
            <w:tcW w:w="547" w:type="dxa"/>
            <w:shd w:val="clear" w:color="auto" w:fill="FFE599" w:themeFill="accent4" w:themeFillTint="66"/>
          </w:tcPr>
          <w:p w14:paraId="2D46EC46" w14:textId="77777777" w:rsidR="00426641" w:rsidRPr="009809F9" w:rsidRDefault="00426641" w:rsidP="00A70C7E">
            <w:pPr>
              <w:jc w:val="center"/>
              <w:rPr>
                <w:b/>
                <w:bCs/>
                <w:sz w:val="16"/>
                <w:szCs w:val="16"/>
              </w:rPr>
            </w:pPr>
            <w:r w:rsidRPr="009809F9">
              <w:rPr>
                <w:b/>
                <w:bCs/>
                <w:sz w:val="16"/>
                <w:szCs w:val="16"/>
              </w:rPr>
              <w:t>NT</w:t>
            </w:r>
          </w:p>
        </w:tc>
        <w:tc>
          <w:tcPr>
            <w:tcW w:w="493" w:type="dxa"/>
            <w:shd w:val="clear" w:color="auto" w:fill="C5E0B3" w:themeFill="accent6" w:themeFillTint="66"/>
          </w:tcPr>
          <w:p w14:paraId="14E312AC" w14:textId="77777777" w:rsidR="00426641" w:rsidRPr="009809F9" w:rsidRDefault="00426641" w:rsidP="00A70C7E">
            <w:pPr>
              <w:jc w:val="center"/>
              <w:rPr>
                <w:b/>
                <w:bCs/>
                <w:sz w:val="16"/>
                <w:szCs w:val="16"/>
              </w:rPr>
            </w:pPr>
            <w:r w:rsidRPr="009809F9">
              <w:rPr>
                <w:b/>
                <w:bCs/>
                <w:sz w:val="16"/>
                <w:szCs w:val="16"/>
              </w:rPr>
              <w:t>P</w:t>
            </w:r>
          </w:p>
        </w:tc>
      </w:tr>
      <w:tr w:rsidR="00D626B0" w14:paraId="1048681E" w14:textId="77777777" w:rsidTr="00957D98">
        <w:tc>
          <w:tcPr>
            <w:tcW w:w="1591" w:type="dxa"/>
          </w:tcPr>
          <w:p w14:paraId="28A04FED" w14:textId="77777777" w:rsidR="00426641" w:rsidRPr="000D6BEF" w:rsidRDefault="00426641" w:rsidP="00A70C7E">
            <w:pPr>
              <w:rPr>
                <w:b/>
                <w:bCs/>
              </w:rPr>
            </w:pPr>
            <w:r>
              <w:rPr>
                <w:b/>
                <w:bCs/>
              </w:rPr>
              <w:t>3</w:t>
            </w:r>
            <w:r w:rsidRPr="000D6BEF">
              <w:rPr>
                <w:b/>
                <w:bCs/>
                <w:vertAlign w:val="superscript"/>
              </w:rPr>
              <w:t>rd</w:t>
            </w:r>
            <w:r>
              <w:rPr>
                <w:b/>
                <w:bCs/>
              </w:rPr>
              <w:t xml:space="preserve"> Grade</w:t>
            </w:r>
          </w:p>
        </w:tc>
        <w:tc>
          <w:tcPr>
            <w:tcW w:w="548" w:type="dxa"/>
          </w:tcPr>
          <w:p w14:paraId="29270254" w14:textId="2A1FDD50" w:rsidR="00426641" w:rsidRPr="009809F9" w:rsidRDefault="004445B1" w:rsidP="00A70C7E">
            <w:pPr>
              <w:rPr>
                <w:sz w:val="16"/>
                <w:szCs w:val="16"/>
              </w:rPr>
            </w:pPr>
            <w:r>
              <w:rPr>
                <w:sz w:val="16"/>
                <w:szCs w:val="16"/>
              </w:rPr>
              <w:t>19%</w:t>
            </w:r>
          </w:p>
        </w:tc>
        <w:tc>
          <w:tcPr>
            <w:tcW w:w="548" w:type="dxa"/>
          </w:tcPr>
          <w:p w14:paraId="58911214" w14:textId="4D601EDC" w:rsidR="00426641" w:rsidRPr="009809F9" w:rsidRDefault="000608B0" w:rsidP="00A70C7E">
            <w:pPr>
              <w:rPr>
                <w:sz w:val="16"/>
                <w:szCs w:val="16"/>
              </w:rPr>
            </w:pPr>
            <w:r>
              <w:rPr>
                <w:sz w:val="16"/>
                <w:szCs w:val="16"/>
              </w:rPr>
              <w:t>70%</w:t>
            </w:r>
          </w:p>
        </w:tc>
        <w:tc>
          <w:tcPr>
            <w:tcW w:w="451" w:type="dxa"/>
          </w:tcPr>
          <w:p w14:paraId="506F60A2" w14:textId="20C3FFC6" w:rsidR="00426641" w:rsidRPr="009809F9" w:rsidRDefault="002F0D62" w:rsidP="00A70C7E">
            <w:pPr>
              <w:rPr>
                <w:sz w:val="16"/>
                <w:szCs w:val="16"/>
              </w:rPr>
            </w:pPr>
            <w:r>
              <w:rPr>
                <w:sz w:val="16"/>
                <w:szCs w:val="16"/>
              </w:rPr>
              <w:t>11%</w:t>
            </w:r>
          </w:p>
        </w:tc>
        <w:tc>
          <w:tcPr>
            <w:tcW w:w="548" w:type="dxa"/>
          </w:tcPr>
          <w:p w14:paraId="5BDAF8BF" w14:textId="44E9ED0D" w:rsidR="00426641" w:rsidRPr="009809F9" w:rsidRDefault="007A34CB" w:rsidP="00A70C7E">
            <w:pPr>
              <w:rPr>
                <w:sz w:val="16"/>
                <w:szCs w:val="16"/>
              </w:rPr>
            </w:pPr>
            <w:r>
              <w:rPr>
                <w:sz w:val="16"/>
                <w:szCs w:val="16"/>
              </w:rPr>
              <w:t>19%</w:t>
            </w:r>
          </w:p>
        </w:tc>
        <w:tc>
          <w:tcPr>
            <w:tcW w:w="548" w:type="dxa"/>
          </w:tcPr>
          <w:p w14:paraId="7A85A5AE" w14:textId="5D7B1BAB" w:rsidR="00426641" w:rsidRPr="009809F9" w:rsidRDefault="007A34CB" w:rsidP="00A70C7E">
            <w:pPr>
              <w:rPr>
                <w:sz w:val="16"/>
                <w:szCs w:val="16"/>
              </w:rPr>
            </w:pPr>
            <w:r>
              <w:rPr>
                <w:sz w:val="16"/>
                <w:szCs w:val="16"/>
              </w:rPr>
              <w:t>70%</w:t>
            </w:r>
          </w:p>
        </w:tc>
        <w:tc>
          <w:tcPr>
            <w:tcW w:w="547" w:type="dxa"/>
          </w:tcPr>
          <w:p w14:paraId="7431EC6F" w14:textId="7758AC1F" w:rsidR="00426641" w:rsidRPr="009809F9" w:rsidRDefault="00AB020F" w:rsidP="00A70C7E">
            <w:pPr>
              <w:rPr>
                <w:sz w:val="16"/>
                <w:szCs w:val="16"/>
              </w:rPr>
            </w:pPr>
            <w:r>
              <w:rPr>
                <w:sz w:val="16"/>
                <w:szCs w:val="16"/>
              </w:rPr>
              <w:t>11%</w:t>
            </w:r>
          </w:p>
        </w:tc>
        <w:tc>
          <w:tcPr>
            <w:tcW w:w="547" w:type="dxa"/>
          </w:tcPr>
          <w:p w14:paraId="3A4851A4" w14:textId="2404A4AE" w:rsidR="00426641" w:rsidRPr="009809F9" w:rsidRDefault="00165AA2" w:rsidP="00A70C7E">
            <w:pPr>
              <w:rPr>
                <w:sz w:val="16"/>
                <w:szCs w:val="16"/>
              </w:rPr>
            </w:pPr>
            <w:r>
              <w:rPr>
                <w:sz w:val="16"/>
                <w:szCs w:val="16"/>
              </w:rPr>
              <w:t>17%</w:t>
            </w:r>
          </w:p>
        </w:tc>
        <w:tc>
          <w:tcPr>
            <w:tcW w:w="547" w:type="dxa"/>
          </w:tcPr>
          <w:p w14:paraId="0370C90A" w14:textId="0CCCD642" w:rsidR="00426641" w:rsidRPr="009809F9" w:rsidRDefault="00165AA2" w:rsidP="00A70C7E">
            <w:pPr>
              <w:rPr>
                <w:sz w:val="16"/>
                <w:szCs w:val="16"/>
              </w:rPr>
            </w:pPr>
            <w:r>
              <w:rPr>
                <w:sz w:val="16"/>
                <w:szCs w:val="16"/>
              </w:rPr>
              <w:t>69%</w:t>
            </w:r>
          </w:p>
        </w:tc>
        <w:tc>
          <w:tcPr>
            <w:tcW w:w="547" w:type="dxa"/>
          </w:tcPr>
          <w:p w14:paraId="18DD2A8D" w14:textId="58341DD9" w:rsidR="00426641" w:rsidRPr="009809F9" w:rsidRDefault="00165AA2" w:rsidP="00A70C7E">
            <w:pPr>
              <w:rPr>
                <w:sz w:val="16"/>
                <w:szCs w:val="16"/>
              </w:rPr>
            </w:pPr>
            <w:r>
              <w:rPr>
                <w:sz w:val="16"/>
                <w:szCs w:val="16"/>
              </w:rPr>
              <w:t>14%</w:t>
            </w:r>
          </w:p>
        </w:tc>
        <w:tc>
          <w:tcPr>
            <w:tcW w:w="547" w:type="dxa"/>
          </w:tcPr>
          <w:p w14:paraId="77B61340" w14:textId="4F0D6263" w:rsidR="00426641" w:rsidRPr="009809F9" w:rsidRDefault="009F3FE6" w:rsidP="00A70C7E">
            <w:pPr>
              <w:rPr>
                <w:sz w:val="16"/>
                <w:szCs w:val="16"/>
              </w:rPr>
            </w:pPr>
            <w:r>
              <w:rPr>
                <w:sz w:val="16"/>
                <w:szCs w:val="16"/>
              </w:rPr>
              <w:t>17%</w:t>
            </w:r>
          </w:p>
        </w:tc>
        <w:tc>
          <w:tcPr>
            <w:tcW w:w="623" w:type="dxa"/>
          </w:tcPr>
          <w:p w14:paraId="1F0D68A7" w14:textId="7B85558C" w:rsidR="00426641" w:rsidRPr="009809F9" w:rsidRDefault="009F3FE6" w:rsidP="00A70C7E">
            <w:pPr>
              <w:rPr>
                <w:sz w:val="16"/>
                <w:szCs w:val="16"/>
              </w:rPr>
            </w:pPr>
            <w:r>
              <w:rPr>
                <w:sz w:val="16"/>
                <w:szCs w:val="16"/>
              </w:rPr>
              <w:t>72%</w:t>
            </w:r>
          </w:p>
        </w:tc>
        <w:tc>
          <w:tcPr>
            <w:tcW w:w="493" w:type="dxa"/>
          </w:tcPr>
          <w:p w14:paraId="60747F72" w14:textId="5EE84FDB" w:rsidR="00426641" w:rsidRPr="009809F9" w:rsidRDefault="009F3FE6" w:rsidP="00A70C7E">
            <w:pPr>
              <w:rPr>
                <w:sz w:val="16"/>
                <w:szCs w:val="16"/>
              </w:rPr>
            </w:pPr>
            <w:r>
              <w:rPr>
                <w:sz w:val="16"/>
                <w:szCs w:val="16"/>
              </w:rPr>
              <w:t>12%</w:t>
            </w:r>
          </w:p>
        </w:tc>
        <w:tc>
          <w:tcPr>
            <w:tcW w:w="547" w:type="dxa"/>
          </w:tcPr>
          <w:p w14:paraId="704A1BC4" w14:textId="05079375" w:rsidR="00426641" w:rsidRPr="009809F9" w:rsidRDefault="00BD293F" w:rsidP="00A70C7E">
            <w:pPr>
              <w:rPr>
                <w:sz w:val="16"/>
                <w:szCs w:val="16"/>
              </w:rPr>
            </w:pPr>
            <w:r>
              <w:rPr>
                <w:sz w:val="16"/>
                <w:szCs w:val="16"/>
              </w:rPr>
              <w:t>20%</w:t>
            </w:r>
          </w:p>
        </w:tc>
        <w:tc>
          <w:tcPr>
            <w:tcW w:w="547" w:type="dxa"/>
          </w:tcPr>
          <w:p w14:paraId="661828DC" w14:textId="106683E1" w:rsidR="00426641" w:rsidRPr="009809F9" w:rsidRDefault="00BD293F" w:rsidP="00A70C7E">
            <w:pPr>
              <w:rPr>
                <w:sz w:val="16"/>
                <w:szCs w:val="16"/>
              </w:rPr>
            </w:pPr>
            <w:r>
              <w:rPr>
                <w:sz w:val="16"/>
                <w:szCs w:val="16"/>
              </w:rPr>
              <w:t>66%</w:t>
            </w:r>
          </w:p>
        </w:tc>
        <w:tc>
          <w:tcPr>
            <w:tcW w:w="493" w:type="dxa"/>
          </w:tcPr>
          <w:p w14:paraId="47E46719" w14:textId="351994B5" w:rsidR="00426641" w:rsidRPr="009809F9" w:rsidRDefault="00BD293F" w:rsidP="00A70C7E">
            <w:pPr>
              <w:rPr>
                <w:sz w:val="16"/>
                <w:szCs w:val="16"/>
              </w:rPr>
            </w:pPr>
            <w:r>
              <w:rPr>
                <w:sz w:val="16"/>
                <w:szCs w:val="16"/>
              </w:rPr>
              <w:t>14%</w:t>
            </w:r>
          </w:p>
        </w:tc>
        <w:tc>
          <w:tcPr>
            <w:tcW w:w="547" w:type="dxa"/>
          </w:tcPr>
          <w:p w14:paraId="2054087E" w14:textId="0FB6D925" w:rsidR="00426641" w:rsidRPr="009809F9" w:rsidRDefault="00D92D51" w:rsidP="00A70C7E">
            <w:pPr>
              <w:rPr>
                <w:sz w:val="16"/>
                <w:szCs w:val="16"/>
              </w:rPr>
            </w:pPr>
            <w:r>
              <w:rPr>
                <w:sz w:val="16"/>
                <w:szCs w:val="16"/>
              </w:rPr>
              <w:t>21%</w:t>
            </w:r>
          </w:p>
        </w:tc>
        <w:tc>
          <w:tcPr>
            <w:tcW w:w="547" w:type="dxa"/>
          </w:tcPr>
          <w:p w14:paraId="52D69E84" w14:textId="79210FFB" w:rsidR="00426641" w:rsidRPr="009809F9" w:rsidRDefault="00D92D51" w:rsidP="00A70C7E">
            <w:pPr>
              <w:rPr>
                <w:sz w:val="16"/>
                <w:szCs w:val="16"/>
              </w:rPr>
            </w:pPr>
            <w:r>
              <w:rPr>
                <w:sz w:val="16"/>
                <w:szCs w:val="16"/>
              </w:rPr>
              <w:t>70%</w:t>
            </w:r>
          </w:p>
        </w:tc>
        <w:tc>
          <w:tcPr>
            <w:tcW w:w="493" w:type="dxa"/>
          </w:tcPr>
          <w:p w14:paraId="0E8C1881" w14:textId="34B78D92" w:rsidR="00426641" w:rsidRPr="009809F9" w:rsidRDefault="00D92D51" w:rsidP="00A70C7E">
            <w:pPr>
              <w:rPr>
                <w:sz w:val="16"/>
                <w:szCs w:val="16"/>
              </w:rPr>
            </w:pPr>
            <w:r>
              <w:rPr>
                <w:sz w:val="16"/>
                <w:szCs w:val="16"/>
              </w:rPr>
              <w:t>9%</w:t>
            </w:r>
          </w:p>
        </w:tc>
        <w:tc>
          <w:tcPr>
            <w:tcW w:w="547" w:type="dxa"/>
          </w:tcPr>
          <w:p w14:paraId="2F94CB94" w14:textId="64194D1E" w:rsidR="00426641" w:rsidRPr="009809F9" w:rsidRDefault="00D626B0" w:rsidP="00A70C7E">
            <w:pPr>
              <w:rPr>
                <w:sz w:val="16"/>
                <w:szCs w:val="16"/>
              </w:rPr>
            </w:pPr>
            <w:r>
              <w:rPr>
                <w:sz w:val="16"/>
                <w:szCs w:val="16"/>
              </w:rPr>
              <w:t>37%</w:t>
            </w:r>
          </w:p>
        </w:tc>
        <w:tc>
          <w:tcPr>
            <w:tcW w:w="547" w:type="dxa"/>
          </w:tcPr>
          <w:p w14:paraId="7A52C7E0" w14:textId="7A23CED6" w:rsidR="00426641" w:rsidRPr="009809F9" w:rsidRDefault="00D626B0" w:rsidP="00A70C7E">
            <w:pPr>
              <w:rPr>
                <w:sz w:val="16"/>
                <w:szCs w:val="16"/>
              </w:rPr>
            </w:pPr>
            <w:r>
              <w:rPr>
                <w:sz w:val="16"/>
                <w:szCs w:val="16"/>
              </w:rPr>
              <w:t>53%</w:t>
            </w:r>
          </w:p>
        </w:tc>
        <w:tc>
          <w:tcPr>
            <w:tcW w:w="450" w:type="dxa"/>
          </w:tcPr>
          <w:p w14:paraId="54CAD7C8" w14:textId="54F060A7" w:rsidR="00426641" w:rsidRPr="009809F9" w:rsidRDefault="00D626B0" w:rsidP="00A70C7E">
            <w:pPr>
              <w:rPr>
                <w:sz w:val="16"/>
                <w:szCs w:val="16"/>
              </w:rPr>
            </w:pPr>
            <w:r>
              <w:rPr>
                <w:sz w:val="16"/>
                <w:szCs w:val="16"/>
              </w:rPr>
              <w:t>10%</w:t>
            </w:r>
          </w:p>
        </w:tc>
        <w:tc>
          <w:tcPr>
            <w:tcW w:w="547" w:type="dxa"/>
          </w:tcPr>
          <w:p w14:paraId="04C4F3CB" w14:textId="06F407BA" w:rsidR="00426641" w:rsidRPr="009809F9" w:rsidRDefault="00D626B0" w:rsidP="00A70C7E">
            <w:pPr>
              <w:rPr>
                <w:sz w:val="16"/>
                <w:szCs w:val="16"/>
              </w:rPr>
            </w:pPr>
            <w:r>
              <w:rPr>
                <w:sz w:val="16"/>
                <w:szCs w:val="16"/>
              </w:rPr>
              <w:t>22%</w:t>
            </w:r>
          </w:p>
        </w:tc>
        <w:tc>
          <w:tcPr>
            <w:tcW w:w="547" w:type="dxa"/>
          </w:tcPr>
          <w:p w14:paraId="12C967F3" w14:textId="5B5D7128" w:rsidR="00426641" w:rsidRPr="009809F9" w:rsidRDefault="00D626B0" w:rsidP="00A70C7E">
            <w:pPr>
              <w:rPr>
                <w:sz w:val="16"/>
                <w:szCs w:val="16"/>
              </w:rPr>
            </w:pPr>
            <w:r>
              <w:rPr>
                <w:sz w:val="16"/>
                <w:szCs w:val="16"/>
              </w:rPr>
              <w:t>69%</w:t>
            </w:r>
          </w:p>
        </w:tc>
        <w:tc>
          <w:tcPr>
            <w:tcW w:w="493" w:type="dxa"/>
          </w:tcPr>
          <w:p w14:paraId="53A58767" w14:textId="45B434D6" w:rsidR="00426641" w:rsidRPr="009809F9" w:rsidRDefault="00D626B0" w:rsidP="00A70C7E">
            <w:pPr>
              <w:rPr>
                <w:sz w:val="16"/>
                <w:szCs w:val="16"/>
              </w:rPr>
            </w:pPr>
            <w:r>
              <w:rPr>
                <w:sz w:val="16"/>
                <w:szCs w:val="16"/>
              </w:rPr>
              <w:t>9%</w:t>
            </w:r>
          </w:p>
        </w:tc>
      </w:tr>
      <w:tr w:rsidR="00D626B0" w14:paraId="678B25AC" w14:textId="77777777" w:rsidTr="00957D98">
        <w:tc>
          <w:tcPr>
            <w:tcW w:w="1591" w:type="dxa"/>
          </w:tcPr>
          <w:p w14:paraId="44CEF761" w14:textId="77777777" w:rsidR="00426641" w:rsidRPr="000D6BEF" w:rsidRDefault="00426641" w:rsidP="00A70C7E">
            <w:pPr>
              <w:rPr>
                <w:b/>
                <w:bCs/>
              </w:rPr>
            </w:pPr>
            <w:r>
              <w:rPr>
                <w:b/>
                <w:bCs/>
              </w:rPr>
              <w:t>4</w:t>
            </w:r>
            <w:r w:rsidRPr="000D6BEF">
              <w:rPr>
                <w:b/>
                <w:bCs/>
                <w:vertAlign w:val="superscript"/>
              </w:rPr>
              <w:t>th</w:t>
            </w:r>
            <w:r>
              <w:rPr>
                <w:b/>
                <w:bCs/>
              </w:rPr>
              <w:t xml:space="preserve"> Grade</w:t>
            </w:r>
          </w:p>
        </w:tc>
        <w:tc>
          <w:tcPr>
            <w:tcW w:w="548" w:type="dxa"/>
          </w:tcPr>
          <w:p w14:paraId="52F50BB8" w14:textId="418A4733" w:rsidR="00426641" w:rsidRPr="009809F9" w:rsidRDefault="009C70EA" w:rsidP="00A70C7E">
            <w:pPr>
              <w:rPr>
                <w:sz w:val="16"/>
                <w:szCs w:val="16"/>
              </w:rPr>
            </w:pPr>
            <w:r>
              <w:rPr>
                <w:sz w:val="16"/>
                <w:szCs w:val="16"/>
              </w:rPr>
              <w:t>33%</w:t>
            </w:r>
          </w:p>
        </w:tc>
        <w:tc>
          <w:tcPr>
            <w:tcW w:w="548" w:type="dxa"/>
          </w:tcPr>
          <w:p w14:paraId="1DCF76A0" w14:textId="10ACF1B8" w:rsidR="00426641" w:rsidRPr="009809F9" w:rsidRDefault="009C70EA" w:rsidP="00A70C7E">
            <w:pPr>
              <w:rPr>
                <w:sz w:val="16"/>
                <w:szCs w:val="16"/>
              </w:rPr>
            </w:pPr>
            <w:r>
              <w:rPr>
                <w:sz w:val="16"/>
                <w:szCs w:val="16"/>
              </w:rPr>
              <w:t>58%</w:t>
            </w:r>
          </w:p>
        </w:tc>
        <w:tc>
          <w:tcPr>
            <w:tcW w:w="451" w:type="dxa"/>
          </w:tcPr>
          <w:p w14:paraId="3B06975D" w14:textId="0889F152" w:rsidR="00426641" w:rsidRPr="009809F9" w:rsidRDefault="009C70EA" w:rsidP="00A70C7E">
            <w:pPr>
              <w:rPr>
                <w:sz w:val="16"/>
                <w:szCs w:val="16"/>
              </w:rPr>
            </w:pPr>
            <w:r>
              <w:rPr>
                <w:sz w:val="16"/>
                <w:szCs w:val="16"/>
              </w:rPr>
              <w:t>8%</w:t>
            </w:r>
          </w:p>
        </w:tc>
        <w:tc>
          <w:tcPr>
            <w:tcW w:w="548" w:type="dxa"/>
          </w:tcPr>
          <w:p w14:paraId="06E9B051" w14:textId="4DF286D9" w:rsidR="00426641" w:rsidRPr="009809F9" w:rsidRDefault="009C70EA" w:rsidP="00A70C7E">
            <w:pPr>
              <w:rPr>
                <w:sz w:val="16"/>
                <w:szCs w:val="16"/>
              </w:rPr>
            </w:pPr>
            <w:r>
              <w:rPr>
                <w:sz w:val="16"/>
                <w:szCs w:val="16"/>
              </w:rPr>
              <w:t>28%</w:t>
            </w:r>
          </w:p>
        </w:tc>
        <w:tc>
          <w:tcPr>
            <w:tcW w:w="548" w:type="dxa"/>
          </w:tcPr>
          <w:p w14:paraId="4E1DCB9F" w14:textId="2BF22F23" w:rsidR="00426641" w:rsidRPr="009809F9" w:rsidRDefault="009C70EA" w:rsidP="00A70C7E">
            <w:pPr>
              <w:rPr>
                <w:sz w:val="16"/>
                <w:szCs w:val="16"/>
              </w:rPr>
            </w:pPr>
            <w:r>
              <w:rPr>
                <w:sz w:val="16"/>
                <w:szCs w:val="16"/>
              </w:rPr>
              <w:t>61%</w:t>
            </w:r>
          </w:p>
        </w:tc>
        <w:tc>
          <w:tcPr>
            <w:tcW w:w="547" w:type="dxa"/>
          </w:tcPr>
          <w:p w14:paraId="68197571" w14:textId="68432A4D" w:rsidR="00426641" w:rsidRPr="009809F9" w:rsidRDefault="009C70EA" w:rsidP="00A70C7E">
            <w:pPr>
              <w:rPr>
                <w:sz w:val="16"/>
                <w:szCs w:val="16"/>
              </w:rPr>
            </w:pPr>
            <w:r>
              <w:rPr>
                <w:sz w:val="16"/>
                <w:szCs w:val="16"/>
              </w:rPr>
              <w:t>11%</w:t>
            </w:r>
          </w:p>
        </w:tc>
        <w:tc>
          <w:tcPr>
            <w:tcW w:w="547" w:type="dxa"/>
          </w:tcPr>
          <w:p w14:paraId="33BB525C" w14:textId="5873E020" w:rsidR="00426641" w:rsidRPr="009809F9" w:rsidRDefault="008B1497" w:rsidP="00A70C7E">
            <w:pPr>
              <w:rPr>
                <w:sz w:val="16"/>
                <w:szCs w:val="16"/>
              </w:rPr>
            </w:pPr>
            <w:r>
              <w:rPr>
                <w:sz w:val="16"/>
                <w:szCs w:val="16"/>
              </w:rPr>
              <w:t>29%</w:t>
            </w:r>
          </w:p>
        </w:tc>
        <w:tc>
          <w:tcPr>
            <w:tcW w:w="547" w:type="dxa"/>
          </w:tcPr>
          <w:p w14:paraId="345352E3" w14:textId="53D0805D" w:rsidR="00426641" w:rsidRPr="009809F9" w:rsidRDefault="008B1497" w:rsidP="00A70C7E">
            <w:pPr>
              <w:rPr>
                <w:sz w:val="16"/>
                <w:szCs w:val="16"/>
              </w:rPr>
            </w:pPr>
            <w:r>
              <w:rPr>
                <w:sz w:val="16"/>
                <w:szCs w:val="16"/>
              </w:rPr>
              <w:t>61%</w:t>
            </w:r>
          </w:p>
        </w:tc>
        <w:tc>
          <w:tcPr>
            <w:tcW w:w="547" w:type="dxa"/>
          </w:tcPr>
          <w:p w14:paraId="7B9FA288" w14:textId="63275876" w:rsidR="00426641" w:rsidRPr="009809F9" w:rsidRDefault="008B1497" w:rsidP="00A70C7E">
            <w:pPr>
              <w:rPr>
                <w:sz w:val="16"/>
                <w:szCs w:val="16"/>
              </w:rPr>
            </w:pPr>
            <w:r>
              <w:rPr>
                <w:sz w:val="16"/>
                <w:szCs w:val="16"/>
              </w:rPr>
              <w:t>9%</w:t>
            </w:r>
          </w:p>
        </w:tc>
        <w:tc>
          <w:tcPr>
            <w:tcW w:w="547" w:type="dxa"/>
          </w:tcPr>
          <w:p w14:paraId="362B33F8" w14:textId="669BA0F6" w:rsidR="00426641" w:rsidRPr="009809F9" w:rsidRDefault="00024568" w:rsidP="00A70C7E">
            <w:pPr>
              <w:rPr>
                <w:sz w:val="16"/>
                <w:szCs w:val="16"/>
              </w:rPr>
            </w:pPr>
            <w:r>
              <w:rPr>
                <w:sz w:val="16"/>
                <w:szCs w:val="16"/>
              </w:rPr>
              <w:t>26%</w:t>
            </w:r>
          </w:p>
        </w:tc>
        <w:tc>
          <w:tcPr>
            <w:tcW w:w="623" w:type="dxa"/>
          </w:tcPr>
          <w:p w14:paraId="32756E9C" w14:textId="6111FB63" w:rsidR="00426641" w:rsidRPr="009809F9" w:rsidRDefault="00024568" w:rsidP="00A70C7E">
            <w:pPr>
              <w:rPr>
                <w:sz w:val="16"/>
                <w:szCs w:val="16"/>
              </w:rPr>
            </w:pPr>
            <w:r>
              <w:rPr>
                <w:sz w:val="16"/>
                <w:szCs w:val="16"/>
              </w:rPr>
              <w:t>67%</w:t>
            </w:r>
          </w:p>
        </w:tc>
        <w:tc>
          <w:tcPr>
            <w:tcW w:w="493" w:type="dxa"/>
          </w:tcPr>
          <w:p w14:paraId="5E213561" w14:textId="54872C1D" w:rsidR="00426641" w:rsidRPr="009809F9" w:rsidRDefault="00024568" w:rsidP="00A70C7E">
            <w:pPr>
              <w:rPr>
                <w:sz w:val="16"/>
                <w:szCs w:val="16"/>
              </w:rPr>
            </w:pPr>
            <w:r>
              <w:rPr>
                <w:sz w:val="16"/>
                <w:szCs w:val="16"/>
              </w:rPr>
              <w:t>7%</w:t>
            </w:r>
          </w:p>
        </w:tc>
        <w:tc>
          <w:tcPr>
            <w:tcW w:w="547" w:type="dxa"/>
          </w:tcPr>
          <w:p w14:paraId="3B09BADB" w14:textId="03B72B00" w:rsidR="00426641" w:rsidRPr="009809F9" w:rsidRDefault="000A5DFC" w:rsidP="00A70C7E">
            <w:pPr>
              <w:rPr>
                <w:sz w:val="16"/>
                <w:szCs w:val="16"/>
              </w:rPr>
            </w:pPr>
            <w:r>
              <w:rPr>
                <w:sz w:val="16"/>
                <w:szCs w:val="16"/>
              </w:rPr>
              <w:t>28%</w:t>
            </w:r>
          </w:p>
        </w:tc>
        <w:tc>
          <w:tcPr>
            <w:tcW w:w="547" w:type="dxa"/>
          </w:tcPr>
          <w:p w14:paraId="7F523D9E" w14:textId="26DD2B14" w:rsidR="00426641" w:rsidRPr="009809F9" w:rsidRDefault="000A5DFC" w:rsidP="00A70C7E">
            <w:pPr>
              <w:rPr>
                <w:sz w:val="16"/>
                <w:szCs w:val="16"/>
              </w:rPr>
            </w:pPr>
            <w:r>
              <w:rPr>
                <w:sz w:val="16"/>
                <w:szCs w:val="16"/>
              </w:rPr>
              <w:t>64%</w:t>
            </w:r>
          </w:p>
        </w:tc>
        <w:tc>
          <w:tcPr>
            <w:tcW w:w="493" w:type="dxa"/>
          </w:tcPr>
          <w:p w14:paraId="1112E357" w14:textId="6D88DA4D" w:rsidR="00426641" w:rsidRPr="009809F9" w:rsidRDefault="000A5DFC" w:rsidP="00A70C7E">
            <w:pPr>
              <w:rPr>
                <w:sz w:val="16"/>
                <w:szCs w:val="16"/>
              </w:rPr>
            </w:pPr>
            <w:r>
              <w:rPr>
                <w:sz w:val="16"/>
                <w:szCs w:val="16"/>
              </w:rPr>
              <w:t>9%</w:t>
            </w:r>
          </w:p>
        </w:tc>
        <w:tc>
          <w:tcPr>
            <w:tcW w:w="547" w:type="dxa"/>
          </w:tcPr>
          <w:p w14:paraId="1CA84DB6" w14:textId="376A4433" w:rsidR="00426641" w:rsidRPr="009809F9" w:rsidRDefault="00040378" w:rsidP="00A70C7E">
            <w:pPr>
              <w:rPr>
                <w:sz w:val="16"/>
                <w:szCs w:val="16"/>
              </w:rPr>
            </w:pPr>
            <w:r>
              <w:rPr>
                <w:sz w:val="16"/>
                <w:szCs w:val="16"/>
              </w:rPr>
              <w:t>32%</w:t>
            </w:r>
          </w:p>
        </w:tc>
        <w:tc>
          <w:tcPr>
            <w:tcW w:w="547" w:type="dxa"/>
          </w:tcPr>
          <w:p w14:paraId="7FB9EF11" w14:textId="16965285" w:rsidR="00426641" w:rsidRPr="009809F9" w:rsidRDefault="00040378" w:rsidP="00A70C7E">
            <w:pPr>
              <w:rPr>
                <w:sz w:val="16"/>
                <w:szCs w:val="16"/>
              </w:rPr>
            </w:pPr>
            <w:r>
              <w:rPr>
                <w:sz w:val="16"/>
                <w:szCs w:val="16"/>
              </w:rPr>
              <w:t>61%</w:t>
            </w:r>
          </w:p>
        </w:tc>
        <w:tc>
          <w:tcPr>
            <w:tcW w:w="493" w:type="dxa"/>
          </w:tcPr>
          <w:p w14:paraId="1B1568F9" w14:textId="3373514C" w:rsidR="00426641" w:rsidRPr="009809F9" w:rsidRDefault="00040378" w:rsidP="00A70C7E">
            <w:pPr>
              <w:rPr>
                <w:sz w:val="16"/>
                <w:szCs w:val="16"/>
              </w:rPr>
            </w:pPr>
            <w:r>
              <w:rPr>
                <w:sz w:val="16"/>
                <w:szCs w:val="16"/>
              </w:rPr>
              <w:t>7%</w:t>
            </w:r>
          </w:p>
        </w:tc>
        <w:tc>
          <w:tcPr>
            <w:tcW w:w="547" w:type="dxa"/>
          </w:tcPr>
          <w:p w14:paraId="1F68CD6F" w14:textId="2163598A" w:rsidR="00426641" w:rsidRPr="009809F9" w:rsidRDefault="00040378" w:rsidP="00A70C7E">
            <w:pPr>
              <w:rPr>
                <w:sz w:val="16"/>
                <w:szCs w:val="16"/>
              </w:rPr>
            </w:pPr>
            <w:r>
              <w:rPr>
                <w:sz w:val="16"/>
                <w:szCs w:val="16"/>
              </w:rPr>
              <w:t>44%</w:t>
            </w:r>
          </w:p>
        </w:tc>
        <w:tc>
          <w:tcPr>
            <w:tcW w:w="547" w:type="dxa"/>
          </w:tcPr>
          <w:p w14:paraId="129DDEEA" w14:textId="703E0EF3" w:rsidR="00426641" w:rsidRPr="009809F9" w:rsidRDefault="00040378" w:rsidP="00A70C7E">
            <w:pPr>
              <w:rPr>
                <w:sz w:val="16"/>
                <w:szCs w:val="16"/>
              </w:rPr>
            </w:pPr>
            <w:r>
              <w:rPr>
                <w:sz w:val="16"/>
                <w:szCs w:val="16"/>
              </w:rPr>
              <w:t>46%</w:t>
            </w:r>
          </w:p>
        </w:tc>
        <w:tc>
          <w:tcPr>
            <w:tcW w:w="450" w:type="dxa"/>
          </w:tcPr>
          <w:p w14:paraId="4D7D6457" w14:textId="46B05A89" w:rsidR="00426641" w:rsidRPr="009809F9" w:rsidRDefault="00040378" w:rsidP="00A70C7E">
            <w:pPr>
              <w:rPr>
                <w:sz w:val="16"/>
                <w:szCs w:val="16"/>
              </w:rPr>
            </w:pPr>
            <w:r>
              <w:rPr>
                <w:sz w:val="16"/>
                <w:szCs w:val="16"/>
              </w:rPr>
              <w:t>10%</w:t>
            </w:r>
          </w:p>
        </w:tc>
        <w:tc>
          <w:tcPr>
            <w:tcW w:w="547" w:type="dxa"/>
          </w:tcPr>
          <w:p w14:paraId="5E7F3352" w14:textId="4ACD1D55" w:rsidR="00426641" w:rsidRPr="009809F9" w:rsidRDefault="00350B2B" w:rsidP="00A70C7E">
            <w:pPr>
              <w:rPr>
                <w:sz w:val="16"/>
                <w:szCs w:val="16"/>
              </w:rPr>
            </w:pPr>
            <w:r>
              <w:rPr>
                <w:sz w:val="16"/>
                <w:szCs w:val="16"/>
              </w:rPr>
              <w:t>34%</w:t>
            </w:r>
          </w:p>
        </w:tc>
        <w:tc>
          <w:tcPr>
            <w:tcW w:w="547" w:type="dxa"/>
          </w:tcPr>
          <w:p w14:paraId="50E0C933" w14:textId="06F45B83" w:rsidR="00426641" w:rsidRPr="009809F9" w:rsidRDefault="00350B2B" w:rsidP="00A70C7E">
            <w:pPr>
              <w:rPr>
                <w:sz w:val="16"/>
                <w:szCs w:val="16"/>
              </w:rPr>
            </w:pPr>
            <w:r>
              <w:rPr>
                <w:sz w:val="16"/>
                <w:szCs w:val="16"/>
              </w:rPr>
              <w:t>61%</w:t>
            </w:r>
          </w:p>
        </w:tc>
        <w:tc>
          <w:tcPr>
            <w:tcW w:w="493" w:type="dxa"/>
          </w:tcPr>
          <w:p w14:paraId="5A937F65" w14:textId="056826FD" w:rsidR="00426641" w:rsidRPr="009809F9" w:rsidRDefault="00350B2B" w:rsidP="00A70C7E">
            <w:pPr>
              <w:rPr>
                <w:sz w:val="16"/>
                <w:szCs w:val="16"/>
              </w:rPr>
            </w:pPr>
            <w:r>
              <w:rPr>
                <w:sz w:val="16"/>
                <w:szCs w:val="16"/>
              </w:rPr>
              <w:t>5%</w:t>
            </w:r>
          </w:p>
        </w:tc>
      </w:tr>
      <w:tr w:rsidR="00D626B0" w14:paraId="1EF68493" w14:textId="77777777" w:rsidTr="00957D98">
        <w:tc>
          <w:tcPr>
            <w:tcW w:w="1591" w:type="dxa"/>
          </w:tcPr>
          <w:p w14:paraId="60312B79" w14:textId="77777777" w:rsidR="00426641" w:rsidRPr="000D6BEF" w:rsidRDefault="00426641" w:rsidP="00A70C7E">
            <w:pPr>
              <w:rPr>
                <w:b/>
                <w:bCs/>
              </w:rPr>
            </w:pPr>
            <w:r>
              <w:rPr>
                <w:b/>
                <w:bCs/>
              </w:rPr>
              <w:t>5</w:t>
            </w:r>
            <w:r w:rsidRPr="000D6BEF">
              <w:rPr>
                <w:b/>
                <w:bCs/>
                <w:vertAlign w:val="superscript"/>
              </w:rPr>
              <w:t>th</w:t>
            </w:r>
            <w:r>
              <w:rPr>
                <w:b/>
                <w:bCs/>
              </w:rPr>
              <w:t xml:space="preserve"> Grade</w:t>
            </w:r>
          </w:p>
        </w:tc>
        <w:tc>
          <w:tcPr>
            <w:tcW w:w="548" w:type="dxa"/>
          </w:tcPr>
          <w:p w14:paraId="595DA1B0" w14:textId="78F10123" w:rsidR="00426641" w:rsidRPr="009809F9" w:rsidRDefault="009C70EA" w:rsidP="00A70C7E">
            <w:pPr>
              <w:rPr>
                <w:sz w:val="16"/>
                <w:szCs w:val="16"/>
              </w:rPr>
            </w:pPr>
            <w:r>
              <w:rPr>
                <w:sz w:val="16"/>
                <w:szCs w:val="16"/>
              </w:rPr>
              <w:t>31%</w:t>
            </w:r>
          </w:p>
        </w:tc>
        <w:tc>
          <w:tcPr>
            <w:tcW w:w="548" w:type="dxa"/>
          </w:tcPr>
          <w:p w14:paraId="7810C9E1" w14:textId="144026E0" w:rsidR="00426641" w:rsidRPr="009809F9" w:rsidRDefault="009C70EA" w:rsidP="00A70C7E">
            <w:pPr>
              <w:rPr>
                <w:sz w:val="16"/>
                <w:szCs w:val="16"/>
              </w:rPr>
            </w:pPr>
            <w:r>
              <w:rPr>
                <w:sz w:val="16"/>
                <w:szCs w:val="16"/>
              </w:rPr>
              <w:t>55%</w:t>
            </w:r>
          </w:p>
        </w:tc>
        <w:tc>
          <w:tcPr>
            <w:tcW w:w="451" w:type="dxa"/>
          </w:tcPr>
          <w:p w14:paraId="371DC0FD" w14:textId="3B260875" w:rsidR="00426641" w:rsidRPr="009809F9" w:rsidRDefault="009C70EA" w:rsidP="00A70C7E">
            <w:pPr>
              <w:rPr>
                <w:sz w:val="16"/>
                <w:szCs w:val="16"/>
              </w:rPr>
            </w:pPr>
            <w:r>
              <w:rPr>
                <w:sz w:val="16"/>
                <w:szCs w:val="16"/>
              </w:rPr>
              <w:t>13%</w:t>
            </w:r>
          </w:p>
        </w:tc>
        <w:tc>
          <w:tcPr>
            <w:tcW w:w="548" w:type="dxa"/>
          </w:tcPr>
          <w:p w14:paraId="0B817451" w14:textId="4785075C" w:rsidR="00426641" w:rsidRPr="009809F9" w:rsidRDefault="008B1497" w:rsidP="00A70C7E">
            <w:pPr>
              <w:rPr>
                <w:sz w:val="16"/>
                <w:szCs w:val="16"/>
              </w:rPr>
            </w:pPr>
            <w:r>
              <w:rPr>
                <w:sz w:val="16"/>
                <w:szCs w:val="16"/>
              </w:rPr>
              <w:t>33%</w:t>
            </w:r>
          </w:p>
        </w:tc>
        <w:tc>
          <w:tcPr>
            <w:tcW w:w="548" w:type="dxa"/>
          </w:tcPr>
          <w:p w14:paraId="00580911" w14:textId="46C53BA9" w:rsidR="00426641" w:rsidRPr="009809F9" w:rsidRDefault="008B1497" w:rsidP="00A70C7E">
            <w:pPr>
              <w:rPr>
                <w:sz w:val="16"/>
                <w:szCs w:val="16"/>
              </w:rPr>
            </w:pPr>
            <w:r>
              <w:rPr>
                <w:sz w:val="16"/>
                <w:szCs w:val="16"/>
              </w:rPr>
              <w:t>52%</w:t>
            </w:r>
          </w:p>
        </w:tc>
        <w:tc>
          <w:tcPr>
            <w:tcW w:w="547" w:type="dxa"/>
          </w:tcPr>
          <w:p w14:paraId="4C608926" w14:textId="68871D01" w:rsidR="00426641" w:rsidRPr="009809F9" w:rsidRDefault="008B1497" w:rsidP="00A70C7E">
            <w:pPr>
              <w:rPr>
                <w:sz w:val="16"/>
                <w:szCs w:val="16"/>
              </w:rPr>
            </w:pPr>
            <w:r>
              <w:rPr>
                <w:sz w:val="16"/>
                <w:szCs w:val="16"/>
              </w:rPr>
              <w:t>15%</w:t>
            </w:r>
          </w:p>
        </w:tc>
        <w:tc>
          <w:tcPr>
            <w:tcW w:w="547" w:type="dxa"/>
          </w:tcPr>
          <w:p w14:paraId="2E7A4495" w14:textId="2521AD31" w:rsidR="00426641" w:rsidRPr="009809F9" w:rsidRDefault="008B1497" w:rsidP="00A70C7E">
            <w:pPr>
              <w:rPr>
                <w:sz w:val="16"/>
                <w:szCs w:val="16"/>
              </w:rPr>
            </w:pPr>
            <w:r>
              <w:rPr>
                <w:sz w:val="16"/>
                <w:szCs w:val="16"/>
              </w:rPr>
              <w:t>25%</w:t>
            </w:r>
          </w:p>
        </w:tc>
        <w:tc>
          <w:tcPr>
            <w:tcW w:w="547" w:type="dxa"/>
          </w:tcPr>
          <w:p w14:paraId="23A5DED3" w14:textId="4519366A" w:rsidR="00426641" w:rsidRPr="009809F9" w:rsidRDefault="00024568" w:rsidP="00A70C7E">
            <w:pPr>
              <w:rPr>
                <w:sz w:val="16"/>
                <w:szCs w:val="16"/>
              </w:rPr>
            </w:pPr>
            <w:r>
              <w:rPr>
                <w:sz w:val="16"/>
                <w:szCs w:val="16"/>
              </w:rPr>
              <w:t>58%</w:t>
            </w:r>
          </w:p>
        </w:tc>
        <w:tc>
          <w:tcPr>
            <w:tcW w:w="547" w:type="dxa"/>
          </w:tcPr>
          <w:p w14:paraId="2D61FE33" w14:textId="3109A639" w:rsidR="00426641" w:rsidRPr="009809F9" w:rsidRDefault="00024568" w:rsidP="00A70C7E">
            <w:pPr>
              <w:rPr>
                <w:sz w:val="16"/>
                <w:szCs w:val="16"/>
              </w:rPr>
            </w:pPr>
            <w:r>
              <w:rPr>
                <w:sz w:val="16"/>
                <w:szCs w:val="16"/>
              </w:rPr>
              <w:t>15%</w:t>
            </w:r>
          </w:p>
        </w:tc>
        <w:tc>
          <w:tcPr>
            <w:tcW w:w="547" w:type="dxa"/>
          </w:tcPr>
          <w:p w14:paraId="2361B130" w14:textId="0691C893" w:rsidR="00426641" w:rsidRPr="009809F9" w:rsidRDefault="000A5DFC" w:rsidP="00A70C7E">
            <w:pPr>
              <w:rPr>
                <w:sz w:val="16"/>
                <w:szCs w:val="16"/>
              </w:rPr>
            </w:pPr>
            <w:r>
              <w:rPr>
                <w:sz w:val="16"/>
                <w:szCs w:val="16"/>
              </w:rPr>
              <w:t>33%</w:t>
            </w:r>
          </w:p>
        </w:tc>
        <w:tc>
          <w:tcPr>
            <w:tcW w:w="623" w:type="dxa"/>
          </w:tcPr>
          <w:p w14:paraId="75D73CED" w14:textId="2F1CF2ED" w:rsidR="00426641" w:rsidRPr="009809F9" w:rsidRDefault="000A5DFC" w:rsidP="00A70C7E">
            <w:pPr>
              <w:rPr>
                <w:sz w:val="16"/>
                <w:szCs w:val="16"/>
              </w:rPr>
            </w:pPr>
            <w:r>
              <w:rPr>
                <w:sz w:val="16"/>
                <w:szCs w:val="16"/>
              </w:rPr>
              <w:t>53%</w:t>
            </w:r>
          </w:p>
        </w:tc>
        <w:tc>
          <w:tcPr>
            <w:tcW w:w="493" w:type="dxa"/>
          </w:tcPr>
          <w:p w14:paraId="5D493CAB" w14:textId="77995B37" w:rsidR="00426641" w:rsidRPr="009809F9" w:rsidRDefault="000A5DFC" w:rsidP="00A70C7E">
            <w:pPr>
              <w:rPr>
                <w:sz w:val="16"/>
                <w:szCs w:val="16"/>
              </w:rPr>
            </w:pPr>
            <w:r>
              <w:rPr>
                <w:sz w:val="16"/>
                <w:szCs w:val="16"/>
              </w:rPr>
              <w:t>14%</w:t>
            </w:r>
          </w:p>
        </w:tc>
        <w:tc>
          <w:tcPr>
            <w:tcW w:w="547" w:type="dxa"/>
          </w:tcPr>
          <w:p w14:paraId="5DA94D9A" w14:textId="1C80B13C" w:rsidR="00426641" w:rsidRPr="009809F9" w:rsidRDefault="000A5DFC" w:rsidP="00A70C7E">
            <w:pPr>
              <w:rPr>
                <w:sz w:val="16"/>
                <w:szCs w:val="16"/>
              </w:rPr>
            </w:pPr>
            <w:r>
              <w:rPr>
                <w:sz w:val="16"/>
                <w:szCs w:val="16"/>
              </w:rPr>
              <w:t>25%</w:t>
            </w:r>
          </w:p>
        </w:tc>
        <w:tc>
          <w:tcPr>
            <w:tcW w:w="547" w:type="dxa"/>
          </w:tcPr>
          <w:p w14:paraId="4312F2D9" w14:textId="2C3B8052" w:rsidR="00426641" w:rsidRPr="009809F9" w:rsidRDefault="000A5DFC" w:rsidP="00A70C7E">
            <w:pPr>
              <w:rPr>
                <w:sz w:val="16"/>
                <w:szCs w:val="16"/>
              </w:rPr>
            </w:pPr>
            <w:r>
              <w:rPr>
                <w:sz w:val="16"/>
                <w:szCs w:val="16"/>
              </w:rPr>
              <w:t>63%</w:t>
            </w:r>
          </w:p>
        </w:tc>
        <w:tc>
          <w:tcPr>
            <w:tcW w:w="493" w:type="dxa"/>
          </w:tcPr>
          <w:p w14:paraId="48FB49DF" w14:textId="7E91C892" w:rsidR="00426641" w:rsidRPr="009809F9" w:rsidRDefault="000A5DFC" w:rsidP="00A70C7E">
            <w:pPr>
              <w:rPr>
                <w:sz w:val="16"/>
                <w:szCs w:val="16"/>
              </w:rPr>
            </w:pPr>
            <w:r>
              <w:rPr>
                <w:sz w:val="16"/>
                <w:szCs w:val="16"/>
              </w:rPr>
              <w:t>13%</w:t>
            </w:r>
          </w:p>
        </w:tc>
        <w:tc>
          <w:tcPr>
            <w:tcW w:w="547" w:type="dxa"/>
          </w:tcPr>
          <w:p w14:paraId="6B4DBE16" w14:textId="515B5629" w:rsidR="00426641" w:rsidRPr="009809F9" w:rsidRDefault="00040378" w:rsidP="00A70C7E">
            <w:pPr>
              <w:rPr>
                <w:sz w:val="16"/>
                <w:szCs w:val="16"/>
              </w:rPr>
            </w:pPr>
            <w:r>
              <w:rPr>
                <w:sz w:val="16"/>
                <w:szCs w:val="16"/>
              </w:rPr>
              <w:t>28%</w:t>
            </w:r>
          </w:p>
        </w:tc>
        <w:tc>
          <w:tcPr>
            <w:tcW w:w="547" w:type="dxa"/>
          </w:tcPr>
          <w:p w14:paraId="2082362C" w14:textId="547B39BE" w:rsidR="00426641" w:rsidRPr="009809F9" w:rsidRDefault="00040378" w:rsidP="00A70C7E">
            <w:pPr>
              <w:rPr>
                <w:sz w:val="16"/>
                <w:szCs w:val="16"/>
              </w:rPr>
            </w:pPr>
            <w:r>
              <w:rPr>
                <w:sz w:val="16"/>
                <w:szCs w:val="16"/>
              </w:rPr>
              <w:t>58%</w:t>
            </w:r>
          </w:p>
        </w:tc>
        <w:tc>
          <w:tcPr>
            <w:tcW w:w="493" w:type="dxa"/>
          </w:tcPr>
          <w:p w14:paraId="3E650A47" w14:textId="4CF35EE8" w:rsidR="00426641" w:rsidRPr="009809F9" w:rsidRDefault="00040378" w:rsidP="00A70C7E">
            <w:pPr>
              <w:rPr>
                <w:sz w:val="16"/>
                <w:szCs w:val="16"/>
              </w:rPr>
            </w:pPr>
            <w:r>
              <w:rPr>
                <w:sz w:val="16"/>
                <w:szCs w:val="16"/>
              </w:rPr>
              <w:t>14%</w:t>
            </w:r>
          </w:p>
        </w:tc>
        <w:tc>
          <w:tcPr>
            <w:tcW w:w="547" w:type="dxa"/>
          </w:tcPr>
          <w:p w14:paraId="45482CE5" w14:textId="48327923" w:rsidR="00426641" w:rsidRPr="009809F9" w:rsidRDefault="00040378" w:rsidP="00A70C7E">
            <w:pPr>
              <w:rPr>
                <w:sz w:val="16"/>
                <w:szCs w:val="16"/>
              </w:rPr>
            </w:pPr>
            <w:r>
              <w:rPr>
                <w:sz w:val="16"/>
                <w:szCs w:val="16"/>
              </w:rPr>
              <w:t>38%</w:t>
            </w:r>
          </w:p>
        </w:tc>
        <w:tc>
          <w:tcPr>
            <w:tcW w:w="547" w:type="dxa"/>
          </w:tcPr>
          <w:p w14:paraId="7CEF24A1" w14:textId="19A784FC" w:rsidR="00426641" w:rsidRPr="009809F9" w:rsidRDefault="00350B2B" w:rsidP="00A70C7E">
            <w:pPr>
              <w:rPr>
                <w:sz w:val="16"/>
                <w:szCs w:val="16"/>
              </w:rPr>
            </w:pPr>
            <w:r>
              <w:rPr>
                <w:sz w:val="16"/>
                <w:szCs w:val="16"/>
              </w:rPr>
              <w:t>48%</w:t>
            </w:r>
          </w:p>
        </w:tc>
        <w:tc>
          <w:tcPr>
            <w:tcW w:w="450" w:type="dxa"/>
          </w:tcPr>
          <w:p w14:paraId="7D5D33B7" w14:textId="112BEA2A" w:rsidR="00426641" w:rsidRPr="009809F9" w:rsidRDefault="00350B2B" w:rsidP="00A70C7E">
            <w:pPr>
              <w:rPr>
                <w:sz w:val="16"/>
                <w:szCs w:val="16"/>
              </w:rPr>
            </w:pPr>
            <w:r>
              <w:rPr>
                <w:sz w:val="16"/>
                <w:szCs w:val="16"/>
              </w:rPr>
              <w:t>13%</w:t>
            </w:r>
          </w:p>
        </w:tc>
        <w:tc>
          <w:tcPr>
            <w:tcW w:w="547" w:type="dxa"/>
          </w:tcPr>
          <w:p w14:paraId="7B95DDCD" w14:textId="74668292" w:rsidR="00426641" w:rsidRPr="009809F9" w:rsidRDefault="00350B2B" w:rsidP="00A70C7E">
            <w:pPr>
              <w:rPr>
                <w:sz w:val="16"/>
                <w:szCs w:val="16"/>
              </w:rPr>
            </w:pPr>
            <w:r>
              <w:rPr>
                <w:sz w:val="16"/>
                <w:szCs w:val="16"/>
              </w:rPr>
              <w:t>35%</w:t>
            </w:r>
          </w:p>
        </w:tc>
        <w:tc>
          <w:tcPr>
            <w:tcW w:w="547" w:type="dxa"/>
          </w:tcPr>
          <w:p w14:paraId="3F6AF816" w14:textId="0E3AA91B" w:rsidR="00426641" w:rsidRPr="009809F9" w:rsidRDefault="00350B2B" w:rsidP="00A70C7E">
            <w:pPr>
              <w:rPr>
                <w:sz w:val="16"/>
                <w:szCs w:val="16"/>
              </w:rPr>
            </w:pPr>
            <w:r>
              <w:rPr>
                <w:sz w:val="16"/>
                <w:szCs w:val="16"/>
              </w:rPr>
              <w:t>51%</w:t>
            </w:r>
          </w:p>
        </w:tc>
        <w:tc>
          <w:tcPr>
            <w:tcW w:w="493" w:type="dxa"/>
          </w:tcPr>
          <w:p w14:paraId="05BC2C27" w14:textId="26FFC79A" w:rsidR="00426641" w:rsidRPr="009809F9" w:rsidRDefault="00350B2B" w:rsidP="00A70C7E">
            <w:pPr>
              <w:rPr>
                <w:sz w:val="16"/>
                <w:szCs w:val="16"/>
              </w:rPr>
            </w:pPr>
            <w:r>
              <w:rPr>
                <w:sz w:val="16"/>
                <w:szCs w:val="16"/>
              </w:rPr>
              <w:t>13%</w:t>
            </w:r>
          </w:p>
        </w:tc>
      </w:tr>
    </w:tbl>
    <w:p w14:paraId="71D1DAB4" w14:textId="1AC03064" w:rsidR="00F87DE1" w:rsidRDefault="00F87DE1" w:rsidP="00E468C7"/>
    <w:p w14:paraId="5A0D2FB0" w14:textId="1308A1C5" w:rsidR="00F87DE1" w:rsidRDefault="00F87DE1" w:rsidP="00E468C7"/>
    <w:p w14:paraId="4D32BAC3" w14:textId="2E33AD86" w:rsidR="00426641" w:rsidRDefault="00426641" w:rsidP="00E468C7"/>
    <w:p w14:paraId="0F94A9A0" w14:textId="77777777" w:rsidR="00426641" w:rsidRDefault="00426641" w:rsidP="00E468C7"/>
    <w:p w14:paraId="7B143FD9" w14:textId="77777777" w:rsidR="00534300" w:rsidRDefault="00534300" w:rsidP="00E468C7"/>
    <w:p w14:paraId="0E5C04B4" w14:textId="77777777" w:rsidR="00C830BA" w:rsidRPr="008738C6" w:rsidRDefault="00C830BA" w:rsidP="00E468C7"/>
    <w:tbl>
      <w:tblPr>
        <w:tblStyle w:val="GridTable4"/>
        <w:tblW w:w="14485" w:type="dxa"/>
        <w:tblLook w:val="04A0" w:firstRow="1" w:lastRow="0" w:firstColumn="1" w:lastColumn="0" w:noHBand="0" w:noVBand="1"/>
      </w:tblPr>
      <w:tblGrid>
        <w:gridCol w:w="3415"/>
        <w:gridCol w:w="4590"/>
        <w:gridCol w:w="6480"/>
      </w:tblGrid>
      <w:tr w:rsidR="008738C6" w14:paraId="1830C290" w14:textId="77777777" w:rsidTr="008C323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415" w:type="dxa"/>
            <w:tcBorders>
              <w:right w:val="single" w:sz="4" w:space="0" w:color="auto"/>
            </w:tcBorders>
          </w:tcPr>
          <w:p w14:paraId="6445035B" w14:textId="1F2116F5" w:rsidR="008738C6" w:rsidRPr="00BB1C73" w:rsidRDefault="008738C6" w:rsidP="007B6A15">
            <w:pPr>
              <w:jc w:val="center"/>
              <w:rPr>
                <w:color w:val="auto"/>
                <w:sz w:val="24"/>
                <w:szCs w:val="24"/>
              </w:rPr>
            </w:pPr>
            <w:r w:rsidRPr="00BB1C73">
              <w:rPr>
                <w:color w:val="auto"/>
                <w:sz w:val="24"/>
                <w:szCs w:val="24"/>
              </w:rPr>
              <w:lastRenderedPageBreak/>
              <w:t>Source</w:t>
            </w:r>
          </w:p>
        </w:tc>
        <w:tc>
          <w:tcPr>
            <w:tcW w:w="4590" w:type="dxa"/>
            <w:tcBorders>
              <w:left w:val="single" w:sz="4" w:space="0" w:color="auto"/>
              <w:right w:val="single" w:sz="4" w:space="0" w:color="auto"/>
            </w:tcBorders>
          </w:tcPr>
          <w:p w14:paraId="469EA189" w14:textId="72924911" w:rsidR="008738C6" w:rsidRPr="00BB1C73" w:rsidRDefault="008738C6" w:rsidP="008738C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B1C73">
              <w:rPr>
                <w:color w:val="auto"/>
                <w:sz w:val="24"/>
                <w:szCs w:val="24"/>
              </w:rPr>
              <w:t>Strengths</w:t>
            </w:r>
          </w:p>
        </w:tc>
        <w:tc>
          <w:tcPr>
            <w:tcW w:w="6480" w:type="dxa"/>
            <w:tcBorders>
              <w:left w:val="single" w:sz="4" w:space="0" w:color="auto"/>
            </w:tcBorders>
          </w:tcPr>
          <w:p w14:paraId="4EA7D8B0" w14:textId="4950063B" w:rsidR="008738C6" w:rsidRPr="00BB1C73" w:rsidRDefault="008738C6" w:rsidP="008738C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B1C73">
              <w:rPr>
                <w:color w:val="auto"/>
                <w:sz w:val="24"/>
                <w:szCs w:val="24"/>
              </w:rPr>
              <w:t>Weaknesses</w:t>
            </w:r>
          </w:p>
        </w:tc>
      </w:tr>
      <w:tr w:rsidR="00255244" w14:paraId="1E997919" w14:textId="77777777" w:rsidTr="0028449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415" w:type="dxa"/>
            <w:tcBorders>
              <w:bottom w:val="single" w:sz="4" w:space="0" w:color="666666"/>
            </w:tcBorders>
          </w:tcPr>
          <w:p w14:paraId="026F6FA8" w14:textId="4602D734" w:rsidR="00255244" w:rsidRDefault="00255244" w:rsidP="00255244">
            <w:pPr>
              <w:rPr>
                <w:sz w:val="24"/>
                <w:szCs w:val="24"/>
              </w:rPr>
            </w:pPr>
            <w:r w:rsidRPr="00B21448">
              <w:rPr>
                <w:sz w:val="24"/>
                <w:szCs w:val="24"/>
              </w:rPr>
              <w:t>SY2</w:t>
            </w:r>
            <w:r w:rsidR="00E130C3">
              <w:rPr>
                <w:sz w:val="24"/>
                <w:szCs w:val="24"/>
              </w:rPr>
              <w:t>5</w:t>
            </w:r>
            <w:r w:rsidRPr="00B21448">
              <w:rPr>
                <w:sz w:val="24"/>
                <w:szCs w:val="24"/>
              </w:rPr>
              <w:t xml:space="preserve"> ELA Milestones</w:t>
            </w:r>
          </w:p>
          <w:p w14:paraId="711D55B9" w14:textId="77777777" w:rsidR="00255244" w:rsidRDefault="00255244" w:rsidP="00255244">
            <w:pPr>
              <w:rPr>
                <w:b w:val="0"/>
                <w:bCs w:val="0"/>
                <w:sz w:val="18"/>
                <w:szCs w:val="18"/>
              </w:rPr>
            </w:pPr>
            <w:r w:rsidRPr="008B7F70">
              <w:rPr>
                <w:sz w:val="18"/>
                <w:szCs w:val="18"/>
              </w:rPr>
              <w:t>(</w:t>
            </w:r>
            <w:r>
              <w:rPr>
                <w:sz w:val="18"/>
                <w:szCs w:val="18"/>
              </w:rPr>
              <w:t xml:space="preserve">Grade Levels </w:t>
            </w:r>
            <w:r w:rsidRPr="008B7F70">
              <w:rPr>
                <w:sz w:val="18"/>
                <w:szCs w:val="18"/>
              </w:rPr>
              <w:t xml:space="preserve">&amp; </w:t>
            </w:r>
            <w:r>
              <w:rPr>
                <w:sz w:val="18"/>
                <w:szCs w:val="18"/>
              </w:rPr>
              <w:t>S</w:t>
            </w:r>
            <w:r w:rsidRPr="008B7F70">
              <w:rPr>
                <w:sz w:val="18"/>
                <w:szCs w:val="18"/>
              </w:rPr>
              <w:t>ubgroup</w:t>
            </w:r>
            <w:r>
              <w:rPr>
                <w:sz w:val="18"/>
                <w:szCs w:val="18"/>
              </w:rPr>
              <w:t>s</w:t>
            </w:r>
            <w:r w:rsidRPr="008B7F70">
              <w:rPr>
                <w:sz w:val="18"/>
                <w:szCs w:val="18"/>
              </w:rPr>
              <w:t>)</w:t>
            </w:r>
          </w:p>
          <w:p w14:paraId="081B299F" w14:textId="15915B8D" w:rsidR="00362309" w:rsidRPr="008B7F70" w:rsidRDefault="00362309" w:rsidP="00255244">
            <w:pPr>
              <w:rPr>
                <w:sz w:val="18"/>
                <w:szCs w:val="18"/>
              </w:rPr>
            </w:pPr>
          </w:p>
        </w:tc>
        <w:tc>
          <w:tcPr>
            <w:tcW w:w="4590" w:type="dxa"/>
            <w:tcBorders>
              <w:bottom w:val="single" w:sz="4" w:space="0" w:color="666666"/>
            </w:tcBorders>
          </w:tcPr>
          <w:p w14:paraId="3DAC88EE" w14:textId="77777777" w:rsidR="00255244" w:rsidRDefault="00255244" w:rsidP="00255244">
            <w:pPr>
              <w:cnfStyle w:val="000000100000" w:firstRow="0" w:lastRow="0" w:firstColumn="0" w:lastColumn="0" w:oddVBand="0" w:evenVBand="0" w:oddHBand="1" w:evenHBand="0" w:firstRowFirstColumn="0" w:firstRowLastColumn="0" w:lastRowFirstColumn="0" w:lastRowLastColumn="0"/>
              <w:rPr>
                <w:b/>
                <w:bCs/>
              </w:rPr>
            </w:pPr>
            <w:r>
              <w:rPr>
                <w:b/>
                <w:bCs/>
              </w:rPr>
              <w:t xml:space="preserve">For Grade Levels, </w:t>
            </w:r>
            <w:r w:rsidRPr="00C83494">
              <w:rPr>
                <w:b/>
                <w:bCs/>
              </w:rPr>
              <w:t>E</w:t>
            </w:r>
            <w:r>
              <w:rPr>
                <w:b/>
                <w:bCs/>
              </w:rPr>
              <w:t>L</w:t>
            </w:r>
            <w:r w:rsidRPr="00C83494">
              <w:rPr>
                <w:b/>
                <w:bCs/>
              </w:rPr>
              <w:t>s</w:t>
            </w:r>
            <w:r>
              <w:rPr>
                <w:b/>
                <w:bCs/>
              </w:rPr>
              <w:t xml:space="preserve"> and </w:t>
            </w:r>
            <w:r w:rsidRPr="00C83494">
              <w:rPr>
                <w:b/>
                <w:bCs/>
              </w:rPr>
              <w:t>SWD</w:t>
            </w:r>
          </w:p>
          <w:p w14:paraId="3D1CDB32" w14:textId="63A9BBCB" w:rsidR="00255244" w:rsidRPr="002C40CB" w:rsidRDefault="00284492" w:rsidP="0028449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Initial Milestone data does not indicate any strengths</w:t>
            </w:r>
            <w:r w:rsidR="002D4570">
              <w:rPr>
                <w:rFonts w:cstheme="minorHAnsi"/>
                <w:sz w:val="20"/>
                <w:szCs w:val="20"/>
              </w:rPr>
              <w:t xml:space="preserve"> in overall performance. Strand data may show some strengths</w:t>
            </w:r>
            <w:r>
              <w:rPr>
                <w:rFonts w:cstheme="minorHAnsi"/>
                <w:sz w:val="20"/>
                <w:szCs w:val="20"/>
              </w:rPr>
              <w:t xml:space="preserve">. </w:t>
            </w:r>
          </w:p>
          <w:p w14:paraId="436CF108" w14:textId="77777777" w:rsidR="00255244" w:rsidRDefault="00255244" w:rsidP="00255244">
            <w:pPr>
              <w:cnfStyle w:val="000000100000" w:firstRow="0" w:lastRow="0" w:firstColumn="0" w:lastColumn="0" w:oddVBand="0" w:evenVBand="0" w:oddHBand="1" w:evenHBand="0" w:firstRowFirstColumn="0" w:firstRowLastColumn="0" w:lastRowFirstColumn="0" w:lastRowLastColumn="0"/>
            </w:pPr>
          </w:p>
          <w:p w14:paraId="32AA4440" w14:textId="77777777" w:rsidR="00255244" w:rsidRDefault="00255244" w:rsidP="00255244">
            <w:pPr>
              <w:cnfStyle w:val="000000100000" w:firstRow="0" w:lastRow="0" w:firstColumn="0" w:lastColumn="0" w:oddVBand="0" w:evenVBand="0" w:oddHBand="1" w:evenHBand="0" w:firstRowFirstColumn="0" w:firstRowLastColumn="0" w:lastRowFirstColumn="0" w:lastRowLastColumn="0"/>
            </w:pPr>
          </w:p>
          <w:p w14:paraId="7BE9D72A" w14:textId="77777777" w:rsidR="00255244" w:rsidRDefault="00255244" w:rsidP="00255244">
            <w:pPr>
              <w:cnfStyle w:val="000000100000" w:firstRow="0" w:lastRow="0" w:firstColumn="0" w:lastColumn="0" w:oddVBand="0" w:evenVBand="0" w:oddHBand="1" w:evenHBand="0" w:firstRowFirstColumn="0" w:firstRowLastColumn="0" w:lastRowFirstColumn="0" w:lastRowLastColumn="0"/>
            </w:pPr>
          </w:p>
          <w:p w14:paraId="43B9F4CE" w14:textId="33A4BF65" w:rsidR="00255244" w:rsidRDefault="00255244" w:rsidP="00255244">
            <w:pPr>
              <w:cnfStyle w:val="000000100000" w:firstRow="0" w:lastRow="0" w:firstColumn="0" w:lastColumn="0" w:oddVBand="0" w:evenVBand="0" w:oddHBand="1" w:evenHBand="0" w:firstRowFirstColumn="0" w:firstRowLastColumn="0" w:lastRowFirstColumn="0" w:lastRowLastColumn="0"/>
            </w:pPr>
          </w:p>
        </w:tc>
        <w:tc>
          <w:tcPr>
            <w:tcW w:w="6480" w:type="dxa"/>
          </w:tcPr>
          <w:p w14:paraId="40188BB4" w14:textId="77777777" w:rsidR="00255244" w:rsidRDefault="00255244" w:rsidP="00255244">
            <w:pPr>
              <w:cnfStyle w:val="000000100000" w:firstRow="0" w:lastRow="0" w:firstColumn="0" w:lastColumn="0" w:oddVBand="0" w:evenVBand="0" w:oddHBand="1" w:evenHBand="0" w:firstRowFirstColumn="0" w:firstRowLastColumn="0" w:lastRowFirstColumn="0" w:lastRowLastColumn="0"/>
              <w:rPr>
                <w:b/>
                <w:bCs/>
              </w:rPr>
            </w:pPr>
            <w:r>
              <w:rPr>
                <w:b/>
                <w:bCs/>
              </w:rPr>
              <w:t xml:space="preserve">For Grade Levels, </w:t>
            </w:r>
            <w:r w:rsidRPr="00C83494">
              <w:rPr>
                <w:b/>
                <w:bCs/>
              </w:rPr>
              <w:t>E</w:t>
            </w:r>
            <w:r>
              <w:rPr>
                <w:b/>
                <w:bCs/>
              </w:rPr>
              <w:t>L</w:t>
            </w:r>
            <w:r w:rsidRPr="00C83494">
              <w:rPr>
                <w:b/>
                <w:bCs/>
              </w:rPr>
              <w:t>s</w:t>
            </w:r>
            <w:r>
              <w:rPr>
                <w:b/>
                <w:bCs/>
              </w:rPr>
              <w:t xml:space="preserve"> and </w:t>
            </w:r>
            <w:r w:rsidRPr="00C83494">
              <w:rPr>
                <w:b/>
                <w:bCs/>
              </w:rPr>
              <w:t>SWD</w:t>
            </w:r>
          </w:p>
          <w:p w14:paraId="08B43E27" w14:textId="234DA542" w:rsidR="00255244" w:rsidRDefault="00255244" w:rsidP="00F27D8E">
            <w:pPr>
              <w:cnfStyle w:val="000000100000" w:firstRow="0" w:lastRow="0" w:firstColumn="0" w:lastColumn="0" w:oddVBand="0" w:evenVBand="0" w:oddHBand="1" w:evenHBand="0" w:firstRowFirstColumn="0" w:firstRowLastColumn="0" w:lastRowFirstColumn="0" w:lastRowLastColumn="0"/>
            </w:pPr>
            <w:r w:rsidRPr="000C67F2">
              <w:rPr>
                <w:b/>
                <w:bCs/>
              </w:rPr>
              <w:t>All:</w:t>
            </w:r>
            <w:r>
              <w:t xml:space="preserve"> </w:t>
            </w:r>
            <w:r w:rsidR="00204C2F">
              <w:rPr>
                <w:rFonts w:cstheme="minorHAnsi"/>
                <w:sz w:val="20"/>
                <w:szCs w:val="20"/>
              </w:rPr>
              <w:t>Based on the Spring ELA Milestone scores, 46% of s3rd – 5</w:t>
            </w:r>
            <w:r w:rsidR="00204C2F" w:rsidRPr="00204C2F">
              <w:rPr>
                <w:rFonts w:cstheme="minorHAnsi"/>
                <w:sz w:val="20"/>
                <w:szCs w:val="20"/>
                <w:vertAlign w:val="superscript"/>
              </w:rPr>
              <w:t>th</w:t>
            </w:r>
            <w:r w:rsidR="00204C2F">
              <w:rPr>
                <w:rFonts w:cstheme="minorHAnsi"/>
                <w:sz w:val="20"/>
                <w:szCs w:val="20"/>
              </w:rPr>
              <w:t xml:space="preserve"> grade students performed in Beginning or Level 1 indicating they are performing below grade level in ELA.</w:t>
            </w:r>
          </w:p>
          <w:p w14:paraId="05C115C5" w14:textId="633BA072" w:rsidR="00255244" w:rsidRDefault="00255244" w:rsidP="00F27D8E">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3:</w:t>
            </w:r>
            <w:r w:rsidR="00292B0C">
              <w:rPr>
                <w:rFonts w:cstheme="minorHAnsi"/>
                <w:b/>
                <w:bCs/>
                <w:sz w:val="20"/>
                <w:szCs w:val="20"/>
              </w:rPr>
              <w:t xml:space="preserve"> </w:t>
            </w:r>
            <w:r w:rsidR="005D1D25">
              <w:rPr>
                <w:rFonts w:cstheme="minorHAnsi"/>
                <w:sz w:val="20"/>
                <w:szCs w:val="20"/>
              </w:rPr>
              <w:t xml:space="preserve">Based on the Spring ELA Milestone scores, 51% of </w:t>
            </w:r>
            <w:r w:rsidR="00F27D8E">
              <w:rPr>
                <w:rFonts w:cstheme="minorHAnsi"/>
                <w:sz w:val="20"/>
                <w:szCs w:val="20"/>
              </w:rPr>
              <w:t xml:space="preserve">third grade </w:t>
            </w:r>
            <w:r w:rsidR="005D1D25">
              <w:rPr>
                <w:rFonts w:cstheme="minorHAnsi"/>
                <w:sz w:val="20"/>
                <w:szCs w:val="20"/>
              </w:rPr>
              <w:t xml:space="preserve">students performed in Beginning or Level 1 </w:t>
            </w:r>
            <w:r w:rsidR="00F27D8E">
              <w:rPr>
                <w:rFonts w:cstheme="minorHAnsi"/>
                <w:sz w:val="20"/>
                <w:szCs w:val="20"/>
              </w:rPr>
              <w:t>indicating they are performing below grade level in ELA.</w:t>
            </w:r>
          </w:p>
          <w:p w14:paraId="5B6CD180" w14:textId="51E2BFA4" w:rsidR="00255244" w:rsidRDefault="00255244" w:rsidP="00F27D8E">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4:</w:t>
            </w:r>
            <w:r w:rsidR="00F27D8E">
              <w:rPr>
                <w:rFonts w:cstheme="minorHAnsi"/>
                <w:b/>
                <w:bCs/>
                <w:sz w:val="20"/>
                <w:szCs w:val="20"/>
              </w:rPr>
              <w:t xml:space="preserve"> </w:t>
            </w:r>
            <w:r w:rsidR="00F27D8E">
              <w:rPr>
                <w:rFonts w:cstheme="minorHAnsi"/>
                <w:sz w:val="20"/>
                <w:szCs w:val="20"/>
              </w:rPr>
              <w:t>Based on the Spring ELA Milestone scores, 52% of fourth grade students performed in Beginning or Level 1 indicating they are performing below grade level in ELA.</w:t>
            </w:r>
          </w:p>
          <w:p w14:paraId="78ADF868" w14:textId="15AED85E" w:rsidR="00255244" w:rsidRPr="00DD3B54" w:rsidRDefault="00255244" w:rsidP="00F27D8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bCs/>
                <w:sz w:val="20"/>
                <w:szCs w:val="20"/>
              </w:rPr>
              <w:t>5:</w:t>
            </w:r>
            <w:r w:rsidR="00546FDA">
              <w:rPr>
                <w:rFonts w:cstheme="minorHAnsi"/>
                <w:b/>
                <w:bCs/>
                <w:sz w:val="20"/>
                <w:szCs w:val="20"/>
              </w:rPr>
              <w:t xml:space="preserve"> </w:t>
            </w:r>
            <w:r w:rsidR="00546FDA">
              <w:rPr>
                <w:rFonts w:cstheme="minorHAnsi"/>
                <w:sz w:val="20"/>
                <w:szCs w:val="20"/>
              </w:rPr>
              <w:t>Based on the Spring ELA Milestone scores, 77% of students performed in Beginning (Level 1) and Developing (Level 2) indicating they are performing below grade level in ELA.</w:t>
            </w:r>
          </w:p>
          <w:p w14:paraId="4C561CBE" w14:textId="7046AD65" w:rsidR="00255244" w:rsidRPr="00443926" w:rsidRDefault="00255244" w:rsidP="00255244">
            <w:pPr>
              <w:cnfStyle w:val="000000100000" w:firstRow="0" w:lastRow="0" w:firstColumn="0" w:lastColumn="0" w:oddVBand="0" w:evenVBand="0" w:oddHBand="1" w:evenHBand="0" w:firstRowFirstColumn="0" w:firstRowLastColumn="0" w:lastRowFirstColumn="0" w:lastRowLastColumn="0"/>
            </w:pPr>
            <w:r w:rsidRPr="00DD3B54">
              <w:rPr>
                <w:rFonts w:cstheme="minorHAnsi"/>
                <w:b/>
                <w:bCs/>
                <w:sz w:val="20"/>
                <w:szCs w:val="20"/>
              </w:rPr>
              <w:t>SWD:</w:t>
            </w:r>
            <w:r w:rsidR="003E44F5">
              <w:rPr>
                <w:rFonts w:cstheme="minorHAnsi"/>
                <w:sz w:val="20"/>
                <w:szCs w:val="20"/>
              </w:rPr>
              <w:t xml:space="preserve"> Based on the Spring ELA Milestone scores, 66% of 3</w:t>
            </w:r>
            <w:r w:rsidR="003E44F5" w:rsidRPr="003E44F5">
              <w:rPr>
                <w:rFonts w:cstheme="minorHAnsi"/>
                <w:sz w:val="20"/>
                <w:szCs w:val="20"/>
                <w:vertAlign w:val="superscript"/>
              </w:rPr>
              <w:t>rd</w:t>
            </w:r>
            <w:r w:rsidR="003E44F5">
              <w:rPr>
                <w:rFonts w:cstheme="minorHAnsi"/>
                <w:sz w:val="20"/>
                <w:szCs w:val="20"/>
              </w:rPr>
              <w:t xml:space="preserve"> – 5</w:t>
            </w:r>
            <w:r w:rsidR="003E44F5" w:rsidRPr="003E44F5">
              <w:rPr>
                <w:rFonts w:cstheme="minorHAnsi"/>
                <w:sz w:val="20"/>
                <w:szCs w:val="20"/>
                <w:vertAlign w:val="superscript"/>
              </w:rPr>
              <w:t>th</w:t>
            </w:r>
            <w:r w:rsidR="003E44F5">
              <w:rPr>
                <w:rFonts w:cstheme="minorHAnsi"/>
                <w:sz w:val="20"/>
                <w:szCs w:val="20"/>
              </w:rPr>
              <w:t xml:space="preserve"> grade SWD students performed in Beginning or Level 1 indicating they are performing below grade level in ELA.</w:t>
            </w:r>
          </w:p>
        </w:tc>
      </w:tr>
      <w:tr w:rsidR="00DD3B54" w14:paraId="1C7262C4" w14:textId="77777777" w:rsidTr="00F80E2C">
        <w:trPr>
          <w:trHeight w:val="98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bottom w:val="single" w:sz="4" w:space="0" w:color="auto"/>
            </w:tcBorders>
          </w:tcPr>
          <w:p w14:paraId="00C76B62" w14:textId="77777777" w:rsidR="00DD3B54" w:rsidRDefault="00DD3B54" w:rsidP="00DD3B54">
            <w:pPr>
              <w:rPr>
                <w:sz w:val="24"/>
                <w:szCs w:val="24"/>
              </w:rPr>
            </w:pPr>
            <w:r>
              <w:rPr>
                <w:sz w:val="24"/>
                <w:szCs w:val="24"/>
              </w:rPr>
              <w:t>Beacon Assessment – ELA</w:t>
            </w:r>
          </w:p>
          <w:p w14:paraId="7D6F4406" w14:textId="0471FA1B" w:rsidR="00DD3B54" w:rsidRPr="003D5208" w:rsidRDefault="00DD3B54" w:rsidP="00DD3B54">
            <w:pPr>
              <w:rPr>
                <w:sz w:val="18"/>
                <w:szCs w:val="18"/>
              </w:rPr>
            </w:pPr>
            <w:r w:rsidRPr="003D5208">
              <w:rPr>
                <w:sz w:val="18"/>
                <w:szCs w:val="18"/>
              </w:rPr>
              <w:t>(Grade Level</w:t>
            </w:r>
            <w:r>
              <w:rPr>
                <w:sz w:val="18"/>
                <w:szCs w:val="18"/>
              </w:rPr>
              <w:t>s</w:t>
            </w:r>
            <w:r w:rsidRPr="003D5208">
              <w:rPr>
                <w:sz w:val="18"/>
                <w:szCs w:val="18"/>
              </w:rPr>
              <w:t xml:space="preserve"> &amp; Subgroups)</w:t>
            </w:r>
          </w:p>
        </w:tc>
        <w:tc>
          <w:tcPr>
            <w:tcW w:w="4590" w:type="dxa"/>
            <w:tcBorders>
              <w:top w:val="single" w:sz="4" w:space="0" w:color="auto"/>
            </w:tcBorders>
          </w:tcPr>
          <w:p w14:paraId="101BF173" w14:textId="53208926" w:rsidR="00AF1F30" w:rsidRPr="0029789E" w:rsidRDefault="00AF1F30" w:rsidP="003E39F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1:</w:t>
            </w:r>
            <w:r w:rsidR="003E39F2">
              <w:rPr>
                <w:rFonts w:cstheme="minorHAnsi"/>
                <w:sz w:val="20"/>
                <w:szCs w:val="20"/>
              </w:rPr>
              <w:t xml:space="preserve"> Our students have demonstrated a strength in foundations (phonics skills) where 56 students of 160 (35%) are </w:t>
            </w:r>
            <w:r w:rsidR="00DC69BE">
              <w:rPr>
                <w:rFonts w:cstheme="minorHAnsi"/>
                <w:sz w:val="20"/>
                <w:szCs w:val="20"/>
              </w:rPr>
              <w:t>at the prepared level</w:t>
            </w:r>
            <w:r w:rsidR="003E39F2">
              <w:rPr>
                <w:rFonts w:cstheme="minorHAnsi"/>
                <w:sz w:val="20"/>
                <w:szCs w:val="20"/>
              </w:rPr>
              <w:t>.</w:t>
            </w:r>
          </w:p>
          <w:p w14:paraId="7C98C521" w14:textId="3EC3543F" w:rsidR="00AF1F30" w:rsidRPr="00F87F86" w:rsidRDefault="00AF1F30" w:rsidP="00F87F8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2:</w:t>
            </w:r>
            <w:r w:rsidR="00F87F86">
              <w:rPr>
                <w:rFonts w:cstheme="minorHAnsi"/>
                <w:b/>
                <w:bCs/>
                <w:sz w:val="20"/>
                <w:szCs w:val="20"/>
              </w:rPr>
              <w:t xml:space="preserve"> </w:t>
            </w:r>
            <w:r w:rsidR="00F87F86">
              <w:rPr>
                <w:rFonts w:cstheme="minorHAnsi"/>
                <w:sz w:val="20"/>
                <w:szCs w:val="20"/>
              </w:rPr>
              <w:t>Based on the Spring ELA Beacon scores, 31% of students met or exceeded grade-level expectations in the domain of Language, showing growth in grammar, vocabulary, and language conventions.</w:t>
            </w:r>
          </w:p>
          <w:p w14:paraId="4EFF3158" w14:textId="32A19AB0" w:rsidR="00AF1F30" w:rsidRPr="000E3A52" w:rsidRDefault="00AF1F30" w:rsidP="0085368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41B96">
              <w:rPr>
                <w:rFonts w:cstheme="minorHAnsi"/>
                <w:b/>
                <w:sz w:val="20"/>
                <w:szCs w:val="20"/>
              </w:rPr>
              <w:t>3</w:t>
            </w:r>
            <w:r w:rsidR="00E037D0" w:rsidRPr="00C41B96">
              <w:rPr>
                <w:rFonts w:cstheme="minorHAnsi"/>
                <w:b/>
                <w:sz w:val="20"/>
                <w:szCs w:val="20"/>
              </w:rPr>
              <w:t>:</w:t>
            </w:r>
            <w:r w:rsidR="005F7A0E" w:rsidRPr="00C41B96">
              <w:rPr>
                <w:rFonts w:cstheme="minorHAnsi"/>
                <w:sz w:val="20"/>
                <w:szCs w:val="20"/>
              </w:rPr>
              <w:t xml:space="preserve"> Based on the Spring ELA Beacon scores, </w:t>
            </w:r>
            <w:r w:rsidR="000A03B3" w:rsidRPr="00C41B96">
              <w:rPr>
                <w:rFonts w:cstheme="minorHAnsi"/>
                <w:sz w:val="20"/>
                <w:szCs w:val="20"/>
              </w:rPr>
              <w:t>the highest average scale score growth from the Fall to Spring assessment occurred in Conventions of English, with a growth of 38 points. This indicates</w:t>
            </w:r>
            <w:r w:rsidR="00C41B96">
              <w:rPr>
                <w:rFonts w:cstheme="minorHAnsi"/>
                <w:sz w:val="20"/>
                <w:szCs w:val="20"/>
              </w:rPr>
              <w:t xml:space="preserve"> that despite the poor performance in Spring, students did grow in this area. </w:t>
            </w:r>
            <w:r>
              <w:rPr>
                <w:rFonts w:cstheme="minorHAnsi"/>
                <w:b/>
                <w:bCs/>
                <w:sz w:val="20"/>
                <w:szCs w:val="20"/>
              </w:rPr>
              <w:br/>
            </w:r>
            <w:r w:rsidR="00E037D0">
              <w:rPr>
                <w:rFonts w:cstheme="minorHAnsi"/>
                <w:b/>
                <w:bCs/>
                <w:sz w:val="20"/>
                <w:szCs w:val="20"/>
              </w:rPr>
              <w:t>4:</w:t>
            </w:r>
            <w:r w:rsidR="00853686">
              <w:rPr>
                <w:rFonts w:cstheme="minorHAnsi"/>
                <w:sz w:val="20"/>
                <w:szCs w:val="20"/>
              </w:rPr>
              <w:t xml:space="preserve"> Based on the results from </w:t>
            </w:r>
            <w:r w:rsidR="00797E61">
              <w:rPr>
                <w:rFonts w:cstheme="minorHAnsi"/>
                <w:sz w:val="20"/>
                <w:szCs w:val="20"/>
              </w:rPr>
              <w:t xml:space="preserve">Spring Beacon data </w:t>
            </w:r>
            <w:r w:rsidR="00853686">
              <w:rPr>
                <w:rFonts w:cstheme="minorHAnsi"/>
                <w:sz w:val="20"/>
                <w:szCs w:val="20"/>
              </w:rPr>
              <w:t>in ELA for 4</w:t>
            </w:r>
            <w:r w:rsidR="00853686" w:rsidRPr="00912973">
              <w:rPr>
                <w:rFonts w:cstheme="minorHAnsi"/>
                <w:sz w:val="20"/>
                <w:szCs w:val="20"/>
                <w:vertAlign w:val="superscript"/>
              </w:rPr>
              <w:t>th</w:t>
            </w:r>
            <w:r w:rsidR="00853686">
              <w:rPr>
                <w:rFonts w:cstheme="minorHAnsi"/>
                <w:sz w:val="20"/>
                <w:szCs w:val="20"/>
              </w:rPr>
              <w:t xml:space="preserve"> grade, our students have demonstrated significant strengths in Literacy Text with 7% performing at the prepared level and 67% performing in the near target level. Students excel in the standard RL2.3.10 which includes main idea, characterization, setting, theme, etc.</w:t>
            </w:r>
          </w:p>
          <w:p w14:paraId="7B66344D" w14:textId="317B0076" w:rsidR="00AF1F30" w:rsidRPr="00CA0EF1" w:rsidRDefault="00AF1F30" w:rsidP="003978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5:</w:t>
            </w:r>
            <w:r w:rsidR="00CA0EF1">
              <w:rPr>
                <w:rFonts w:cstheme="minorHAnsi"/>
                <w:b/>
                <w:bCs/>
                <w:sz w:val="20"/>
                <w:szCs w:val="20"/>
              </w:rPr>
              <w:t xml:space="preserve"> </w:t>
            </w:r>
            <w:r w:rsidR="0088678F">
              <w:rPr>
                <w:rFonts w:cstheme="minorHAnsi"/>
                <w:sz w:val="20"/>
                <w:szCs w:val="20"/>
              </w:rPr>
              <w:t>Based on the results from the BEACON</w:t>
            </w:r>
            <w:r w:rsidR="00FD152F">
              <w:rPr>
                <w:rFonts w:cstheme="minorHAnsi"/>
                <w:sz w:val="20"/>
                <w:szCs w:val="20"/>
              </w:rPr>
              <w:t xml:space="preserve"> assessment in ELA for 5</w:t>
            </w:r>
            <w:r w:rsidR="00FD152F" w:rsidRPr="00FD152F">
              <w:rPr>
                <w:rFonts w:cstheme="minorHAnsi"/>
                <w:sz w:val="20"/>
                <w:szCs w:val="20"/>
                <w:vertAlign w:val="superscript"/>
              </w:rPr>
              <w:t>th</w:t>
            </w:r>
            <w:r w:rsidR="00FD152F">
              <w:rPr>
                <w:rFonts w:cstheme="minorHAnsi"/>
                <w:sz w:val="20"/>
                <w:szCs w:val="20"/>
              </w:rPr>
              <w:t xml:space="preserve"> grade, our students have demonstrated significant strengths in the Informational Text domain, with 76% performing at Near Target or Prepared. </w:t>
            </w:r>
          </w:p>
          <w:p w14:paraId="156B5232" w14:textId="194E808C" w:rsidR="00DD3B54" w:rsidRPr="00983480" w:rsidRDefault="00DD3B54" w:rsidP="005907BD">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620D5">
              <w:rPr>
                <w:rFonts w:cstheme="minorHAnsi"/>
                <w:b/>
                <w:sz w:val="20"/>
                <w:szCs w:val="20"/>
              </w:rPr>
              <w:lastRenderedPageBreak/>
              <w:t>EL:</w:t>
            </w:r>
            <w:r w:rsidR="00C620D5">
              <w:rPr>
                <w:rFonts w:cstheme="minorHAnsi"/>
                <w:b/>
                <w:sz w:val="20"/>
                <w:szCs w:val="20"/>
              </w:rPr>
              <w:t xml:space="preserve"> </w:t>
            </w:r>
            <w:r w:rsidR="00983480">
              <w:rPr>
                <w:rFonts w:cstheme="minorHAnsi"/>
                <w:bCs/>
                <w:sz w:val="20"/>
                <w:szCs w:val="20"/>
              </w:rPr>
              <w:t>Based on the results from the BEACON assessment in 2</w:t>
            </w:r>
            <w:r w:rsidR="00983480" w:rsidRPr="00983480">
              <w:rPr>
                <w:rFonts w:cstheme="minorHAnsi"/>
                <w:bCs/>
                <w:sz w:val="20"/>
                <w:szCs w:val="20"/>
                <w:vertAlign w:val="superscript"/>
              </w:rPr>
              <w:t>nd</w:t>
            </w:r>
            <w:r w:rsidR="00983480">
              <w:rPr>
                <w:rFonts w:cstheme="minorHAnsi"/>
                <w:bCs/>
                <w:sz w:val="20"/>
                <w:szCs w:val="20"/>
              </w:rPr>
              <w:t xml:space="preserve"> grade, 19% of our EL students scored in the prepared range.</w:t>
            </w:r>
          </w:p>
          <w:p w14:paraId="35A79365" w14:textId="7492E808" w:rsidR="00DD3B54" w:rsidRPr="002A54A4" w:rsidRDefault="00DD3B54" w:rsidP="002A54A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A54A4">
              <w:rPr>
                <w:rFonts w:cstheme="minorHAnsi"/>
                <w:b/>
                <w:sz w:val="20"/>
                <w:szCs w:val="20"/>
              </w:rPr>
              <w:t>SWD:</w:t>
            </w:r>
            <w:r w:rsidR="002A54A4">
              <w:rPr>
                <w:rFonts w:cstheme="minorHAnsi"/>
                <w:bCs/>
                <w:sz w:val="20"/>
                <w:szCs w:val="20"/>
              </w:rPr>
              <w:t xml:space="preserve"> Based on the results from the BEACON assessment in </w:t>
            </w:r>
            <w:r w:rsidR="00A55A09">
              <w:rPr>
                <w:rFonts w:cstheme="minorHAnsi"/>
                <w:bCs/>
                <w:sz w:val="20"/>
                <w:szCs w:val="20"/>
              </w:rPr>
              <w:t>1</w:t>
            </w:r>
            <w:r w:rsidR="00A55A09" w:rsidRPr="00A55A09">
              <w:rPr>
                <w:rFonts w:cstheme="minorHAnsi"/>
                <w:bCs/>
                <w:sz w:val="20"/>
                <w:szCs w:val="20"/>
                <w:vertAlign w:val="superscript"/>
              </w:rPr>
              <w:t>st</w:t>
            </w:r>
            <w:r w:rsidR="00A55A09">
              <w:rPr>
                <w:rFonts w:cstheme="minorHAnsi"/>
                <w:bCs/>
                <w:sz w:val="20"/>
                <w:szCs w:val="20"/>
              </w:rPr>
              <w:t xml:space="preserve"> </w:t>
            </w:r>
            <w:r w:rsidR="002A54A4">
              <w:rPr>
                <w:rFonts w:cstheme="minorHAnsi"/>
                <w:bCs/>
                <w:sz w:val="20"/>
                <w:szCs w:val="20"/>
              </w:rPr>
              <w:t xml:space="preserve">grade, </w:t>
            </w:r>
            <w:r w:rsidR="00A55A09">
              <w:rPr>
                <w:rFonts w:cstheme="minorHAnsi"/>
                <w:bCs/>
                <w:sz w:val="20"/>
                <w:szCs w:val="20"/>
              </w:rPr>
              <w:t>43</w:t>
            </w:r>
            <w:r w:rsidR="002A54A4">
              <w:rPr>
                <w:rFonts w:cstheme="minorHAnsi"/>
                <w:bCs/>
                <w:sz w:val="20"/>
                <w:szCs w:val="20"/>
              </w:rPr>
              <w:t xml:space="preserve">% of our </w:t>
            </w:r>
            <w:r w:rsidR="00A55A09">
              <w:rPr>
                <w:rFonts w:cstheme="minorHAnsi"/>
                <w:bCs/>
                <w:sz w:val="20"/>
                <w:szCs w:val="20"/>
              </w:rPr>
              <w:t>SWD</w:t>
            </w:r>
            <w:r w:rsidR="002A54A4">
              <w:rPr>
                <w:rFonts w:cstheme="minorHAnsi"/>
                <w:bCs/>
                <w:sz w:val="20"/>
                <w:szCs w:val="20"/>
              </w:rPr>
              <w:t xml:space="preserve"> students scored in the prepared range.</w:t>
            </w:r>
          </w:p>
        </w:tc>
        <w:tc>
          <w:tcPr>
            <w:tcW w:w="6480" w:type="dxa"/>
            <w:tcBorders>
              <w:top w:val="single" w:sz="4" w:space="0" w:color="auto"/>
            </w:tcBorders>
          </w:tcPr>
          <w:p w14:paraId="5AB8FF85" w14:textId="5F7CD459" w:rsidR="007F3640" w:rsidRPr="003E39F2" w:rsidRDefault="007F3640" w:rsidP="00A118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lastRenderedPageBreak/>
              <w:t>1:</w:t>
            </w:r>
            <w:r w:rsidR="003E39F2">
              <w:rPr>
                <w:rFonts w:cstheme="minorHAnsi"/>
                <w:sz w:val="20"/>
                <w:szCs w:val="20"/>
              </w:rPr>
              <w:t xml:space="preserve"> Our students face challenges in interpreting texts where only 3</w:t>
            </w:r>
            <w:r w:rsidR="00A1181A">
              <w:rPr>
                <w:rFonts w:cstheme="minorHAnsi"/>
                <w:sz w:val="20"/>
                <w:szCs w:val="20"/>
              </w:rPr>
              <w:t xml:space="preserve">7 students of 160 (23%) are </w:t>
            </w:r>
            <w:r w:rsidR="00DC69BE">
              <w:rPr>
                <w:rFonts w:cstheme="minorHAnsi"/>
                <w:sz w:val="20"/>
                <w:szCs w:val="20"/>
              </w:rPr>
              <w:t>at the prepared level</w:t>
            </w:r>
            <w:r w:rsidR="00A1181A">
              <w:rPr>
                <w:rFonts w:cstheme="minorHAnsi"/>
                <w:sz w:val="20"/>
                <w:szCs w:val="20"/>
              </w:rPr>
              <w:t xml:space="preserve">. </w:t>
            </w:r>
          </w:p>
          <w:p w14:paraId="062F720D" w14:textId="2524428A" w:rsidR="007F3640" w:rsidRPr="004A47A5" w:rsidRDefault="007F3640" w:rsidP="0049361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2:</w:t>
            </w:r>
            <w:r w:rsidR="00F87F86">
              <w:rPr>
                <w:rFonts w:cstheme="minorHAnsi"/>
                <w:sz w:val="20"/>
                <w:szCs w:val="20"/>
              </w:rPr>
              <w:t xml:space="preserve"> Based on the Spring ELA Beacon scores, 22% of students met or exceeded the standard in writing, indicating that a portion of students </w:t>
            </w:r>
            <w:r w:rsidR="006F70F1">
              <w:rPr>
                <w:rFonts w:cstheme="minorHAnsi"/>
                <w:sz w:val="20"/>
                <w:szCs w:val="20"/>
              </w:rPr>
              <w:t>are beginning to demonstrate</w:t>
            </w:r>
            <w:r w:rsidR="0049361F">
              <w:rPr>
                <w:rFonts w:cstheme="minorHAnsi"/>
                <w:sz w:val="20"/>
                <w:szCs w:val="20"/>
              </w:rPr>
              <w:t xml:space="preserve"> proficiency in organizing ideas and expressing their thoughts </w:t>
            </w:r>
            <w:r w:rsidR="0049361F" w:rsidRPr="004A47A5">
              <w:rPr>
                <w:rFonts w:cstheme="minorHAnsi"/>
                <w:sz w:val="20"/>
                <w:szCs w:val="20"/>
              </w:rPr>
              <w:t>clearly in written form.</w:t>
            </w:r>
          </w:p>
          <w:p w14:paraId="6537234E" w14:textId="4F950226" w:rsidR="007F3640" w:rsidRDefault="007F3640" w:rsidP="00797E61">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A47A5">
              <w:rPr>
                <w:rFonts w:cstheme="minorHAnsi"/>
                <w:b/>
                <w:sz w:val="20"/>
                <w:szCs w:val="20"/>
              </w:rPr>
              <w:t>3</w:t>
            </w:r>
            <w:r w:rsidR="004A47A5" w:rsidRPr="004A47A5">
              <w:rPr>
                <w:rFonts w:cstheme="minorHAnsi"/>
                <w:b/>
                <w:sz w:val="20"/>
                <w:szCs w:val="20"/>
              </w:rPr>
              <w:t>:</w:t>
            </w:r>
            <w:r w:rsidR="005F7A0E" w:rsidRPr="004A47A5">
              <w:rPr>
                <w:rFonts w:cstheme="minorHAnsi"/>
                <w:b/>
                <w:sz w:val="20"/>
                <w:szCs w:val="20"/>
              </w:rPr>
              <w:t xml:space="preserve"> </w:t>
            </w:r>
            <w:r w:rsidR="005F7A0E" w:rsidRPr="004A47A5">
              <w:rPr>
                <w:rFonts w:cstheme="minorHAnsi"/>
                <w:sz w:val="20"/>
                <w:szCs w:val="20"/>
              </w:rPr>
              <w:t xml:space="preserve">Based on the Spring </w:t>
            </w:r>
            <w:r w:rsidR="00FE2B58" w:rsidRPr="004A47A5">
              <w:rPr>
                <w:rFonts w:cstheme="minorHAnsi"/>
                <w:sz w:val="20"/>
                <w:szCs w:val="20"/>
              </w:rPr>
              <w:t xml:space="preserve">Third Grade </w:t>
            </w:r>
            <w:r w:rsidR="005F7A0E" w:rsidRPr="004A47A5">
              <w:rPr>
                <w:rFonts w:cstheme="minorHAnsi"/>
                <w:sz w:val="20"/>
                <w:szCs w:val="20"/>
              </w:rPr>
              <w:t>ELA Beacon scores, 3</w:t>
            </w:r>
            <w:r w:rsidR="00FE2B58" w:rsidRPr="004A47A5">
              <w:rPr>
                <w:rFonts w:cstheme="minorHAnsi"/>
                <w:sz w:val="20"/>
                <w:szCs w:val="20"/>
              </w:rPr>
              <w:t>7</w:t>
            </w:r>
            <w:r w:rsidR="005F7A0E" w:rsidRPr="004A47A5">
              <w:rPr>
                <w:rFonts w:cstheme="minorHAnsi"/>
                <w:sz w:val="20"/>
                <w:szCs w:val="20"/>
              </w:rPr>
              <w:t xml:space="preserve">% of students </w:t>
            </w:r>
            <w:r w:rsidR="00FE2B58" w:rsidRPr="004A47A5">
              <w:rPr>
                <w:rFonts w:cstheme="minorHAnsi"/>
                <w:sz w:val="20"/>
                <w:szCs w:val="20"/>
              </w:rPr>
              <w:t>scored in the support needed category on Conventions of English.</w:t>
            </w:r>
            <w:r w:rsidRPr="004A47A5">
              <w:rPr>
                <w:rFonts w:cstheme="minorHAnsi"/>
                <w:b/>
                <w:bCs/>
                <w:sz w:val="20"/>
                <w:szCs w:val="20"/>
              </w:rPr>
              <w:br/>
              <w:t>4:</w:t>
            </w:r>
            <w:r w:rsidR="00797E61" w:rsidRPr="004A47A5">
              <w:rPr>
                <w:rFonts w:cstheme="minorHAnsi"/>
                <w:sz w:val="20"/>
                <w:szCs w:val="20"/>
              </w:rPr>
              <w:t xml:space="preserve"> Our</w:t>
            </w:r>
            <w:r w:rsidR="00797E61">
              <w:rPr>
                <w:rFonts w:cstheme="minorHAnsi"/>
                <w:sz w:val="20"/>
                <w:szCs w:val="20"/>
              </w:rPr>
              <w:t xml:space="preserve"> students face challenges in Conventions of English where 10% are prepared and 46% are needing support. Specifically, students struggle with the standards ELAGSE4L2, which includes/requires conventions of English including capitalization, punctuation, and spelling when writing.</w:t>
            </w:r>
          </w:p>
          <w:p w14:paraId="0F524539" w14:textId="13ED0AB2" w:rsidR="007F3640" w:rsidRPr="00985B55" w:rsidRDefault="007F3640" w:rsidP="006C7E2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5:</w:t>
            </w:r>
            <w:r w:rsidR="00985B55">
              <w:rPr>
                <w:rFonts w:cstheme="minorHAnsi"/>
                <w:b/>
                <w:bCs/>
                <w:sz w:val="20"/>
                <w:szCs w:val="20"/>
              </w:rPr>
              <w:t xml:space="preserve"> </w:t>
            </w:r>
            <w:r w:rsidR="00985B55">
              <w:rPr>
                <w:rFonts w:cstheme="minorHAnsi"/>
                <w:sz w:val="20"/>
                <w:szCs w:val="20"/>
              </w:rPr>
              <w:t>Based on the results</w:t>
            </w:r>
            <w:r w:rsidR="007B3A7E">
              <w:rPr>
                <w:rFonts w:cstheme="minorHAnsi"/>
                <w:sz w:val="20"/>
                <w:szCs w:val="20"/>
              </w:rPr>
              <w:t xml:space="preserve"> from the Beacon assessment in ELA for 5</w:t>
            </w:r>
            <w:r w:rsidR="007B3A7E" w:rsidRPr="007B3A7E">
              <w:rPr>
                <w:rFonts w:cstheme="minorHAnsi"/>
                <w:sz w:val="20"/>
                <w:szCs w:val="20"/>
                <w:vertAlign w:val="superscript"/>
              </w:rPr>
              <w:t>th</w:t>
            </w:r>
            <w:r w:rsidR="007B3A7E">
              <w:rPr>
                <w:rFonts w:cstheme="minorHAnsi"/>
                <w:sz w:val="20"/>
                <w:szCs w:val="20"/>
              </w:rPr>
              <w:t xml:space="preserve"> grade, our students have demonstrated significant challenges with Conventions, with 39% performing at the Support Needed level. </w:t>
            </w:r>
          </w:p>
          <w:p w14:paraId="4BA40961" w14:textId="4077A9AD" w:rsidR="00DD3B54" w:rsidRPr="005907BD" w:rsidRDefault="00DD3B54" w:rsidP="002E3E7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5907BD">
              <w:rPr>
                <w:rFonts w:cstheme="minorHAnsi"/>
                <w:b/>
                <w:sz w:val="20"/>
                <w:szCs w:val="20"/>
              </w:rPr>
              <w:t>EL:</w:t>
            </w:r>
            <w:r w:rsidR="005907BD">
              <w:rPr>
                <w:rFonts w:cstheme="minorHAnsi"/>
                <w:bCs/>
                <w:sz w:val="20"/>
                <w:szCs w:val="20"/>
              </w:rPr>
              <w:t xml:space="preserve"> </w:t>
            </w:r>
            <w:r w:rsidR="008E6BC7">
              <w:rPr>
                <w:rFonts w:cstheme="minorHAnsi"/>
                <w:bCs/>
                <w:sz w:val="20"/>
                <w:szCs w:val="20"/>
              </w:rPr>
              <w:t>Based on the results from the BEACON assessment in 5</w:t>
            </w:r>
            <w:r w:rsidR="008E6BC7" w:rsidRPr="008E6BC7">
              <w:rPr>
                <w:rFonts w:cstheme="minorHAnsi"/>
                <w:bCs/>
                <w:sz w:val="20"/>
                <w:szCs w:val="20"/>
                <w:vertAlign w:val="superscript"/>
              </w:rPr>
              <w:t>th</w:t>
            </w:r>
            <w:r w:rsidR="008E6BC7">
              <w:rPr>
                <w:rFonts w:cstheme="minorHAnsi"/>
                <w:bCs/>
                <w:sz w:val="20"/>
                <w:szCs w:val="20"/>
              </w:rPr>
              <w:t xml:space="preserve"> grade, </w:t>
            </w:r>
            <w:r w:rsidR="00E21427">
              <w:rPr>
                <w:rFonts w:cstheme="minorHAnsi"/>
                <w:bCs/>
                <w:sz w:val="20"/>
                <w:szCs w:val="20"/>
              </w:rPr>
              <w:t>46</w:t>
            </w:r>
            <w:r w:rsidR="008E6BC7">
              <w:rPr>
                <w:rFonts w:cstheme="minorHAnsi"/>
                <w:bCs/>
                <w:sz w:val="20"/>
                <w:szCs w:val="20"/>
              </w:rPr>
              <w:t>% of our EL students scored in the prepared range</w:t>
            </w:r>
            <w:r w:rsidR="00E21427">
              <w:rPr>
                <w:rFonts w:cstheme="minorHAnsi"/>
                <w:bCs/>
                <w:sz w:val="20"/>
                <w:szCs w:val="20"/>
              </w:rPr>
              <w:t>, and 42% were in the Near Target range</w:t>
            </w:r>
            <w:r w:rsidR="002E3E78">
              <w:rPr>
                <w:rFonts w:cstheme="minorHAnsi"/>
                <w:bCs/>
                <w:sz w:val="20"/>
                <w:szCs w:val="20"/>
              </w:rPr>
              <w:t>.</w:t>
            </w:r>
          </w:p>
          <w:p w14:paraId="3B2D4D0A" w14:textId="1B8777B9" w:rsidR="00DD3B54" w:rsidRPr="008F54B6" w:rsidRDefault="00DD3B54" w:rsidP="002A54A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8F54B6">
              <w:rPr>
                <w:rFonts w:cstheme="minorHAnsi"/>
                <w:b/>
                <w:sz w:val="20"/>
                <w:szCs w:val="20"/>
              </w:rPr>
              <w:t>SWD:</w:t>
            </w:r>
            <w:r w:rsidR="008F54B6">
              <w:rPr>
                <w:rFonts w:cstheme="minorHAnsi"/>
                <w:b/>
                <w:sz w:val="20"/>
                <w:szCs w:val="20"/>
              </w:rPr>
              <w:t xml:space="preserve"> </w:t>
            </w:r>
            <w:r w:rsidR="00A34D65">
              <w:rPr>
                <w:rFonts w:cstheme="minorHAnsi"/>
                <w:bCs/>
                <w:sz w:val="20"/>
                <w:szCs w:val="20"/>
              </w:rPr>
              <w:t xml:space="preserve">Based on the results from the BEACON assessment in </w:t>
            </w:r>
            <w:r w:rsidR="002A54A4">
              <w:rPr>
                <w:rFonts w:cstheme="minorHAnsi"/>
                <w:bCs/>
                <w:sz w:val="20"/>
                <w:szCs w:val="20"/>
              </w:rPr>
              <w:t>2</w:t>
            </w:r>
            <w:r w:rsidR="002A54A4" w:rsidRPr="002A54A4">
              <w:rPr>
                <w:rFonts w:cstheme="minorHAnsi"/>
                <w:bCs/>
                <w:sz w:val="20"/>
                <w:szCs w:val="20"/>
                <w:vertAlign w:val="superscript"/>
              </w:rPr>
              <w:t>nd</w:t>
            </w:r>
            <w:r w:rsidR="002A54A4">
              <w:rPr>
                <w:rFonts w:cstheme="minorHAnsi"/>
                <w:bCs/>
                <w:sz w:val="20"/>
                <w:szCs w:val="20"/>
              </w:rPr>
              <w:t xml:space="preserve"> grade, 75</w:t>
            </w:r>
            <w:r w:rsidR="00A34D65">
              <w:rPr>
                <w:rFonts w:cstheme="minorHAnsi"/>
                <w:bCs/>
                <w:sz w:val="20"/>
                <w:szCs w:val="20"/>
              </w:rPr>
              <w:t xml:space="preserve">% of our </w:t>
            </w:r>
            <w:r w:rsidR="00A55A09">
              <w:rPr>
                <w:rFonts w:cstheme="minorHAnsi"/>
                <w:bCs/>
                <w:sz w:val="20"/>
                <w:szCs w:val="20"/>
              </w:rPr>
              <w:t>SWD</w:t>
            </w:r>
            <w:r w:rsidR="00A34D65">
              <w:rPr>
                <w:rFonts w:cstheme="minorHAnsi"/>
                <w:bCs/>
                <w:sz w:val="20"/>
                <w:szCs w:val="20"/>
              </w:rPr>
              <w:t xml:space="preserve"> students scored in the </w:t>
            </w:r>
            <w:r w:rsidR="002A54A4">
              <w:rPr>
                <w:rFonts w:cstheme="minorHAnsi"/>
                <w:bCs/>
                <w:sz w:val="20"/>
                <w:szCs w:val="20"/>
              </w:rPr>
              <w:t>support needed range</w:t>
            </w:r>
            <w:r w:rsidR="00A34D65">
              <w:rPr>
                <w:rFonts w:cstheme="minorHAnsi"/>
                <w:bCs/>
                <w:sz w:val="20"/>
                <w:szCs w:val="20"/>
              </w:rPr>
              <w:t>.</w:t>
            </w:r>
          </w:p>
          <w:p w14:paraId="64FEC257" w14:textId="70FF1AF9" w:rsidR="00DD3B54" w:rsidRPr="00B21448" w:rsidRDefault="00DD3B54" w:rsidP="00DD3B54">
            <w:pPr>
              <w:pStyle w:val="ListParagraph"/>
              <w:spacing w:after="0" w:line="360" w:lineRule="auto"/>
              <w:ind w:left="245" w:firstLine="0"/>
              <w:cnfStyle w:val="000000000000" w:firstRow="0" w:lastRow="0" w:firstColumn="0" w:lastColumn="0" w:oddVBand="0" w:evenVBand="0" w:oddHBand="0" w:evenHBand="0" w:firstRowFirstColumn="0" w:firstRowLastColumn="0" w:lastRowFirstColumn="0" w:lastRowLastColumn="0"/>
            </w:pPr>
          </w:p>
        </w:tc>
      </w:tr>
      <w:tr w:rsidR="00DD3B54" w14:paraId="30F9B1F5" w14:textId="77777777" w:rsidTr="008C323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7C0AFA4B" w14:textId="07EAB3FE" w:rsidR="00DD3B54" w:rsidRPr="00D6072E" w:rsidRDefault="00DD3B54" w:rsidP="00DD3B54">
            <w:pPr>
              <w:rPr>
                <w:b w:val="0"/>
                <w:bCs w:val="0"/>
                <w:sz w:val="16"/>
                <w:szCs w:val="16"/>
              </w:rPr>
            </w:pPr>
            <w:r>
              <w:rPr>
                <w:sz w:val="24"/>
                <w:szCs w:val="24"/>
              </w:rPr>
              <w:t xml:space="preserve">Check </w:t>
            </w:r>
            <w:r w:rsidRPr="00006B7A">
              <w:rPr>
                <w:sz w:val="24"/>
                <w:szCs w:val="24"/>
              </w:rPr>
              <w:t xml:space="preserve">the system </w:t>
            </w:r>
            <w:r w:rsidR="00023AD4">
              <w:rPr>
                <w:sz w:val="24"/>
                <w:szCs w:val="24"/>
              </w:rPr>
              <w:t>that contributes to the root cause</w:t>
            </w:r>
            <w:r w:rsidRPr="00006B7A">
              <w:rPr>
                <w:sz w:val="24"/>
                <w:szCs w:val="24"/>
              </w:rPr>
              <w:t>:</w:t>
            </w:r>
            <w:r w:rsidRPr="00006B7A">
              <w:rPr>
                <w:sz w:val="24"/>
                <w:szCs w:val="24"/>
              </w:rPr>
              <w:br/>
            </w:r>
          </w:p>
          <w:p w14:paraId="4C3117B1" w14:textId="1F60CAA1" w:rsidR="00DD3B54" w:rsidRPr="00A35F47" w:rsidRDefault="005E00E5" w:rsidP="00DD3B54">
            <w:pPr>
              <w:rPr>
                <w:b w:val="0"/>
                <w:bCs w:val="0"/>
                <w:sz w:val="20"/>
                <w:szCs w:val="20"/>
              </w:rPr>
            </w:pPr>
            <w:sdt>
              <w:sdtPr>
                <w:rPr>
                  <w:sz w:val="20"/>
                  <w:szCs w:val="20"/>
                </w:rPr>
                <w:id w:val="-1923399511"/>
                <w14:checkbox>
                  <w14:checked w14:val="1"/>
                  <w14:checkedState w14:val="2612" w14:font="MS Gothic"/>
                  <w14:uncheckedState w14:val="2610" w14:font="MS Gothic"/>
                </w14:checkbox>
              </w:sdtPr>
              <w:sdtEndPr/>
              <w:sdtContent>
                <w:r w:rsidR="006009EE" w:rsidRPr="006009EE">
                  <w:rPr>
                    <w:rFonts w:ascii="MS Gothic" w:eastAsia="MS Gothic" w:hAnsi="MS Gothic" w:hint="eastAsia"/>
                    <w:sz w:val="20"/>
                    <w:szCs w:val="20"/>
                  </w:rPr>
                  <w:t>☒</w:t>
                </w:r>
              </w:sdtContent>
            </w:sdt>
            <w:r w:rsidR="00DD3B54" w:rsidRPr="00A35F47">
              <w:rPr>
                <w:b w:val="0"/>
                <w:bCs w:val="0"/>
                <w:sz w:val="20"/>
                <w:szCs w:val="20"/>
              </w:rPr>
              <w:t xml:space="preserve"> Coherent Instruction</w:t>
            </w:r>
          </w:p>
          <w:p w14:paraId="1266B24D" w14:textId="39EA389F" w:rsidR="00DD3B54" w:rsidRPr="00A35F47" w:rsidRDefault="005E00E5" w:rsidP="00DD3B54">
            <w:pPr>
              <w:rPr>
                <w:b w:val="0"/>
                <w:bCs w:val="0"/>
                <w:sz w:val="20"/>
                <w:szCs w:val="20"/>
              </w:rPr>
            </w:pPr>
            <w:sdt>
              <w:sdtPr>
                <w:rPr>
                  <w:sz w:val="20"/>
                  <w:szCs w:val="20"/>
                </w:rPr>
                <w:id w:val="-529648042"/>
                <w14:checkbox>
                  <w14:checked w14:val="0"/>
                  <w14:checkedState w14:val="2612" w14:font="MS Gothic"/>
                  <w14:uncheckedState w14:val="2610" w14:font="MS Gothic"/>
                </w14:checkbox>
              </w:sdtPr>
              <w:sdtEndPr/>
              <w:sdtContent>
                <w:r w:rsidR="00DD3B54">
                  <w:rPr>
                    <w:rFonts w:ascii="MS Gothic" w:eastAsia="MS Gothic" w:hAnsi="MS Gothic" w:hint="eastAsia"/>
                    <w:sz w:val="20"/>
                    <w:szCs w:val="20"/>
                  </w:rPr>
                  <w:t>☐</w:t>
                </w:r>
              </w:sdtContent>
            </w:sdt>
            <w:r w:rsidR="00DD3B54" w:rsidRPr="00A35F47">
              <w:rPr>
                <w:b w:val="0"/>
                <w:bCs w:val="0"/>
                <w:sz w:val="20"/>
                <w:szCs w:val="20"/>
              </w:rPr>
              <w:t xml:space="preserve"> Professional Capacity</w:t>
            </w:r>
          </w:p>
          <w:p w14:paraId="08D2F504" w14:textId="3CD4389A" w:rsidR="00DD3B54" w:rsidRPr="00A35F47" w:rsidRDefault="005E00E5" w:rsidP="00DD3B54">
            <w:pPr>
              <w:rPr>
                <w:b w:val="0"/>
                <w:bCs w:val="0"/>
                <w:sz w:val="20"/>
                <w:szCs w:val="20"/>
              </w:rPr>
            </w:pPr>
            <w:sdt>
              <w:sdtPr>
                <w:rPr>
                  <w:sz w:val="20"/>
                  <w:szCs w:val="20"/>
                </w:rPr>
                <w:id w:val="-880943209"/>
                <w14:checkbox>
                  <w14:checked w14:val="1"/>
                  <w14:checkedState w14:val="2612" w14:font="MS Gothic"/>
                  <w14:uncheckedState w14:val="2610" w14:font="MS Gothic"/>
                </w14:checkbox>
              </w:sdtPr>
              <w:sdtEndPr/>
              <w:sdtContent>
                <w:r w:rsidR="006009EE" w:rsidRPr="006009EE">
                  <w:rPr>
                    <w:rFonts w:ascii="MS Gothic" w:eastAsia="MS Gothic" w:hAnsi="MS Gothic" w:hint="eastAsia"/>
                    <w:sz w:val="20"/>
                    <w:szCs w:val="20"/>
                  </w:rPr>
                  <w:t>☒</w:t>
                </w:r>
              </w:sdtContent>
            </w:sdt>
            <w:r w:rsidR="00DD3B54" w:rsidRPr="00A35F47">
              <w:rPr>
                <w:b w:val="0"/>
                <w:bCs w:val="0"/>
                <w:sz w:val="20"/>
                <w:szCs w:val="20"/>
              </w:rPr>
              <w:t xml:space="preserve"> Effective Leadership</w:t>
            </w:r>
          </w:p>
          <w:p w14:paraId="200E410B" w14:textId="355A2017" w:rsidR="00DD3B54" w:rsidRPr="00A35F47" w:rsidRDefault="005E00E5" w:rsidP="00DD3B54">
            <w:pPr>
              <w:rPr>
                <w:b w:val="0"/>
                <w:bCs w:val="0"/>
                <w:sz w:val="20"/>
                <w:szCs w:val="20"/>
              </w:rPr>
            </w:pPr>
            <w:sdt>
              <w:sdtPr>
                <w:rPr>
                  <w:sz w:val="20"/>
                  <w:szCs w:val="20"/>
                </w:rPr>
                <w:id w:val="423460831"/>
                <w14:checkbox>
                  <w14:checked w14:val="0"/>
                  <w14:checkedState w14:val="2612" w14:font="MS Gothic"/>
                  <w14:uncheckedState w14:val="2610" w14:font="MS Gothic"/>
                </w14:checkbox>
              </w:sdtPr>
              <w:sdtEndPr/>
              <w:sdtContent>
                <w:r w:rsidR="00DD3B54" w:rsidRPr="00A35F47">
                  <w:rPr>
                    <w:rFonts w:ascii="MS Gothic" w:eastAsia="MS Gothic" w:hAnsi="MS Gothic" w:hint="eastAsia"/>
                    <w:b w:val="0"/>
                    <w:bCs w:val="0"/>
                    <w:sz w:val="20"/>
                    <w:szCs w:val="20"/>
                  </w:rPr>
                  <w:t>☐</w:t>
                </w:r>
              </w:sdtContent>
            </w:sdt>
            <w:r w:rsidR="00DD3B54" w:rsidRPr="00A35F47">
              <w:rPr>
                <w:b w:val="0"/>
                <w:bCs w:val="0"/>
                <w:sz w:val="20"/>
                <w:szCs w:val="20"/>
              </w:rPr>
              <w:t xml:space="preserve"> Supportive Learning</w:t>
            </w:r>
            <w:r w:rsidR="00DD3B54">
              <w:rPr>
                <w:b w:val="0"/>
                <w:bCs w:val="0"/>
                <w:sz w:val="20"/>
                <w:szCs w:val="20"/>
              </w:rPr>
              <w:t xml:space="preserve"> </w:t>
            </w:r>
            <w:r w:rsidR="00DD3B54" w:rsidRPr="00A35F47">
              <w:rPr>
                <w:b w:val="0"/>
                <w:bCs w:val="0"/>
                <w:sz w:val="20"/>
                <w:szCs w:val="20"/>
              </w:rPr>
              <w:t>Environment</w:t>
            </w:r>
          </w:p>
          <w:p w14:paraId="2232739F" w14:textId="70A970B2" w:rsidR="00DD3B54" w:rsidRPr="005C56CA" w:rsidRDefault="00DD3B54" w:rsidP="00DD3B54">
            <w:pPr>
              <w:spacing w:line="200" w:lineRule="exact"/>
              <w:rPr>
                <w:sz w:val="20"/>
                <w:szCs w:val="20"/>
              </w:rPr>
            </w:pPr>
          </w:p>
        </w:tc>
        <w:tc>
          <w:tcPr>
            <w:tcW w:w="11070" w:type="dxa"/>
            <w:gridSpan w:val="2"/>
            <w:tcBorders>
              <w:left w:val="single" w:sz="4" w:space="0" w:color="auto"/>
              <w:bottom w:val="single" w:sz="4" w:space="0" w:color="auto"/>
            </w:tcBorders>
            <w:shd w:val="clear" w:color="auto" w:fill="D9D9D9" w:themeFill="background1" w:themeFillShade="D9"/>
          </w:tcPr>
          <w:p w14:paraId="7BEA175F" w14:textId="77777777" w:rsidR="00DD3B54" w:rsidRPr="00BA652D" w:rsidRDefault="00DD3B54" w:rsidP="00DD3B54">
            <w:pPr>
              <w:cnfStyle w:val="000000100000" w:firstRow="0" w:lastRow="0" w:firstColumn="0" w:lastColumn="0" w:oddVBand="0" w:evenVBand="0" w:oddHBand="1" w:evenHBand="0" w:firstRowFirstColumn="0" w:firstRowLastColumn="0" w:lastRowFirstColumn="0" w:lastRowLastColumn="0"/>
              <w:rPr>
                <w:b/>
                <w:bCs/>
                <w:sz w:val="24"/>
                <w:szCs w:val="24"/>
              </w:rPr>
            </w:pPr>
            <w:r w:rsidRPr="00BA652D">
              <w:rPr>
                <w:b/>
                <w:bCs/>
                <w:sz w:val="24"/>
                <w:szCs w:val="24"/>
              </w:rPr>
              <w:t>Root Cause Explanation:</w:t>
            </w:r>
          </w:p>
          <w:p w14:paraId="174C3CB2" w14:textId="6DD3E8C3" w:rsidR="002334C2" w:rsidRPr="00EC41BC" w:rsidRDefault="002334C2" w:rsidP="00DD3B54">
            <w:pPr>
              <w:cnfStyle w:val="000000100000" w:firstRow="0" w:lastRow="0" w:firstColumn="0" w:lastColumn="0" w:oddVBand="0" w:evenVBand="0" w:oddHBand="1" w:evenHBand="0" w:firstRowFirstColumn="0" w:firstRowLastColumn="0" w:lastRowFirstColumn="0" w:lastRowLastColumn="0"/>
            </w:pPr>
            <w:r w:rsidRPr="00EC41BC">
              <w:t>1</w:t>
            </w:r>
            <w:r w:rsidRPr="00EC41BC">
              <w:rPr>
                <w:vertAlign w:val="superscript"/>
              </w:rPr>
              <w:t>st</w:t>
            </w:r>
            <w:r w:rsidRPr="00EC41BC">
              <w:t>: CI &amp; EL- The assessment is not aligned to grade level instruction</w:t>
            </w:r>
            <w:r w:rsidR="00081B29" w:rsidRPr="00EC41BC">
              <w:t>. Students do not receive instruction on technology skills needed for test (click and drag, drop down menu, matching lines to correct answer</w:t>
            </w:r>
            <w:r w:rsidR="009E58D1" w:rsidRPr="00EC41BC">
              <w:t xml:space="preserve">, multiple correct answers, </w:t>
            </w:r>
            <w:proofErr w:type="spellStart"/>
            <w:r w:rsidR="009E58D1" w:rsidRPr="00EC41BC">
              <w:t>etc</w:t>
            </w:r>
            <w:proofErr w:type="spellEnd"/>
            <w:r w:rsidR="009E58D1" w:rsidRPr="00EC41BC">
              <w:t>). The leadership system does not ensure that teachers can put learning at the center of their daily activities (increasing responsibilities, interruptions, little time to focus on lesson planning). Changes in schedule and interruptions are not communicated in time for teachers to factor it into their planning and adjust instruction.</w:t>
            </w:r>
          </w:p>
          <w:p w14:paraId="1FCC86BF" w14:textId="46D5E8AE" w:rsidR="00DD3B54" w:rsidRPr="00EC41BC" w:rsidRDefault="00B42CB1" w:rsidP="00DD3B54">
            <w:pPr>
              <w:cnfStyle w:val="000000100000" w:firstRow="0" w:lastRow="0" w:firstColumn="0" w:lastColumn="0" w:oddVBand="0" w:evenVBand="0" w:oddHBand="1" w:evenHBand="0" w:firstRowFirstColumn="0" w:firstRowLastColumn="0" w:lastRowFirstColumn="0" w:lastRowLastColumn="0"/>
            </w:pPr>
            <w:r w:rsidRPr="00EC41BC">
              <w:t>2</w:t>
            </w:r>
            <w:r w:rsidRPr="00EC41BC">
              <w:rPr>
                <w:vertAlign w:val="superscript"/>
              </w:rPr>
              <w:t>nd</w:t>
            </w:r>
            <w:r w:rsidRPr="00EC41BC">
              <w:t xml:space="preserve">: </w:t>
            </w:r>
            <w:r w:rsidR="003D2816" w:rsidRPr="00EC41BC">
              <w:t>CI- writing stamina, handwriting skills, lack of curriculum</w:t>
            </w:r>
          </w:p>
          <w:p w14:paraId="27317F9F" w14:textId="1919B6E4" w:rsidR="00DD3B54" w:rsidRPr="00B56FF9" w:rsidRDefault="006C7E23" w:rsidP="00FB5DAF">
            <w:pPr>
              <w:cnfStyle w:val="000000100000" w:firstRow="0" w:lastRow="0" w:firstColumn="0" w:lastColumn="0" w:oddVBand="0" w:evenVBand="0" w:oddHBand="1" w:evenHBand="0" w:firstRowFirstColumn="0" w:firstRowLastColumn="0" w:lastRowFirstColumn="0" w:lastRowLastColumn="0"/>
              <w:rPr>
                <w:sz w:val="20"/>
                <w:szCs w:val="20"/>
              </w:rPr>
            </w:pPr>
            <w:r w:rsidRPr="00EC41BC">
              <w:t>5</w:t>
            </w:r>
            <w:r w:rsidRPr="00EC41BC">
              <w:rPr>
                <w:vertAlign w:val="superscript"/>
              </w:rPr>
              <w:t>th</w:t>
            </w:r>
            <w:r w:rsidRPr="00EC41BC">
              <w:t>: CI- The study of 5</w:t>
            </w:r>
            <w:r w:rsidRPr="00EC41BC">
              <w:rPr>
                <w:vertAlign w:val="superscript"/>
              </w:rPr>
              <w:t>th</w:t>
            </w:r>
            <w:r w:rsidRPr="00EC41BC">
              <w:t xml:space="preserve"> grade level conventions needs to be a year-long endeavor. </w:t>
            </w:r>
            <w:r w:rsidR="00836ED3" w:rsidRPr="00EC41BC">
              <w:t xml:space="preserve">These standards were addressed heavily in Q3, but a more balanced approach would be beneficial moving forward. </w:t>
            </w:r>
          </w:p>
        </w:tc>
      </w:tr>
      <w:tr w:rsidR="00DD3B54" w14:paraId="1B8EE9E7" w14:textId="77777777" w:rsidTr="002462CC">
        <w:trPr>
          <w:trHeight w:val="1052"/>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762CCA82" w14:textId="77777777" w:rsidR="00DD3B54" w:rsidRDefault="00DD3B54" w:rsidP="00DD3B54">
            <w:pPr>
              <w:rPr>
                <w:sz w:val="24"/>
                <w:szCs w:val="24"/>
              </w:rPr>
            </w:pPr>
            <w:r>
              <w:rPr>
                <w:sz w:val="24"/>
                <w:szCs w:val="24"/>
              </w:rPr>
              <w:t>ACCESS Scores</w:t>
            </w:r>
          </w:p>
          <w:p w14:paraId="2D877450" w14:textId="77777777" w:rsidR="00A924CA" w:rsidRDefault="00DD3B54" w:rsidP="00A924CA">
            <w:pPr>
              <w:rPr>
                <w:b w:val="0"/>
                <w:bCs w:val="0"/>
                <w:sz w:val="18"/>
                <w:szCs w:val="18"/>
              </w:rPr>
            </w:pPr>
            <w:r w:rsidRPr="009A7FFB">
              <w:rPr>
                <w:sz w:val="18"/>
                <w:szCs w:val="18"/>
              </w:rPr>
              <w:t>(Grade Level Reading &amp; Writing)</w:t>
            </w:r>
          </w:p>
          <w:p w14:paraId="6D36D5C3" w14:textId="77777777" w:rsidR="00EE7B2E" w:rsidRDefault="00EE7B2E" w:rsidP="00A924CA">
            <w:pPr>
              <w:rPr>
                <w:b w:val="0"/>
                <w:bCs w:val="0"/>
                <w:sz w:val="18"/>
                <w:szCs w:val="18"/>
              </w:rPr>
            </w:pPr>
          </w:p>
          <w:p w14:paraId="2F61DA82" w14:textId="5152CD7D" w:rsidR="00DD3B54" w:rsidRPr="009A7FFB" w:rsidRDefault="00DD3B54" w:rsidP="00DD3B54">
            <w:pPr>
              <w:rPr>
                <w:sz w:val="20"/>
                <w:szCs w:val="20"/>
              </w:rPr>
            </w:pPr>
          </w:p>
        </w:tc>
        <w:tc>
          <w:tcPr>
            <w:tcW w:w="4590" w:type="dxa"/>
            <w:tcBorders>
              <w:top w:val="single" w:sz="4" w:space="0" w:color="auto"/>
              <w:left w:val="single" w:sz="4" w:space="0" w:color="auto"/>
              <w:bottom w:val="single" w:sz="4" w:space="0" w:color="auto"/>
              <w:right w:val="single" w:sz="4" w:space="0" w:color="auto"/>
            </w:tcBorders>
          </w:tcPr>
          <w:p w14:paraId="496CD7B1" w14:textId="77777777" w:rsidR="00F535D8" w:rsidRDefault="00F535D8" w:rsidP="00F535D8">
            <w:pPr>
              <w:cnfStyle w:val="000000000000" w:firstRow="0" w:lastRow="0" w:firstColumn="0" w:lastColumn="0" w:oddVBand="0" w:evenVBand="0" w:oddHBand="0" w:evenHBand="0" w:firstRowFirstColumn="0" w:firstRowLastColumn="0" w:lastRowFirstColumn="0" w:lastRowLastColumn="0"/>
            </w:pPr>
            <w:r>
              <w:rPr>
                <w:rFonts w:cstheme="minorHAnsi"/>
                <w:b/>
                <w:bCs/>
              </w:rPr>
              <w:t>1</w:t>
            </w:r>
            <w:r w:rsidRPr="00F535D8">
              <w:rPr>
                <w:rFonts w:cstheme="minorHAnsi"/>
                <w:b/>
                <w:bCs/>
                <w:vertAlign w:val="superscript"/>
              </w:rPr>
              <w:t>st</w:t>
            </w:r>
            <w:r>
              <w:rPr>
                <w:rFonts w:cstheme="minorHAnsi"/>
                <w:b/>
                <w:bCs/>
              </w:rPr>
              <w:t xml:space="preserve">: </w:t>
            </w:r>
            <w:r>
              <w:t>21% of students scored proficiency levels 4 (Expanding) and 5 (Bridging) in the Reading domain.</w:t>
            </w:r>
          </w:p>
          <w:p w14:paraId="7ADEB2F3" w14:textId="38D31CA4" w:rsidR="00F535D8" w:rsidRDefault="00F535D8" w:rsidP="00F535D8">
            <w:pPr>
              <w:cnfStyle w:val="000000000000" w:firstRow="0" w:lastRow="0" w:firstColumn="0" w:lastColumn="0" w:oddVBand="0" w:evenVBand="0" w:oddHBand="0" w:evenHBand="0" w:firstRowFirstColumn="0" w:firstRowLastColumn="0" w:lastRowFirstColumn="0" w:lastRowLastColumn="0"/>
              <w:rPr>
                <w:rFonts w:cstheme="minorHAnsi"/>
                <w:b/>
                <w:bCs/>
              </w:rPr>
            </w:pPr>
            <w:r>
              <w:t>9% of students scored proficiency level 4 (Expanding) in the Writing domain.</w:t>
            </w:r>
            <w:r>
              <w:rPr>
                <w:rFonts w:cstheme="minorHAnsi"/>
                <w:b/>
                <w:bCs/>
              </w:rPr>
              <w:t xml:space="preserve"> </w:t>
            </w:r>
          </w:p>
          <w:p w14:paraId="75CAEC3C" w14:textId="4C840425" w:rsidR="009A35FF" w:rsidRDefault="00334634" w:rsidP="009A35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2</w:t>
            </w:r>
            <w:proofErr w:type="gramStart"/>
            <w:r>
              <w:rPr>
                <w:rFonts w:cstheme="minorHAnsi"/>
                <w:b/>
                <w:bCs/>
              </w:rPr>
              <w:t>nd :</w:t>
            </w:r>
            <w:proofErr w:type="gramEnd"/>
            <w:r>
              <w:rPr>
                <w:rFonts w:cstheme="minorHAnsi"/>
                <w:b/>
                <w:bCs/>
              </w:rPr>
              <w:t xml:space="preserve"> </w:t>
            </w:r>
            <w:r w:rsidR="009A35FF">
              <w:rPr>
                <w:rFonts w:cstheme="minorHAnsi"/>
              </w:rPr>
              <w:t xml:space="preserve">9% of students scored proficiency level 6 (Reaching) in the Reading domain. </w:t>
            </w:r>
          </w:p>
          <w:p w14:paraId="1436BBCE" w14:textId="77777777" w:rsidR="009A35FF" w:rsidRDefault="009A35FF" w:rsidP="009A35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25% of students scored proficiency level 4 (Expanding) and level 5 (Bridging) in the Reading domain.</w:t>
            </w:r>
          </w:p>
          <w:p w14:paraId="3E7E01C7" w14:textId="77777777" w:rsidR="009A35FF" w:rsidRDefault="009A35FF" w:rsidP="009A35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5% of students scored proficiency level 4 (Expanding) in the Writing domain.</w:t>
            </w:r>
          </w:p>
          <w:p w14:paraId="242561C7" w14:textId="77777777" w:rsidR="009A35FF" w:rsidRDefault="009A35FF" w:rsidP="009A35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35% of students scored proficiency level 3 (Developing).</w:t>
            </w:r>
          </w:p>
          <w:p w14:paraId="2B990E4C" w14:textId="0E29D06A" w:rsidR="00A924CA" w:rsidRDefault="00A924CA" w:rsidP="009A35F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3</w:t>
            </w:r>
            <w:r w:rsidRPr="00A924CA">
              <w:rPr>
                <w:rFonts w:cstheme="minorHAnsi"/>
                <w:b/>
                <w:bCs/>
                <w:sz w:val="20"/>
                <w:szCs w:val="20"/>
                <w:vertAlign w:val="superscript"/>
              </w:rPr>
              <w:t>rd</w:t>
            </w:r>
            <w:r>
              <w:rPr>
                <w:rFonts w:cstheme="minorHAnsi"/>
                <w:b/>
                <w:bCs/>
                <w:sz w:val="20"/>
                <w:szCs w:val="20"/>
              </w:rPr>
              <w:t>/4</w:t>
            </w:r>
            <w:r w:rsidRPr="00A924CA">
              <w:rPr>
                <w:rFonts w:cstheme="minorHAnsi"/>
                <w:b/>
                <w:bCs/>
                <w:sz w:val="20"/>
                <w:szCs w:val="20"/>
                <w:vertAlign w:val="superscript"/>
              </w:rPr>
              <w:t>th</w:t>
            </w:r>
            <w:r>
              <w:rPr>
                <w:rFonts w:cstheme="minorHAnsi"/>
                <w:b/>
                <w:bCs/>
                <w:sz w:val="20"/>
                <w:szCs w:val="20"/>
              </w:rPr>
              <w:t xml:space="preserve"> </w:t>
            </w:r>
            <w:r w:rsidRPr="00260887">
              <w:rPr>
                <w:rFonts w:cstheme="minorHAnsi"/>
                <w:sz w:val="20"/>
                <w:szCs w:val="20"/>
              </w:rPr>
              <w:t>In the reading domain ,2- Emerging 29%, 3- Developing 11%, 4- Expanding 4%, 5- Bridging 4%, and 6- Reaching 16%</w:t>
            </w:r>
          </w:p>
          <w:p w14:paraId="354059B2" w14:textId="0EA23CCE" w:rsidR="00A924CA" w:rsidRDefault="00A924CA" w:rsidP="009A35F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3</w:t>
            </w:r>
            <w:r w:rsidRPr="00A924CA">
              <w:rPr>
                <w:rFonts w:cstheme="minorHAnsi"/>
                <w:b/>
                <w:bCs/>
                <w:sz w:val="20"/>
                <w:szCs w:val="20"/>
                <w:vertAlign w:val="superscript"/>
              </w:rPr>
              <w:t>rd</w:t>
            </w:r>
            <w:r>
              <w:rPr>
                <w:rFonts w:cstheme="minorHAnsi"/>
                <w:b/>
                <w:bCs/>
                <w:sz w:val="20"/>
                <w:szCs w:val="20"/>
              </w:rPr>
              <w:t>/4</w:t>
            </w:r>
            <w:r w:rsidRPr="00A924CA">
              <w:rPr>
                <w:rFonts w:cstheme="minorHAnsi"/>
                <w:b/>
                <w:bCs/>
                <w:sz w:val="20"/>
                <w:szCs w:val="20"/>
                <w:vertAlign w:val="superscript"/>
              </w:rPr>
              <w:t>th</w:t>
            </w:r>
            <w:r>
              <w:rPr>
                <w:rFonts w:cstheme="minorHAnsi"/>
                <w:b/>
                <w:bCs/>
                <w:sz w:val="20"/>
                <w:szCs w:val="20"/>
              </w:rPr>
              <w:t xml:space="preserve"> </w:t>
            </w:r>
            <w:r w:rsidRPr="00260887">
              <w:rPr>
                <w:rFonts w:cstheme="minorHAnsi"/>
                <w:sz w:val="20"/>
                <w:szCs w:val="20"/>
              </w:rPr>
              <w:t>In the writing domain, 1- Entering 18%, 2- Emerging 22%, 3- Developing 42%, 4- Expanding 18%</w:t>
            </w:r>
          </w:p>
          <w:p w14:paraId="2A24EEA2" w14:textId="2E0EE0A7" w:rsidR="00543DA2" w:rsidRDefault="00543DA2" w:rsidP="009A35FF">
            <w:pPr>
              <w:cnfStyle w:val="000000000000" w:firstRow="0" w:lastRow="0" w:firstColumn="0" w:lastColumn="0" w:oddVBand="0" w:evenVBand="0" w:oddHBand="0" w:evenHBand="0" w:firstRowFirstColumn="0" w:firstRowLastColumn="0" w:lastRowFirstColumn="0" w:lastRowLastColumn="0"/>
            </w:pPr>
            <w:r>
              <w:rPr>
                <w:rFonts w:cstheme="minorHAnsi"/>
                <w:b/>
                <w:bCs/>
                <w:sz w:val="20"/>
                <w:szCs w:val="20"/>
              </w:rPr>
              <w:t>4</w:t>
            </w:r>
            <w:r w:rsidRPr="00543DA2">
              <w:rPr>
                <w:rFonts w:cstheme="minorHAnsi"/>
                <w:b/>
                <w:bCs/>
                <w:sz w:val="20"/>
                <w:szCs w:val="20"/>
                <w:vertAlign w:val="superscript"/>
              </w:rPr>
              <w:t>th</w:t>
            </w:r>
            <w:r>
              <w:rPr>
                <w:rFonts w:cstheme="minorHAnsi"/>
                <w:b/>
                <w:bCs/>
                <w:sz w:val="20"/>
                <w:szCs w:val="20"/>
              </w:rPr>
              <w:t xml:space="preserve">: </w:t>
            </w:r>
            <w:r w:rsidR="00F76547">
              <w:t>26% of students scored in Expanding and Bridges in Reading.  More than ¼ of all students. 18 % of students have reached proficiency.  For writing there are 34% of all students in 4</w:t>
            </w:r>
            <w:r w:rsidR="00F76547" w:rsidRPr="008844F4">
              <w:rPr>
                <w:vertAlign w:val="superscript"/>
              </w:rPr>
              <w:t>th</w:t>
            </w:r>
            <w:r w:rsidR="00F76547">
              <w:t xml:space="preserve"> grade scored in the Expanding and Bridging proficiency.</w:t>
            </w:r>
          </w:p>
          <w:p w14:paraId="32E1B42A" w14:textId="77777777" w:rsidR="00080030" w:rsidRDefault="00151AC4" w:rsidP="00080030">
            <w:pPr>
              <w:cnfStyle w:val="000000000000" w:firstRow="0" w:lastRow="0" w:firstColumn="0" w:lastColumn="0" w:oddVBand="0" w:evenVBand="0" w:oddHBand="0" w:evenHBand="0" w:firstRowFirstColumn="0" w:firstRowLastColumn="0" w:lastRowFirstColumn="0" w:lastRowLastColumn="0"/>
            </w:pPr>
            <w:r>
              <w:rPr>
                <w:rFonts w:cstheme="minorHAnsi"/>
                <w:b/>
                <w:bCs/>
                <w:sz w:val="20"/>
                <w:szCs w:val="20"/>
              </w:rPr>
              <w:lastRenderedPageBreak/>
              <w:t>5</w:t>
            </w:r>
            <w:r w:rsidRPr="00151AC4">
              <w:rPr>
                <w:rFonts w:cstheme="minorHAnsi"/>
                <w:b/>
                <w:bCs/>
                <w:sz w:val="20"/>
                <w:szCs w:val="20"/>
                <w:vertAlign w:val="superscript"/>
              </w:rPr>
              <w:t>th</w:t>
            </w:r>
            <w:r>
              <w:rPr>
                <w:rFonts w:cstheme="minorHAnsi"/>
                <w:b/>
                <w:bCs/>
                <w:sz w:val="20"/>
                <w:szCs w:val="20"/>
              </w:rPr>
              <w:t>:</w:t>
            </w:r>
            <w:r>
              <w:rPr>
                <w:rFonts w:cstheme="minorHAnsi"/>
                <w:sz w:val="20"/>
                <w:szCs w:val="20"/>
              </w:rPr>
              <w:t xml:space="preserve"> </w:t>
            </w:r>
            <w:r w:rsidR="00080030">
              <w:t>22% of students scored in Expanding and Bridges in Reading. Another 3% of all tested students have reached the highest level measured.  That is a total of ¼ of all 5</w:t>
            </w:r>
            <w:r w:rsidR="00080030" w:rsidRPr="004E1B81">
              <w:rPr>
                <w:vertAlign w:val="superscript"/>
              </w:rPr>
              <w:t>th</w:t>
            </w:r>
            <w:r w:rsidR="00080030">
              <w:t xml:space="preserve"> grade students tested.  </w:t>
            </w:r>
          </w:p>
          <w:p w14:paraId="58087BAD" w14:textId="1F9BE77D" w:rsidR="00DD3B54" w:rsidRPr="00C41B96" w:rsidRDefault="00080030" w:rsidP="00DD3B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t xml:space="preserve"> For writing there are 19% of all students in 5</w:t>
            </w:r>
            <w:r w:rsidRPr="008844F4">
              <w:rPr>
                <w:vertAlign w:val="superscript"/>
              </w:rPr>
              <w:t>th</w:t>
            </w:r>
            <w:r>
              <w:t xml:space="preserve"> grade scored in the Expanding and Bridging proficiency.  </w:t>
            </w:r>
          </w:p>
        </w:tc>
        <w:tc>
          <w:tcPr>
            <w:tcW w:w="6480" w:type="dxa"/>
            <w:tcBorders>
              <w:top w:val="single" w:sz="4" w:space="0" w:color="auto"/>
              <w:left w:val="single" w:sz="4" w:space="0" w:color="auto"/>
              <w:bottom w:val="single" w:sz="4" w:space="0" w:color="auto"/>
              <w:right w:val="single" w:sz="4" w:space="0" w:color="auto"/>
            </w:tcBorders>
          </w:tcPr>
          <w:p w14:paraId="7CC312FA" w14:textId="77777777" w:rsidR="003C550A" w:rsidRDefault="003C550A" w:rsidP="003C550A">
            <w:pPr>
              <w:cnfStyle w:val="000000000000" w:firstRow="0" w:lastRow="0" w:firstColumn="0" w:lastColumn="0" w:oddVBand="0" w:evenVBand="0" w:oddHBand="0" w:evenHBand="0" w:firstRowFirstColumn="0" w:firstRowLastColumn="0" w:lastRowFirstColumn="0" w:lastRowLastColumn="0"/>
            </w:pPr>
            <w:r>
              <w:rPr>
                <w:rFonts w:cstheme="minorHAnsi"/>
                <w:b/>
                <w:bCs/>
                <w:sz w:val="20"/>
                <w:szCs w:val="20"/>
              </w:rPr>
              <w:lastRenderedPageBreak/>
              <w:t>1</w:t>
            </w:r>
            <w:r w:rsidRPr="003C550A">
              <w:rPr>
                <w:rFonts w:cstheme="minorHAnsi"/>
                <w:b/>
                <w:bCs/>
                <w:sz w:val="20"/>
                <w:szCs w:val="20"/>
                <w:vertAlign w:val="superscript"/>
              </w:rPr>
              <w:t>st</w:t>
            </w:r>
            <w:r>
              <w:rPr>
                <w:rFonts w:cstheme="minorHAnsi"/>
                <w:b/>
                <w:bCs/>
                <w:sz w:val="20"/>
                <w:szCs w:val="20"/>
              </w:rPr>
              <w:t xml:space="preserve">: </w:t>
            </w:r>
            <w:r>
              <w:t>For the Reading domain, 74% of students scored a level 1 (Entering).</w:t>
            </w:r>
          </w:p>
          <w:p w14:paraId="5E083A51" w14:textId="77777777" w:rsidR="003C550A" w:rsidRDefault="003C550A" w:rsidP="003C550A">
            <w:pPr>
              <w:cnfStyle w:val="000000000000" w:firstRow="0" w:lastRow="0" w:firstColumn="0" w:lastColumn="0" w:oddVBand="0" w:evenVBand="0" w:oddHBand="0" w:evenHBand="0" w:firstRowFirstColumn="0" w:firstRowLastColumn="0" w:lastRowFirstColumn="0" w:lastRowLastColumn="0"/>
            </w:pPr>
            <w:r>
              <w:t>For the writing domain, 82% of students scored a level 1 (Entering).</w:t>
            </w:r>
          </w:p>
          <w:p w14:paraId="7772A531" w14:textId="77777777" w:rsidR="00260887" w:rsidRDefault="00260887" w:rsidP="00260887">
            <w:pPr>
              <w:cnfStyle w:val="000000000000" w:firstRow="0" w:lastRow="0" w:firstColumn="0" w:lastColumn="0" w:oddVBand="0" w:evenVBand="0" w:oddHBand="0" w:evenHBand="0" w:firstRowFirstColumn="0" w:firstRowLastColumn="0" w:lastRowFirstColumn="0" w:lastRowLastColumn="0"/>
            </w:pPr>
            <w:r>
              <w:rPr>
                <w:rFonts w:cstheme="minorHAnsi"/>
                <w:b/>
                <w:bCs/>
                <w:sz w:val="20"/>
                <w:szCs w:val="20"/>
              </w:rPr>
              <w:t>2</w:t>
            </w:r>
            <w:proofErr w:type="gramStart"/>
            <w:r w:rsidRPr="00260887">
              <w:rPr>
                <w:rFonts w:cstheme="minorHAnsi"/>
                <w:b/>
                <w:bCs/>
                <w:sz w:val="20"/>
                <w:szCs w:val="20"/>
                <w:vertAlign w:val="superscript"/>
              </w:rPr>
              <w:t>nd</w:t>
            </w:r>
            <w:r>
              <w:rPr>
                <w:rFonts w:cstheme="minorHAnsi"/>
                <w:b/>
                <w:bCs/>
                <w:sz w:val="20"/>
                <w:szCs w:val="20"/>
              </w:rPr>
              <w:t xml:space="preserve"> :</w:t>
            </w:r>
            <w:proofErr w:type="gramEnd"/>
            <w:r>
              <w:rPr>
                <w:rFonts w:cstheme="minorHAnsi"/>
                <w:b/>
                <w:bCs/>
                <w:sz w:val="20"/>
                <w:szCs w:val="20"/>
              </w:rPr>
              <w:t xml:space="preserve"> </w:t>
            </w:r>
            <w:r>
              <w:t xml:space="preserve">For the reading domain, 16% of students scored a level 1 (Entering). </w:t>
            </w:r>
          </w:p>
          <w:p w14:paraId="6956DF67" w14:textId="7AA3C7BB" w:rsidR="00A924CA" w:rsidRDefault="00260887" w:rsidP="00260887">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t>For the writing domain, 28% of students scored a level 1 (Entering).</w:t>
            </w:r>
          </w:p>
          <w:p w14:paraId="0E2D7A74" w14:textId="39BF3982" w:rsidR="00A924CA" w:rsidRPr="00BB18B7" w:rsidRDefault="00A924CA" w:rsidP="00A924CA">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3</w:t>
            </w:r>
            <w:r w:rsidRPr="00A924CA">
              <w:rPr>
                <w:rFonts w:cstheme="minorHAnsi"/>
                <w:b/>
                <w:bCs/>
                <w:sz w:val="20"/>
                <w:szCs w:val="20"/>
                <w:vertAlign w:val="superscript"/>
              </w:rPr>
              <w:t>rd</w:t>
            </w:r>
            <w:r>
              <w:rPr>
                <w:rFonts w:cstheme="minorHAnsi"/>
                <w:b/>
                <w:bCs/>
                <w:sz w:val="20"/>
                <w:szCs w:val="20"/>
              </w:rPr>
              <w:t>/4</w:t>
            </w:r>
            <w:r w:rsidRPr="00A924CA">
              <w:rPr>
                <w:rFonts w:cstheme="minorHAnsi"/>
                <w:b/>
                <w:bCs/>
                <w:sz w:val="20"/>
                <w:szCs w:val="20"/>
                <w:vertAlign w:val="superscript"/>
              </w:rPr>
              <w:t>th</w:t>
            </w:r>
            <w:r>
              <w:rPr>
                <w:rFonts w:cstheme="minorHAnsi"/>
                <w:b/>
                <w:bCs/>
                <w:sz w:val="20"/>
                <w:szCs w:val="20"/>
              </w:rPr>
              <w:t xml:space="preserve"> - </w:t>
            </w:r>
            <w:r w:rsidRPr="00260887">
              <w:rPr>
                <w:rFonts w:cstheme="minorHAnsi"/>
                <w:sz w:val="20"/>
                <w:szCs w:val="20"/>
              </w:rPr>
              <w:t>In the writing domain, no student was in the bridging and reaching proficiency level.</w:t>
            </w:r>
            <w:r>
              <w:rPr>
                <w:rFonts w:cstheme="minorHAnsi"/>
                <w:b/>
                <w:bCs/>
                <w:sz w:val="20"/>
                <w:szCs w:val="20"/>
              </w:rPr>
              <w:t xml:space="preserve"> </w:t>
            </w:r>
          </w:p>
          <w:p w14:paraId="66588120" w14:textId="77777777" w:rsidR="00F76547" w:rsidRDefault="00F76547" w:rsidP="00A924CA">
            <w:pPr>
              <w:cnfStyle w:val="000000000000" w:firstRow="0" w:lastRow="0" w:firstColumn="0" w:lastColumn="0" w:oddVBand="0" w:evenVBand="0" w:oddHBand="0" w:evenHBand="0" w:firstRowFirstColumn="0" w:firstRowLastColumn="0" w:lastRowFirstColumn="0" w:lastRowLastColumn="0"/>
            </w:pPr>
            <w:r>
              <w:rPr>
                <w:b/>
                <w:bCs/>
              </w:rPr>
              <w:t>4</w:t>
            </w:r>
            <w:r w:rsidRPr="00F76547">
              <w:rPr>
                <w:b/>
                <w:bCs/>
                <w:vertAlign w:val="superscript"/>
              </w:rPr>
              <w:t>th</w:t>
            </w:r>
            <w:r>
              <w:rPr>
                <w:b/>
                <w:bCs/>
              </w:rPr>
              <w:t>:</w:t>
            </w:r>
            <w:r>
              <w:t xml:space="preserve"> </w:t>
            </w:r>
            <w:r w:rsidR="00F46D3B">
              <w:t>15</w:t>
            </w:r>
            <w:r w:rsidR="00F46D3B" w:rsidRPr="008844F4">
              <w:t xml:space="preserve">% of students scored in </w:t>
            </w:r>
            <w:r w:rsidR="00F46D3B">
              <w:t>Entering and Emerging</w:t>
            </w:r>
            <w:r w:rsidR="00F46D3B" w:rsidRPr="008844F4">
              <w:t xml:space="preserve"> in Reading.    For writing there are </w:t>
            </w:r>
            <w:r w:rsidR="00F46D3B">
              <w:t>26</w:t>
            </w:r>
            <w:r w:rsidR="00F46D3B" w:rsidRPr="008844F4">
              <w:t>%</w:t>
            </w:r>
            <w:r w:rsidR="00F46D3B">
              <w:t xml:space="preserve"> or a total of 10</w:t>
            </w:r>
            <w:r w:rsidR="00F46D3B" w:rsidRPr="008844F4">
              <w:t xml:space="preserve"> students in 4th grade </w:t>
            </w:r>
            <w:r w:rsidR="00F46D3B">
              <w:t xml:space="preserve">who </w:t>
            </w:r>
            <w:r w:rsidR="00F46D3B" w:rsidRPr="008844F4">
              <w:t>scored in the Entering and Emerging proficiency.</w:t>
            </w:r>
          </w:p>
          <w:p w14:paraId="6FA26189" w14:textId="3DA37805" w:rsidR="00151AC4" w:rsidRDefault="00F46D3B" w:rsidP="00FB5DAF">
            <w:pPr>
              <w:cnfStyle w:val="000000000000" w:firstRow="0" w:lastRow="0" w:firstColumn="0" w:lastColumn="0" w:oddVBand="0" w:evenVBand="0" w:oddHBand="0" w:evenHBand="0" w:firstRowFirstColumn="0" w:firstRowLastColumn="0" w:lastRowFirstColumn="0" w:lastRowLastColumn="0"/>
            </w:pPr>
            <w:r>
              <w:rPr>
                <w:b/>
                <w:bCs/>
              </w:rPr>
              <w:t>5</w:t>
            </w:r>
            <w:r w:rsidRPr="00F46D3B">
              <w:rPr>
                <w:b/>
                <w:bCs/>
                <w:vertAlign w:val="superscript"/>
              </w:rPr>
              <w:t>th</w:t>
            </w:r>
            <w:r>
              <w:rPr>
                <w:b/>
                <w:bCs/>
              </w:rPr>
              <w:t>:</w:t>
            </w:r>
            <w:r>
              <w:t xml:space="preserve"> </w:t>
            </w:r>
            <w:r w:rsidR="00151AC4">
              <w:t>56</w:t>
            </w:r>
            <w:r w:rsidR="00151AC4" w:rsidRPr="008844F4">
              <w:t xml:space="preserve">% of students scored in </w:t>
            </w:r>
            <w:r w:rsidR="00151AC4">
              <w:t>Entering and Emerging</w:t>
            </w:r>
            <w:r w:rsidR="00151AC4" w:rsidRPr="008844F4">
              <w:t xml:space="preserve"> in Reading</w:t>
            </w:r>
          </w:p>
          <w:p w14:paraId="3B8940FC" w14:textId="4384AA5F" w:rsidR="00DD3B54" w:rsidRPr="00B21448" w:rsidRDefault="00151AC4" w:rsidP="00FB5DAF">
            <w:pPr>
              <w:cnfStyle w:val="000000000000" w:firstRow="0" w:lastRow="0" w:firstColumn="0" w:lastColumn="0" w:oddVBand="0" w:evenVBand="0" w:oddHBand="0" w:evenHBand="0" w:firstRowFirstColumn="0" w:firstRowLastColumn="0" w:lastRowFirstColumn="0" w:lastRowLastColumn="0"/>
            </w:pPr>
            <w:r w:rsidRPr="008844F4">
              <w:t xml:space="preserve"> For writing there are </w:t>
            </w:r>
            <w:r>
              <w:t>30</w:t>
            </w:r>
            <w:r w:rsidRPr="008844F4">
              <w:t>%</w:t>
            </w:r>
            <w:r>
              <w:t xml:space="preserve"> or a total of 11</w:t>
            </w:r>
            <w:r w:rsidRPr="008844F4">
              <w:t xml:space="preserve"> students in </w:t>
            </w:r>
            <w:r>
              <w:t>5</w:t>
            </w:r>
            <w:r w:rsidRPr="008844F4">
              <w:t xml:space="preserve">th grade </w:t>
            </w:r>
            <w:r>
              <w:t xml:space="preserve">who </w:t>
            </w:r>
            <w:r w:rsidRPr="008844F4">
              <w:t>scored in the Entering and Emerging proficiency.</w:t>
            </w:r>
          </w:p>
        </w:tc>
      </w:tr>
      <w:tr w:rsidR="00DD3B54" w14:paraId="71230FEE" w14:textId="77777777" w:rsidTr="008C3230">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634929A6" w14:textId="2287FB63" w:rsidR="00DD3B54" w:rsidRPr="006B1EA8" w:rsidRDefault="00023AD4" w:rsidP="00DD3B54">
            <w:pPr>
              <w:rPr>
                <w:sz w:val="16"/>
                <w:szCs w:val="16"/>
              </w:rPr>
            </w:pPr>
            <w:r>
              <w:rPr>
                <w:sz w:val="24"/>
                <w:szCs w:val="24"/>
              </w:rPr>
              <w:t xml:space="preserve">Check </w:t>
            </w:r>
            <w:r w:rsidRPr="00006B7A">
              <w:rPr>
                <w:sz w:val="24"/>
                <w:szCs w:val="24"/>
              </w:rPr>
              <w:t xml:space="preserve">the system </w:t>
            </w:r>
            <w:r>
              <w:rPr>
                <w:sz w:val="24"/>
                <w:szCs w:val="24"/>
              </w:rPr>
              <w:t>that contributes to the root cause</w:t>
            </w:r>
            <w:r w:rsidRPr="00006B7A">
              <w:rPr>
                <w:sz w:val="24"/>
                <w:szCs w:val="24"/>
              </w:rPr>
              <w:t>:</w:t>
            </w:r>
            <w:r w:rsidR="00DD3B54" w:rsidRPr="006B1EA8">
              <w:rPr>
                <w:sz w:val="24"/>
                <w:szCs w:val="24"/>
              </w:rPr>
              <w:br/>
            </w:r>
          </w:p>
          <w:p w14:paraId="08CFB939" w14:textId="5B46EEE8" w:rsidR="00DD3B54" w:rsidRPr="005217DF" w:rsidRDefault="005E00E5" w:rsidP="00DD3B54">
            <w:pPr>
              <w:rPr>
                <w:b w:val="0"/>
                <w:bCs w:val="0"/>
                <w:sz w:val="20"/>
                <w:szCs w:val="20"/>
              </w:rPr>
            </w:pPr>
            <w:sdt>
              <w:sdtPr>
                <w:rPr>
                  <w:sz w:val="20"/>
                  <w:szCs w:val="20"/>
                </w:rPr>
                <w:id w:val="1853144954"/>
                <w14:checkbox>
                  <w14:checked w14:val="1"/>
                  <w14:checkedState w14:val="2612" w14:font="MS Gothic"/>
                  <w14:uncheckedState w14:val="2610" w14:font="MS Gothic"/>
                </w14:checkbox>
              </w:sdtPr>
              <w:sdtEndPr/>
              <w:sdtContent>
                <w:r w:rsidR="00FC6E90" w:rsidRPr="00FC6E90">
                  <w:rPr>
                    <w:rFonts w:ascii="MS Gothic" w:eastAsia="MS Gothic" w:hAnsi="MS Gothic" w:hint="eastAsia"/>
                    <w:sz w:val="20"/>
                    <w:szCs w:val="20"/>
                  </w:rPr>
                  <w:t>☒</w:t>
                </w:r>
              </w:sdtContent>
            </w:sdt>
            <w:r w:rsidR="00DD3B54" w:rsidRPr="005217DF">
              <w:rPr>
                <w:b w:val="0"/>
                <w:bCs w:val="0"/>
                <w:sz w:val="20"/>
                <w:szCs w:val="20"/>
              </w:rPr>
              <w:t xml:space="preserve"> Coherent Instruction</w:t>
            </w:r>
          </w:p>
          <w:p w14:paraId="2401731C" w14:textId="77777777" w:rsidR="00DD3B54" w:rsidRPr="005217DF" w:rsidRDefault="005E00E5" w:rsidP="00DD3B54">
            <w:pPr>
              <w:rPr>
                <w:b w:val="0"/>
                <w:bCs w:val="0"/>
                <w:sz w:val="20"/>
                <w:szCs w:val="20"/>
              </w:rPr>
            </w:pPr>
            <w:sdt>
              <w:sdtPr>
                <w:rPr>
                  <w:sz w:val="20"/>
                  <w:szCs w:val="20"/>
                </w:rPr>
                <w:id w:val="454288684"/>
                <w14:checkbox>
                  <w14:checked w14:val="0"/>
                  <w14:checkedState w14:val="2612" w14:font="MS Gothic"/>
                  <w14:uncheckedState w14:val="2610" w14:font="MS Gothic"/>
                </w14:checkbox>
              </w:sdtPr>
              <w:sdtEndPr/>
              <w:sdtContent>
                <w:r w:rsidR="00DD3B54" w:rsidRPr="005217DF">
                  <w:rPr>
                    <w:rFonts w:ascii="MS Gothic" w:eastAsia="MS Gothic" w:hAnsi="MS Gothic" w:hint="eastAsia"/>
                    <w:b w:val="0"/>
                    <w:bCs w:val="0"/>
                    <w:sz w:val="20"/>
                    <w:szCs w:val="20"/>
                  </w:rPr>
                  <w:t>☐</w:t>
                </w:r>
              </w:sdtContent>
            </w:sdt>
            <w:r w:rsidR="00DD3B54" w:rsidRPr="005217DF">
              <w:rPr>
                <w:b w:val="0"/>
                <w:bCs w:val="0"/>
                <w:sz w:val="20"/>
                <w:szCs w:val="20"/>
              </w:rPr>
              <w:t xml:space="preserve"> Professional Capacity</w:t>
            </w:r>
          </w:p>
          <w:p w14:paraId="66A9C3E0" w14:textId="77777777" w:rsidR="00DD3B54" w:rsidRPr="005217DF" w:rsidRDefault="005E00E5" w:rsidP="00DD3B54">
            <w:pPr>
              <w:rPr>
                <w:b w:val="0"/>
                <w:bCs w:val="0"/>
                <w:sz w:val="20"/>
                <w:szCs w:val="20"/>
              </w:rPr>
            </w:pPr>
            <w:sdt>
              <w:sdtPr>
                <w:rPr>
                  <w:sz w:val="20"/>
                  <w:szCs w:val="20"/>
                </w:rPr>
                <w:id w:val="749462626"/>
                <w14:checkbox>
                  <w14:checked w14:val="0"/>
                  <w14:checkedState w14:val="2612" w14:font="MS Gothic"/>
                  <w14:uncheckedState w14:val="2610" w14:font="MS Gothic"/>
                </w14:checkbox>
              </w:sdtPr>
              <w:sdtEndPr/>
              <w:sdtContent>
                <w:r w:rsidR="00DD3B54" w:rsidRPr="005217DF">
                  <w:rPr>
                    <w:rFonts w:ascii="MS Gothic" w:eastAsia="MS Gothic" w:hAnsi="MS Gothic" w:hint="eastAsia"/>
                    <w:b w:val="0"/>
                    <w:bCs w:val="0"/>
                    <w:sz w:val="20"/>
                    <w:szCs w:val="20"/>
                  </w:rPr>
                  <w:t>☐</w:t>
                </w:r>
              </w:sdtContent>
            </w:sdt>
            <w:r w:rsidR="00DD3B54" w:rsidRPr="005217DF">
              <w:rPr>
                <w:b w:val="0"/>
                <w:bCs w:val="0"/>
                <w:sz w:val="20"/>
                <w:szCs w:val="20"/>
              </w:rPr>
              <w:t xml:space="preserve"> Effective Leadership</w:t>
            </w:r>
          </w:p>
          <w:p w14:paraId="19CC45E3" w14:textId="0FF93638" w:rsidR="00DD3B54" w:rsidRPr="000E1492" w:rsidRDefault="005E00E5" w:rsidP="00DD3B54">
            <w:pPr>
              <w:rPr>
                <w:b w:val="0"/>
                <w:bCs w:val="0"/>
                <w:sz w:val="20"/>
                <w:szCs w:val="20"/>
              </w:rPr>
            </w:pPr>
            <w:sdt>
              <w:sdtPr>
                <w:rPr>
                  <w:sz w:val="20"/>
                  <w:szCs w:val="20"/>
                </w:rPr>
                <w:id w:val="-201708645"/>
                <w14:checkbox>
                  <w14:checked w14:val="1"/>
                  <w14:checkedState w14:val="2612" w14:font="MS Gothic"/>
                  <w14:uncheckedState w14:val="2610" w14:font="MS Gothic"/>
                </w14:checkbox>
              </w:sdtPr>
              <w:sdtEndPr/>
              <w:sdtContent>
                <w:r w:rsidR="00FC6E90" w:rsidRPr="00FC6E90">
                  <w:rPr>
                    <w:rFonts w:ascii="MS Gothic" w:eastAsia="MS Gothic" w:hAnsi="MS Gothic" w:hint="eastAsia"/>
                    <w:sz w:val="20"/>
                    <w:szCs w:val="20"/>
                  </w:rPr>
                  <w:t>☒</w:t>
                </w:r>
              </w:sdtContent>
            </w:sdt>
            <w:r w:rsidR="00DD3B54" w:rsidRPr="005217DF">
              <w:rPr>
                <w:b w:val="0"/>
                <w:bCs w:val="0"/>
                <w:sz w:val="20"/>
                <w:szCs w:val="20"/>
              </w:rPr>
              <w:t xml:space="preserve"> Supportive Learning</w:t>
            </w:r>
            <w:r w:rsidR="00DD3B54">
              <w:rPr>
                <w:b w:val="0"/>
                <w:bCs w:val="0"/>
                <w:sz w:val="20"/>
                <w:szCs w:val="20"/>
              </w:rPr>
              <w:t xml:space="preserve"> </w:t>
            </w:r>
            <w:r w:rsidR="00DD3B54" w:rsidRPr="005217DF">
              <w:rPr>
                <w:b w:val="0"/>
                <w:bCs w:val="0"/>
                <w:sz w:val="20"/>
                <w:szCs w:val="20"/>
              </w:rPr>
              <w:t>Environment</w:t>
            </w:r>
          </w:p>
          <w:p w14:paraId="7681BD0C" w14:textId="76F21DDE" w:rsidR="00DD3B54" w:rsidRDefault="00DD3B54" w:rsidP="00DD3B54">
            <w:pPr>
              <w:rPr>
                <w:sz w:val="24"/>
                <w:szCs w:val="24"/>
              </w:rPr>
            </w:pPr>
          </w:p>
        </w:tc>
        <w:tc>
          <w:tcPr>
            <w:tcW w:w="11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A0463" w14:textId="4170C7C8" w:rsidR="00DD3B54" w:rsidRPr="00BC65B4" w:rsidRDefault="00DD3B54" w:rsidP="00DD3B54">
            <w:pPr>
              <w:cnfStyle w:val="000000100000" w:firstRow="0" w:lastRow="0" w:firstColumn="0" w:lastColumn="0" w:oddVBand="0" w:evenVBand="0" w:oddHBand="1" w:evenHBand="0" w:firstRowFirstColumn="0" w:firstRowLastColumn="0" w:lastRowFirstColumn="0" w:lastRowLastColumn="0"/>
              <w:rPr>
                <w:b/>
              </w:rPr>
            </w:pPr>
            <w:r w:rsidRPr="00BC65B4">
              <w:rPr>
                <w:b/>
                <w:bCs/>
              </w:rPr>
              <w:t>Root Cause Explanation:</w:t>
            </w:r>
          </w:p>
          <w:p w14:paraId="490CDBFE" w14:textId="77777777" w:rsidR="00D4241B" w:rsidRPr="00BC65B4" w:rsidRDefault="00D4241B" w:rsidP="00D4241B">
            <w:pPr>
              <w:cnfStyle w:val="000000100000" w:firstRow="0" w:lastRow="0" w:firstColumn="0" w:lastColumn="0" w:oddVBand="0" w:evenVBand="0" w:oddHBand="1" w:evenHBand="0" w:firstRowFirstColumn="0" w:firstRowLastColumn="0" w:lastRowFirstColumn="0" w:lastRowLastColumn="0"/>
            </w:pPr>
            <w:r w:rsidRPr="00BC65B4">
              <w:rPr>
                <w:b/>
                <w:bCs/>
              </w:rPr>
              <w:t>1</w:t>
            </w:r>
            <w:r w:rsidRPr="00BC65B4">
              <w:rPr>
                <w:b/>
                <w:bCs/>
                <w:vertAlign w:val="superscript"/>
              </w:rPr>
              <w:t>st</w:t>
            </w:r>
            <w:r w:rsidRPr="00BC65B4">
              <w:rPr>
                <w:b/>
                <w:bCs/>
              </w:rPr>
              <w:t>: Planning and Delivering Quality Instruction</w:t>
            </w:r>
            <w:r w:rsidRPr="00BC65B4">
              <w:t xml:space="preserve"> – Multilingual learners (MLs) are often asked to complete writing tasks in the same manner as their peers without appropriate differentiation and scaffolds. Reading instruction (both in small group and whole group-read </w:t>
            </w:r>
            <w:proofErr w:type="spellStart"/>
            <w:r w:rsidRPr="00BC65B4">
              <w:t>alouds</w:t>
            </w:r>
            <w:proofErr w:type="spellEnd"/>
            <w:r w:rsidRPr="00BC65B4">
              <w:t>) should embed language acquisition strategies to bolster students’ reading foundational and comprehension skills.</w:t>
            </w:r>
          </w:p>
          <w:p w14:paraId="4C129CAD" w14:textId="77777777" w:rsidR="00D4241B" w:rsidRPr="00BC65B4" w:rsidRDefault="00D4241B" w:rsidP="00D4241B">
            <w:pPr>
              <w:cnfStyle w:val="000000100000" w:firstRow="0" w:lastRow="0" w:firstColumn="0" w:lastColumn="0" w:oddVBand="0" w:evenVBand="0" w:oddHBand="1" w:evenHBand="0" w:firstRowFirstColumn="0" w:firstRowLastColumn="0" w:lastRowFirstColumn="0" w:lastRowLastColumn="0"/>
            </w:pPr>
            <w:r w:rsidRPr="00BC65B4">
              <w:rPr>
                <w:b/>
                <w:bCs/>
              </w:rPr>
              <w:t xml:space="preserve">Professional Capacity </w:t>
            </w:r>
            <w:r w:rsidRPr="00BC65B4">
              <w:t>– ESOL teachers and classroom teachers have limited to no time to plan together to discuss appropriate differentiation strategies or collaborate on selecting resources.</w:t>
            </w:r>
          </w:p>
          <w:p w14:paraId="01117E74" w14:textId="77777777" w:rsidR="00D4241B" w:rsidRPr="00BC65B4" w:rsidRDefault="00D4241B" w:rsidP="00D4241B">
            <w:pPr>
              <w:cnfStyle w:val="000000100000" w:firstRow="0" w:lastRow="0" w:firstColumn="0" w:lastColumn="0" w:oddVBand="0" w:evenVBand="0" w:oddHBand="1" w:evenHBand="0" w:firstRowFirstColumn="0" w:firstRowLastColumn="0" w:lastRowFirstColumn="0" w:lastRowLastColumn="0"/>
            </w:pPr>
            <w:r w:rsidRPr="00BC65B4">
              <w:t>What should be implemented to address this area of concern?</w:t>
            </w:r>
          </w:p>
          <w:p w14:paraId="1424BE1F" w14:textId="172CE74F" w:rsidR="00D4241B" w:rsidRPr="00BC65B4" w:rsidRDefault="00D4241B" w:rsidP="00D4241B">
            <w:pPr>
              <w:cnfStyle w:val="000000100000" w:firstRow="0" w:lastRow="0" w:firstColumn="0" w:lastColumn="0" w:oddVBand="0" w:evenVBand="0" w:oddHBand="1" w:evenHBand="0" w:firstRowFirstColumn="0" w:firstRowLastColumn="0" w:lastRowFirstColumn="0" w:lastRowLastColumn="0"/>
            </w:pPr>
            <w:r w:rsidRPr="00BC65B4">
              <w:t>Common planning time, analysis of student work samples, and assessment results – discussions on how to adjust instruction accordingly. Teachers may need exemplars of what student work and expectations should look like at the different proficiency levels for writing and would benefit from modeling of instructional strategy implementation.</w:t>
            </w:r>
          </w:p>
          <w:p w14:paraId="7E622C75" w14:textId="77777777" w:rsidR="003C79AB" w:rsidRPr="00BC65B4" w:rsidRDefault="00020A12" w:rsidP="003C79AB">
            <w:pPr>
              <w:cnfStyle w:val="000000100000" w:firstRow="0" w:lastRow="0" w:firstColumn="0" w:lastColumn="0" w:oddVBand="0" w:evenVBand="0" w:oddHBand="1" w:evenHBand="0" w:firstRowFirstColumn="0" w:firstRowLastColumn="0" w:lastRowFirstColumn="0" w:lastRowLastColumn="0"/>
              <w:rPr>
                <w:b/>
                <w:bCs/>
              </w:rPr>
            </w:pPr>
            <w:r w:rsidRPr="00BC65B4">
              <w:rPr>
                <w:b/>
                <w:bCs/>
              </w:rPr>
              <w:t>2</w:t>
            </w:r>
            <w:r w:rsidRPr="00BC65B4">
              <w:rPr>
                <w:b/>
                <w:bCs/>
                <w:vertAlign w:val="superscript"/>
              </w:rPr>
              <w:t>nd</w:t>
            </w:r>
            <w:r w:rsidR="003C79AB" w:rsidRPr="00BC65B4">
              <w:rPr>
                <w:b/>
                <w:bCs/>
              </w:rPr>
              <w:t xml:space="preserve">: </w:t>
            </w:r>
            <w:r w:rsidR="003C79AB" w:rsidRPr="00BC65B4">
              <w:t>* ELs are progressing and increasing each year through their proficiency levels and are developing in their language acquisition.</w:t>
            </w:r>
            <w:r w:rsidR="003C79AB" w:rsidRPr="00BC65B4">
              <w:rPr>
                <w:b/>
                <w:bCs/>
              </w:rPr>
              <w:t xml:space="preserve"> </w:t>
            </w:r>
          </w:p>
          <w:p w14:paraId="073F22A9" w14:textId="77777777" w:rsidR="003C79AB" w:rsidRPr="00BC65B4" w:rsidRDefault="003C79AB" w:rsidP="003C79AB">
            <w:pPr>
              <w:cnfStyle w:val="000000100000" w:firstRow="0" w:lastRow="0" w:firstColumn="0" w:lastColumn="0" w:oddVBand="0" w:evenVBand="0" w:oddHBand="1" w:evenHBand="0" w:firstRowFirstColumn="0" w:firstRowLastColumn="0" w:lastRowFirstColumn="0" w:lastRowLastColumn="0"/>
              <w:rPr>
                <w:b/>
                <w:bCs/>
              </w:rPr>
            </w:pPr>
            <w:r w:rsidRPr="00BC65B4">
              <w:rPr>
                <w:b/>
                <w:bCs/>
              </w:rPr>
              <w:t xml:space="preserve">Coherent Instruction- </w:t>
            </w:r>
            <w:r w:rsidRPr="00BC65B4">
              <w:t xml:space="preserve">ELs are eligible to receive both classroom/assessment accommodations appropriate to their proficiency levels to demonstrate knowledge at their ability. At times many common </w:t>
            </w:r>
            <w:proofErr w:type="gramStart"/>
            <w:r w:rsidRPr="00BC65B4">
              <w:t>grade</w:t>
            </w:r>
            <w:proofErr w:type="gramEnd"/>
            <w:r w:rsidRPr="00BC65B4">
              <w:t xml:space="preserve"> level assignments and assessments that monitor student progress are given without modifications in place. </w:t>
            </w:r>
          </w:p>
          <w:p w14:paraId="1C215974" w14:textId="77777777" w:rsidR="003C79AB" w:rsidRPr="00BC65B4" w:rsidRDefault="003C79AB" w:rsidP="003C79AB">
            <w:pPr>
              <w:cnfStyle w:val="000000100000" w:firstRow="0" w:lastRow="0" w:firstColumn="0" w:lastColumn="0" w:oddVBand="0" w:evenVBand="0" w:oddHBand="1" w:evenHBand="0" w:firstRowFirstColumn="0" w:firstRowLastColumn="0" w:lastRowFirstColumn="0" w:lastRowLastColumn="0"/>
              <w:rPr>
                <w:b/>
                <w:bCs/>
              </w:rPr>
            </w:pPr>
            <w:r w:rsidRPr="00BC65B4">
              <w:rPr>
                <w:b/>
                <w:bCs/>
              </w:rPr>
              <w:t xml:space="preserve">What should be implemented to address this area of concern? </w:t>
            </w:r>
            <w:r w:rsidRPr="00BC65B4">
              <w:t>Classroom teacher/ESL support/Coach collaboration might allow opportunities for more of these discussions.</w:t>
            </w:r>
            <w:r w:rsidRPr="00BC65B4">
              <w:rPr>
                <w:b/>
                <w:bCs/>
              </w:rPr>
              <w:t xml:space="preserve">  </w:t>
            </w:r>
            <w:r w:rsidRPr="00BC65B4">
              <w:t xml:space="preserve">Accommodations need to be used for equity and level the playing field for students that are still developing in their language acquisition. Providing writing Rubrics and descriptors to teachers of EL students can clarify expectations and what areas to push them to the next level. Possibly reducing test questions and/or answer choices, providing sentence frames, and structured talks allows students to orally rehearse their responses before writing them. </w:t>
            </w:r>
          </w:p>
          <w:p w14:paraId="20DDEA07" w14:textId="581B61D8" w:rsidR="00A55B1C" w:rsidRPr="00BC65B4" w:rsidRDefault="00FC6E90" w:rsidP="00A55B1C">
            <w:pPr>
              <w:cnfStyle w:val="000000100000" w:firstRow="0" w:lastRow="0" w:firstColumn="0" w:lastColumn="0" w:oddVBand="0" w:evenVBand="0" w:oddHBand="1" w:evenHBand="0" w:firstRowFirstColumn="0" w:firstRowLastColumn="0" w:lastRowFirstColumn="0" w:lastRowLastColumn="0"/>
              <w:rPr>
                <w:b/>
                <w:bCs/>
              </w:rPr>
            </w:pPr>
            <w:r w:rsidRPr="00BC65B4">
              <w:rPr>
                <w:b/>
                <w:bCs/>
              </w:rPr>
              <w:t>3</w:t>
            </w:r>
            <w:r w:rsidRPr="00BC65B4">
              <w:rPr>
                <w:b/>
                <w:bCs/>
                <w:vertAlign w:val="superscript"/>
              </w:rPr>
              <w:t>rd</w:t>
            </w:r>
            <w:r w:rsidRPr="00BC65B4">
              <w:rPr>
                <w:b/>
                <w:bCs/>
              </w:rPr>
              <w:t>/4</w:t>
            </w:r>
            <w:r w:rsidRPr="00BC65B4">
              <w:rPr>
                <w:b/>
                <w:bCs/>
                <w:vertAlign w:val="superscript"/>
              </w:rPr>
              <w:t>th</w:t>
            </w:r>
            <w:r w:rsidR="00A55B1C" w:rsidRPr="00BC65B4">
              <w:rPr>
                <w:b/>
                <w:bCs/>
              </w:rPr>
              <w:t xml:space="preserve"> Root Cause Explanation</w:t>
            </w:r>
            <w:r w:rsidR="00A55B1C" w:rsidRPr="00BC65B4">
              <w:t>: Students not having adequate time and mastering grammar skills and conventions. Writing Workshop</w:t>
            </w:r>
          </w:p>
          <w:p w14:paraId="5407248D" w14:textId="53A78888" w:rsidR="00DD3B54" w:rsidRPr="00BC65B4" w:rsidRDefault="00FC6E90" w:rsidP="00DD3B54">
            <w:pPr>
              <w:cnfStyle w:val="000000100000" w:firstRow="0" w:lastRow="0" w:firstColumn="0" w:lastColumn="0" w:oddVBand="0" w:evenVBand="0" w:oddHBand="1" w:evenHBand="0" w:firstRowFirstColumn="0" w:firstRowLastColumn="0" w:lastRowFirstColumn="0" w:lastRowLastColumn="0"/>
            </w:pPr>
            <w:r w:rsidRPr="00BC65B4">
              <w:rPr>
                <w:b/>
                <w:bCs/>
              </w:rPr>
              <w:t>3rd/4</w:t>
            </w:r>
            <w:r w:rsidRPr="00BC65B4">
              <w:rPr>
                <w:b/>
                <w:bCs/>
                <w:vertAlign w:val="superscript"/>
              </w:rPr>
              <w:t>th</w:t>
            </w:r>
            <w:r w:rsidR="00A05836" w:rsidRPr="00BC65B4">
              <w:rPr>
                <w:b/>
                <w:bCs/>
              </w:rPr>
              <w:t xml:space="preserve"> </w:t>
            </w:r>
            <w:r w:rsidR="00A55B1C" w:rsidRPr="00BC65B4">
              <w:t>The students should have adequate time to practice and enhance their writing skills.</w:t>
            </w:r>
          </w:p>
          <w:p w14:paraId="31122637" w14:textId="77777777" w:rsidR="00DD3B54" w:rsidRPr="00637238" w:rsidRDefault="00DD3B54" w:rsidP="00DD3B54">
            <w:pPr>
              <w:cnfStyle w:val="000000100000" w:firstRow="0" w:lastRow="0" w:firstColumn="0" w:lastColumn="0" w:oddVBand="0" w:evenVBand="0" w:oddHBand="1" w:evenHBand="0" w:firstRowFirstColumn="0" w:firstRowLastColumn="0" w:lastRowFirstColumn="0" w:lastRowLastColumn="0"/>
              <w:rPr>
                <w:sz w:val="20"/>
                <w:szCs w:val="20"/>
              </w:rPr>
            </w:pPr>
          </w:p>
          <w:p w14:paraId="2050E286" w14:textId="77777777" w:rsidR="00DD3B54" w:rsidRPr="00637238" w:rsidRDefault="00DD3B54" w:rsidP="00DD3B54">
            <w:pPr>
              <w:cnfStyle w:val="000000100000" w:firstRow="0" w:lastRow="0" w:firstColumn="0" w:lastColumn="0" w:oddVBand="0" w:evenVBand="0" w:oddHBand="1" w:evenHBand="0" w:firstRowFirstColumn="0" w:firstRowLastColumn="0" w:lastRowFirstColumn="0" w:lastRowLastColumn="0"/>
              <w:rPr>
                <w:sz w:val="20"/>
                <w:szCs w:val="20"/>
              </w:rPr>
            </w:pPr>
          </w:p>
          <w:p w14:paraId="2D88B8B7" w14:textId="77777777" w:rsidR="00DD3B54" w:rsidRDefault="00DD3B54" w:rsidP="00DD3B54">
            <w:pPr>
              <w:spacing w:line="168" w:lineRule="auto"/>
              <w:cnfStyle w:val="000000100000" w:firstRow="0" w:lastRow="0" w:firstColumn="0" w:lastColumn="0" w:oddVBand="0" w:evenVBand="0" w:oddHBand="1" w:evenHBand="0" w:firstRowFirstColumn="0" w:firstRowLastColumn="0" w:lastRowFirstColumn="0" w:lastRowLastColumn="0"/>
            </w:pPr>
          </w:p>
        </w:tc>
      </w:tr>
      <w:tr w:rsidR="00255244" w14:paraId="49BEF53F" w14:textId="77777777" w:rsidTr="008C3230">
        <w:trPr>
          <w:trHeight w:val="864"/>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54AFFB0A" w14:textId="77777777" w:rsidR="00255244" w:rsidRDefault="00255244" w:rsidP="00255244">
            <w:pPr>
              <w:rPr>
                <w:b w:val="0"/>
                <w:bCs w:val="0"/>
                <w:sz w:val="24"/>
                <w:szCs w:val="24"/>
              </w:rPr>
            </w:pPr>
            <w:r>
              <w:rPr>
                <w:sz w:val="24"/>
                <w:szCs w:val="24"/>
              </w:rPr>
              <w:t>ELA Common Assessments</w:t>
            </w:r>
          </w:p>
          <w:p w14:paraId="7E3E8A57" w14:textId="723C866D" w:rsidR="00255244" w:rsidRPr="009A7FFB" w:rsidRDefault="00255244" w:rsidP="00255244">
            <w:pPr>
              <w:rPr>
                <w:b w:val="0"/>
                <w:bCs w:val="0"/>
                <w:sz w:val="18"/>
                <w:szCs w:val="18"/>
              </w:rPr>
            </w:pPr>
            <w:r w:rsidRPr="009A7FFB">
              <w:rPr>
                <w:sz w:val="18"/>
                <w:szCs w:val="18"/>
              </w:rPr>
              <w:t>(Grade Level Reading &amp; Writing)</w:t>
            </w:r>
          </w:p>
        </w:tc>
        <w:tc>
          <w:tcPr>
            <w:tcW w:w="4590" w:type="dxa"/>
            <w:tcBorders>
              <w:top w:val="single" w:sz="4" w:space="0" w:color="auto"/>
              <w:left w:val="single" w:sz="4" w:space="0" w:color="auto"/>
              <w:bottom w:val="single" w:sz="4" w:space="0" w:color="auto"/>
              <w:right w:val="single" w:sz="4" w:space="0" w:color="auto"/>
            </w:tcBorders>
          </w:tcPr>
          <w:p w14:paraId="150442F5" w14:textId="3EF5248D" w:rsidR="00255244" w:rsidRDefault="00255244" w:rsidP="009669F1">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K: </w:t>
            </w:r>
            <w:r w:rsidR="00C1490B" w:rsidRPr="009669F1">
              <w:rPr>
                <w:rFonts w:cstheme="minorHAnsi"/>
                <w:sz w:val="20"/>
                <w:szCs w:val="20"/>
              </w:rPr>
              <w:t xml:space="preserve">Based on the results from our school-developed common summative assessments in ELA for our kindergarten grade level, our students have </w:t>
            </w:r>
            <w:r w:rsidR="00C1490B" w:rsidRPr="009669F1">
              <w:rPr>
                <w:rFonts w:cstheme="minorHAnsi"/>
                <w:sz w:val="20"/>
                <w:szCs w:val="20"/>
              </w:rPr>
              <w:lastRenderedPageBreak/>
              <w:t xml:space="preserve">demonstrated strengths in reading with 100 students out of 121 (83%) meeting or exceeding the standard </w:t>
            </w:r>
            <w:r w:rsidR="00C1490B" w:rsidRPr="009669F1">
              <w:rPr>
                <w:rFonts w:cstheme="minorHAnsi"/>
                <w:b/>
                <w:bCs/>
                <w:sz w:val="20"/>
                <w:szCs w:val="20"/>
              </w:rPr>
              <w:t xml:space="preserve">ELAGSEKRF3.  </w:t>
            </w:r>
            <w:r w:rsidR="00C1490B" w:rsidRPr="009669F1">
              <w:rPr>
                <w:rFonts w:cstheme="minorHAnsi"/>
                <w:sz w:val="20"/>
                <w:szCs w:val="20"/>
              </w:rPr>
              <w:t>Students are</w:t>
            </w:r>
            <w:r w:rsidR="00C1490B" w:rsidRPr="009669F1">
              <w:rPr>
                <w:rFonts w:cstheme="minorHAnsi"/>
                <w:b/>
                <w:bCs/>
                <w:sz w:val="20"/>
                <w:szCs w:val="20"/>
              </w:rPr>
              <w:t xml:space="preserve"> </w:t>
            </w:r>
            <w:r w:rsidR="00C1490B" w:rsidRPr="009669F1">
              <w:rPr>
                <w:rFonts w:cstheme="minorHAnsi"/>
                <w:sz w:val="20"/>
                <w:szCs w:val="20"/>
              </w:rPr>
              <w:t>demonstrating that they know and apply grade level phonics and word analysis skills in decoding words.</w:t>
            </w:r>
          </w:p>
          <w:p w14:paraId="5F895B7D" w14:textId="202F7345" w:rsidR="00255244" w:rsidRPr="003062EC" w:rsidRDefault="00255244" w:rsidP="003022A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1:</w:t>
            </w:r>
            <w:r w:rsidR="003062EC">
              <w:rPr>
                <w:rFonts w:cstheme="minorHAnsi"/>
                <w:sz w:val="20"/>
                <w:szCs w:val="20"/>
              </w:rPr>
              <w:t xml:space="preserve"> </w:t>
            </w:r>
            <w:r w:rsidR="00485142">
              <w:rPr>
                <w:rFonts w:cstheme="minorHAnsi"/>
                <w:sz w:val="20"/>
                <w:szCs w:val="20"/>
              </w:rPr>
              <w:t>Our students have demonstrated a strength in knowing final -e and common vowel team conventions for representing long vowel sounds ELAGSE1RF3c</w:t>
            </w:r>
            <w:r w:rsidR="003022AD">
              <w:rPr>
                <w:rFonts w:cstheme="minorHAnsi"/>
                <w:sz w:val="20"/>
                <w:szCs w:val="20"/>
              </w:rPr>
              <w:t xml:space="preserve"> were 120 out of 160 students (75%) are meeting this standard.</w:t>
            </w:r>
          </w:p>
          <w:p w14:paraId="3387A3E0" w14:textId="6D61AE65" w:rsidR="00255244" w:rsidRPr="000B7599" w:rsidRDefault="00255244" w:rsidP="00226E5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2:</w:t>
            </w:r>
            <w:r w:rsidR="000B7599">
              <w:rPr>
                <w:rFonts w:cstheme="minorHAnsi"/>
                <w:sz w:val="20"/>
                <w:szCs w:val="20"/>
              </w:rPr>
              <w:t xml:space="preserve"> Based on the Q3 ELA Common Assessment, 73% of students met or exceeded the standard </w:t>
            </w:r>
            <w:r w:rsidR="00226E50">
              <w:rPr>
                <w:rFonts w:cstheme="minorHAnsi"/>
                <w:sz w:val="20"/>
                <w:szCs w:val="20"/>
              </w:rPr>
              <w:t xml:space="preserve">ELAGSE2RL9, comparing and contrasting, demonstrating strong analytical skills and a solid understanding of how to identify similarities and differences across texts. </w:t>
            </w:r>
          </w:p>
          <w:p w14:paraId="75A69D91" w14:textId="5DBD359D" w:rsidR="00255244" w:rsidRPr="00AE6CC0" w:rsidRDefault="00255244" w:rsidP="000C2F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7CEC">
              <w:rPr>
                <w:rFonts w:cstheme="minorHAnsi"/>
                <w:b/>
                <w:sz w:val="20"/>
                <w:szCs w:val="20"/>
              </w:rPr>
              <w:t>3</w:t>
            </w:r>
            <w:r w:rsidR="00FC2ABB">
              <w:rPr>
                <w:rFonts w:cstheme="minorHAnsi"/>
                <w:b/>
                <w:sz w:val="20"/>
                <w:szCs w:val="20"/>
              </w:rPr>
              <w:t xml:space="preserve">: </w:t>
            </w:r>
            <w:r w:rsidR="00FC2ABB">
              <w:rPr>
                <w:rFonts w:cstheme="minorHAnsi"/>
                <w:sz w:val="20"/>
                <w:szCs w:val="20"/>
              </w:rPr>
              <w:t>Based on the Q4 ELA</w:t>
            </w:r>
            <w:r w:rsidR="00FC2ABB" w:rsidRPr="00BA7CEC">
              <w:rPr>
                <w:rFonts w:cstheme="minorHAnsi"/>
                <w:sz w:val="20"/>
                <w:szCs w:val="20"/>
              </w:rPr>
              <w:t xml:space="preserve"> </w:t>
            </w:r>
            <w:r w:rsidR="00804BFB">
              <w:rPr>
                <w:rFonts w:cstheme="minorHAnsi"/>
                <w:sz w:val="20"/>
                <w:szCs w:val="20"/>
              </w:rPr>
              <w:t>Post</w:t>
            </w:r>
            <w:r w:rsidR="00FC2ABB">
              <w:rPr>
                <w:rFonts w:cstheme="minorHAnsi"/>
                <w:sz w:val="20"/>
                <w:szCs w:val="20"/>
              </w:rPr>
              <w:t xml:space="preserve"> Common Assessment, </w:t>
            </w:r>
            <w:r w:rsidR="00057708">
              <w:rPr>
                <w:rFonts w:cstheme="minorHAnsi"/>
                <w:sz w:val="20"/>
                <w:szCs w:val="20"/>
              </w:rPr>
              <w:t>82</w:t>
            </w:r>
            <w:r w:rsidR="00FC2ABB">
              <w:rPr>
                <w:rFonts w:cstheme="minorHAnsi"/>
                <w:sz w:val="20"/>
                <w:szCs w:val="20"/>
              </w:rPr>
              <w:t>% of students met or exceeded the standard ELAGSE</w:t>
            </w:r>
            <w:r w:rsidR="00707826">
              <w:rPr>
                <w:rFonts w:cstheme="minorHAnsi"/>
                <w:sz w:val="20"/>
                <w:szCs w:val="20"/>
              </w:rPr>
              <w:t>3</w:t>
            </w:r>
            <w:r w:rsidR="002805F1">
              <w:rPr>
                <w:rFonts w:cstheme="minorHAnsi"/>
                <w:sz w:val="20"/>
                <w:szCs w:val="20"/>
              </w:rPr>
              <w:t>RI3</w:t>
            </w:r>
            <w:r w:rsidR="00FC2ABB">
              <w:rPr>
                <w:rFonts w:cstheme="minorHAnsi"/>
                <w:sz w:val="20"/>
                <w:szCs w:val="20"/>
              </w:rPr>
              <w:t xml:space="preserve">, </w:t>
            </w:r>
            <w:r w:rsidR="002210B3">
              <w:rPr>
                <w:rFonts w:cstheme="minorHAnsi"/>
                <w:sz w:val="20"/>
                <w:szCs w:val="20"/>
              </w:rPr>
              <w:t>describing the relationship between</w:t>
            </w:r>
            <w:r w:rsidR="00FC2ABB">
              <w:rPr>
                <w:rFonts w:cstheme="minorHAnsi"/>
                <w:sz w:val="20"/>
                <w:szCs w:val="20"/>
              </w:rPr>
              <w:t xml:space="preserve"> a </w:t>
            </w:r>
            <w:r w:rsidR="002210B3">
              <w:rPr>
                <w:rFonts w:cstheme="minorHAnsi"/>
                <w:sz w:val="20"/>
                <w:szCs w:val="20"/>
              </w:rPr>
              <w:t>series</w:t>
            </w:r>
            <w:r w:rsidR="00FC2ABB">
              <w:rPr>
                <w:rFonts w:cstheme="minorHAnsi"/>
                <w:sz w:val="20"/>
                <w:szCs w:val="20"/>
              </w:rPr>
              <w:t xml:space="preserve"> of </w:t>
            </w:r>
            <w:r w:rsidR="002210B3">
              <w:rPr>
                <w:rFonts w:cstheme="minorHAnsi"/>
                <w:sz w:val="20"/>
                <w:szCs w:val="20"/>
              </w:rPr>
              <w:t xml:space="preserve">historical events, scientific ideas, </w:t>
            </w:r>
            <w:r w:rsidR="00BA7CEC" w:rsidRPr="00BA7CEC">
              <w:rPr>
                <w:rFonts w:cstheme="minorHAnsi"/>
                <w:sz w:val="20"/>
                <w:szCs w:val="20"/>
              </w:rPr>
              <w:t>or concepts, or steps in technical procedures in a text, using language that pertains to time, sequence, and cause/effect.</w:t>
            </w:r>
            <w:r>
              <w:rPr>
                <w:rFonts w:cstheme="minorHAnsi"/>
                <w:b/>
                <w:bCs/>
                <w:sz w:val="20"/>
                <w:szCs w:val="20"/>
              </w:rPr>
              <w:br/>
              <w:t>4:</w:t>
            </w:r>
            <w:r w:rsidR="00912973">
              <w:rPr>
                <w:rFonts w:cstheme="minorHAnsi"/>
                <w:b/>
                <w:bCs/>
                <w:sz w:val="20"/>
                <w:szCs w:val="20"/>
              </w:rPr>
              <w:t xml:space="preserve"> </w:t>
            </w:r>
            <w:r w:rsidR="00AE6CC0">
              <w:rPr>
                <w:rFonts w:cstheme="minorHAnsi"/>
                <w:sz w:val="20"/>
                <w:szCs w:val="20"/>
              </w:rPr>
              <w:t xml:space="preserve">Based </w:t>
            </w:r>
            <w:r w:rsidR="005A60EE">
              <w:rPr>
                <w:rFonts w:cstheme="minorHAnsi"/>
                <w:sz w:val="20"/>
                <w:szCs w:val="20"/>
              </w:rPr>
              <w:t>on the results from our school-developed common summative assessments in ELA, our students have demonstrated significant strengths in Text Detail with 60% performing at prepared. Students excel in the standard 4RL1: Refers to details in a text when drawing references.</w:t>
            </w:r>
          </w:p>
          <w:p w14:paraId="404E3865" w14:textId="1C2009E7" w:rsidR="00255244" w:rsidRPr="00C41B96" w:rsidRDefault="00255244" w:rsidP="00C41B9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5:</w:t>
            </w:r>
            <w:r w:rsidR="000D7A7A">
              <w:rPr>
                <w:rFonts w:cstheme="minorHAnsi"/>
                <w:sz w:val="20"/>
                <w:szCs w:val="20"/>
              </w:rPr>
              <w:t xml:space="preserve"> Based on the results from our common assessments, our students have demonstrated significant strengths and growth in Vocabulary Acquisition, with an average of 62% showing standard ma</w:t>
            </w:r>
            <w:r w:rsidR="0072100C">
              <w:rPr>
                <w:rFonts w:cstheme="minorHAnsi"/>
                <w:sz w:val="20"/>
                <w:szCs w:val="20"/>
              </w:rPr>
              <w:t>s</w:t>
            </w:r>
            <w:r w:rsidR="000D7A7A">
              <w:rPr>
                <w:rFonts w:cstheme="minorHAnsi"/>
                <w:sz w:val="20"/>
                <w:szCs w:val="20"/>
              </w:rPr>
              <w:t>tery</w:t>
            </w:r>
            <w:r w:rsidR="0072100C">
              <w:rPr>
                <w:rFonts w:cstheme="minorHAnsi"/>
                <w:sz w:val="20"/>
                <w:szCs w:val="20"/>
              </w:rPr>
              <w:t xml:space="preserve"> on ELAGSE5L4b.</w:t>
            </w:r>
          </w:p>
        </w:tc>
        <w:tc>
          <w:tcPr>
            <w:tcW w:w="6480" w:type="dxa"/>
            <w:tcBorders>
              <w:top w:val="single" w:sz="4" w:space="0" w:color="auto"/>
              <w:left w:val="single" w:sz="4" w:space="0" w:color="auto"/>
              <w:bottom w:val="single" w:sz="4" w:space="0" w:color="auto"/>
              <w:right w:val="single" w:sz="4" w:space="0" w:color="auto"/>
            </w:tcBorders>
          </w:tcPr>
          <w:p w14:paraId="07F07F04" w14:textId="1FB45AE6" w:rsidR="00AD5F16" w:rsidRPr="00AD5F16" w:rsidRDefault="00255244" w:rsidP="00AD5F16">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D5F16">
              <w:rPr>
                <w:rFonts w:cstheme="minorHAnsi"/>
                <w:b/>
                <w:bCs/>
                <w:sz w:val="20"/>
                <w:szCs w:val="20"/>
              </w:rPr>
              <w:lastRenderedPageBreak/>
              <w:t xml:space="preserve">K: </w:t>
            </w:r>
            <w:r w:rsidR="00AD5F16" w:rsidRPr="00AD5F16">
              <w:rPr>
                <w:rFonts w:cstheme="minorHAnsi"/>
                <w:sz w:val="20"/>
                <w:szCs w:val="20"/>
              </w:rPr>
              <w:t xml:space="preserve">Our students face challenges in phonological awareness.   62 students out of 132 (47%) are meeting or exceeding the standard </w:t>
            </w:r>
            <w:r w:rsidR="00AD5F16" w:rsidRPr="00AD5F16">
              <w:rPr>
                <w:rFonts w:cstheme="minorHAnsi"/>
                <w:b/>
                <w:bCs/>
                <w:sz w:val="20"/>
                <w:szCs w:val="20"/>
              </w:rPr>
              <w:t xml:space="preserve">ELAGSEKRF2b </w:t>
            </w:r>
            <w:r w:rsidR="00AD5F16" w:rsidRPr="00AD5F16">
              <w:rPr>
                <w:rFonts w:cstheme="minorHAnsi"/>
                <w:sz w:val="20"/>
                <w:szCs w:val="20"/>
              </w:rPr>
              <w:t xml:space="preserve">which is count, pronounce, blend, and segment syllables in spoken words. </w:t>
            </w:r>
            <w:r w:rsidR="00AD5F16" w:rsidRPr="00AD5F16">
              <w:rPr>
                <w:rFonts w:cstheme="minorHAnsi"/>
                <w:sz w:val="20"/>
                <w:szCs w:val="20"/>
              </w:rPr>
              <w:br/>
            </w:r>
            <w:r w:rsidR="00AD5F16">
              <w:rPr>
                <w:rFonts w:cstheme="minorHAnsi"/>
                <w:b/>
                <w:bCs/>
                <w:sz w:val="20"/>
                <w:szCs w:val="20"/>
              </w:rPr>
              <w:lastRenderedPageBreak/>
              <w:t xml:space="preserve">K: </w:t>
            </w:r>
            <w:r w:rsidR="00AD5F16" w:rsidRPr="00AD5F16">
              <w:rPr>
                <w:rFonts w:cstheme="minorHAnsi"/>
                <w:sz w:val="20"/>
                <w:szCs w:val="20"/>
              </w:rPr>
              <w:t>Our students face challenges in reading high frequency words. 43 out of 121 students</w:t>
            </w:r>
            <w:r w:rsidR="00AD5F16" w:rsidRPr="00AD5F16">
              <w:rPr>
                <w:rFonts w:cstheme="minorHAnsi"/>
                <w:b/>
                <w:bCs/>
                <w:sz w:val="20"/>
                <w:szCs w:val="20"/>
              </w:rPr>
              <w:t xml:space="preserve"> </w:t>
            </w:r>
            <w:r w:rsidR="00AD5F16" w:rsidRPr="00AD5F16">
              <w:rPr>
                <w:rFonts w:cstheme="minorHAnsi"/>
                <w:sz w:val="20"/>
                <w:szCs w:val="20"/>
              </w:rPr>
              <w:t xml:space="preserve">(30%) are meeting or exceeding standard </w:t>
            </w:r>
            <w:r w:rsidR="00AD5F16" w:rsidRPr="00AD5F16">
              <w:rPr>
                <w:rFonts w:cstheme="minorHAnsi"/>
                <w:b/>
                <w:bCs/>
                <w:sz w:val="20"/>
                <w:szCs w:val="20"/>
              </w:rPr>
              <w:t xml:space="preserve">ELAGSEKRF4 </w:t>
            </w:r>
            <w:r w:rsidR="00AD5F16" w:rsidRPr="00AD5F16">
              <w:rPr>
                <w:rFonts w:cstheme="minorHAnsi"/>
                <w:sz w:val="20"/>
                <w:szCs w:val="20"/>
              </w:rPr>
              <w:t xml:space="preserve">which is reading explicitly taught high frequency words within text. </w:t>
            </w:r>
          </w:p>
          <w:p w14:paraId="295E93B0" w14:textId="42FFE4BF" w:rsidR="00255244" w:rsidRPr="003022AD" w:rsidRDefault="00255244" w:rsidP="003022A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1:</w:t>
            </w:r>
            <w:r w:rsidR="003022AD">
              <w:rPr>
                <w:rFonts w:cstheme="minorHAnsi"/>
                <w:sz w:val="20"/>
                <w:szCs w:val="20"/>
              </w:rPr>
              <w:t xml:space="preserve"> Our students face challenges in reading and writing words with inflectional endings, ELAGSE1RF3f where only 82 students out of 160 (51%) are meeting the standard. </w:t>
            </w:r>
          </w:p>
          <w:p w14:paraId="2C54898D" w14:textId="47509F23" w:rsidR="00255244" w:rsidRPr="00226E50" w:rsidRDefault="00255244" w:rsidP="00FE015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2:</w:t>
            </w:r>
            <w:r w:rsidR="00226E50">
              <w:rPr>
                <w:rFonts w:cstheme="minorHAnsi"/>
                <w:sz w:val="20"/>
                <w:szCs w:val="20"/>
              </w:rPr>
              <w:t xml:space="preserve"> Based on the Q3 ELA Common Assessment, only 38% of students met or exceeded the standard in identifying point of view, </w:t>
            </w:r>
            <w:r w:rsidR="00FE0155">
              <w:rPr>
                <w:rFonts w:cstheme="minorHAnsi"/>
                <w:sz w:val="20"/>
                <w:szCs w:val="20"/>
              </w:rPr>
              <w:t xml:space="preserve">indicating a need for targeted instruction and support to help students better understand how perspective influences a text. </w:t>
            </w:r>
          </w:p>
          <w:p w14:paraId="422DAC0E" w14:textId="62AFF886" w:rsidR="00255244" w:rsidRPr="00A75A85" w:rsidRDefault="00255244" w:rsidP="0085368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04BFB">
              <w:rPr>
                <w:rFonts w:cstheme="minorHAnsi"/>
                <w:b/>
                <w:sz w:val="20"/>
                <w:szCs w:val="20"/>
              </w:rPr>
              <w:t>3</w:t>
            </w:r>
            <w:r w:rsidR="00804BFB" w:rsidRPr="00BA7CEC">
              <w:rPr>
                <w:rFonts w:cstheme="minorHAnsi"/>
                <w:b/>
                <w:sz w:val="20"/>
                <w:szCs w:val="20"/>
              </w:rPr>
              <w:t xml:space="preserve"> </w:t>
            </w:r>
            <w:r w:rsidR="00804BFB" w:rsidRPr="00BA7CEC">
              <w:rPr>
                <w:rFonts w:cstheme="minorHAnsi"/>
                <w:sz w:val="20"/>
                <w:szCs w:val="20"/>
              </w:rPr>
              <w:t xml:space="preserve">Based on the Q4 ELA </w:t>
            </w:r>
            <w:r w:rsidR="00804BFB">
              <w:rPr>
                <w:rFonts w:cstheme="minorHAnsi"/>
                <w:sz w:val="20"/>
                <w:szCs w:val="20"/>
              </w:rPr>
              <w:t xml:space="preserve">Post </w:t>
            </w:r>
            <w:r w:rsidR="00804BFB" w:rsidRPr="00BA7CEC">
              <w:rPr>
                <w:rFonts w:cstheme="minorHAnsi"/>
                <w:sz w:val="20"/>
                <w:szCs w:val="20"/>
              </w:rPr>
              <w:t xml:space="preserve">Common Assessment, </w:t>
            </w:r>
            <w:r w:rsidR="00804BFB">
              <w:rPr>
                <w:rFonts w:cstheme="minorHAnsi"/>
                <w:sz w:val="20"/>
                <w:szCs w:val="20"/>
              </w:rPr>
              <w:t>41</w:t>
            </w:r>
            <w:r w:rsidR="00804BFB" w:rsidRPr="00BA7CEC">
              <w:rPr>
                <w:rFonts w:cstheme="minorHAnsi"/>
                <w:sz w:val="20"/>
                <w:szCs w:val="20"/>
              </w:rPr>
              <w:t>% of students</w:t>
            </w:r>
            <w:r w:rsidR="00804BFB">
              <w:rPr>
                <w:rFonts w:cstheme="minorHAnsi"/>
                <w:sz w:val="20"/>
                <w:szCs w:val="20"/>
              </w:rPr>
              <w:t xml:space="preserve"> met or exceeded the standard</w:t>
            </w:r>
            <w:r w:rsidR="00804BFB" w:rsidRPr="00BA7CEC">
              <w:rPr>
                <w:rFonts w:cstheme="minorHAnsi"/>
                <w:sz w:val="20"/>
                <w:szCs w:val="20"/>
              </w:rPr>
              <w:t xml:space="preserve"> ELAGSE3R</w:t>
            </w:r>
            <w:r w:rsidR="00804BFB">
              <w:rPr>
                <w:rFonts w:cstheme="minorHAnsi"/>
                <w:sz w:val="20"/>
                <w:szCs w:val="20"/>
              </w:rPr>
              <w:t>L2</w:t>
            </w:r>
            <w:r w:rsidR="00804BFB" w:rsidRPr="00BA7CEC">
              <w:rPr>
                <w:rFonts w:cstheme="minorHAnsi"/>
                <w:sz w:val="20"/>
                <w:szCs w:val="20"/>
              </w:rPr>
              <w:t xml:space="preserve">, </w:t>
            </w:r>
            <w:r w:rsidR="00804BFB">
              <w:rPr>
                <w:rFonts w:cstheme="minorHAnsi"/>
                <w:sz w:val="20"/>
                <w:szCs w:val="20"/>
              </w:rPr>
              <w:t xml:space="preserve">recounting stories focusing on key details in the text. </w:t>
            </w:r>
            <w:r>
              <w:rPr>
                <w:rFonts w:cstheme="minorHAnsi"/>
                <w:b/>
                <w:bCs/>
                <w:sz w:val="20"/>
                <w:szCs w:val="20"/>
              </w:rPr>
              <w:br/>
              <w:t>4:</w:t>
            </w:r>
            <w:r w:rsidR="00D27537">
              <w:rPr>
                <w:rFonts w:cstheme="minorHAnsi"/>
                <w:sz w:val="20"/>
                <w:szCs w:val="20"/>
              </w:rPr>
              <w:t xml:space="preserve"> </w:t>
            </w:r>
            <w:r w:rsidR="00A75A85">
              <w:rPr>
                <w:rFonts w:cstheme="minorHAnsi"/>
                <w:sz w:val="20"/>
                <w:szCs w:val="20"/>
              </w:rPr>
              <w:t>Our students face challenges in Poems, Drama, and Prose, where 38% are prepared and meeting the expected standard. Specifically, students struggle with the standard 4.RL.</w:t>
            </w:r>
            <w:proofErr w:type="gramStart"/>
            <w:r w:rsidR="00A75A85">
              <w:rPr>
                <w:rFonts w:cstheme="minorHAnsi"/>
                <w:sz w:val="20"/>
                <w:szCs w:val="20"/>
              </w:rPr>
              <w:t>5 :</w:t>
            </w:r>
            <w:proofErr w:type="gramEnd"/>
            <w:r w:rsidR="00A75A85">
              <w:rPr>
                <w:rFonts w:cstheme="minorHAnsi"/>
                <w:sz w:val="20"/>
                <w:szCs w:val="20"/>
              </w:rPr>
              <w:t xml:space="preserve"> The </w:t>
            </w:r>
            <w:r w:rsidR="00BA4E97">
              <w:rPr>
                <w:rFonts w:cstheme="minorHAnsi"/>
                <w:sz w:val="20"/>
                <w:szCs w:val="20"/>
              </w:rPr>
              <w:t>difference between poems, drama, and prose.</w:t>
            </w:r>
          </w:p>
          <w:p w14:paraId="6D2E7A03" w14:textId="2D9F22D2" w:rsidR="00255244" w:rsidRPr="0072100C" w:rsidRDefault="00255244" w:rsidP="00CD709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5:</w:t>
            </w:r>
            <w:r w:rsidR="0072100C">
              <w:rPr>
                <w:rFonts w:cstheme="minorHAnsi"/>
                <w:sz w:val="20"/>
                <w:szCs w:val="20"/>
              </w:rPr>
              <w:t xml:space="preserve"> Based on the results from our school-developed common summative assessments in ELA, </w:t>
            </w:r>
            <w:r w:rsidR="00CD709A">
              <w:rPr>
                <w:rFonts w:cstheme="minorHAnsi"/>
                <w:sz w:val="20"/>
                <w:szCs w:val="20"/>
              </w:rPr>
              <w:t xml:space="preserve">our students have found the Language standards ELAGSE5L1 and L3 challenging with on average 43% of students showing standard mastery. </w:t>
            </w:r>
          </w:p>
          <w:p w14:paraId="730CB66A" w14:textId="3A555C83" w:rsidR="00255244" w:rsidRPr="00925456" w:rsidRDefault="00255244" w:rsidP="00C41B96">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DD3B54" w14:paraId="4490D148" w14:textId="77777777" w:rsidTr="007A752E">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6A18E45F" w14:textId="6A711DCA" w:rsidR="00917332" w:rsidRPr="006B1EA8" w:rsidRDefault="00AE0ECC" w:rsidP="00917332">
            <w:pPr>
              <w:rPr>
                <w:sz w:val="16"/>
                <w:szCs w:val="16"/>
              </w:rPr>
            </w:pPr>
            <w:r>
              <w:rPr>
                <w:sz w:val="24"/>
                <w:szCs w:val="24"/>
              </w:rPr>
              <w:lastRenderedPageBreak/>
              <w:t xml:space="preserve"> </w:t>
            </w:r>
            <w:r w:rsidR="00023AD4">
              <w:rPr>
                <w:sz w:val="24"/>
                <w:szCs w:val="24"/>
              </w:rPr>
              <w:t xml:space="preserve">Check </w:t>
            </w:r>
            <w:r w:rsidR="00023AD4" w:rsidRPr="00006B7A">
              <w:rPr>
                <w:sz w:val="24"/>
                <w:szCs w:val="24"/>
              </w:rPr>
              <w:t xml:space="preserve">the system </w:t>
            </w:r>
            <w:r w:rsidR="00023AD4">
              <w:rPr>
                <w:sz w:val="24"/>
                <w:szCs w:val="24"/>
              </w:rPr>
              <w:t>that contributes to the root cause</w:t>
            </w:r>
            <w:r w:rsidR="00023AD4" w:rsidRPr="00006B7A">
              <w:rPr>
                <w:sz w:val="24"/>
                <w:szCs w:val="24"/>
              </w:rPr>
              <w:t>:</w:t>
            </w:r>
            <w:r w:rsidR="00917332" w:rsidRPr="006B1EA8">
              <w:rPr>
                <w:sz w:val="24"/>
                <w:szCs w:val="24"/>
              </w:rPr>
              <w:br/>
            </w:r>
          </w:p>
          <w:p w14:paraId="57FDFE81" w14:textId="63DA7A39" w:rsidR="00917332" w:rsidRPr="005217DF" w:rsidRDefault="005E00E5" w:rsidP="00917332">
            <w:pPr>
              <w:rPr>
                <w:b w:val="0"/>
                <w:bCs w:val="0"/>
                <w:sz w:val="20"/>
                <w:szCs w:val="20"/>
              </w:rPr>
            </w:pPr>
            <w:sdt>
              <w:sdtPr>
                <w:rPr>
                  <w:sz w:val="20"/>
                  <w:szCs w:val="20"/>
                </w:rPr>
                <w:id w:val="-169330463"/>
                <w14:checkbox>
                  <w14:checked w14:val="1"/>
                  <w14:checkedState w14:val="2612" w14:font="MS Gothic"/>
                  <w14:uncheckedState w14:val="2610" w14:font="MS Gothic"/>
                </w14:checkbox>
              </w:sdtPr>
              <w:sdtEndPr/>
              <w:sdtContent>
                <w:r w:rsidR="11DEDF81" w:rsidRPr="6AF4D1E5">
                  <w:rPr>
                    <w:rFonts w:ascii="MS Gothic" w:eastAsia="MS Gothic" w:hAnsi="MS Gothic" w:cs="MS Gothic"/>
                    <w:b w:val="0"/>
                    <w:bCs w:val="0"/>
                    <w:sz w:val="20"/>
                    <w:szCs w:val="20"/>
                  </w:rPr>
                  <w:t>☒</w:t>
                </w:r>
              </w:sdtContent>
            </w:sdt>
            <w:r w:rsidR="00917332" w:rsidRPr="005217DF">
              <w:rPr>
                <w:b w:val="0"/>
                <w:bCs w:val="0"/>
                <w:sz w:val="20"/>
                <w:szCs w:val="20"/>
              </w:rPr>
              <w:t xml:space="preserve"> Coherent Instruction</w:t>
            </w:r>
          </w:p>
          <w:p w14:paraId="46198D94" w14:textId="77777777" w:rsidR="00917332" w:rsidRPr="005217DF" w:rsidRDefault="005E00E5" w:rsidP="00917332">
            <w:pPr>
              <w:rPr>
                <w:b w:val="0"/>
                <w:bCs w:val="0"/>
                <w:sz w:val="20"/>
                <w:szCs w:val="20"/>
              </w:rPr>
            </w:pPr>
            <w:sdt>
              <w:sdtPr>
                <w:rPr>
                  <w:sz w:val="20"/>
                  <w:szCs w:val="20"/>
                </w:rPr>
                <w:id w:val="1459215360"/>
                <w14:checkbox>
                  <w14:checked w14:val="0"/>
                  <w14:checkedState w14:val="2612" w14:font="MS Gothic"/>
                  <w14:uncheckedState w14:val="2610" w14:font="MS Gothic"/>
                </w14:checkbox>
              </w:sdtPr>
              <w:sdtEndPr/>
              <w:sdtContent>
                <w:r w:rsidR="00917332" w:rsidRPr="005217DF">
                  <w:rPr>
                    <w:rFonts w:ascii="MS Gothic" w:eastAsia="MS Gothic" w:hAnsi="MS Gothic" w:hint="eastAsia"/>
                    <w:b w:val="0"/>
                    <w:bCs w:val="0"/>
                    <w:sz w:val="20"/>
                    <w:szCs w:val="20"/>
                  </w:rPr>
                  <w:t>☐</w:t>
                </w:r>
              </w:sdtContent>
            </w:sdt>
            <w:r w:rsidR="00917332" w:rsidRPr="005217DF">
              <w:rPr>
                <w:b w:val="0"/>
                <w:bCs w:val="0"/>
                <w:sz w:val="20"/>
                <w:szCs w:val="20"/>
              </w:rPr>
              <w:t xml:space="preserve"> Professional Capacity</w:t>
            </w:r>
          </w:p>
          <w:p w14:paraId="5D594420" w14:textId="06B93A6E" w:rsidR="00917332" w:rsidRPr="005217DF" w:rsidRDefault="005E00E5" w:rsidP="00917332">
            <w:pPr>
              <w:rPr>
                <w:b w:val="0"/>
                <w:bCs w:val="0"/>
                <w:sz w:val="20"/>
                <w:szCs w:val="20"/>
              </w:rPr>
            </w:pPr>
            <w:sdt>
              <w:sdtPr>
                <w:rPr>
                  <w:sz w:val="20"/>
                  <w:szCs w:val="20"/>
                </w:rPr>
                <w:id w:val="1508866381"/>
                <w14:checkbox>
                  <w14:checked w14:val="1"/>
                  <w14:checkedState w14:val="2612" w14:font="MS Gothic"/>
                  <w14:uncheckedState w14:val="2610" w14:font="MS Gothic"/>
                </w14:checkbox>
              </w:sdtPr>
              <w:sdtEndPr/>
              <w:sdtContent>
                <w:r w:rsidR="171FB713" w:rsidRPr="4B026584">
                  <w:rPr>
                    <w:rFonts w:ascii="MS Gothic" w:eastAsia="MS Gothic" w:hAnsi="MS Gothic" w:cs="MS Gothic"/>
                    <w:b w:val="0"/>
                    <w:bCs w:val="0"/>
                    <w:sz w:val="20"/>
                    <w:szCs w:val="20"/>
                  </w:rPr>
                  <w:t>☒</w:t>
                </w:r>
              </w:sdtContent>
            </w:sdt>
            <w:r w:rsidR="00917332" w:rsidRPr="005217DF">
              <w:rPr>
                <w:b w:val="0"/>
                <w:bCs w:val="0"/>
                <w:sz w:val="20"/>
                <w:szCs w:val="20"/>
              </w:rPr>
              <w:t xml:space="preserve"> Effective Leadership</w:t>
            </w:r>
          </w:p>
          <w:p w14:paraId="449765E7" w14:textId="54EE4C9E" w:rsidR="00917332" w:rsidRPr="000E1492" w:rsidRDefault="005E00E5" w:rsidP="00917332">
            <w:pPr>
              <w:rPr>
                <w:b w:val="0"/>
                <w:bCs w:val="0"/>
                <w:sz w:val="20"/>
                <w:szCs w:val="20"/>
              </w:rPr>
            </w:pPr>
            <w:sdt>
              <w:sdtPr>
                <w:rPr>
                  <w:sz w:val="20"/>
                  <w:szCs w:val="20"/>
                </w:rPr>
                <w:id w:val="-450321883"/>
                <w14:checkbox>
                  <w14:checked w14:val="1"/>
                  <w14:checkedState w14:val="2612" w14:font="MS Gothic"/>
                  <w14:uncheckedState w14:val="2610" w14:font="MS Gothic"/>
                </w14:checkbox>
              </w:sdtPr>
              <w:sdtEndPr/>
              <w:sdtContent>
                <w:r w:rsidR="45AE7CD9" w:rsidRPr="4B026584">
                  <w:rPr>
                    <w:rFonts w:ascii="MS Gothic" w:eastAsia="MS Gothic" w:hAnsi="MS Gothic" w:cs="MS Gothic"/>
                    <w:b w:val="0"/>
                    <w:bCs w:val="0"/>
                    <w:sz w:val="20"/>
                    <w:szCs w:val="20"/>
                  </w:rPr>
                  <w:t>☒</w:t>
                </w:r>
              </w:sdtContent>
            </w:sdt>
            <w:r w:rsidR="00917332" w:rsidRPr="005217DF">
              <w:rPr>
                <w:b w:val="0"/>
                <w:bCs w:val="0"/>
                <w:sz w:val="20"/>
                <w:szCs w:val="20"/>
              </w:rPr>
              <w:t xml:space="preserve"> Supportive Learning</w:t>
            </w:r>
            <w:r w:rsidR="00917332">
              <w:rPr>
                <w:b w:val="0"/>
                <w:bCs w:val="0"/>
                <w:sz w:val="20"/>
                <w:szCs w:val="20"/>
              </w:rPr>
              <w:t xml:space="preserve"> </w:t>
            </w:r>
            <w:r w:rsidR="00917332" w:rsidRPr="005217DF">
              <w:rPr>
                <w:b w:val="0"/>
                <w:bCs w:val="0"/>
                <w:sz w:val="20"/>
                <w:szCs w:val="20"/>
              </w:rPr>
              <w:t>Environment</w:t>
            </w:r>
          </w:p>
          <w:p w14:paraId="0CC5B14B" w14:textId="6E7186FC" w:rsidR="00DD3B54" w:rsidRDefault="00DD3B54" w:rsidP="00DD3B54">
            <w:pPr>
              <w:rPr>
                <w:sz w:val="24"/>
                <w:szCs w:val="24"/>
              </w:rPr>
            </w:pPr>
          </w:p>
        </w:tc>
        <w:tc>
          <w:tcPr>
            <w:tcW w:w="11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A78DE" w14:textId="145461A5" w:rsidR="00DD3B54" w:rsidRPr="005217DF" w:rsidRDefault="00DD3B54" w:rsidP="00DD3B54">
            <w:pPr>
              <w:cnfStyle w:val="000000100000" w:firstRow="0" w:lastRow="0" w:firstColumn="0" w:lastColumn="0" w:oddVBand="0" w:evenVBand="0" w:oddHBand="1" w:evenHBand="0" w:firstRowFirstColumn="0" w:firstRowLastColumn="0" w:lastRowFirstColumn="0" w:lastRowLastColumn="0"/>
              <w:rPr>
                <w:b/>
                <w:bCs/>
              </w:rPr>
            </w:pPr>
            <w:r w:rsidRPr="005217DF">
              <w:rPr>
                <w:b/>
                <w:bCs/>
                <w:sz w:val="24"/>
                <w:szCs w:val="24"/>
              </w:rPr>
              <w:t>Root Cause Explanation:</w:t>
            </w:r>
          </w:p>
          <w:p w14:paraId="199AEB5E" w14:textId="791D4F9A" w:rsidR="00D31194" w:rsidRDefault="00D31194" w:rsidP="00DD3B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Pr="00D31194">
              <w:rPr>
                <w:sz w:val="20"/>
                <w:szCs w:val="20"/>
                <w:vertAlign w:val="superscript"/>
              </w:rPr>
              <w:t>st</w:t>
            </w:r>
            <w:r>
              <w:rPr>
                <w:sz w:val="20"/>
                <w:szCs w:val="20"/>
              </w:rPr>
              <w:t>: CI&amp; EL &amp; SLE- Refining the instructional system- the school’s system does not always improve the planning for quality instruction, and monitoring students’ progress. A lot of factors interrupt the instructional time. Changes in sch</w:t>
            </w:r>
            <w:r w:rsidR="0004238F">
              <w:rPr>
                <w:sz w:val="20"/>
                <w:szCs w:val="20"/>
              </w:rPr>
              <w:t xml:space="preserve">edules and interruptions are not communicated in time for teachers to factor it into their planning and adjust instruction. Schoolwide, there is not a strong tier process set in place to provide comprehensive services to students to meet their needs. </w:t>
            </w:r>
          </w:p>
          <w:p w14:paraId="4F2BC34D" w14:textId="7B3ACB6C" w:rsidR="00DD3B54" w:rsidRPr="00637238" w:rsidRDefault="00B81FA9" w:rsidP="00DD3B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r w:rsidRPr="00B81FA9">
              <w:rPr>
                <w:sz w:val="20"/>
                <w:szCs w:val="20"/>
                <w:vertAlign w:val="superscript"/>
              </w:rPr>
              <w:t>nd</w:t>
            </w:r>
            <w:r>
              <w:rPr>
                <w:sz w:val="20"/>
                <w:szCs w:val="20"/>
              </w:rPr>
              <w:t xml:space="preserve">: CI- </w:t>
            </w:r>
            <w:r w:rsidR="000D50DF">
              <w:rPr>
                <w:sz w:val="20"/>
                <w:szCs w:val="20"/>
              </w:rPr>
              <w:t>more of an abstract concept</w:t>
            </w:r>
          </w:p>
          <w:p w14:paraId="5CF034F7" w14:textId="64BD17F7" w:rsidR="00DD3B54" w:rsidRDefault="00EA52FE" w:rsidP="00DD3B54">
            <w:pPr>
              <w:cnfStyle w:val="000000100000" w:firstRow="0" w:lastRow="0" w:firstColumn="0" w:lastColumn="0" w:oddVBand="0" w:evenVBand="0" w:oddHBand="1" w:evenHBand="0" w:firstRowFirstColumn="0" w:firstRowLastColumn="0" w:lastRowFirstColumn="0" w:lastRowLastColumn="0"/>
            </w:pPr>
            <w:r>
              <w:t>5</w:t>
            </w:r>
            <w:r w:rsidRPr="00EA52FE">
              <w:rPr>
                <w:vertAlign w:val="superscript"/>
              </w:rPr>
              <w:t>th</w:t>
            </w:r>
            <w:r>
              <w:t xml:space="preserve">: CI- The execution of the curriculum must be intentionally integrated into daily lessons for the entirety of the school year. </w:t>
            </w:r>
          </w:p>
          <w:p w14:paraId="062CD953" w14:textId="77777777" w:rsidR="00DD3B54" w:rsidRDefault="00DD3B54" w:rsidP="00DD3B54">
            <w:pPr>
              <w:cnfStyle w:val="000000100000" w:firstRow="0" w:lastRow="0" w:firstColumn="0" w:lastColumn="0" w:oddVBand="0" w:evenVBand="0" w:oddHBand="1" w:evenHBand="0" w:firstRowFirstColumn="0" w:firstRowLastColumn="0" w:lastRowFirstColumn="0" w:lastRowLastColumn="0"/>
            </w:pPr>
          </w:p>
          <w:p w14:paraId="5FB52D1E" w14:textId="77777777" w:rsidR="00DD3B54" w:rsidRDefault="00DD3B54" w:rsidP="00DD3B54">
            <w:pPr>
              <w:spacing w:line="168" w:lineRule="auto"/>
              <w:cnfStyle w:val="000000100000" w:firstRow="0" w:lastRow="0" w:firstColumn="0" w:lastColumn="0" w:oddVBand="0" w:evenVBand="0" w:oddHBand="1" w:evenHBand="0" w:firstRowFirstColumn="0" w:firstRowLastColumn="0" w:lastRowFirstColumn="0" w:lastRowLastColumn="0"/>
            </w:pPr>
          </w:p>
        </w:tc>
      </w:tr>
      <w:tr w:rsidR="00DD3B54" w14:paraId="72C9EF31" w14:textId="77777777" w:rsidTr="008C3230">
        <w:trPr>
          <w:trHeight w:val="1187"/>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bottom w:val="single" w:sz="4" w:space="0" w:color="auto"/>
            </w:tcBorders>
          </w:tcPr>
          <w:p w14:paraId="40AEE9C7" w14:textId="610ADDFE" w:rsidR="00DD3B54" w:rsidRDefault="00520A36" w:rsidP="00DD3B54">
            <w:pPr>
              <w:rPr>
                <w:b w:val="0"/>
                <w:bCs w:val="0"/>
                <w:sz w:val="24"/>
                <w:szCs w:val="24"/>
              </w:rPr>
            </w:pPr>
            <w:proofErr w:type="spellStart"/>
            <w:r>
              <w:rPr>
                <w:sz w:val="24"/>
                <w:szCs w:val="24"/>
              </w:rPr>
              <w:lastRenderedPageBreak/>
              <w:t>iReady</w:t>
            </w:r>
            <w:proofErr w:type="spellEnd"/>
          </w:p>
          <w:p w14:paraId="114B3CE8" w14:textId="0088ADAC" w:rsidR="00DD3B54" w:rsidRPr="00B21448" w:rsidRDefault="00DD3B54" w:rsidP="00DD3B54">
            <w:r w:rsidRPr="003D5208">
              <w:rPr>
                <w:sz w:val="18"/>
                <w:szCs w:val="18"/>
              </w:rPr>
              <w:t>(Grade Level)</w:t>
            </w:r>
          </w:p>
        </w:tc>
        <w:tc>
          <w:tcPr>
            <w:tcW w:w="4590" w:type="dxa"/>
            <w:tcBorders>
              <w:top w:val="single" w:sz="4" w:space="0" w:color="auto"/>
              <w:bottom w:val="single" w:sz="4" w:space="0" w:color="auto"/>
            </w:tcBorders>
          </w:tcPr>
          <w:p w14:paraId="20E5F883" w14:textId="4DFCEEF7" w:rsidR="00DD3B54" w:rsidRDefault="00D60E07" w:rsidP="000208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w:t>
            </w:r>
            <w:r w:rsidRPr="00D60E07">
              <w:rPr>
                <w:rFonts w:cstheme="minorHAnsi"/>
                <w:sz w:val="20"/>
                <w:szCs w:val="20"/>
                <w:vertAlign w:val="superscript"/>
              </w:rPr>
              <w:t>th</w:t>
            </w:r>
            <w:r>
              <w:rPr>
                <w:rFonts w:cstheme="minorHAnsi"/>
                <w:sz w:val="20"/>
                <w:szCs w:val="20"/>
              </w:rPr>
              <w:t xml:space="preserve"> Grade: 29 students</w:t>
            </w:r>
          </w:p>
          <w:p w14:paraId="16DEFEC8" w14:textId="509DFF61" w:rsidR="008B4582" w:rsidRDefault="00E867E6" w:rsidP="000208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literature domain was a great strength</w:t>
            </w:r>
            <w:r w:rsidR="0026113E">
              <w:rPr>
                <w:rFonts w:cstheme="minorHAnsi"/>
                <w:sz w:val="20"/>
                <w:szCs w:val="20"/>
              </w:rPr>
              <w:t xml:space="preserve"> on the </w:t>
            </w:r>
            <w:proofErr w:type="spellStart"/>
            <w:r w:rsidR="0026113E">
              <w:rPr>
                <w:rFonts w:cstheme="minorHAnsi"/>
                <w:sz w:val="20"/>
                <w:szCs w:val="20"/>
              </w:rPr>
              <w:t>iReady</w:t>
            </w:r>
            <w:proofErr w:type="spellEnd"/>
            <w:r w:rsidR="0026113E">
              <w:rPr>
                <w:rFonts w:cstheme="minorHAnsi"/>
                <w:sz w:val="20"/>
                <w:szCs w:val="20"/>
              </w:rPr>
              <w:t xml:space="preserve"> </w:t>
            </w:r>
            <w:r w:rsidR="00882CD0">
              <w:rPr>
                <w:rFonts w:cstheme="minorHAnsi"/>
                <w:sz w:val="20"/>
                <w:szCs w:val="20"/>
              </w:rPr>
              <w:t>W</w:t>
            </w:r>
            <w:r w:rsidR="00AC505B">
              <w:rPr>
                <w:rFonts w:cstheme="minorHAnsi"/>
                <w:sz w:val="20"/>
                <w:szCs w:val="20"/>
              </w:rPr>
              <w:t>inter diagnostic</w:t>
            </w:r>
            <w:r w:rsidR="003331FA">
              <w:rPr>
                <w:rFonts w:cstheme="minorHAnsi"/>
                <w:sz w:val="20"/>
                <w:szCs w:val="20"/>
              </w:rPr>
              <w:t xml:space="preserve"> test</w:t>
            </w:r>
            <w:r w:rsidR="00776419">
              <w:rPr>
                <w:rFonts w:cstheme="minorHAnsi"/>
                <w:sz w:val="20"/>
                <w:szCs w:val="20"/>
              </w:rPr>
              <w:t xml:space="preserve"> where 24% of students are on grade</w:t>
            </w:r>
            <w:r w:rsidR="00ED688D">
              <w:rPr>
                <w:rFonts w:cstheme="minorHAnsi"/>
                <w:sz w:val="20"/>
                <w:szCs w:val="20"/>
              </w:rPr>
              <w:t xml:space="preserve"> level</w:t>
            </w:r>
            <w:r w:rsidR="006968F1">
              <w:rPr>
                <w:rFonts w:cstheme="minorHAnsi"/>
                <w:sz w:val="20"/>
                <w:szCs w:val="20"/>
              </w:rPr>
              <w:t>.</w:t>
            </w:r>
          </w:p>
          <w:p w14:paraId="6C061F17" w14:textId="6A8047B9" w:rsidR="002C04F8" w:rsidRDefault="002C04F8" w:rsidP="000208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w:t>
            </w:r>
            <w:r w:rsidRPr="002C04F8">
              <w:rPr>
                <w:rFonts w:cstheme="minorHAnsi"/>
                <w:sz w:val="20"/>
                <w:szCs w:val="20"/>
                <w:vertAlign w:val="superscript"/>
              </w:rPr>
              <w:t>th</w:t>
            </w:r>
            <w:r>
              <w:rPr>
                <w:rFonts w:cstheme="minorHAnsi"/>
                <w:sz w:val="20"/>
                <w:szCs w:val="20"/>
              </w:rPr>
              <w:t xml:space="preserve"> Grade: 25 students</w:t>
            </w:r>
          </w:p>
          <w:p w14:paraId="57E0053E" w14:textId="2A2659C3" w:rsidR="00A65A9D" w:rsidRDefault="00A65A9D" w:rsidP="00A65A9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literature domain was a great strength on the </w:t>
            </w:r>
            <w:proofErr w:type="spellStart"/>
            <w:r>
              <w:rPr>
                <w:rFonts w:cstheme="minorHAnsi"/>
                <w:sz w:val="20"/>
                <w:szCs w:val="20"/>
              </w:rPr>
              <w:t>iReady</w:t>
            </w:r>
            <w:proofErr w:type="spellEnd"/>
            <w:r>
              <w:rPr>
                <w:rFonts w:cstheme="minorHAnsi"/>
                <w:sz w:val="20"/>
                <w:szCs w:val="20"/>
              </w:rPr>
              <w:t xml:space="preserve"> Winter diagnostic test where 2</w:t>
            </w:r>
            <w:r w:rsidR="006B08C3">
              <w:rPr>
                <w:rFonts w:cstheme="minorHAnsi"/>
                <w:sz w:val="20"/>
                <w:szCs w:val="20"/>
              </w:rPr>
              <w:t>8</w:t>
            </w:r>
            <w:r>
              <w:rPr>
                <w:rFonts w:cstheme="minorHAnsi"/>
                <w:sz w:val="20"/>
                <w:szCs w:val="20"/>
              </w:rPr>
              <w:t>% of students are on grade level.</w:t>
            </w:r>
          </w:p>
          <w:p w14:paraId="434A69CF" w14:textId="0CE74E7E" w:rsidR="00E103F5" w:rsidRDefault="00A65A9D" w:rsidP="00E103F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w:t>
            </w:r>
            <w:r w:rsidRPr="00A65A9D">
              <w:rPr>
                <w:rFonts w:cstheme="minorHAnsi"/>
                <w:sz w:val="20"/>
                <w:szCs w:val="20"/>
                <w:vertAlign w:val="superscript"/>
              </w:rPr>
              <w:t>rd</w:t>
            </w:r>
            <w:r>
              <w:rPr>
                <w:rFonts w:cstheme="minorHAnsi"/>
                <w:sz w:val="20"/>
                <w:szCs w:val="20"/>
              </w:rPr>
              <w:t xml:space="preserve"> Grade: 31 students</w:t>
            </w:r>
          </w:p>
          <w:p w14:paraId="18C9F761" w14:textId="1F5D637C" w:rsidR="00A65A9D" w:rsidRDefault="00A65A9D" w:rsidP="00A65A9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literature domain was a great strength on the </w:t>
            </w:r>
            <w:proofErr w:type="spellStart"/>
            <w:r>
              <w:rPr>
                <w:rFonts w:cstheme="minorHAnsi"/>
                <w:sz w:val="20"/>
                <w:szCs w:val="20"/>
              </w:rPr>
              <w:t>iReady</w:t>
            </w:r>
            <w:proofErr w:type="spellEnd"/>
            <w:r>
              <w:rPr>
                <w:rFonts w:cstheme="minorHAnsi"/>
                <w:sz w:val="20"/>
                <w:szCs w:val="20"/>
              </w:rPr>
              <w:t xml:space="preserve"> Winter diagnostic test where 2</w:t>
            </w:r>
            <w:r w:rsidR="00947B40">
              <w:rPr>
                <w:rFonts w:cstheme="minorHAnsi"/>
                <w:sz w:val="20"/>
                <w:szCs w:val="20"/>
              </w:rPr>
              <w:t>3</w:t>
            </w:r>
            <w:r>
              <w:rPr>
                <w:rFonts w:cstheme="minorHAnsi"/>
                <w:sz w:val="20"/>
                <w:szCs w:val="20"/>
              </w:rPr>
              <w:t>% of students are on grade level.</w:t>
            </w:r>
          </w:p>
          <w:p w14:paraId="66FDF72A" w14:textId="77777777" w:rsidR="00FC59E5" w:rsidRPr="00FC59E5" w:rsidRDefault="00FC59E5" w:rsidP="00FC59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C59E5">
              <w:rPr>
                <w:rFonts w:cstheme="minorHAnsi"/>
                <w:sz w:val="20"/>
                <w:szCs w:val="20"/>
              </w:rPr>
              <w:t xml:space="preserve">K: Based on the results from our I-Ready Diagnostic school wide assessment for kindergarten, our strength is in the phonological awareness domain as our students 74 out of 114 (65%) are at or above grade level.  </w:t>
            </w:r>
          </w:p>
          <w:p w14:paraId="37FFEBC9" w14:textId="13B0C15D" w:rsidR="00FC59E5" w:rsidRPr="00FC59E5" w:rsidRDefault="00FC59E5" w:rsidP="00FC59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K:</w:t>
            </w:r>
            <w:r w:rsidRPr="00FC59E5">
              <w:rPr>
                <w:rFonts w:cstheme="minorHAnsi"/>
                <w:sz w:val="20"/>
                <w:szCs w:val="20"/>
              </w:rPr>
              <w:t xml:space="preserve"> Based on the results from the I-Ready Diagnostic school wide assessment for kindergarten, our strength is in the phonics domain as 64 out of 114 (56%) are at or above grade level. </w:t>
            </w:r>
          </w:p>
          <w:p w14:paraId="0E6C39F2" w14:textId="4D29A15E" w:rsidR="00A65A9D" w:rsidRPr="00E103F5" w:rsidRDefault="00A65A9D" w:rsidP="00E103F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480" w:type="dxa"/>
            <w:tcBorders>
              <w:top w:val="single" w:sz="4" w:space="0" w:color="auto"/>
              <w:bottom w:val="single" w:sz="4" w:space="0" w:color="auto"/>
            </w:tcBorders>
          </w:tcPr>
          <w:p w14:paraId="26CF0873" w14:textId="3D61F4D6" w:rsidR="00DD3B54" w:rsidRDefault="006968F1" w:rsidP="00DD3B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w:t>
            </w:r>
            <w:r w:rsidRPr="006968F1">
              <w:rPr>
                <w:rFonts w:cstheme="minorHAnsi"/>
                <w:sz w:val="20"/>
                <w:szCs w:val="20"/>
                <w:vertAlign w:val="superscript"/>
              </w:rPr>
              <w:t>th</w:t>
            </w:r>
            <w:r>
              <w:rPr>
                <w:rFonts w:cstheme="minorHAnsi"/>
                <w:sz w:val="20"/>
                <w:szCs w:val="20"/>
              </w:rPr>
              <w:t xml:space="preserve"> Grade: 29 students</w:t>
            </w:r>
            <w:r>
              <w:rPr>
                <w:rFonts w:cstheme="minorHAnsi"/>
                <w:sz w:val="20"/>
                <w:szCs w:val="20"/>
              </w:rPr>
              <w:br/>
              <w:t>The Non-Fiction domain</w:t>
            </w:r>
            <w:r w:rsidR="00322929">
              <w:rPr>
                <w:rFonts w:cstheme="minorHAnsi"/>
                <w:sz w:val="20"/>
                <w:szCs w:val="20"/>
              </w:rPr>
              <w:t xml:space="preserve"> </w:t>
            </w:r>
            <w:r w:rsidR="007B093D">
              <w:rPr>
                <w:rFonts w:cstheme="minorHAnsi"/>
                <w:sz w:val="20"/>
                <w:szCs w:val="20"/>
              </w:rPr>
              <w:t xml:space="preserve">is a relative </w:t>
            </w:r>
            <w:r w:rsidR="00F171FD">
              <w:rPr>
                <w:rFonts w:cstheme="minorHAnsi"/>
                <w:sz w:val="20"/>
                <w:szCs w:val="20"/>
              </w:rPr>
              <w:t xml:space="preserve">deficit </w:t>
            </w:r>
            <w:r w:rsidR="00AD6B12">
              <w:rPr>
                <w:rFonts w:cstheme="minorHAnsi"/>
                <w:sz w:val="20"/>
                <w:szCs w:val="20"/>
              </w:rPr>
              <w:t xml:space="preserve">on </w:t>
            </w:r>
            <w:proofErr w:type="spellStart"/>
            <w:r w:rsidR="00AD6B12">
              <w:rPr>
                <w:rFonts w:cstheme="minorHAnsi"/>
                <w:sz w:val="20"/>
                <w:szCs w:val="20"/>
              </w:rPr>
              <w:t>iReady</w:t>
            </w:r>
            <w:proofErr w:type="spellEnd"/>
            <w:r w:rsidR="00AD6B12">
              <w:rPr>
                <w:rFonts w:cstheme="minorHAnsi"/>
                <w:sz w:val="20"/>
                <w:szCs w:val="20"/>
              </w:rPr>
              <w:t xml:space="preserve"> Winter diagnostic test where</w:t>
            </w:r>
            <w:r w:rsidR="00882CD0">
              <w:rPr>
                <w:rFonts w:cstheme="minorHAnsi"/>
                <w:sz w:val="20"/>
                <w:szCs w:val="20"/>
              </w:rPr>
              <w:t xml:space="preserve"> </w:t>
            </w:r>
            <w:r w:rsidR="00565CED">
              <w:rPr>
                <w:rFonts w:cstheme="minorHAnsi"/>
                <w:sz w:val="20"/>
                <w:szCs w:val="20"/>
              </w:rPr>
              <w:t>55</w:t>
            </w:r>
            <w:r w:rsidR="00882CD0">
              <w:rPr>
                <w:rFonts w:cstheme="minorHAnsi"/>
                <w:sz w:val="20"/>
                <w:szCs w:val="20"/>
              </w:rPr>
              <w:t xml:space="preserve">% of students remain 2 or more grade levels below. </w:t>
            </w:r>
          </w:p>
          <w:p w14:paraId="32978B40" w14:textId="3884457C" w:rsidR="00947B40" w:rsidRDefault="00947B40" w:rsidP="00DD3B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w:t>
            </w:r>
            <w:r w:rsidRPr="00947B40">
              <w:rPr>
                <w:rFonts w:cstheme="minorHAnsi"/>
                <w:sz w:val="20"/>
                <w:szCs w:val="20"/>
                <w:vertAlign w:val="superscript"/>
              </w:rPr>
              <w:t>th</w:t>
            </w:r>
            <w:r>
              <w:rPr>
                <w:rFonts w:cstheme="minorHAnsi"/>
                <w:sz w:val="20"/>
                <w:szCs w:val="20"/>
              </w:rPr>
              <w:t xml:space="preserve"> Grade: 25 students</w:t>
            </w:r>
          </w:p>
          <w:p w14:paraId="6A88EE41" w14:textId="54C48558" w:rsidR="00947B40" w:rsidRDefault="00947B40" w:rsidP="00DD3B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Non-Fiction domain is a relative deficit on </w:t>
            </w:r>
            <w:proofErr w:type="spellStart"/>
            <w:r>
              <w:rPr>
                <w:rFonts w:cstheme="minorHAnsi"/>
                <w:sz w:val="20"/>
                <w:szCs w:val="20"/>
              </w:rPr>
              <w:t>iReady</w:t>
            </w:r>
            <w:proofErr w:type="spellEnd"/>
            <w:r>
              <w:rPr>
                <w:rFonts w:cstheme="minorHAnsi"/>
                <w:sz w:val="20"/>
                <w:szCs w:val="20"/>
              </w:rPr>
              <w:t xml:space="preserve"> Winter diagnostic test where over </w:t>
            </w:r>
            <w:r w:rsidR="00B12616">
              <w:rPr>
                <w:rFonts w:cstheme="minorHAnsi"/>
                <w:sz w:val="20"/>
                <w:szCs w:val="20"/>
              </w:rPr>
              <w:t>28</w:t>
            </w:r>
            <w:r>
              <w:rPr>
                <w:rFonts w:cstheme="minorHAnsi"/>
                <w:sz w:val="20"/>
                <w:szCs w:val="20"/>
              </w:rPr>
              <w:t>% of students remain 2 or more grade levels below.</w:t>
            </w:r>
          </w:p>
          <w:p w14:paraId="1C9F852F" w14:textId="669197F3" w:rsidR="00947B40" w:rsidRDefault="001352A8" w:rsidP="00DD3B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w:t>
            </w:r>
            <w:r w:rsidRPr="001352A8">
              <w:rPr>
                <w:rFonts w:cstheme="minorHAnsi"/>
                <w:sz w:val="20"/>
                <w:szCs w:val="20"/>
                <w:vertAlign w:val="superscript"/>
              </w:rPr>
              <w:t>rd</w:t>
            </w:r>
            <w:r>
              <w:rPr>
                <w:rFonts w:cstheme="minorHAnsi"/>
                <w:sz w:val="20"/>
                <w:szCs w:val="20"/>
              </w:rPr>
              <w:t xml:space="preserve"> Grade: 31 students</w:t>
            </w:r>
          </w:p>
          <w:p w14:paraId="41E7B947" w14:textId="77777777" w:rsidR="00947B40" w:rsidRDefault="00947B40" w:rsidP="00DD3B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Non-Fiction domain is a relative deficit on </w:t>
            </w:r>
            <w:proofErr w:type="spellStart"/>
            <w:r>
              <w:rPr>
                <w:rFonts w:cstheme="minorHAnsi"/>
                <w:sz w:val="20"/>
                <w:szCs w:val="20"/>
              </w:rPr>
              <w:t>iReady</w:t>
            </w:r>
            <w:proofErr w:type="spellEnd"/>
            <w:r>
              <w:rPr>
                <w:rFonts w:cstheme="minorHAnsi"/>
                <w:sz w:val="20"/>
                <w:szCs w:val="20"/>
              </w:rPr>
              <w:t xml:space="preserve"> Winter diagnostic test where over 5</w:t>
            </w:r>
            <w:r w:rsidR="00A11CDE">
              <w:rPr>
                <w:rFonts w:cstheme="minorHAnsi"/>
                <w:sz w:val="20"/>
                <w:szCs w:val="20"/>
              </w:rPr>
              <w:t>5</w:t>
            </w:r>
            <w:r>
              <w:rPr>
                <w:rFonts w:cstheme="minorHAnsi"/>
                <w:sz w:val="20"/>
                <w:szCs w:val="20"/>
              </w:rPr>
              <w:t>% of students remain 2 or more grade levels below.</w:t>
            </w:r>
          </w:p>
          <w:p w14:paraId="115486F4" w14:textId="13C0A15B" w:rsidR="00431294" w:rsidRPr="00431294" w:rsidRDefault="00431294" w:rsidP="00DD3B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31294">
              <w:rPr>
                <w:rFonts w:cstheme="minorHAnsi"/>
                <w:sz w:val="20"/>
                <w:szCs w:val="20"/>
              </w:rPr>
              <w:t>K: Our students faced challenges reading high-frequency words and 54 students out of 114 (47%) scored as a weakness.</w:t>
            </w:r>
            <w:r w:rsidRPr="00431294">
              <w:rPr>
                <w:rFonts w:cstheme="minorHAnsi"/>
                <w:sz w:val="20"/>
                <w:szCs w:val="20"/>
              </w:rPr>
              <w:br/>
            </w:r>
          </w:p>
        </w:tc>
      </w:tr>
      <w:tr w:rsidR="00DD3B54" w14:paraId="00B18074" w14:textId="77777777" w:rsidTr="008C3230">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2D375B5D" w14:textId="0DE3824F" w:rsidR="00DD3B54" w:rsidRPr="009D3A93" w:rsidRDefault="00023AD4" w:rsidP="00DD3B54">
            <w:pPr>
              <w:rPr>
                <w:sz w:val="16"/>
                <w:szCs w:val="16"/>
              </w:rPr>
            </w:pPr>
            <w:r>
              <w:rPr>
                <w:sz w:val="24"/>
                <w:szCs w:val="24"/>
              </w:rPr>
              <w:t xml:space="preserve">Check </w:t>
            </w:r>
            <w:r w:rsidRPr="00006B7A">
              <w:rPr>
                <w:sz w:val="24"/>
                <w:szCs w:val="24"/>
              </w:rPr>
              <w:t xml:space="preserve">the system </w:t>
            </w:r>
            <w:r>
              <w:rPr>
                <w:sz w:val="24"/>
                <w:szCs w:val="24"/>
              </w:rPr>
              <w:t>that contributes to the root cause</w:t>
            </w:r>
            <w:r w:rsidRPr="00006B7A">
              <w:rPr>
                <w:sz w:val="24"/>
                <w:szCs w:val="24"/>
              </w:rPr>
              <w:t>:</w:t>
            </w:r>
            <w:r w:rsidR="00DD3B54" w:rsidRPr="009D3A93">
              <w:rPr>
                <w:sz w:val="24"/>
                <w:szCs w:val="24"/>
              </w:rPr>
              <w:br/>
            </w:r>
          </w:p>
          <w:p w14:paraId="3FB8B735" w14:textId="4C5C6CED" w:rsidR="00DD3B54" w:rsidRPr="009D3A93" w:rsidRDefault="005E00E5" w:rsidP="00DD3B54">
            <w:pPr>
              <w:rPr>
                <w:b w:val="0"/>
                <w:bCs w:val="0"/>
                <w:sz w:val="20"/>
                <w:szCs w:val="20"/>
              </w:rPr>
            </w:pPr>
            <w:sdt>
              <w:sdtPr>
                <w:rPr>
                  <w:sz w:val="20"/>
                  <w:szCs w:val="20"/>
                </w:rPr>
                <w:id w:val="-982691671"/>
                <w14:checkbox>
                  <w14:checked w14:val="1"/>
                  <w14:checkedState w14:val="2612" w14:font="MS Gothic"/>
                  <w14:uncheckedState w14:val="2610" w14:font="MS Gothic"/>
                </w14:checkbox>
              </w:sdtPr>
              <w:sdtEndPr/>
              <w:sdtContent>
                <w:r w:rsidR="00AC3A6F">
                  <w:rPr>
                    <w:rFonts w:ascii="MS Gothic" w:eastAsia="MS Gothic" w:hAnsi="MS Gothic" w:hint="eastAsia"/>
                    <w:sz w:val="20"/>
                    <w:szCs w:val="20"/>
                  </w:rPr>
                  <w:t>☒</w:t>
                </w:r>
              </w:sdtContent>
            </w:sdt>
            <w:r w:rsidR="00DD3B54" w:rsidRPr="009D3A93">
              <w:rPr>
                <w:b w:val="0"/>
                <w:bCs w:val="0"/>
                <w:sz w:val="20"/>
                <w:szCs w:val="20"/>
              </w:rPr>
              <w:t xml:space="preserve"> Coherent Instruction</w:t>
            </w:r>
          </w:p>
          <w:p w14:paraId="2C593D7A" w14:textId="77777777" w:rsidR="00DD3B54" w:rsidRPr="009D3A93" w:rsidRDefault="005E00E5" w:rsidP="00DD3B54">
            <w:pPr>
              <w:rPr>
                <w:b w:val="0"/>
                <w:bCs w:val="0"/>
                <w:sz w:val="20"/>
                <w:szCs w:val="20"/>
              </w:rPr>
            </w:pPr>
            <w:sdt>
              <w:sdtPr>
                <w:rPr>
                  <w:sz w:val="20"/>
                  <w:szCs w:val="20"/>
                </w:rPr>
                <w:id w:val="-1335918684"/>
                <w14:checkbox>
                  <w14:checked w14:val="0"/>
                  <w14:checkedState w14:val="2612" w14:font="MS Gothic"/>
                  <w14:uncheckedState w14:val="2610" w14:font="MS Gothic"/>
                </w14:checkbox>
              </w:sdtPr>
              <w:sdtEndPr/>
              <w:sdtContent>
                <w:r w:rsidR="00DD3B54" w:rsidRPr="009D3A93">
                  <w:rPr>
                    <w:rFonts w:ascii="MS Gothic" w:eastAsia="MS Gothic" w:hAnsi="MS Gothic" w:hint="eastAsia"/>
                    <w:b w:val="0"/>
                    <w:bCs w:val="0"/>
                    <w:sz w:val="20"/>
                    <w:szCs w:val="20"/>
                  </w:rPr>
                  <w:t>☐</w:t>
                </w:r>
              </w:sdtContent>
            </w:sdt>
            <w:r w:rsidR="00DD3B54" w:rsidRPr="009D3A93">
              <w:rPr>
                <w:b w:val="0"/>
                <w:bCs w:val="0"/>
                <w:sz w:val="20"/>
                <w:szCs w:val="20"/>
              </w:rPr>
              <w:t xml:space="preserve"> Professional Capacity</w:t>
            </w:r>
          </w:p>
          <w:p w14:paraId="76984743" w14:textId="1149C413" w:rsidR="00DD3B54" w:rsidRPr="009D3A93" w:rsidRDefault="005E00E5" w:rsidP="00DD3B54">
            <w:pPr>
              <w:rPr>
                <w:b w:val="0"/>
                <w:bCs w:val="0"/>
                <w:sz w:val="20"/>
                <w:szCs w:val="20"/>
              </w:rPr>
            </w:pPr>
            <w:sdt>
              <w:sdtPr>
                <w:rPr>
                  <w:sz w:val="20"/>
                  <w:szCs w:val="20"/>
                </w:rPr>
                <w:id w:val="635461640"/>
                <w14:checkbox>
                  <w14:checked w14:val="0"/>
                  <w14:checkedState w14:val="2612" w14:font="MS Gothic"/>
                  <w14:uncheckedState w14:val="2610" w14:font="MS Gothic"/>
                </w14:checkbox>
              </w:sdtPr>
              <w:sdtEndPr/>
              <w:sdtContent>
                <w:r w:rsidR="00DD3B54">
                  <w:rPr>
                    <w:rFonts w:ascii="MS Gothic" w:eastAsia="MS Gothic" w:hAnsi="MS Gothic" w:hint="eastAsia"/>
                    <w:sz w:val="20"/>
                    <w:szCs w:val="20"/>
                  </w:rPr>
                  <w:t>☐</w:t>
                </w:r>
              </w:sdtContent>
            </w:sdt>
            <w:r w:rsidR="00DD3B54" w:rsidRPr="009D3A93">
              <w:rPr>
                <w:b w:val="0"/>
                <w:bCs w:val="0"/>
                <w:sz w:val="20"/>
                <w:szCs w:val="20"/>
              </w:rPr>
              <w:t xml:space="preserve"> Effective Leadership</w:t>
            </w:r>
          </w:p>
          <w:p w14:paraId="4AF2BC4A" w14:textId="36EE0F99" w:rsidR="00DD3B54" w:rsidRPr="000E1492" w:rsidRDefault="005E00E5" w:rsidP="00DD3B54">
            <w:pPr>
              <w:rPr>
                <w:b w:val="0"/>
                <w:bCs w:val="0"/>
                <w:sz w:val="20"/>
                <w:szCs w:val="20"/>
              </w:rPr>
            </w:pPr>
            <w:sdt>
              <w:sdtPr>
                <w:rPr>
                  <w:sz w:val="20"/>
                  <w:szCs w:val="20"/>
                </w:rPr>
                <w:id w:val="1818681288"/>
                <w14:checkbox>
                  <w14:checked w14:val="0"/>
                  <w14:checkedState w14:val="2612" w14:font="MS Gothic"/>
                  <w14:uncheckedState w14:val="2610" w14:font="MS Gothic"/>
                </w14:checkbox>
              </w:sdtPr>
              <w:sdtEndPr/>
              <w:sdtContent>
                <w:r w:rsidR="00DD3B54" w:rsidRPr="009D3A93">
                  <w:rPr>
                    <w:rFonts w:ascii="MS Gothic" w:eastAsia="MS Gothic" w:hAnsi="MS Gothic" w:hint="eastAsia"/>
                    <w:b w:val="0"/>
                    <w:bCs w:val="0"/>
                    <w:sz w:val="20"/>
                    <w:szCs w:val="20"/>
                  </w:rPr>
                  <w:t>☐</w:t>
                </w:r>
              </w:sdtContent>
            </w:sdt>
            <w:r w:rsidR="00DD3B54" w:rsidRPr="009D3A93">
              <w:rPr>
                <w:b w:val="0"/>
                <w:bCs w:val="0"/>
                <w:sz w:val="20"/>
                <w:szCs w:val="20"/>
              </w:rPr>
              <w:t xml:space="preserve"> Supportive Learning Environment</w:t>
            </w:r>
          </w:p>
          <w:p w14:paraId="5075318E" w14:textId="3C31C75B" w:rsidR="00DD3B54" w:rsidRDefault="00DD3B54" w:rsidP="00DD3B54">
            <w:pPr>
              <w:rPr>
                <w:sz w:val="24"/>
                <w:szCs w:val="24"/>
              </w:rPr>
            </w:pPr>
          </w:p>
        </w:tc>
        <w:tc>
          <w:tcPr>
            <w:tcW w:w="11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A1306" w14:textId="5CB9B384" w:rsidR="00DD3B54" w:rsidRPr="005E5BC8" w:rsidRDefault="00DD3B54" w:rsidP="00DD3B54">
            <w:pPr>
              <w:cnfStyle w:val="000000100000" w:firstRow="0" w:lastRow="0" w:firstColumn="0" w:lastColumn="0" w:oddVBand="0" w:evenVBand="0" w:oddHBand="1" w:evenHBand="0" w:firstRowFirstColumn="0" w:firstRowLastColumn="0" w:lastRowFirstColumn="0" w:lastRowLastColumn="0"/>
              <w:rPr>
                <w:b/>
                <w:bCs/>
              </w:rPr>
            </w:pPr>
            <w:r w:rsidRPr="005E5BC8">
              <w:rPr>
                <w:b/>
                <w:bCs/>
                <w:sz w:val="24"/>
                <w:szCs w:val="24"/>
              </w:rPr>
              <w:t>Root Cause Explanation:</w:t>
            </w:r>
          </w:p>
          <w:p w14:paraId="6AB6C507" w14:textId="0A1F9B51" w:rsidR="00EA0344" w:rsidRPr="00DD3B54" w:rsidRDefault="00194881" w:rsidP="00DD3B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Phonics </w:t>
            </w:r>
            <w:r w:rsidR="001D74A9">
              <w:rPr>
                <w:sz w:val="20"/>
                <w:szCs w:val="20"/>
              </w:rPr>
              <w:t xml:space="preserve">and morphonology </w:t>
            </w:r>
            <w:r>
              <w:rPr>
                <w:sz w:val="20"/>
                <w:szCs w:val="20"/>
              </w:rPr>
              <w:t xml:space="preserve">instruction </w:t>
            </w:r>
            <w:proofErr w:type="gramStart"/>
            <w:r>
              <w:rPr>
                <w:sz w:val="20"/>
                <w:szCs w:val="20"/>
              </w:rPr>
              <w:t>was</w:t>
            </w:r>
            <w:proofErr w:type="gramEnd"/>
            <w:r>
              <w:rPr>
                <w:sz w:val="20"/>
                <w:szCs w:val="20"/>
              </w:rPr>
              <w:t xml:space="preserve"> not completed with fidelity across all grade levels</w:t>
            </w:r>
            <w:r w:rsidR="001D74A9">
              <w:rPr>
                <w:sz w:val="20"/>
                <w:szCs w:val="20"/>
              </w:rPr>
              <w:t xml:space="preserve"> leading to inconsistent application of word knowledge</w:t>
            </w:r>
            <w:r w:rsidR="0031285E">
              <w:rPr>
                <w:sz w:val="20"/>
                <w:szCs w:val="20"/>
              </w:rPr>
              <w:t xml:space="preserve"> including vocabulary which is why non-fiction is </w:t>
            </w:r>
            <w:r w:rsidR="00E31429">
              <w:rPr>
                <w:sz w:val="20"/>
                <w:szCs w:val="20"/>
              </w:rPr>
              <w:t>the domain of relative deficits</w:t>
            </w:r>
            <w:r w:rsidR="009A39E2">
              <w:rPr>
                <w:sz w:val="20"/>
                <w:szCs w:val="20"/>
              </w:rPr>
              <w:t xml:space="preserve">. </w:t>
            </w:r>
          </w:p>
        </w:tc>
      </w:tr>
      <w:tr w:rsidR="00DD3B54" w14:paraId="68002AAA" w14:textId="77777777" w:rsidTr="008C3230">
        <w:trPr>
          <w:trHeight w:val="1187"/>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bottom w:val="single" w:sz="4" w:space="0" w:color="auto"/>
            </w:tcBorders>
          </w:tcPr>
          <w:p w14:paraId="47EA1F9D" w14:textId="1B8A9E1B" w:rsidR="00DD3B54" w:rsidRDefault="009C4A99" w:rsidP="00DD3B54">
            <w:pPr>
              <w:rPr>
                <w:b w:val="0"/>
                <w:bCs w:val="0"/>
                <w:sz w:val="24"/>
                <w:szCs w:val="24"/>
              </w:rPr>
            </w:pPr>
            <w:r>
              <w:rPr>
                <w:sz w:val="24"/>
                <w:szCs w:val="24"/>
              </w:rPr>
              <w:t>Amira Data</w:t>
            </w:r>
          </w:p>
          <w:p w14:paraId="1A410160" w14:textId="7DD56B26" w:rsidR="00DD3B54" w:rsidRPr="008C3230" w:rsidRDefault="00DD3B54" w:rsidP="00DD3B54">
            <w:pPr>
              <w:rPr>
                <w:b w:val="0"/>
                <w:bCs w:val="0"/>
                <w:sz w:val="24"/>
                <w:szCs w:val="24"/>
              </w:rPr>
            </w:pPr>
          </w:p>
        </w:tc>
        <w:tc>
          <w:tcPr>
            <w:tcW w:w="4590" w:type="dxa"/>
            <w:tcBorders>
              <w:top w:val="single" w:sz="4" w:space="0" w:color="auto"/>
              <w:bottom w:val="single" w:sz="4" w:space="0" w:color="auto"/>
            </w:tcBorders>
          </w:tcPr>
          <w:p w14:paraId="4ADE724D" w14:textId="6DE8AEDA" w:rsidR="00DD3B54" w:rsidRPr="00D10389" w:rsidRDefault="00D10389" w:rsidP="00DD3B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389">
              <w:rPr>
                <w:rFonts w:cstheme="minorHAnsi"/>
                <w:sz w:val="20"/>
                <w:szCs w:val="20"/>
              </w:rPr>
              <w:t>K: Based on the results from our district</w:t>
            </w:r>
            <w:r w:rsidRPr="00D10389">
              <w:rPr>
                <w:rFonts w:cstheme="minorHAnsi"/>
                <w:b/>
                <w:bCs/>
                <w:sz w:val="20"/>
                <w:szCs w:val="20"/>
              </w:rPr>
              <w:t xml:space="preserve"> </w:t>
            </w:r>
            <w:r w:rsidRPr="00D10389">
              <w:rPr>
                <w:rFonts w:cstheme="minorHAnsi"/>
                <w:sz w:val="20"/>
                <w:szCs w:val="20"/>
              </w:rPr>
              <w:t>Amira Assessment, for our kindergarten students, 36 out of 142 students (25%) are showing strengths in the ARM score and scoring in the 75</w:t>
            </w:r>
            <w:r w:rsidRPr="00D10389">
              <w:rPr>
                <w:rFonts w:cstheme="minorHAnsi"/>
                <w:sz w:val="20"/>
                <w:szCs w:val="20"/>
                <w:vertAlign w:val="superscript"/>
              </w:rPr>
              <w:t>th</w:t>
            </w:r>
            <w:r w:rsidRPr="00D10389">
              <w:rPr>
                <w:rFonts w:cstheme="minorHAnsi"/>
                <w:sz w:val="20"/>
                <w:szCs w:val="20"/>
              </w:rPr>
              <w:t xml:space="preserve"> percentile and above grade level.</w:t>
            </w:r>
          </w:p>
        </w:tc>
        <w:tc>
          <w:tcPr>
            <w:tcW w:w="6480" w:type="dxa"/>
            <w:tcBorders>
              <w:top w:val="single" w:sz="4" w:space="0" w:color="auto"/>
              <w:bottom w:val="single" w:sz="4" w:space="0" w:color="auto"/>
            </w:tcBorders>
          </w:tcPr>
          <w:p w14:paraId="5D92E8F7" w14:textId="6BC47438" w:rsidR="00DD3B54" w:rsidRPr="0050266F" w:rsidRDefault="0050266F" w:rsidP="00DD3B5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0266F">
              <w:rPr>
                <w:rFonts w:cstheme="minorHAnsi"/>
                <w:sz w:val="20"/>
                <w:szCs w:val="20"/>
              </w:rPr>
              <w:t>K: We had Kindergarten students score weak in the ARM score on Amira with 20 students out of 142 (18%) scoring in the red percentage range or “catch up” portion of the scores.</w:t>
            </w:r>
          </w:p>
        </w:tc>
      </w:tr>
      <w:tr w:rsidR="00DD3B54" w14:paraId="5DAFF031" w14:textId="77777777" w:rsidTr="008C3230">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tcPr>
          <w:p w14:paraId="3A15C0EE" w14:textId="74B5BCC6" w:rsidR="00DD3B54" w:rsidRPr="006B1EA8" w:rsidRDefault="00023AD4" w:rsidP="00DD3B54">
            <w:pPr>
              <w:rPr>
                <w:sz w:val="16"/>
                <w:szCs w:val="16"/>
              </w:rPr>
            </w:pPr>
            <w:r>
              <w:rPr>
                <w:sz w:val="24"/>
                <w:szCs w:val="24"/>
              </w:rPr>
              <w:lastRenderedPageBreak/>
              <w:t xml:space="preserve">Check </w:t>
            </w:r>
            <w:r w:rsidRPr="00006B7A">
              <w:rPr>
                <w:sz w:val="24"/>
                <w:szCs w:val="24"/>
              </w:rPr>
              <w:t xml:space="preserve">the system </w:t>
            </w:r>
            <w:r>
              <w:rPr>
                <w:sz w:val="24"/>
                <w:szCs w:val="24"/>
              </w:rPr>
              <w:t>that contributes to the root cause</w:t>
            </w:r>
            <w:r w:rsidRPr="00006B7A">
              <w:rPr>
                <w:sz w:val="24"/>
                <w:szCs w:val="24"/>
              </w:rPr>
              <w:t>:</w:t>
            </w:r>
            <w:r w:rsidR="00DD3B54" w:rsidRPr="006B1EA8">
              <w:rPr>
                <w:sz w:val="24"/>
                <w:szCs w:val="24"/>
              </w:rPr>
              <w:br/>
            </w:r>
          </w:p>
          <w:p w14:paraId="6F973FBA" w14:textId="51544905" w:rsidR="00DD3B54" w:rsidRPr="005217DF" w:rsidRDefault="005E00E5" w:rsidP="00DD3B54">
            <w:pPr>
              <w:rPr>
                <w:b w:val="0"/>
                <w:bCs w:val="0"/>
                <w:sz w:val="20"/>
                <w:szCs w:val="20"/>
              </w:rPr>
            </w:pPr>
            <w:sdt>
              <w:sdtPr>
                <w:rPr>
                  <w:sz w:val="20"/>
                  <w:szCs w:val="20"/>
                </w:rPr>
                <w:id w:val="-1168397731"/>
                <w14:checkbox>
                  <w14:checked w14:val="1"/>
                  <w14:checkedState w14:val="2612" w14:font="MS Gothic"/>
                  <w14:uncheckedState w14:val="2610" w14:font="MS Gothic"/>
                </w14:checkbox>
              </w:sdtPr>
              <w:sdtEndPr/>
              <w:sdtContent>
                <w:r w:rsidR="00126A3F" w:rsidRPr="00126A3F">
                  <w:rPr>
                    <w:rFonts w:ascii="MS Gothic" w:eastAsia="MS Gothic" w:hAnsi="MS Gothic" w:hint="eastAsia"/>
                    <w:sz w:val="20"/>
                    <w:szCs w:val="20"/>
                  </w:rPr>
                  <w:t>☒</w:t>
                </w:r>
              </w:sdtContent>
            </w:sdt>
            <w:r w:rsidR="00DD3B54" w:rsidRPr="005217DF">
              <w:rPr>
                <w:b w:val="0"/>
                <w:bCs w:val="0"/>
                <w:sz w:val="20"/>
                <w:szCs w:val="20"/>
              </w:rPr>
              <w:t xml:space="preserve"> Coherent Instruction</w:t>
            </w:r>
          </w:p>
          <w:p w14:paraId="1874B789" w14:textId="77777777" w:rsidR="00DD3B54" w:rsidRPr="005217DF" w:rsidRDefault="005E00E5" w:rsidP="00DD3B54">
            <w:pPr>
              <w:rPr>
                <w:b w:val="0"/>
                <w:bCs w:val="0"/>
                <w:sz w:val="20"/>
                <w:szCs w:val="20"/>
              </w:rPr>
            </w:pPr>
            <w:sdt>
              <w:sdtPr>
                <w:rPr>
                  <w:sz w:val="20"/>
                  <w:szCs w:val="20"/>
                </w:rPr>
                <w:id w:val="483434616"/>
                <w14:checkbox>
                  <w14:checked w14:val="0"/>
                  <w14:checkedState w14:val="2612" w14:font="MS Gothic"/>
                  <w14:uncheckedState w14:val="2610" w14:font="MS Gothic"/>
                </w14:checkbox>
              </w:sdtPr>
              <w:sdtEndPr/>
              <w:sdtContent>
                <w:r w:rsidR="00DD3B54" w:rsidRPr="005217DF">
                  <w:rPr>
                    <w:rFonts w:ascii="MS Gothic" w:eastAsia="MS Gothic" w:hAnsi="MS Gothic" w:hint="eastAsia"/>
                    <w:b w:val="0"/>
                    <w:bCs w:val="0"/>
                    <w:sz w:val="20"/>
                    <w:szCs w:val="20"/>
                  </w:rPr>
                  <w:t>☐</w:t>
                </w:r>
              </w:sdtContent>
            </w:sdt>
            <w:r w:rsidR="00DD3B54" w:rsidRPr="005217DF">
              <w:rPr>
                <w:b w:val="0"/>
                <w:bCs w:val="0"/>
                <w:sz w:val="20"/>
                <w:szCs w:val="20"/>
              </w:rPr>
              <w:t xml:space="preserve"> Professional Capacity</w:t>
            </w:r>
          </w:p>
          <w:p w14:paraId="50B1CB13" w14:textId="77777777" w:rsidR="00DD3B54" w:rsidRPr="005217DF" w:rsidRDefault="005E00E5" w:rsidP="00DD3B54">
            <w:pPr>
              <w:rPr>
                <w:b w:val="0"/>
                <w:bCs w:val="0"/>
                <w:sz w:val="20"/>
                <w:szCs w:val="20"/>
              </w:rPr>
            </w:pPr>
            <w:sdt>
              <w:sdtPr>
                <w:rPr>
                  <w:sz w:val="20"/>
                  <w:szCs w:val="20"/>
                </w:rPr>
                <w:id w:val="-2043275910"/>
                <w14:checkbox>
                  <w14:checked w14:val="0"/>
                  <w14:checkedState w14:val="2612" w14:font="MS Gothic"/>
                  <w14:uncheckedState w14:val="2610" w14:font="MS Gothic"/>
                </w14:checkbox>
              </w:sdtPr>
              <w:sdtEndPr/>
              <w:sdtContent>
                <w:r w:rsidR="00DD3B54" w:rsidRPr="005217DF">
                  <w:rPr>
                    <w:rFonts w:ascii="MS Gothic" w:eastAsia="MS Gothic" w:hAnsi="MS Gothic" w:hint="eastAsia"/>
                    <w:b w:val="0"/>
                    <w:bCs w:val="0"/>
                    <w:sz w:val="20"/>
                    <w:szCs w:val="20"/>
                  </w:rPr>
                  <w:t>☐</w:t>
                </w:r>
              </w:sdtContent>
            </w:sdt>
            <w:r w:rsidR="00DD3B54" w:rsidRPr="005217DF">
              <w:rPr>
                <w:b w:val="0"/>
                <w:bCs w:val="0"/>
                <w:sz w:val="20"/>
                <w:szCs w:val="20"/>
              </w:rPr>
              <w:t xml:space="preserve"> Effective Leadership</w:t>
            </w:r>
          </w:p>
          <w:p w14:paraId="4FC87C9B" w14:textId="340965A4" w:rsidR="00DD3B54" w:rsidRPr="000E1492" w:rsidRDefault="005E00E5" w:rsidP="00DD3B54">
            <w:pPr>
              <w:rPr>
                <w:b w:val="0"/>
                <w:bCs w:val="0"/>
                <w:sz w:val="20"/>
                <w:szCs w:val="20"/>
              </w:rPr>
            </w:pPr>
            <w:sdt>
              <w:sdtPr>
                <w:rPr>
                  <w:sz w:val="20"/>
                  <w:szCs w:val="20"/>
                </w:rPr>
                <w:id w:val="1032853040"/>
                <w14:checkbox>
                  <w14:checked w14:val="0"/>
                  <w14:checkedState w14:val="2612" w14:font="MS Gothic"/>
                  <w14:uncheckedState w14:val="2610" w14:font="MS Gothic"/>
                </w14:checkbox>
              </w:sdtPr>
              <w:sdtEndPr/>
              <w:sdtContent>
                <w:r w:rsidR="00DD3B54" w:rsidRPr="005217DF">
                  <w:rPr>
                    <w:rFonts w:ascii="MS Gothic" w:eastAsia="MS Gothic" w:hAnsi="MS Gothic" w:hint="eastAsia"/>
                    <w:b w:val="0"/>
                    <w:bCs w:val="0"/>
                    <w:sz w:val="20"/>
                    <w:szCs w:val="20"/>
                  </w:rPr>
                  <w:t>☐</w:t>
                </w:r>
              </w:sdtContent>
            </w:sdt>
            <w:r w:rsidR="00DD3B54" w:rsidRPr="005217DF">
              <w:rPr>
                <w:b w:val="0"/>
                <w:bCs w:val="0"/>
                <w:sz w:val="20"/>
                <w:szCs w:val="20"/>
              </w:rPr>
              <w:t xml:space="preserve"> Supportive Learning </w:t>
            </w:r>
            <w:r w:rsidR="00DD3B54">
              <w:rPr>
                <w:b w:val="0"/>
                <w:bCs w:val="0"/>
                <w:sz w:val="20"/>
                <w:szCs w:val="20"/>
              </w:rPr>
              <w:br/>
              <w:t xml:space="preserve">     </w:t>
            </w:r>
            <w:r w:rsidR="00DD3B54" w:rsidRPr="005217DF">
              <w:rPr>
                <w:b w:val="0"/>
                <w:bCs w:val="0"/>
                <w:sz w:val="20"/>
                <w:szCs w:val="20"/>
              </w:rPr>
              <w:t>Environment</w:t>
            </w:r>
          </w:p>
          <w:p w14:paraId="087C228D" w14:textId="10D1BA8A" w:rsidR="00DD3B54" w:rsidRDefault="00DD3B54" w:rsidP="00DD3B54">
            <w:pPr>
              <w:rPr>
                <w:sz w:val="24"/>
                <w:szCs w:val="24"/>
              </w:rPr>
            </w:pPr>
          </w:p>
        </w:tc>
        <w:tc>
          <w:tcPr>
            <w:tcW w:w="11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ADE4B" w14:textId="13D39B0B" w:rsidR="00DD3B54" w:rsidRPr="00126A3F" w:rsidRDefault="00DD3B54" w:rsidP="00DD3B54">
            <w:pPr>
              <w:cnfStyle w:val="000000100000" w:firstRow="0" w:lastRow="0" w:firstColumn="0" w:lastColumn="0" w:oddVBand="0" w:evenVBand="0" w:oddHBand="1" w:evenHBand="0" w:firstRowFirstColumn="0" w:firstRowLastColumn="0" w:lastRowFirstColumn="0" w:lastRowLastColumn="0"/>
              <w:rPr>
                <w:bCs/>
              </w:rPr>
            </w:pPr>
            <w:r w:rsidRPr="003355DC">
              <w:rPr>
                <w:b/>
                <w:sz w:val="24"/>
                <w:szCs w:val="24"/>
              </w:rPr>
              <w:t>Root Cause Explanation:</w:t>
            </w:r>
            <w:r w:rsidR="00C81142">
              <w:rPr>
                <w:b/>
                <w:sz w:val="24"/>
                <w:szCs w:val="24"/>
              </w:rPr>
              <w:t xml:space="preserve"> </w:t>
            </w:r>
            <w:r w:rsidR="00126A3F">
              <w:rPr>
                <w:bCs/>
                <w:sz w:val="24"/>
                <w:szCs w:val="24"/>
              </w:rPr>
              <w:t>Appropriate use of small group and differentiated instruction was not observed in all classrooms</w:t>
            </w:r>
            <w:r w:rsidR="003355DC">
              <w:rPr>
                <w:bCs/>
                <w:sz w:val="24"/>
                <w:szCs w:val="24"/>
              </w:rPr>
              <w:t xml:space="preserve"> indicating the lack of intentionally planned instruction that addresses student weaknesses. </w:t>
            </w:r>
          </w:p>
          <w:p w14:paraId="6D4ECCF8" w14:textId="77777777" w:rsidR="00DD3B54" w:rsidRPr="00DD3B54" w:rsidRDefault="00DD3B54" w:rsidP="00DD3B54">
            <w:pPr>
              <w:cnfStyle w:val="000000100000" w:firstRow="0" w:lastRow="0" w:firstColumn="0" w:lastColumn="0" w:oddVBand="0" w:evenVBand="0" w:oddHBand="1" w:evenHBand="0" w:firstRowFirstColumn="0" w:firstRowLastColumn="0" w:lastRowFirstColumn="0" w:lastRowLastColumn="0"/>
              <w:rPr>
                <w:sz w:val="20"/>
                <w:szCs w:val="20"/>
              </w:rPr>
            </w:pPr>
          </w:p>
          <w:p w14:paraId="031A2B40" w14:textId="77777777" w:rsidR="00DD3B54" w:rsidRDefault="00DD3B54" w:rsidP="00DD3B54">
            <w:pPr>
              <w:cnfStyle w:val="000000100000" w:firstRow="0" w:lastRow="0" w:firstColumn="0" w:lastColumn="0" w:oddVBand="0" w:evenVBand="0" w:oddHBand="1" w:evenHBand="0" w:firstRowFirstColumn="0" w:firstRowLastColumn="0" w:lastRowFirstColumn="0" w:lastRowLastColumn="0"/>
            </w:pPr>
          </w:p>
          <w:p w14:paraId="1DF9F21F" w14:textId="77777777" w:rsidR="00DD3B54" w:rsidRDefault="00DD3B54" w:rsidP="00DD3B54">
            <w:pPr>
              <w:cnfStyle w:val="000000100000" w:firstRow="0" w:lastRow="0" w:firstColumn="0" w:lastColumn="0" w:oddVBand="0" w:evenVBand="0" w:oddHBand="1" w:evenHBand="0" w:firstRowFirstColumn="0" w:firstRowLastColumn="0" w:lastRowFirstColumn="0" w:lastRowLastColumn="0"/>
            </w:pPr>
          </w:p>
          <w:p w14:paraId="06469ADE" w14:textId="77777777" w:rsidR="00DD3B54" w:rsidRDefault="00DD3B54" w:rsidP="00DD3B54">
            <w:pPr>
              <w:spacing w:line="168" w:lineRule="auto"/>
              <w:cnfStyle w:val="000000100000" w:firstRow="0" w:lastRow="0" w:firstColumn="0" w:lastColumn="0" w:oddVBand="0" w:evenVBand="0" w:oddHBand="1" w:evenHBand="0" w:firstRowFirstColumn="0" w:firstRowLastColumn="0" w:lastRowFirstColumn="0" w:lastRowLastColumn="0"/>
            </w:pPr>
          </w:p>
        </w:tc>
      </w:tr>
    </w:tbl>
    <w:p w14:paraId="2986E4EA" w14:textId="470EBF41" w:rsidR="0014646E" w:rsidRDefault="0014646E" w:rsidP="00532440">
      <w:pPr>
        <w:tabs>
          <w:tab w:val="left" w:pos="3390"/>
        </w:tabs>
        <w:rPr>
          <w:rFonts w:ascii="Helvetica LT Std" w:hAnsi="Helvetica LT Std"/>
          <w:sz w:val="20"/>
          <w:szCs w:val="20"/>
        </w:rPr>
      </w:pPr>
    </w:p>
    <w:p w14:paraId="7906D136" w14:textId="77777777" w:rsidR="00CF0B02" w:rsidRDefault="00CF0B02" w:rsidP="00CF0B02">
      <w:pPr>
        <w:rPr>
          <w:sz w:val="12"/>
          <w:szCs w:val="12"/>
        </w:rPr>
      </w:pPr>
    </w:p>
    <w:p w14:paraId="3BC12ECA" w14:textId="06541746" w:rsidR="00436772" w:rsidRPr="00F57767" w:rsidRDefault="00436772" w:rsidP="00436772">
      <w:pPr>
        <w:tabs>
          <w:tab w:val="left" w:pos="1590"/>
        </w:tabs>
      </w:pPr>
    </w:p>
    <w:tbl>
      <w:tblPr>
        <w:tblStyle w:val="TableGrid1"/>
        <w:tblpPr w:leftFromText="180" w:rightFromText="180" w:vertAnchor="text" w:horzAnchor="margin" w:tblpXSpec="center" w:tblpY="-52"/>
        <w:tblW w:w="501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042"/>
        <w:gridCol w:w="4953"/>
        <w:gridCol w:w="4878"/>
        <w:gridCol w:w="1543"/>
      </w:tblGrid>
      <w:tr w:rsidR="00436772" w:rsidRPr="00CF6AE6" w14:paraId="3CA09602" w14:textId="77777777" w:rsidTr="00910D63">
        <w:trPr>
          <w:trHeight w:val="556"/>
        </w:trPr>
        <w:tc>
          <w:tcPr>
            <w:tcW w:w="5000" w:type="pct"/>
            <w:gridSpan w:val="4"/>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7D2CD97D" w14:textId="61953255" w:rsidR="00436772" w:rsidRPr="00B970BD" w:rsidRDefault="005E4DED" w:rsidP="00075658">
            <w:pPr>
              <w:jc w:val="center"/>
              <w:rPr>
                <w:rFonts w:cstheme="minorHAnsi"/>
                <w:sz w:val="32"/>
                <w:szCs w:val="32"/>
              </w:rPr>
            </w:pPr>
            <w:bookmarkStart w:id="1" w:name="_Hlk192235767"/>
            <w:r>
              <w:rPr>
                <w:b/>
                <w:bCs/>
                <w:sz w:val="32"/>
                <w:szCs w:val="32"/>
              </w:rPr>
              <w:lastRenderedPageBreak/>
              <w:t>ELA- IMPROVEMENT PLAN</w:t>
            </w:r>
            <w:r w:rsidR="00446383">
              <w:rPr>
                <w:b/>
                <w:bCs/>
                <w:sz w:val="32"/>
                <w:szCs w:val="32"/>
              </w:rPr>
              <w:t xml:space="preserve"> </w:t>
            </w:r>
          </w:p>
        </w:tc>
      </w:tr>
      <w:tr w:rsidR="00436772" w:rsidRPr="00CF6AE6" w14:paraId="4FDE7EA3" w14:textId="77777777" w:rsidTr="00C519E0">
        <w:trPr>
          <w:trHeight w:val="556"/>
        </w:trPr>
        <w:tc>
          <w:tcPr>
            <w:tcW w:w="1055" w:type="pct"/>
            <w:tcBorders>
              <w:top w:val="double" w:sz="4" w:space="0" w:color="auto"/>
            </w:tcBorders>
            <w:shd w:val="clear" w:color="auto" w:fill="DEEAF6" w:themeFill="accent5" w:themeFillTint="33"/>
            <w:vAlign w:val="center"/>
          </w:tcPr>
          <w:p w14:paraId="77A79F78" w14:textId="6077FEF3" w:rsidR="00436772" w:rsidRPr="0081331C" w:rsidRDefault="00436772" w:rsidP="00075658">
            <w:pPr>
              <w:rPr>
                <w:rFonts w:cstheme="minorHAnsi"/>
                <w:sz w:val="24"/>
                <w:szCs w:val="24"/>
              </w:rPr>
            </w:pPr>
            <w:r w:rsidRPr="0081331C">
              <w:rPr>
                <w:rFonts w:cstheme="minorHAnsi"/>
                <w:b/>
                <w:sz w:val="24"/>
                <w:szCs w:val="24"/>
              </w:rPr>
              <w:t>GOAL #</w:t>
            </w:r>
            <w:r w:rsidR="006A659E">
              <w:rPr>
                <w:rFonts w:cstheme="minorHAnsi"/>
                <w:b/>
                <w:sz w:val="24"/>
                <w:szCs w:val="24"/>
              </w:rPr>
              <w:t>2</w:t>
            </w:r>
            <w:r>
              <w:rPr>
                <w:rFonts w:cstheme="minorHAnsi"/>
                <w:b/>
                <w:sz w:val="24"/>
                <w:szCs w:val="24"/>
              </w:rPr>
              <w:t>: ELA</w:t>
            </w:r>
          </w:p>
        </w:tc>
        <w:tc>
          <w:tcPr>
            <w:tcW w:w="3945" w:type="pct"/>
            <w:gridSpan w:val="3"/>
            <w:tcBorders>
              <w:top w:val="double" w:sz="4" w:space="0" w:color="auto"/>
            </w:tcBorders>
          </w:tcPr>
          <w:p w14:paraId="1D82BBB7" w14:textId="26050543" w:rsidR="00886D3B" w:rsidRPr="00297987" w:rsidRDefault="00EE266C" w:rsidP="003D2465">
            <w:pPr>
              <w:rPr>
                <w:rFonts w:cstheme="minorHAnsi"/>
              </w:rPr>
            </w:pPr>
            <w:r w:rsidRPr="00297987">
              <w:rPr>
                <w:rFonts w:cstheme="minorHAnsi"/>
                <w:b/>
              </w:rPr>
              <w:t xml:space="preserve">Kindergarten </w:t>
            </w:r>
            <w:r w:rsidR="006E3E17" w:rsidRPr="00297987">
              <w:rPr>
                <w:rFonts w:cstheme="minorHAnsi"/>
                <w:b/>
              </w:rPr>
              <w:t>–</w:t>
            </w:r>
            <w:r w:rsidRPr="00297987">
              <w:rPr>
                <w:rFonts w:cstheme="minorHAnsi"/>
                <w:b/>
              </w:rPr>
              <w:t xml:space="preserve"> </w:t>
            </w:r>
            <w:r w:rsidR="00D35C7F" w:rsidRPr="00297987">
              <w:rPr>
                <w:rFonts w:cstheme="minorHAnsi"/>
                <w:b/>
              </w:rPr>
              <w:t>50</w:t>
            </w:r>
            <w:r w:rsidR="001F7743" w:rsidRPr="00297987">
              <w:rPr>
                <w:rFonts w:cstheme="minorHAnsi"/>
                <w:b/>
              </w:rPr>
              <w:t>%</w:t>
            </w:r>
            <w:r w:rsidRPr="00297987">
              <w:rPr>
                <w:rFonts w:cstheme="minorHAnsi"/>
                <w:b/>
              </w:rPr>
              <w:t xml:space="preserve"> </w:t>
            </w:r>
            <w:r w:rsidR="00D47E29" w:rsidRPr="00297987">
              <w:rPr>
                <w:rFonts w:cstheme="minorHAnsi"/>
                <w:b/>
              </w:rPr>
              <w:t xml:space="preserve">of </w:t>
            </w:r>
            <w:r w:rsidR="00151C68" w:rsidRPr="00297987">
              <w:rPr>
                <w:rFonts w:cstheme="minorHAnsi"/>
                <w:b/>
              </w:rPr>
              <w:t xml:space="preserve">kindergarten </w:t>
            </w:r>
            <w:r w:rsidR="00D47E29" w:rsidRPr="00297987">
              <w:rPr>
                <w:rFonts w:cstheme="minorHAnsi"/>
                <w:b/>
              </w:rPr>
              <w:t xml:space="preserve">students </w:t>
            </w:r>
            <w:r w:rsidR="00A23405" w:rsidRPr="00297987">
              <w:rPr>
                <w:rFonts w:cstheme="minorHAnsi"/>
                <w:b/>
              </w:rPr>
              <w:t xml:space="preserve">will </w:t>
            </w:r>
            <w:r w:rsidR="00D60E8C" w:rsidRPr="00297987">
              <w:rPr>
                <w:rFonts w:cstheme="minorHAnsi"/>
                <w:b/>
              </w:rPr>
              <w:t>achieve an Amira ARM score of at least 1.0 by Spring 2026.</w:t>
            </w:r>
          </w:p>
          <w:p w14:paraId="47CE99BF" w14:textId="4278BB64" w:rsidR="00465943" w:rsidRPr="00297987" w:rsidRDefault="00465943" w:rsidP="003D2465">
            <w:pPr>
              <w:rPr>
                <w:rFonts w:cstheme="minorHAnsi"/>
              </w:rPr>
            </w:pPr>
          </w:p>
          <w:p w14:paraId="02979109" w14:textId="6005EA4F" w:rsidR="00E140E5" w:rsidRPr="00297987" w:rsidRDefault="00181D1F" w:rsidP="00CE5A5D">
            <w:pPr>
              <w:rPr>
                <w:rFonts w:cstheme="minorHAnsi"/>
                <w:b/>
              </w:rPr>
            </w:pPr>
            <w:r w:rsidRPr="00297987">
              <w:rPr>
                <w:rFonts w:cstheme="minorHAnsi"/>
                <w:b/>
              </w:rPr>
              <w:t>1</w:t>
            </w:r>
            <w:r w:rsidRPr="00297987">
              <w:rPr>
                <w:rFonts w:cstheme="minorHAnsi"/>
                <w:b/>
                <w:vertAlign w:val="superscript"/>
              </w:rPr>
              <w:t>st</w:t>
            </w:r>
            <w:r w:rsidRPr="00297987">
              <w:rPr>
                <w:rFonts w:cstheme="minorHAnsi"/>
                <w:b/>
              </w:rPr>
              <w:t xml:space="preserve"> – </w:t>
            </w:r>
            <w:r w:rsidR="00601B9F" w:rsidRPr="00297987">
              <w:rPr>
                <w:rFonts w:cstheme="minorHAnsi"/>
                <w:b/>
              </w:rPr>
              <w:t>2</w:t>
            </w:r>
            <w:r w:rsidR="00601B9F" w:rsidRPr="00297987">
              <w:rPr>
                <w:rFonts w:cstheme="minorHAnsi"/>
                <w:b/>
                <w:vertAlign w:val="superscript"/>
              </w:rPr>
              <w:t>nd</w:t>
            </w:r>
            <w:r w:rsidR="00601B9F" w:rsidRPr="00297987">
              <w:rPr>
                <w:rFonts w:cstheme="minorHAnsi"/>
                <w:b/>
              </w:rPr>
              <w:t xml:space="preserve"> </w:t>
            </w:r>
            <w:r w:rsidR="00E764C2" w:rsidRPr="00297987">
              <w:rPr>
                <w:rFonts w:cstheme="minorHAnsi"/>
                <w:b/>
              </w:rPr>
              <w:t>grade</w:t>
            </w:r>
            <w:r w:rsidR="00406F61" w:rsidRPr="00297987">
              <w:rPr>
                <w:rFonts w:cstheme="minorHAnsi"/>
                <w:b/>
              </w:rPr>
              <w:t xml:space="preserve"> students scoring </w:t>
            </w:r>
            <w:r w:rsidR="00E93D85" w:rsidRPr="00297987">
              <w:rPr>
                <w:rFonts w:cstheme="minorHAnsi"/>
                <w:b/>
              </w:rPr>
              <w:t>above</w:t>
            </w:r>
            <w:r w:rsidR="002C19A3" w:rsidRPr="00297987">
              <w:rPr>
                <w:rFonts w:cstheme="minorHAnsi"/>
                <w:b/>
              </w:rPr>
              <w:t xml:space="preserve"> </w:t>
            </w:r>
            <w:r w:rsidR="00956AD4" w:rsidRPr="00297987">
              <w:rPr>
                <w:rFonts w:cstheme="minorHAnsi"/>
                <w:b/>
              </w:rPr>
              <w:t xml:space="preserve">the </w:t>
            </w:r>
            <w:r w:rsidR="00A612D1" w:rsidRPr="00297987">
              <w:rPr>
                <w:rFonts w:cstheme="minorHAnsi"/>
                <w:b/>
              </w:rPr>
              <w:t xml:space="preserve">cut </w:t>
            </w:r>
            <w:r w:rsidR="00956AD4" w:rsidRPr="00297987">
              <w:rPr>
                <w:rFonts w:cstheme="minorHAnsi"/>
                <w:b/>
              </w:rPr>
              <w:t>scores</w:t>
            </w:r>
            <w:r w:rsidR="008A315F" w:rsidRPr="00297987">
              <w:rPr>
                <w:rFonts w:cstheme="minorHAnsi"/>
                <w:b/>
              </w:rPr>
              <w:t xml:space="preserve"> </w:t>
            </w:r>
            <w:r w:rsidR="00A612D1" w:rsidRPr="00297987">
              <w:rPr>
                <w:rFonts w:cstheme="minorHAnsi"/>
                <w:b/>
              </w:rPr>
              <w:t xml:space="preserve">(middle of Near Target </w:t>
            </w:r>
            <w:r w:rsidR="003E7CE1" w:rsidRPr="00297987">
              <w:rPr>
                <w:rFonts w:cstheme="minorHAnsi"/>
                <w:b/>
              </w:rPr>
              <w:t xml:space="preserve">(NT) </w:t>
            </w:r>
            <w:r w:rsidR="00A612D1" w:rsidRPr="00297987">
              <w:rPr>
                <w:rFonts w:cstheme="minorHAnsi"/>
                <w:b/>
              </w:rPr>
              <w:t>range)</w:t>
            </w:r>
            <w:r w:rsidR="00516BFB" w:rsidRPr="00297987">
              <w:rPr>
                <w:rFonts w:cstheme="minorHAnsi"/>
                <w:b/>
              </w:rPr>
              <w:t xml:space="preserve"> </w:t>
            </w:r>
            <w:r w:rsidR="00A4690E" w:rsidRPr="00297987">
              <w:rPr>
                <w:rFonts w:cstheme="minorHAnsi"/>
                <w:b/>
              </w:rPr>
              <w:t xml:space="preserve">on the ELA Beacon Assessment </w:t>
            </w:r>
            <w:r w:rsidR="00516BFB" w:rsidRPr="00297987">
              <w:rPr>
                <w:rFonts w:cstheme="minorHAnsi"/>
                <w:b/>
              </w:rPr>
              <w:t xml:space="preserve">will </w:t>
            </w:r>
            <w:r w:rsidR="00326BE7" w:rsidRPr="00297987">
              <w:rPr>
                <w:rFonts w:cstheme="minorHAnsi"/>
                <w:b/>
              </w:rPr>
              <w:t xml:space="preserve">increase from </w:t>
            </w:r>
            <w:r w:rsidR="004F79E8" w:rsidRPr="00297987">
              <w:rPr>
                <w:rFonts w:cstheme="minorHAnsi"/>
                <w:b/>
              </w:rPr>
              <w:t>3</w:t>
            </w:r>
            <w:r w:rsidR="005872E0" w:rsidRPr="00297987">
              <w:rPr>
                <w:rFonts w:cstheme="minorHAnsi"/>
                <w:b/>
              </w:rPr>
              <w:t>0</w:t>
            </w:r>
            <w:r w:rsidR="000B3EEA" w:rsidRPr="00297987">
              <w:rPr>
                <w:rFonts w:cstheme="minorHAnsi"/>
                <w:b/>
              </w:rPr>
              <w:t xml:space="preserve">% </w:t>
            </w:r>
            <w:r w:rsidR="00857541" w:rsidRPr="00297987">
              <w:rPr>
                <w:rFonts w:cstheme="minorHAnsi"/>
                <w:b/>
              </w:rPr>
              <w:t>in May 2025 to 35%</w:t>
            </w:r>
            <w:r w:rsidR="00CE5A5D" w:rsidRPr="00297987">
              <w:rPr>
                <w:rFonts w:cstheme="minorHAnsi"/>
                <w:b/>
              </w:rPr>
              <w:t xml:space="preserve"> in May 2026.</w:t>
            </w:r>
          </w:p>
          <w:p w14:paraId="55B17F8F" w14:textId="77777777" w:rsidR="00CE5A5D" w:rsidRPr="00F23116" w:rsidRDefault="00CE5A5D" w:rsidP="00CE5A5D">
            <w:pPr>
              <w:rPr>
                <w:rFonts w:cstheme="minorHAnsi"/>
                <w:b/>
              </w:rPr>
            </w:pPr>
          </w:p>
          <w:tbl>
            <w:tblPr>
              <w:tblStyle w:val="TableGrid"/>
              <w:tblW w:w="0" w:type="auto"/>
              <w:tblLayout w:type="fixed"/>
              <w:tblLook w:val="04A0" w:firstRow="1" w:lastRow="0" w:firstColumn="1" w:lastColumn="0" w:noHBand="0" w:noVBand="1"/>
            </w:tblPr>
            <w:tblGrid>
              <w:gridCol w:w="2795"/>
              <w:gridCol w:w="2795"/>
              <w:gridCol w:w="2796"/>
              <w:gridCol w:w="2796"/>
            </w:tblGrid>
            <w:tr w:rsidR="00280EAE" w14:paraId="31B4564D" w14:textId="77777777" w:rsidTr="00280EAE">
              <w:tc>
                <w:tcPr>
                  <w:tcW w:w="2795" w:type="dxa"/>
                </w:tcPr>
                <w:p w14:paraId="2E9E8FD4" w14:textId="0AA0085A" w:rsidR="00280EAE" w:rsidRPr="00F23116" w:rsidRDefault="00280EAE" w:rsidP="005E00E5">
                  <w:pPr>
                    <w:framePr w:hSpace="180" w:wrap="around" w:vAnchor="text" w:hAnchor="margin" w:xAlign="center" w:y="-52"/>
                    <w:jc w:val="center"/>
                    <w:rPr>
                      <w:rFonts w:eastAsiaTheme="minorEastAsia" w:cstheme="minorHAnsi"/>
                      <w:b/>
                    </w:rPr>
                  </w:pPr>
                  <w:r w:rsidRPr="00F23116">
                    <w:rPr>
                      <w:rFonts w:eastAsiaTheme="minorEastAsia" w:cstheme="minorHAnsi"/>
                      <w:b/>
                    </w:rPr>
                    <w:t>Grade Level</w:t>
                  </w:r>
                </w:p>
              </w:tc>
              <w:tc>
                <w:tcPr>
                  <w:tcW w:w="2795" w:type="dxa"/>
                </w:tcPr>
                <w:p w14:paraId="1400838C" w14:textId="789CBF36" w:rsidR="00280EAE" w:rsidRPr="00F23116" w:rsidRDefault="006408C6" w:rsidP="005E00E5">
                  <w:pPr>
                    <w:framePr w:hSpace="180" w:wrap="around" w:vAnchor="text" w:hAnchor="margin" w:xAlign="center" w:y="-52"/>
                    <w:jc w:val="center"/>
                    <w:rPr>
                      <w:rFonts w:eastAsiaTheme="minorEastAsia" w:cstheme="minorHAnsi"/>
                      <w:b/>
                    </w:rPr>
                  </w:pPr>
                  <w:r w:rsidRPr="00F23116">
                    <w:rPr>
                      <w:rFonts w:eastAsiaTheme="minorEastAsia" w:cstheme="minorHAnsi"/>
                      <w:b/>
                    </w:rPr>
                    <w:t xml:space="preserve">Median </w:t>
                  </w:r>
                  <w:r w:rsidR="00280EAE" w:rsidRPr="00F23116">
                    <w:rPr>
                      <w:rFonts w:eastAsiaTheme="minorEastAsia" w:cstheme="minorHAnsi"/>
                      <w:b/>
                    </w:rPr>
                    <w:t>Cut Score</w:t>
                  </w:r>
                </w:p>
              </w:tc>
              <w:tc>
                <w:tcPr>
                  <w:tcW w:w="2796" w:type="dxa"/>
                </w:tcPr>
                <w:p w14:paraId="72C348EE" w14:textId="2379344D" w:rsidR="00280EAE" w:rsidRPr="00F23116" w:rsidRDefault="00EE33DB" w:rsidP="005E00E5">
                  <w:pPr>
                    <w:framePr w:hSpace="180" w:wrap="around" w:vAnchor="text" w:hAnchor="margin" w:xAlign="center" w:y="-52"/>
                    <w:jc w:val="center"/>
                    <w:rPr>
                      <w:rFonts w:eastAsiaTheme="minorEastAsia" w:cstheme="minorHAnsi"/>
                      <w:b/>
                    </w:rPr>
                  </w:pPr>
                  <w:r w:rsidRPr="00F23116">
                    <w:rPr>
                      <w:rFonts w:eastAsiaTheme="minorEastAsia" w:cstheme="minorHAnsi"/>
                      <w:b/>
                    </w:rPr>
                    <w:t>% of students above cut score SY25</w:t>
                  </w:r>
                </w:p>
              </w:tc>
              <w:tc>
                <w:tcPr>
                  <w:tcW w:w="2796" w:type="dxa"/>
                </w:tcPr>
                <w:p w14:paraId="48D1BFB5" w14:textId="75CE65FC" w:rsidR="00280EAE" w:rsidRPr="00F23116" w:rsidRDefault="006408C6" w:rsidP="005E00E5">
                  <w:pPr>
                    <w:framePr w:hSpace="180" w:wrap="around" w:vAnchor="text" w:hAnchor="margin" w:xAlign="center" w:y="-52"/>
                    <w:jc w:val="center"/>
                    <w:rPr>
                      <w:rFonts w:eastAsiaTheme="minorEastAsia" w:cstheme="minorHAnsi"/>
                      <w:b/>
                    </w:rPr>
                  </w:pPr>
                  <w:r w:rsidRPr="00F23116">
                    <w:rPr>
                      <w:rFonts w:eastAsiaTheme="minorEastAsia" w:cstheme="minorHAnsi"/>
                      <w:b/>
                    </w:rPr>
                    <w:t>GOAL for SY26: % of students above cut score</w:t>
                  </w:r>
                </w:p>
              </w:tc>
            </w:tr>
            <w:tr w:rsidR="00280EAE" w14:paraId="095DC37A" w14:textId="77777777" w:rsidTr="0077797F">
              <w:tc>
                <w:tcPr>
                  <w:tcW w:w="2795" w:type="dxa"/>
                </w:tcPr>
                <w:p w14:paraId="6E5F8FC0" w14:textId="0A2B58E1"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1</w:t>
                  </w:r>
                </w:p>
              </w:tc>
              <w:tc>
                <w:tcPr>
                  <w:tcW w:w="2795" w:type="dxa"/>
                </w:tcPr>
                <w:p w14:paraId="631AB966" w14:textId="20D579EB"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487</w:t>
                  </w:r>
                </w:p>
              </w:tc>
              <w:tc>
                <w:tcPr>
                  <w:tcW w:w="2796" w:type="dxa"/>
                </w:tcPr>
                <w:p w14:paraId="1347799D" w14:textId="5F15D566"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33%</w:t>
                  </w:r>
                </w:p>
              </w:tc>
              <w:tc>
                <w:tcPr>
                  <w:tcW w:w="2796" w:type="dxa"/>
                  <w:vMerge w:val="restart"/>
                  <w:vAlign w:val="center"/>
                </w:tcPr>
                <w:p w14:paraId="381143AB" w14:textId="0BA93A07" w:rsidR="00280EAE" w:rsidRPr="00F23116" w:rsidRDefault="00924EEB" w:rsidP="005E00E5">
                  <w:pPr>
                    <w:framePr w:hSpace="180" w:wrap="around" w:vAnchor="text" w:hAnchor="margin" w:xAlign="center" w:y="-52"/>
                    <w:jc w:val="center"/>
                    <w:rPr>
                      <w:rFonts w:eastAsiaTheme="minorEastAsia" w:cstheme="minorHAnsi"/>
                    </w:rPr>
                  </w:pPr>
                  <w:r w:rsidRPr="00F23116">
                    <w:rPr>
                      <w:rFonts w:eastAsiaTheme="minorEastAsia" w:cstheme="minorHAnsi"/>
                    </w:rPr>
                    <w:t>35%</w:t>
                  </w:r>
                </w:p>
              </w:tc>
            </w:tr>
            <w:tr w:rsidR="00280EAE" w14:paraId="723E6F7A" w14:textId="77777777" w:rsidTr="00280EAE">
              <w:tc>
                <w:tcPr>
                  <w:tcW w:w="2795" w:type="dxa"/>
                </w:tcPr>
                <w:p w14:paraId="6D20D651" w14:textId="3BFD6B9B"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2</w:t>
                  </w:r>
                </w:p>
              </w:tc>
              <w:tc>
                <w:tcPr>
                  <w:tcW w:w="2795" w:type="dxa"/>
                </w:tcPr>
                <w:p w14:paraId="1FCAC7B5" w14:textId="0786E3C8"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511</w:t>
                  </w:r>
                </w:p>
              </w:tc>
              <w:tc>
                <w:tcPr>
                  <w:tcW w:w="2796" w:type="dxa"/>
                </w:tcPr>
                <w:p w14:paraId="415C1BFB" w14:textId="7EC6568C"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28%</w:t>
                  </w:r>
                </w:p>
              </w:tc>
              <w:tc>
                <w:tcPr>
                  <w:tcW w:w="2796" w:type="dxa"/>
                  <w:vMerge/>
                </w:tcPr>
                <w:p w14:paraId="05AA52FD" w14:textId="77777777" w:rsidR="00280EAE" w:rsidRPr="00F23116" w:rsidRDefault="00280EAE" w:rsidP="005E00E5">
                  <w:pPr>
                    <w:framePr w:hSpace="180" w:wrap="around" w:vAnchor="text" w:hAnchor="margin" w:xAlign="center" w:y="-52"/>
                    <w:jc w:val="center"/>
                    <w:rPr>
                      <w:rFonts w:eastAsiaTheme="minorEastAsia" w:cstheme="minorHAnsi"/>
                    </w:rPr>
                  </w:pPr>
                </w:p>
              </w:tc>
            </w:tr>
            <w:tr w:rsidR="00280EAE" w14:paraId="6F1539F5" w14:textId="77777777" w:rsidTr="0077797F">
              <w:tc>
                <w:tcPr>
                  <w:tcW w:w="2795" w:type="dxa"/>
                </w:tcPr>
                <w:p w14:paraId="604784AB" w14:textId="0415F82C"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3</w:t>
                  </w:r>
                </w:p>
              </w:tc>
              <w:tc>
                <w:tcPr>
                  <w:tcW w:w="2795" w:type="dxa"/>
                </w:tcPr>
                <w:p w14:paraId="32B97CF2" w14:textId="5AE97219"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413</w:t>
                  </w:r>
                </w:p>
              </w:tc>
              <w:tc>
                <w:tcPr>
                  <w:tcW w:w="2796" w:type="dxa"/>
                </w:tcPr>
                <w:p w14:paraId="10FB2E2D" w14:textId="5BC3EB1A" w:rsidR="00280EAE" w:rsidRPr="00F23116" w:rsidRDefault="0077797F" w:rsidP="005E00E5">
                  <w:pPr>
                    <w:framePr w:hSpace="180" w:wrap="around" w:vAnchor="text" w:hAnchor="margin" w:xAlign="center" w:y="-52"/>
                    <w:jc w:val="center"/>
                    <w:rPr>
                      <w:rFonts w:eastAsiaTheme="minorEastAsia" w:cstheme="minorHAnsi"/>
                    </w:rPr>
                  </w:pPr>
                  <w:r w:rsidRPr="00F23116">
                    <w:rPr>
                      <w:rFonts w:eastAsiaTheme="minorEastAsia" w:cstheme="minorHAnsi"/>
                    </w:rPr>
                    <w:t>18%</w:t>
                  </w:r>
                </w:p>
              </w:tc>
              <w:tc>
                <w:tcPr>
                  <w:tcW w:w="2796" w:type="dxa"/>
                  <w:vMerge w:val="restart"/>
                  <w:vAlign w:val="center"/>
                </w:tcPr>
                <w:p w14:paraId="0F273B28" w14:textId="55CFCBE9" w:rsidR="00280EAE" w:rsidRPr="00F23116" w:rsidRDefault="0077797F" w:rsidP="005E00E5">
                  <w:pPr>
                    <w:framePr w:hSpace="180" w:wrap="around" w:vAnchor="text" w:hAnchor="margin" w:xAlign="center" w:y="-52"/>
                    <w:jc w:val="center"/>
                    <w:rPr>
                      <w:rFonts w:eastAsiaTheme="minorEastAsia" w:cstheme="minorHAnsi"/>
                    </w:rPr>
                  </w:pPr>
                  <w:r w:rsidRPr="00F23116">
                    <w:rPr>
                      <w:rFonts w:eastAsiaTheme="minorEastAsia" w:cstheme="minorHAnsi"/>
                    </w:rPr>
                    <w:t>2</w:t>
                  </w:r>
                  <w:r w:rsidR="00924EEB" w:rsidRPr="00F23116">
                    <w:rPr>
                      <w:rFonts w:eastAsiaTheme="minorEastAsia" w:cstheme="minorHAnsi"/>
                    </w:rPr>
                    <w:t>5</w:t>
                  </w:r>
                  <w:r w:rsidRPr="00F23116">
                    <w:rPr>
                      <w:rFonts w:eastAsiaTheme="minorEastAsia" w:cstheme="minorHAnsi"/>
                    </w:rPr>
                    <w:t>%</w:t>
                  </w:r>
                </w:p>
              </w:tc>
            </w:tr>
            <w:tr w:rsidR="00280EAE" w14:paraId="59D653E7" w14:textId="77777777" w:rsidTr="00280EAE">
              <w:tc>
                <w:tcPr>
                  <w:tcW w:w="2795" w:type="dxa"/>
                </w:tcPr>
                <w:p w14:paraId="1C5D5056" w14:textId="59DE61CF"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4</w:t>
                  </w:r>
                </w:p>
              </w:tc>
              <w:tc>
                <w:tcPr>
                  <w:tcW w:w="2795" w:type="dxa"/>
                </w:tcPr>
                <w:p w14:paraId="42DFAF1C" w14:textId="4966CACA"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447</w:t>
                  </w:r>
                </w:p>
              </w:tc>
              <w:tc>
                <w:tcPr>
                  <w:tcW w:w="2796" w:type="dxa"/>
                </w:tcPr>
                <w:p w14:paraId="1A4DA409" w14:textId="36979642" w:rsidR="00280EAE" w:rsidRPr="00F23116" w:rsidRDefault="0077797F" w:rsidP="005E00E5">
                  <w:pPr>
                    <w:framePr w:hSpace="180" w:wrap="around" w:vAnchor="text" w:hAnchor="margin" w:xAlign="center" w:y="-52"/>
                    <w:jc w:val="center"/>
                    <w:rPr>
                      <w:rFonts w:eastAsiaTheme="minorEastAsia" w:cstheme="minorHAnsi"/>
                    </w:rPr>
                  </w:pPr>
                  <w:r w:rsidRPr="00F23116">
                    <w:rPr>
                      <w:rFonts w:eastAsiaTheme="minorEastAsia" w:cstheme="minorHAnsi"/>
                    </w:rPr>
                    <w:t>13%</w:t>
                  </w:r>
                </w:p>
              </w:tc>
              <w:tc>
                <w:tcPr>
                  <w:tcW w:w="2796" w:type="dxa"/>
                  <w:vMerge/>
                </w:tcPr>
                <w:p w14:paraId="2F9A9F19" w14:textId="77777777" w:rsidR="00280EAE" w:rsidRPr="00F23116" w:rsidRDefault="00280EAE" w:rsidP="005E00E5">
                  <w:pPr>
                    <w:framePr w:hSpace="180" w:wrap="around" w:vAnchor="text" w:hAnchor="margin" w:xAlign="center" w:y="-52"/>
                    <w:jc w:val="center"/>
                    <w:rPr>
                      <w:rFonts w:eastAsiaTheme="minorEastAsia" w:cstheme="minorHAnsi"/>
                      <w:b/>
                    </w:rPr>
                  </w:pPr>
                </w:p>
              </w:tc>
            </w:tr>
            <w:tr w:rsidR="00280EAE" w14:paraId="17FA6781" w14:textId="77777777" w:rsidTr="00280EAE">
              <w:tc>
                <w:tcPr>
                  <w:tcW w:w="2795" w:type="dxa"/>
                </w:tcPr>
                <w:p w14:paraId="0E5DAC3F" w14:textId="435B3A62"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5</w:t>
                  </w:r>
                </w:p>
              </w:tc>
              <w:tc>
                <w:tcPr>
                  <w:tcW w:w="2795" w:type="dxa"/>
                </w:tcPr>
                <w:p w14:paraId="3AA5B2DF" w14:textId="6A7FFBA3" w:rsidR="00280EAE" w:rsidRPr="00F23116" w:rsidRDefault="006408C6" w:rsidP="005E00E5">
                  <w:pPr>
                    <w:framePr w:hSpace="180" w:wrap="around" w:vAnchor="text" w:hAnchor="margin" w:xAlign="center" w:y="-52"/>
                    <w:jc w:val="center"/>
                    <w:rPr>
                      <w:rFonts w:eastAsiaTheme="minorEastAsia" w:cstheme="minorHAnsi"/>
                    </w:rPr>
                  </w:pPr>
                  <w:r w:rsidRPr="00F23116">
                    <w:rPr>
                      <w:rFonts w:eastAsiaTheme="minorEastAsia" w:cstheme="minorHAnsi"/>
                    </w:rPr>
                    <w:t>472</w:t>
                  </w:r>
                </w:p>
              </w:tc>
              <w:tc>
                <w:tcPr>
                  <w:tcW w:w="2796" w:type="dxa"/>
                </w:tcPr>
                <w:p w14:paraId="01CBE185" w14:textId="373F271F" w:rsidR="00280EAE" w:rsidRPr="00F23116" w:rsidRDefault="0077797F" w:rsidP="005E00E5">
                  <w:pPr>
                    <w:framePr w:hSpace="180" w:wrap="around" w:vAnchor="text" w:hAnchor="margin" w:xAlign="center" w:y="-52"/>
                    <w:jc w:val="center"/>
                    <w:rPr>
                      <w:rFonts w:eastAsiaTheme="minorEastAsia" w:cstheme="minorHAnsi"/>
                    </w:rPr>
                  </w:pPr>
                  <w:r w:rsidRPr="00F23116">
                    <w:rPr>
                      <w:rFonts w:eastAsiaTheme="minorEastAsia" w:cstheme="minorHAnsi"/>
                    </w:rPr>
                    <w:t>15%</w:t>
                  </w:r>
                </w:p>
              </w:tc>
              <w:tc>
                <w:tcPr>
                  <w:tcW w:w="2796" w:type="dxa"/>
                  <w:vMerge/>
                </w:tcPr>
                <w:p w14:paraId="059749E4" w14:textId="77777777" w:rsidR="00280EAE" w:rsidRPr="00F23116" w:rsidRDefault="00280EAE" w:rsidP="005E00E5">
                  <w:pPr>
                    <w:framePr w:hSpace="180" w:wrap="around" w:vAnchor="text" w:hAnchor="margin" w:xAlign="center" w:y="-52"/>
                    <w:jc w:val="center"/>
                    <w:rPr>
                      <w:rFonts w:eastAsiaTheme="minorEastAsia" w:cstheme="minorHAnsi"/>
                      <w:b/>
                    </w:rPr>
                  </w:pPr>
                </w:p>
              </w:tc>
            </w:tr>
          </w:tbl>
          <w:p w14:paraId="487D0280" w14:textId="77777777" w:rsidR="00E140E5" w:rsidRPr="00F23116" w:rsidRDefault="00E140E5" w:rsidP="00E140E5">
            <w:pPr>
              <w:rPr>
                <w:rFonts w:cstheme="minorHAnsi"/>
                <w:b/>
              </w:rPr>
            </w:pPr>
          </w:p>
          <w:p w14:paraId="7A15233C" w14:textId="77777777" w:rsidR="009352D9" w:rsidRPr="00C22590" w:rsidRDefault="009352D9" w:rsidP="009352D9">
            <w:pPr>
              <w:keepNext/>
              <w:keepLines/>
              <w:spacing w:after="170"/>
              <w:outlineLvl w:val="0"/>
              <w:rPr>
                <w:rFonts w:eastAsia="Calibri"/>
                <w:b/>
              </w:rPr>
            </w:pPr>
            <w:r w:rsidRPr="00C22590">
              <w:rPr>
                <w:rFonts w:eastAsia="Calibri"/>
                <w:b/>
              </w:rPr>
              <w:t>3</w:t>
            </w:r>
            <w:r w:rsidRPr="00C22590">
              <w:rPr>
                <w:rFonts w:eastAsia="Calibri"/>
                <w:b/>
                <w:vertAlign w:val="superscript"/>
              </w:rPr>
              <w:t>rd</w:t>
            </w:r>
            <w:r w:rsidRPr="00C22590">
              <w:rPr>
                <w:rFonts w:eastAsia="Calibri"/>
                <w:b/>
              </w:rPr>
              <w:t>-5</w:t>
            </w:r>
            <w:r w:rsidRPr="00C22590">
              <w:rPr>
                <w:rFonts w:eastAsia="Calibri"/>
                <w:b/>
                <w:vertAlign w:val="superscript"/>
              </w:rPr>
              <w:t>th</w:t>
            </w:r>
            <w:r w:rsidRPr="00C22590">
              <w:rPr>
                <w:rFonts w:eastAsia="Calibri"/>
                <w:b/>
              </w:rPr>
              <w:t xml:space="preserve"> grade students scoring proficient and distinguished on the ELA EOG will increase from 2</w:t>
            </w:r>
            <w:r w:rsidR="00243C46" w:rsidRPr="00C22590">
              <w:rPr>
                <w:rFonts w:eastAsia="Calibri"/>
                <w:b/>
              </w:rPr>
              <w:t>0</w:t>
            </w:r>
            <w:r w:rsidRPr="00C22590">
              <w:rPr>
                <w:rFonts w:eastAsia="Calibri"/>
                <w:b/>
              </w:rPr>
              <w:t>% in May 202</w:t>
            </w:r>
            <w:r w:rsidR="00243C46" w:rsidRPr="00C22590">
              <w:rPr>
                <w:rFonts w:eastAsia="Calibri"/>
                <w:b/>
              </w:rPr>
              <w:t>5</w:t>
            </w:r>
            <w:r w:rsidRPr="00C22590">
              <w:rPr>
                <w:rFonts w:eastAsia="Calibri"/>
                <w:b/>
              </w:rPr>
              <w:t xml:space="preserve"> to 30% in May 202</w:t>
            </w:r>
            <w:r w:rsidR="00243C46" w:rsidRPr="00C22590">
              <w:rPr>
                <w:rFonts w:eastAsia="Calibri"/>
                <w:b/>
              </w:rPr>
              <w:t>6</w:t>
            </w:r>
            <w:r w:rsidRPr="00C22590">
              <w:rPr>
                <w:rFonts w:eastAsia="Calibri"/>
                <w:b/>
              </w:rPr>
              <w:t>.</w:t>
            </w:r>
          </w:p>
          <w:p w14:paraId="17F5B00F" w14:textId="77777777" w:rsidR="009352D9" w:rsidRPr="00EA11FB" w:rsidRDefault="009352D9" w:rsidP="004F0DB1">
            <w:pPr>
              <w:pStyle w:val="ListParagraph"/>
              <w:keepNext/>
              <w:keepLines/>
              <w:numPr>
                <w:ilvl w:val="0"/>
                <w:numId w:val="13"/>
              </w:numPr>
              <w:spacing w:after="170"/>
              <w:outlineLvl w:val="0"/>
              <w:rPr>
                <w:rFonts w:asciiTheme="minorHAnsi" w:eastAsia="Calibri" w:hAnsiTheme="minorHAnsi" w:cstheme="minorHAnsi"/>
                <w:color w:val="auto"/>
              </w:rPr>
            </w:pPr>
            <w:r w:rsidRPr="00EA11FB">
              <w:rPr>
                <w:rFonts w:asciiTheme="minorHAnsi" w:eastAsia="Calibri" w:hAnsiTheme="minorHAnsi" w:cstheme="minorHAnsi"/>
                <w:color w:val="auto"/>
              </w:rPr>
              <w:t>3</w:t>
            </w:r>
            <w:r w:rsidR="004B5E58" w:rsidRPr="00EA11FB">
              <w:rPr>
                <w:rFonts w:asciiTheme="minorHAnsi" w:eastAsia="Calibri" w:hAnsiTheme="minorHAnsi" w:cstheme="minorHAnsi"/>
                <w:color w:val="auto"/>
              </w:rPr>
              <w:t>0</w:t>
            </w:r>
            <w:r w:rsidRPr="00EA11FB">
              <w:rPr>
                <w:rFonts w:asciiTheme="minorHAnsi" w:eastAsia="Calibri" w:hAnsiTheme="minorHAnsi" w:cstheme="minorHAnsi"/>
                <w:color w:val="auto"/>
              </w:rPr>
              <w:t>% (</w:t>
            </w:r>
            <w:r w:rsidR="00D45DC5" w:rsidRPr="00EA11FB">
              <w:rPr>
                <w:rFonts w:asciiTheme="minorHAnsi" w:eastAsia="Calibri" w:hAnsiTheme="minorHAnsi" w:cstheme="minorHAnsi"/>
                <w:color w:val="auto"/>
              </w:rPr>
              <w:t>52</w:t>
            </w:r>
            <w:r w:rsidRPr="00EA11FB">
              <w:rPr>
                <w:rFonts w:asciiTheme="minorHAnsi" w:eastAsia="Calibri" w:hAnsiTheme="minorHAnsi" w:cstheme="minorHAnsi"/>
                <w:color w:val="auto"/>
              </w:rPr>
              <w:t xml:space="preserve"> students) of 3</w:t>
            </w:r>
            <w:r w:rsidRPr="00EA11FB">
              <w:rPr>
                <w:rFonts w:asciiTheme="minorHAnsi" w:eastAsia="Calibri" w:hAnsiTheme="minorHAnsi" w:cstheme="minorHAnsi"/>
                <w:vertAlign w:val="superscript"/>
              </w:rPr>
              <w:t>rd</w:t>
            </w:r>
            <w:r w:rsidRPr="00EA11FB">
              <w:rPr>
                <w:rFonts w:asciiTheme="minorHAnsi" w:eastAsia="Calibri" w:hAnsiTheme="minorHAnsi" w:cstheme="minorHAnsi"/>
              </w:rPr>
              <w:t xml:space="preserve"> grade students will score at the proficient or distinguished </w:t>
            </w:r>
            <w:r w:rsidR="008C7BA5" w:rsidRPr="00EA11FB">
              <w:rPr>
                <w:rFonts w:asciiTheme="minorHAnsi" w:eastAsia="Calibri" w:hAnsiTheme="minorHAnsi" w:cstheme="minorHAnsi"/>
              </w:rPr>
              <w:t xml:space="preserve">on the ELA EOG </w:t>
            </w:r>
            <w:r w:rsidR="00C11DE6" w:rsidRPr="00EA11FB">
              <w:rPr>
                <w:rFonts w:asciiTheme="minorHAnsi" w:eastAsia="Calibri" w:hAnsiTheme="minorHAnsi" w:cstheme="minorHAnsi"/>
              </w:rPr>
              <w:t>in May 2026</w:t>
            </w:r>
            <w:r w:rsidRPr="00EA11FB">
              <w:rPr>
                <w:rFonts w:asciiTheme="minorHAnsi" w:eastAsia="Calibri" w:hAnsiTheme="minorHAnsi" w:cstheme="minorHAnsi"/>
              </w:rPr>
              <w:t>.</w:t>
            </w:r>
          </w:p>
          <w:p w14:paraId="476FDB48" w14:textId="77777777" w:rsidR="00AB54E1" w:rsidRPr="00EA11FB" w:rsidRDefault="009352D9" w:rsidP="00265E4C">
            <w:pPr>
              <w:pStyle w:val="ListParagraph"/>
              <w:keepNext/>
              <w:keepLines/>
              <w:numPr>
                <w:ilvl w:val="0"/>
                <w:numId w:val="13"/>
              </w:numPr>
              <w:spacing w:after="170"/>
              <w:outlineLvl w:val="0"/>
              <w:rPr>
                <w:rFonts w:asciiTheme="minorHAnsi" w:eastAsia="Calibri" w:hAnsiTheme="minorHAnsi" w:cstheme="minorHAnsi"/>
                <w:color w:val="auto"/>
              </w:rPr>
            </w:pPr>
            <w:r w:rsidRPr="00EA11FB">
              <w:rPr>
                <w:rFonts w:asciiTheme="minorHAnsi" w:eastAsia="Calibri" w:hAnsiTheme="minorHAnsi" w:cstheme="minorHAnsi"/>
                <w:color w:val="auto"/>
              </w:rPr>
              <w:t>4</w:t>
            </w:r>
            <w:r w:rsidRPr="00EA11FB">
              <w:rPr>
                <w:rFonts w:asciiTheme="minorHAnsi" w:eastAsia="Calibri" w:hAnsiTheme="minorHAnsi" w:cstheme="minorHAnsi"/>
                <w:color w:val="auto"/>
                <w:vertAlign w:val="superscript"/>
              </w:rPr>
              <w:t>th</w:t>
            </w:r>
            <w:r w:rsidRPr="00EA11FB">
              <w:rPr>
                <w:rFonts w:asciiTheme="minorHAnsi" w:eastAsia="Calibri" w:hAnsiTheme="minorHAnsi" w:cstheme="minorHAnsi"/>
                <w:color w:val="auto"/>
              </w:rPr>
              <w:t xml:space="preserve"> grade students scoring proficient or distinguished on the ELA EOG will increase from</w:t>
            </w:r>
            <w:r w:rsidR="00255916" w:rsidRPr="00EA11FB">
              <w:rPr>
                <w:rFonts w:asciiTheme="minorHAnsi" w:eastAsia="Calibri" w:hAnsiTheme="minorHAnsi" w:cstheme="minorHAnsi"/>
                <w:color w:val="auto"/>
              </w:rPr>
              <w:t xml:space="preserve"> </w:t>
            </w:r>
            <w:r w:rsidR="0094372B" w:rsidRPr="00EA11FB">
              <w:rPr>
                <w:rFonts w:asciiTheme="minorHAnsi" w:eastAsia="Calibri" w:hAnsiTheme="minorHAnsi" w:cstheme="minorHAnsi"/>
                <w:color w:val="auto"/>
              </w:rPr>
              <w:t>22</w:t>
            </w:r>
            <w:r w:rsidRPr="00EA11FB">
              <w:rPr>
                <w:rFonts w:asciiTheme="minorHAnsi" w:eastAsia="Calibri" w:hAnsiTheme="minorHAnsi" w:cstheme="minorHAnsi"/>
                <w:color w:val="auto"/>
              </w:rPr>
              <w:t>% (3</w:t>
            </w:r>
            <w:r w:rsidR="0094372B" w:rsidRPr="00EA11FB">
              <w:rPr>
                <w:rFonts w:asciiTheme="minorHAnsi" w:eastAsia="Calibri" w:hAnsiTheme="minorHAnsi" w:cstheme="minorHAnsi"/>
                <w:color w:val="auto"/>
              </w:rPr>
              <w:t>8</w:t>
            </w:r>
            <w:r w:rsidRPr="00EA11FB">
              <w:rPr>
                <w:rFonts w:asciiTheme="minorHAnsi" w:eastAsia="Calibri" w:hAnsiTheme="minorHAnsi" w:cstheme="minorHAnsi"/>
                <w:color w:val="auto"/>
              </w:rPr>
              <w:t xml:space="preserve"> students) in May 202</w:t>
            </w:r>
            <w:r w:rsidR="00383B61" w:rsidRPr="00EA11FB">
              <w:rPr>
                <w:rFonts w:asciiTheme="minorHAnsi" w:eastAsia="Calibri" w:hAnsiTheme="minorHAnsi" w:cstheme="minorHAnsi"/>
                <w:color w:val="auto"/>
              </w:rPr>
              <w:t>5</w:t>
            </w:r>
            <w:r w:rsidRPr="00EA11FB">
              <w:rPr>
                <w:rFonts w:asciiTheme="minorHAnsi" w:eastAsia="Calibri" w:hAnsiTheme="minorHAnsi" w:cstheme="minorHAnsi"/>
                <w:color w:val="auto"/>
              </w:rPr>
              <w:t xml:space="preserve"> to 3</w:t>
            </w:r>
            <w:r w:rsidR="005D741F" w:rsidRPr="00EA11FB">
              <w:rPr>
                <w:rFonts w:asciiTheme="minorHAnsi" w:eastAsia="Calibri" w:hAnsiTheme="minorHAnsi" w:cstheme="minorHAnsi"/>
                <w:color w:val="auto"/>
              </w:rPr>
              <w:t>0</w:t>
            </w:r>
            <w:r w:rsidRPr="00EA11FB">
              <w:rPr>
                <w:rFonts w:asciiTheme="minorHAnsi" w:eastAsia="Calibri" w:hAnsiTheme="minorHAnsi" w:cstheme="minorHAnsi"/>
                <w:color w:val="auto"/>
              </w:rPr>
              <w:t>% (5</w:t>
            </w:r>
            <w:r w:rsidR="008B2743" w:rsidRPr="00EA11FB">
              <w:rPr>
                <w:rFonts w:asciiTheme="minorHAnsi" w:eastAsia="Calibri" w:hAnsiTheme="minorHAnsi" w:cstheme="minorHAnsi"/>
                <w:color w:val="auto"/>
              </w:rPr>
              <w:t>0</w:t>
            </w:r>
            <w:r w:rsidRPr="00EA11FB">
              <w:rPr>
                <w:rFonts w:asciiTheme="minorHAnsi" w:eastAsia="Calibri" w:hAnsiTheme="minorHAnsi" w:cstheme="minorHAnsi"/>
                <w:color w:val="auto"/>
              </w:rPr>
              <w:t xml:space="preserve"> students) in May 202</w:t>
            </w:r>
            <w:r w:rsidR="008B2743" w:rsidRPr="00EA11FB">
              <w:rPr>
                <w:rFonts w:asciiTheme="minorHAnsi" w:eastAsia="Calibri" w:hAnsiTheme="minorHAnsi" w:cstheme="minorHAnsi"/>
                <w:color w:val="auto"/>
              </w:rPr>
              <w:t>6</w:t>
            </w:r>
            <w:r w:rsidR="00AB54E1" w:rsidRPr="00EA11FB">
              <w:rPr>
                <w:rFonts w:asciiTheme="minorHAnsi" w:eastAsia="Calibri" w:hAnsiTheme="minorHAnsi" w:cstheme="minorHAnsi"/>
                <w:color w:val="auto"/>
              </w:rPr>
              <w:t>.</w:t>
            </w:r>
          </w:p>
          <w:p w14:paraId="293C3CF6" w14:textId="77777777" w:rsidR="00E12721" w:rsidRPr="00EA11FB" w:rsidRDefault="009352D9" w:rsidP="00265E4C">
            <w:pPr>
              <w:pStyle w:val="ListParagraph"/>
              <w:keepNext/>
              <w:keepLines/>
              <w:numPr>
                <w:ilvl w:val="0"/>
                <w:numId w:val="13"/>
              </w:numPr>
              <w:spacing w:after="170"/>
              <w:outlineLvl w:val="0"/>
              <w:rPr>
                <w:rFonts w:asciiTheme="minorHAnsi" w:eastAsia="Calibri" w:hAnsiTheme="minorHAnsi" w:cstheme="minorHAnsi"/>
                <w:color w:val="auto"/>
              </w:rPr>
            </w:pPr>
            <w:r w:rsidRPr="00EA11FB">
              <w:rPr>
                <w:rFonts w:asciiTheme="minorHAnsi" w:eastAsia="Calibri" w:hAnsiTheme="minorHAnsi" w:cstheme="minorHAnsi"/>
              </w:rPr>
              <w:t>5</w:t>
            </w:r>
            <w:r w:rsidRPr="00EA11FB">
              <w:rPr>
                <w:rFonts w:asciiTheme="minorHAnsi" w:eastAsia="Calibri" w:hAnsiTheme="minorHAnsi" w:cstheme="minorHAnsi"/>
                <w:vertAlign w:val="superscript"/>
              </w:rPr>
              <w:t>th</w:t>
            </w:r>
            <w:r w:rsidRPr="00EA11FB">
              <w:rPr>
                <w:rFonts w:asciiTheme="minorHAnsi" w:eastAsia="Calibri" w:hAnsiTheme="minorHAnsi" w:cstheme="minorHAnsi"/>
              </w:rPr>
              <w:t xml:space="preserve"> grade students scoring proficient or distinguished on the ELA EOG will increase from 16% (2</w:t>
            </w:r>
            <w:r w:rsidR="00383B61" w:rsidRPr="00EA11FB">
              <w:rPr>
                <w:rFonts w:asciiTheme="minorHAnsi" w:eastAsia="Calibri" w:hAnsiTheme="minorHAnsi" w:cstheme="minorHAnsi"/>
              </w:rPr>
              <w:t>1</w:t>
            </w:r>
            <w:r w:rsidRPr="00EA11FB">
              <w:rPr>
                <w:rFonts w:asciiTheme="minorHAnsi" w:eastAsia="Calibri" w:hAnsiTheme="minorHAnsi" w:cstheme="minorHAnsi"/>
              </w:rPr>
              <w:t xml:space="preserve"> students) in May 202</w:t>
            </w:r>
            <w:r w:rsidR="00383B61" w:rsidRPr="00EA11FB">
              <w:rPr>
                <w:rFonts w:asciiTheme="minorHAnsi" w:eastAsia="Calibri" w:hAnsiTheme="minorHAnsi" w:cstheme="minorHAnsi"/>
              </w:rPr>
              <w:t>5</w:t>
            </w:r>
            <w:r w:rsidRPr="00EA11FB">
              <w:rPr>
                <w:rFonts w:asciiTheme="minorHAnsi" w:eastAsia="Calibri" w:hAnsiTheme="minorHAnsi" w:cstheme="minorHAnsi"/>
              </w:rPr>
              <w:t xml:space="preserve"> to 3</w:t>
            </w:r>
            <w:r w:rsidR="00383B61" w:rsidRPr="00EA11FB">
              <w:rPr>
                <w:rFonts w:asciiTheme="minorHAnsi" w:eastAsia="Calibri" w:hAnsiTheme="minorHAnsi" w:cstheme="minorHAnsi"/>
              </w:rPr>
              <w:t>0</w:t>
            </w:r>
            <w:r w:rsidRPr="00EA11FB">
              <w:rPr>
                <w:rFonts w:asciiTheme="minorHAnsi" w:eastAsia="Calibri" w:hAnsiTheme="minorHAnsi" w:cstheme="minorHAnsi"/>
              </w:rPr>
              <w:t>% (</w:t>
            </w:r>
            <w:r w:rsidR="00D52E6C" w:rsidRPr="00EA11FB">
              <w:rPr>
                <w:rFonts w:asciiTheme="minorHAnsi" w:eastAsia="Calibri" w:hAnsiTheme="minorHAnsi" w:cstheme="minorHAnsi"/>
              </w:rPr>
              <w:t>38</w:t>
            </w:r>
            <w:r w:rsidRPr="00EA11FB">
              <w:rPr>
                <w:rFonts w:asciiTheme="minorHAnsi" w:eastAsia="Calibri" w:hAnsiTheme="minorHAnsi" w:cstheme="minorHAnsi"/>
              </w:rPr>
              <w:t xml:space="preserve"> students) in May 202</w:t>
            </w:r>
            <w:r w:rsidR="008B2743" w:rsidRPr="00EA11FB">
              <w:rPr>
                <w:rFonts w:asciiTheme="minorHAnsi" w:eastAsia="Calibri" w:hAnsiTheme="minorHAnsi" w:cstheme="minorHAnsi"/>
              </w:rPr>
              <w:t>6</w:t>
            </w:r>
            <w:r w:rsidRPr="00EA11FB">
              <w:rPr>
                <w:rFonts w:asciiTheme="minorHAnsi" w:eastAsia="Calibri" w:hAnsiTheme="minorHAnsi" w:cstheme="minorHAnsi"/>
              </w:rPr>
              <w:t>.</w:t>
            </w:r>
          </w:p>
          <w:p w14:paraId="73D2D3D2" w14:textId="77777777" w:rsidR="00F02DAF" w:rsidRPr="00F23116" w:rsidRDefault="00F02DAF" w:rsidP="00E140E5">
            <w:pPr>
              <w:rPr>
                <w:rFonts w:cstheme="minorHAnsi"/>
                <w:b/>
              </w:rPr>
            </w:pPr>
          </w:p>
          <w:p w14:paraId="34482C76" w14:textId="3AC4E585" w:rsidR="00436772" w:rsidRPr="00F23116" w:rsidRDefault="00436772" w:rsidP="003D2465">
            <w:pPr>
              <w:rPr>
                <w:rFonts w:cstheme="minorHAnsi"/>
              </w:rPr>
            </w:pPr>
          </w:p>
        </w:tc>
      </w:tr>
      <w:tr w:rsidR="00436772" w:rsidRPr="00CF6AE6" w14:paraId="0F3CDAB7" w14:textId="77777777" w:rsidTr="00075658">
        <w:trPr>
          <w:trHeight w:val="556"/>
        </w:trPr>
        <w:tc>
          <w:tcPr>
            <w:tcW w:w="1055" w:type="pct"/>
            <w:shd w:val="clear" w:color="auto" w:fill="DEEAF6" w:themeFill="accent5" w:themeFillTint="33"/>
            <w:vAlign w:val="center"/>
          </w:tcPr>
          <w:p w14:paraId="25AD0FE7" w14:textId="77777777" w:rsidR="00436772" w:rsidRPr="007E5BBE" w:rsidRDefault="00436772" w:rsidP="00075658">
            <w:pPr>
              <w:rPr>
                <w:rFonts w:cstheme="minorHAnsi"/>
                <w:b/>
                <w:sz w:val="24"/>
                <w:szCs w:val="24"/>
              </w:rPr>
            </w:pPr>
            <w:r w:rsidRPr="007E5BBE">
              <w:rPr>
                <w:rFonts w:cstheme="minorHAnsi"/>
                <w:b/>
                <w:sz w:val="24"/>
                <w:szCs w:val="24"/>
              </w:rPr>
              <w:t>Root Cause(s) to be Addressed:</w:t>
            </w:r>
          </w:p>
        </w:tc>
        <w:tc>
          <w:tcPr>
            <w:tcW w:w="3945" w:type="pct"/>
            <w:gridSpan w:val="3"/>
          </w:tcPr>
          <w:p w14:paraId="7B47DED7" w14:textId="187287AB" w:rsidR="00436772" w:rsidRPr="0081331C" w:rsidRDefault="00971749" w:rsidP="00075658">
            <w:pPr>
              <w:rPr>
                <w:rFonts w:cstheme="minorHAnsi"/>
              </w:rPr>
            </w:pPr>
            <w:r>
              <w:rPr>
                <w:rFonts w:cstheme="minorHAnsi"/>
              </w:rPr>
              <w:t>Planning for Quality Instruction</w:t>
            </w:r>
          </w:p>
        </w:tc>
      </w:tr>
      <w:tr w:rsidR="00436772" w:rsidRPr="00CF6AE6" w14:paraId="2CFB84C3" w14:textId="77777777" w:rsidTr="00075658">
        <w:trPr>
          <w:trHeight w:val="556"/>
        </w:trPr>
        <w:tc>
          <w:tcPr>
            <w:tcW w:w="1055" w:type="pct"/>
            <w:shd w:val="clear" w:color="auto" w:fill="DEEAF6" w:themeFill="accent5" w:themeFillTint="33"/>
            <w:vAlign w:val="center"/>
          </w:tcPr>
          <w:p w14:paraId="2C9F54A8" w14:textId="77777777" w:rsidR="00436772" w:rsidRPr="007E5BBE" w:rsidRDefault="00436772" w:rsidP="00075658">
            <w:pPr>
              <w:rPr>
                <w:rFonts w:cstheme="minorHAnsi"/>
                <w:b/>
                <w:sz w:val="24"/>
                <w:szCs w:val="24"/>
              </w:rPr>
            </w:pPr>
            <w:r w:rsidRPr="007E5BBE">
              <w:rPr>
                <w:rFonts w:cstheme="minorHAnsi"/>
                <w:b/>
                <w:sz w:val="24"/>
                <w:szCs w:val="24"/>
              </w:rPr>
              <w:t>Funding Source(s)</w:t>
            </w:r>
          </w:p>
          <w:p w14:paraId="777F7104" w14:textId="77777777" w:rsidR="00436772" w:rsidRPr="007E5BBE" w:rsidRDefault="00436772" w:rsidP="00075658">
            <w:pPr>
              <w:rPr>
                <w:rFonts w:cstheme="minorHAnsi"/>
                <w:b/>
                <w:sz w:val="18"/>
                <w:szCs w:val="18"/>
              </w:rPr>
            </w:pPr>
            <w:r w:rsidRPr="007E5BBE">
              <w:rPr>
                <w:rFonts w:cstheme="minorHAnsi"/>
                <w:bCs/>
                <w:i/>
                <w:iCs/>
                <w:sz w:val="18"/>
                <w:szCs w:val="18"/>
              </w:rPr>
              <w:t xml:space="preserve">SWP Checklist </w:t>
            </w:r>
            <w:proofErr w:type="gramStart"/>
            <w:r w:rsidRPr="007E5BBE">
              <w:rPr>
                <w:rFonts w:cstheme="minorHAnsi"/>
                <w:bCs/>
                <w:i/>
                <w:iCs/>
                <w:sz w:val="18"/>
                <w:szCs w:val="18"/>
              </w:rPr>
              <w:t>5.e</w:t>
            </w:r>
            <w:proofErr w:type="gramEnd"/>
          </w:p>
        </w:tc>
        <w:tc>
          <w:tcPr>
            <w:tcW w:w="3945" w:type="pct"/>
            <w:gridSpan w:val="3"/>
            <w:vAlign w:val="center"/>
          </w:tcPr>
          <w:p w14:paraId="6F1FAB4C" w14:textId="15115E19" w:rsidR="00436772" w:rsidRPr="0081331C" w:rsidRDefault="005E00E5" w:rsidP="00075658">
            <w:pPr>
              <w:rPr>
                <w:rFonts w:cstheme="minorHAnsi"/>
              </w:rPr>
            </w:pPr>
            <w:sdt>
              <w:sdtPr>
                <w:id w:val="1540547125"/>
                <w14:checkbox>
                  <w14:checked w14:val="1"/>
                  <w14:checkedState w14:val="2612" w14:font="MS Gothic"/>
                  <w14:uncheckedState w14:val="2610" w14:font="MS Gothic"/>
                </w14:checkbox>
              </w:sdtPr>
              <w:sdtEndPr/>
              <w:sdtContent>
                <w:r w:rsidR="009F0227" w:rsidRPr="009F0227">
                  <w:rPr>
                    <w:rFonts w:ascii="MS Gothic" w:hAnsi="MS Gothic" w:hint="eastAsia"/>
                  </w:rPr>
                  <w:t>☒</w:t>
                </w:r>
              </w:sdtContent>
            </w:sdt>
            <w:r w:rsidR="00436772" w:rsidRPr="0081331C">
              <w:t xml:space="preserve">  Title I Funds             </w:t>
            </w:r>
            <w:sdt>
              <w:sdtPr>
                <w:id w:val="47586343"/>
                <w14:checkbox>
                  <w14:checked w14:val="1"/>
                  <w14:checkedState w14:val="2612" w14:font="MS Gothic"/>
                  <w14:uncheckedState w14:val="2610" w14:font="MS Gothic"/>
                </w14:checkbox>
              </w:sdtPr>
              <w:sdtEndPr/>
              <w:sdtContent>
                <w:r w:rsidR="005B49E8">
                  <w:rPr>
                    <w:rFonts w:ascii="MS Gothic" w:eastAsia="MS Gothic" w:hAnsi="MS Gothic" w:hint="eastAsia"/>
                  </w:rPr>
                  <w:t>☒</w:t>
                </w:r>
              </w:sdtContent>
            </w:sdt>
            <w:r w:rsidR="00436772" w:rsidRPr="0081331C">
              <w:t xml:space="preserve"> Local School Funds          </w:t>
            </w:r>
            <w:sdt>
              <w:sdtPr>
                <w:id w:val="214554026"/>
                <w14:checkbox>
                  <w14:checked w14:val="0"/>
                  <w14:checkedState w14:val="2612" w14:font="MS Gothic"/>
                  <w14:uncheckedState w14:val="2610" w14:font="MS Gothic"/>
                </w14:checkbox>
              </w:sdtPr>
              <w:sdtEndPr/>
              <w:sdtContent>
                <w:r w:rsidR="00436772" w:rsidRPr="0081331C">
                  <w:rPr>
                    <w:rFonts w:ascii="MS Gothic" w:eastAsia="MS Gothic" w:hAnsi="MS Gothic" w:hint="eastAsia"/>
                  </w:rPr>
                  <w:t>☐</w:t>
                </w:r>
              </w:sdtContent>
            </w:sdt>
            <w:r w:rsidR="00436772" w:rsidRPr="0081331C">
              <w:t xml:space="preserve"> Other: __________________</w:t>
            </w:r>
          </w:p>
        </w:tc>
      </w:tr>
      <w:tr w:rsidR="00436772" w:rsidRPr="00CF6AE6" w14:paraId="693D958E" w14:textId="77777777" w:rsidTr="00075658">
        <w:trPr>
          <w:trHeight w:val="630"/>
        </w:trPr>
        <w:tc>
          <w:tcPr>
            <w:tcW w:w="1055" w:type="pct"/>
            <w:vAlign w:val="center"/>
          </w:tcPr>
          <w:p w14:paraId="4820F3F2" w14:textId="77777777" w:rsidR="00436772" w:rsidRPr="00CF6AE6" w:rsidRDefault="00436772" w:rsidP="00075658">
            <w:pPr>
              <w:ind w:left="22"/>
              <w:jc w:val="center"/>
              <w:rPr>
                <w:rFonts w:cstheme="minorHAnsi"/>
                <w:b/>
                <w:sz w:val="24"/>
                <w:szCs w:val="24"/>
              </w:rPr>
            </w:pPr>
            <w:r>
              <w:rPr>
                <w:rFonts w:cstheme="minorHAnsi"/>
                <w:b/>
                <w:sz w:val="24"/>
                <w:szCs w:val="24"/>
              </w:rPr>
              <w:t>Components</w:t>
            </w:r>
          </w:p>
        </w:tc>
        <w:tc>
          <w:tcPr>
            <w:tcW w:w="1718" w:type="pct"/>
            <w:vAlign w:val="center"/>
          </w:tcPr>
          <w:p w14:paraId="333B7337" w14:textId="77777777" w:rsidR="00436772" w:rsidRPr="0040529B" w:rsidRDefault="00436772" w:rsidP="00075658">
            <w:pPr>
              <w:jc w:val="center"/>
              <w:rPr>
                <w:rFonts w:cstheme="minorHAnsi"/>
                <w:b/>
                <w:sz w:val="24"/>
                <w:szCs w:val="24"/>
              </w:rPr>
            </w:pPr>
            <w:r w:rsidRPr="0040529B">
              <w:rPr>
                <w:rFonts w:cstheme="minorHAnsi"/>
                <w:b/>
                <w:sz w:val="24"/>
                <w:szCs w:val="24"/>
              </w:rPr>
              <w:t>Implementation Plan</w:t>
            </w:r>
          </w:p>
          <w:p w14:paraId="0ABFD8D4" w14:textId="77777777" w:rsidR="00436772" w:rsidRPr="00CF6AE6" w:rsidRDefault="00436772" w:rsidP="00075658">
            <w:pPr>
              <w:jc w:val="center"/>
              <w:rPr>
                <w:rFonts w:cstheme="minorHAnsi"/>
                <w:b/>
              </w:rPr>
            </w:pPr>
            <w:r w:rsidRPr="00CF6AE6">
              <w:rPr>
                <w:rFonts w:cstheme="minorHAnsi"/>
                <w:bCs/>
                <w:i/>
                <w:iCs/>
                <w:sz w:val="16"/>
                <w:szCs w:val="16"/>
              </w:rPr>
              <w:t xml:space="preserve">SWP Checklist </w:t>
            </w:r>
            <w:proofErr w:type="gramStart"/>
            <w:r w:rsidRPr="00CF6AE6">
              <w:rPr>
                <w:rFonts w:cstheme="minorHAnsi"/>
                <w:bCs/>
                <w:i/>
                <w:iCs/>
                <w:sz w:val="16"/>
                <w:szCs w:val="16"/>
              </w:rPr>
              <w:t>3.a</w:t>
            </w:r>
            <w:r>
              <w:rPr>
                <w:rFonts w:cstheme="minorHAnsi"/>
                <w:bCs/>
                <w:i/>
                <w:iCs/>
                <w:sz w:val="16"/>
                <w:szCs w:val="16"/>
              </w:rPr>
              <w:t xml:space="preserve">  </w:t>
            </w:r>
            <w:r w:rsidRPr="001A31EB">
              <w:rPr>
                <w:rFonts w:cstheme="minorHAnsi"/>
                <w:bCs/>
                <w:i/>
                <w:iCs/>
                <w:sz w:val="16"/>
                <w:szCs w:val="16"/>
              </w:rPr>
              <w:t>34</w:t>
            </w:r>
            <w:proofErr w:type="gramEnd"/>
            <w:r w:rsidRPr="001A31EB">
              <w:rPr>
                <w:rFonts w:cstheme="minorHAnsi"/>
                <w:bCs/>
                <w:i/>
                <w:iCs/>
                <w:sz w:val="16"/>
                <w:szCs w:val="16"/>
              </w:rPr>
              <w:t xml:space="preserve"> CFR § 200.26</w:t>
            </w:r>
          </w:p>
        </w:tc>
        <w:tc>
          <w:tcPr>
            <w:tcW w:w="1692" w:type="pct"/>
            <w:vAlign w:val="center"/>
          </w:tcPr>
          <w:p w14:paraId="7CEDFA4E" w14:textId="77777777" w:rsidR="00436772" w:rsidRPr="0040529B" w:rsidRDefault="00436772" w:rsidP="00075658">
            <w:pPr>
              <w:jc w:val="center"/>
              <w:rPr>
                <w:rFonts w:cstheme="minorHAnsi"/>
                <w:b/>
                <w:sz w:val="24"/>
                <w:szCs w:val="24"/>
              </w:rPr>
            </w:pPr>
            <w:r w:rsidRPr="0040529B">
              <w:rPr>
                <w:rFonts w:cstheme="minorHAnsi"/>
                <w:b/>
                <w:sz w:val="24"/>
                <w:szCs w:val="24"/>
              </w:rPr>
              <w:t>Evaluation Plan</w:t>
            </w:r>
            <w:r w:rsidRPr="00CF6AE6">
              <w:rPr>
                <w:rFonts w:cstheme="minorHAnsi"/>
                <w:bCs/>
                <w:i/>
                <w:iCs/>
                <w:sz w:val="16"/>
                <w:szCs w:val="16"/>
              </w:rPr>
              <w:t xml:space="preserve"> </w:t>
            </w:r>
            <w:r>
              <w:rPr>
                <w:rFonts w:cstheme="minorHAnsi"/>
                <w:bCs/>
                <w:i/>
                <w:iCs/>
                <w:sz w:val="16"/>
                <w:szCs w:val="16"/>
              </w:rPr>
              <w:br/>
            </w:r>
            <w:r w:rsidRPr="00CF6AE6">
              <w:rPr>
                <w:rFonts w:cstheme="minorHAnsi"/>
                <w:bCs/>
                <w:i/>
                <w:iCs/>
                <w:sz w:val="16"/>
                <w:szCs w:val="16"/>
              </w:rPr>
              <w:t xml:space="preserve">SWP Checklist </w:t>
            </w:r>
            <w:proofErr w:type="gramStart"/>
            <w:r w:rsidRPr="00CF6AE6">
              <w:rPr>
                <w:rFonts w:cstheme="minorHAnsi"/>
                <w:bCs/>
                <w:i/>
                <w:iCs/>
                <w:sz w:val="16"/>
                <w:szCs w:val="16"/>
              </w:rPr>
              <w:t>3.</w:t>
            </w:r>
            <w:r>
              <w:rPr>
                <w:rFonts w:cstheme="minorHAnsi"/>
                <w:bCs/>
                <w:i/>
                <w:iCs/>
                <w:sz w:val="16"/>
                <w:szCs w:val="16"/>
              </w:rPr>
              <w:t xml:space="preserve">b  </w:t>
            </w:r>
            <w:r w:rsidRPr="000019A2">
              <w:rPr>
                <w:rFonts w:cstheme="minorHAnsi"/>
                <w:bCs/>
                <w:i/>
                <w:iCs/>
                <w:sz w:val="16"/>
                <w:szCs w:val="16"/>
              </w:rPr>
              <w:t>34</w:t>
            </w:r>
            <w:proofErr w:type="gramEnd"/>
            <w:r w:rsidRPr="000019A2">
              <w:rPr>
                <w:rFonts w:cstheme="minorHAnsi"/>
                <w:bCs/>
                <w:i/>
                <w:iCs/>
                <w:sz w:val="16"/>
                <w:szCs w:val="16"/>
              </w:rPr>
              <w:t xml:space="preserve"> CFR § 200.26</w:t>
            </w:r>
          </w:p>
        </w:tc>
        <w:tc>
          <w:tcPr>
            <w:tcW w:w="535" w:type="pct"/>
            <w:vAlign w:val="center"/>
          </w:tcPr>
          <w:p w14:paraId="50A87281" w14:textId="77777777" w:rsidR="00436772" w:rsidRPr="00CF6AE6" w:rsidRDefault="00436772" w:rsidP="00075658">
            <w:pPr>
              <w:jc w:val="center"/>
              <w:rPr>
                <w:rFonts w:cstheme="minorHAnsi"/>
                <w:b/>
                <w:bCs/>
              </w:rPr>
            </w:pPr>
            <w:r w:rsidRPr="0040529B">
              <w:rPr>
                <w:rFonts w:cstheme="minorHAnsi"/>
                <w:b/>
                <w:sz w:val="24"/>
                <w:szCs w:val="24"/>
              </w:rPr>
              <w:t>Resources</w:t>
            </w:r>
          </w:p>
        </w:tc>
      </w:tr>
      <w:tr w:rsidR="00D146B0" w:rsidRPr="00CF6AE6" w14:paraId="7048B698" w14:textId="77777777" w:rsidTr="00DD3B54">
        <w:trPr>
          <w:trHeight w:val="603"/>
        </w:trPr>
        <w:tc>
          <w:tcPr>
            <w:tcW w:w="1055" w:type="pct"/>
          </w:tcPr>
          <w:p w14:paraId="7A9F487E" w14:textId="77777777" w:rsidR="00D146B0" w:rsidRPr="00250FAE" w:rsidRDefault="00D146B0" w:rsidP="00D146B0">
            <w:pPr>
              <w:jc w:val="center"/>
              <w:rPr>
                <w:b/>
                <w:bCs/>
                <w:sz w:val="20"/>
                <w:szCs w:val="20"/>
              </w:rPr>
            </w:pPr>
            <w:r w:rsidRPr="00250FAE">
              <w:rPr>
                <w:b/>
                <w:bCs/>
                <w:sz w:val="20"/>
                <w:szCs w:val="20"/>
              </w:rPr>
              <w:t>Who?</w:t>
            </w:r>
          </w:p>
          <w:p w14:paraId="4BACF6CB" w14:textId="77777777" w:rsidR="00D146B0" w:rsidRPr="00250FAE" w:rsidRDefault="00D146B0" w:rsidP="00D146B0">
            <w:pPr>
              <w:jc w:val="center"/>
              <w:rPr>
                <w:b/>
                <w:bCs/>
                <w:sz w:val="20"/>
                <w:szCs w:val="20"/>
              </w:rPr>
            </w:pPr>
            <w:r w:rsidRPr="00250FAE">
              <w:rPr>
                <w:b/>
                <w:bCs/>
                <w:sz w:val="20"/>
                <w:szCs w:val="20"/>
              </w:rPr>
              <w:t xml:space="preserve">One </w:t>
            </w:r>
            <w:r>
              <w:rPr>
                <w:b/>
                <w:bCs/>
                <w:sz w:val="20"/>
                <w:szCs w:val="20"/>
              </w:rPr>
              <w:t>Action (</w:t>
            </w:r>
            <w:r w:rsidRPr="00250FAE">
              <w:rPr>
                <w:b/>
                <w:bCs/>
                <w:sz w:val="20"/>
                <w:szCs w:val="20"/>
              </w:rPr>
              <w:t>Verb</w:t>
            </w:r>
            <w:r>
              <w:rPr>
                <w:b/>
                <w:bCs/>
                <w:sz w:val="20"/>
                <w:szCs w:val="20"/>
              </w:rPr>
              <w:t>)</w:t>
            </w:r>
          </w:p>
          <w:p w14:paraId="4584AEAD" w14:textId="77777777" w:rsidR="00D146B0" w:rsidRDefault="00D146B0" w:rsidP="00D146B0">
            <w:pPr>
              <w:jc w:val="center"/>
              <w:rPr>
                <w:b/>
                <w:bCs/>
                <w:sz w:val="20"/>
                <w:szCs w:val="20"/>
              </w:rPr>
            </w:pPr>
            <w:r>
              <w:rPr>
                <w:b/>
                <w:bCs/>
                <w:sz w:val="20"/>
                <w:szCs w:val="20"/>
              </w:rPr>
              <w:t>What?</w:t>
            </w:r>
          </w:p>
          <w:p w14:paraId="0E2DF007" w14:textId="77777777" w:rsidR="00D146B0" w:rsidRDefault="00D146B0" w:rsidP="00D146B0">
            <w:pPr>
              <w:jc w:val="center"/>
              <w:rPr>
                <w:b/>
                <w:bCs/>
                <w:sz w:val="20"/>
                <w:szCs w:val="20"/>
              </w:rPr>
            </w:pPr>
            <w:r w:rsidRPr="00250FAE">
              <w:rPr>
                <w:b/>
                <w:bCs/>
                <w:sz w:val="20"/>
                <w:szCs w:val="20"/>
              </w:rPr>
              <w:t>Frequency</w:t>
            </w:r>
          </w:p>
          <w:p w14:paraId="135DF378" w14:textId="77777777" w:rsidR="00D146B0" w:rsidRPr="00250FAE" w:rsidRDefault="00D146B0" w:rsidP="00D146B0">
            <w:pPr>
              <w:ind w:left="22"/>
              <w:rPr>
                <w:rFonts w:cstheme="minorHAnsi"/>
                <w:b/>
                <w:sz w:val="20"/>
                <w:szCs w:val="20"/>
              </w:rPr>
            </w:pPr>
          </w:p>
        </w:tc>
        <w:tc>
          <w:tcPr>
            <w:tcW w:w="1718" w:type="pct"/>
            <w:vMerge w:val="restart"/>
          </w:tcPr>
          <w:p w14:paraId="2D80AA66" w14:textId="1AFB7B59" w:rsidR="001A59FB" w:rsidRPr="00103514" w:rsidRDefault="00D146B0" w:rsidP="00D146B0">
            <w:pPr>
              <w:rPr>
                <w:rFonts w:cstheme="minorHAnsi"/>
                <w:color w:val="000000" w:themeColor="text1"/>
              </w:rPr>
            </w:pPr>
            <w:r w:rsidRPr="00103514">
              <w:rPr>
                <w:rFonts w:cstheme="minorHAnsi"/>
                <w:b/>
                <w:color w:val="000000" w:themeColor="text1"/>
              </w:rPr>
              <w:t>Implementation Performance Target:</w:t>
            </w:r>
            <w:r w:rsidR="0081645C" w:rsidRPr="00103514">
              <w:rPr>
                <w:rFonts w:cstheme="minorHAnsi"/>
                <w:b/>
                <w:color w:val="000000" w:themeColor="text1"/>
              </w:rPr>
              <w:t xml:space="preserve"> </w:t>
            </w:r>
            <w:r w:rsidR="004A143F" w:rsidRPr="00103514">
              <w:rPr>
                <w:rFonts w:cstheme="minorHAnsi"/>
                <w:color w:val="000000" w:themeColor="text1"/>
              </w:rPr>
              <w:t>100% of teachers will</w:t>
            </w:r>
            <w:r w:rsidR="0044528C" w:rsidRPr="00103514">
              <w:rPr>
                <w:rFonts w:cstheme="minorHAnsi"/>
                <w:color w:val="000000" w:themeColor="text1"/>
              </w:rPr>
              <w:t xml:space="preserve"> implement</w:t>
            </w:r>
            <w:r w:rsidR="009D25C4" w:rsidRPr="00103514">
              <w:rPr>
                <w:rFonts w:cstheme="minorHAnsi"/>
                <w:color w:val="000000" w:themeColor="text1"/>
              </w:rPr>
              <w:t xml:space="preserve"> district-provided curricul</w:t>
            </w:r>
            <w:r w:rsidR="006544A0" w:rsidRPr="00103514">
              <w:rPr>
                <w:rFonts w:cstheme="minorHAnsi"/>
                <w:color w:val="000000" w:themeColor="text1"/>
              </w:rPr>
              <w:t>a</w:t>
            </w:r>
            <w:r w:rsidR="00C763B5" w:rsidRPr="00103514">
              <w:rPr>
                <w:rFonts w:cstheme="minorHAnsi"/>
                <w:color w:val="000000" w:themeColor="text1"/>
              </w:rPr>
              <w:t xml:space="preserve"> during </w:t>
            </w:r>
            <w:r w:rsidR="00047699" w:rsidRPr="00103514">
              <w:rPr>
                <w:rFonts w:cstheme="minorHAnsi"/>
                <w:color w:val="000000" w:themeColor="text1"/>
              </w:rPr>
              <w:t>the components of the 120-minute</w:t>
            </w:r>
            <w:r w:rsidR="00B411E5" w:rsidRPr="00103514">
              <w:rPr>
                <w:rFonts w:cstheme="minorHAnsi"/>
                <w:color w:val="000000" w:themeColor="text1"/>
              </w:rPr>
              <w:t xml:space="preserve"> uninterrupted literacy block da</w:t>
            </w:r>
            <w:r w:rsidR="00B777DB" w:rsidRPr="00103514">
              <w:rPr>
                <w:rFonts w:cstheme="minorHAnsi"/>
                <w:color w:val="000000" w:themeColor="text1"/>
              </w:rPr>
              <w:t>ily</w:t>
            </w:r>
            <w:r w:rsidR="00FA4D24" w:rsidRPr="00103514">
              <w:rPr>
                <w:rFonts w:cstheme="minorHAnsi"/>
                <w:color w:val="000000" w:themeColor="text1"/>
              </w:rPr>
              <w:t xml:space="preserve"> by December 2025</w:t>
            </w:r>
            <w:r w:rsidR="00DD3052" w:rsidRPr="00103514">
              <w:rPr>
                <w:rFonts w:cstheme="minorHAnsi"/>
                <w:color w:val="000000" w:themeColor="text1"/>
              </w:rPr>
              <w:t xml:space="preserve"> </w:t>
            </w:r>
            <w:r w:rsidR="00DD3052" w:rsidRPr="00103514">
              <w:rPr>
                <w:rFonts w:cstheme="minorHAnsi"/>
                <w:color w:val="000000" w:themeColor="text1"/>
              </w:rPr>
              <w:lastRenderedPageBreak/>
              <w:t>as measured by lesson plans and classroom observations.</w:t>
            </w:r>
          </w:p>
          <w:p w14:paraId="73921CD2" w14:textId="77777777" w:rsidR="00532249" w:rsidRPr="00103514" w:rsidRDefault="00532249" w:rsidP="00D146B0">
            <w:pPr>
              <w:rPr>
                <w:rFonts w:cstheme="minorHAnsi"/>
                <w:color w:val="000000" w:themeColor="text1"/>
              </w:rPr>
            </w:pPr>
          </w:p>
          <w:p w14:paraId="111FCE1E" w14:textId="3EC63B0A" w:rsidR="00532249" w:rsidRPr="00103514" w:rsidRDefault="00532249" w:rsidP="00D146B0">
            <w:pPr>
              <w:rPr>
                <w:rFonts w:cstheme="minorHAnsi"/>
                <w:color w:val="000000" w:themeColor="text1"/>
              </w:rPr>
            </w:pPr>
            <w:r w:rsidRPr="00103514">
              <w:rPr>
                <w:rFonts w:cstheme="minorHAnsi"/>
                <w:color w:val="000000" w:themeColor="text1"/>
              </w:rPr>
              <w:t>100% of teachers will utilize district-provided curricula to plan for differentiated small group instruction by May 2026.</w:t>
            </w:r>
          </w:p>
          <w:p w14:paraId="56A94D86" w14:textId="77777777" w:rsidR="00D146B0" w:rsidRPr="00103514" w:rsidRDefault="00D146B0" w:rsidP="00D146B0">
            <w:pPr>
              <w:rPr>
                <w:rFonts w:cstheme="minorHAnsi"/>
                <w:b/>
                <w:color w:val="000000" w:themeColor="text1"/>
              </w:rPr>
            </w:pPr>
          </w:p>
          <w:p w14:paraId="380FE3C6" w14:textId="77777777" w:rsidR="00D146B0" w:rsidRPr="00103514" w:rsidRDefault="00D146B0" w:rsidP="00D146B0">
            <w:pPr>
              <w:rPr>
                <w:rFonts w:cstheme="minorHAnsi"/>
                <w:b/>
                <w:color w:val="000000" w:themeColor="text1"/>
              </w:rPr>
            </w:pPr>
            <w:r w:rsidRPr="00103514">
              <w:rPr>
                <w:rFonts w:cstheme="minorHAnsi"/>
                <w:b/>
                <w:color w:val="000000" w:themeColor="text1"/>
              </w:rPr>
              <w:t>Implementation Plan:</w:t>
            </w:r>
          </w:p>
          <w:p w14:paraId="26CB8A79" w14:textId="3373925F" w:rsidR="004B79F4" w:rsidRPr="00103514" w:rsidRDefault="004B79F4" w:rsidP="004F0DB1">
            <w:pPr>
              <w:pStyle w:val="ListParagraph"/>
              <w:numPr>
                <w:ilvl w:val="0"/>
                <w:numId w:val="2"/>
              </w:numPr>
              <w:tabs>
                <w:tab w:val="center" w:pos="1091"/>
              </w:tabs>
              <w:spacing w:after="0" w:line="240" w:lineRule="auto"/>
              <w:ind w:left="371" w:right="0" w:hanging="270"/>
              <w:rPr>
                <w:rFonts w:asciiTheme="minorHAnsi" w:hAnsiTheme="minorHAnsi" w:cstheme="minorHAnsi"/>
                <w:color w:val="000000" w:themeColor="text1"/>
              </w:rPr>
            </w:pPr>
            <w:r w:rsidRPr="00103514">
              <w:rPr>
                <w:rFonts w:asciiTheme="minorHAnsi" w:hAnsiTheme="minorHAnsi" w:cstheme="minorHAnsi"/>
                <w:b/>
                <w:color w:val="000000" w:themeColor="text1"/>
              </w:rPr>
              <w:t>Summer 2025:</w:t>
            </w:r>
            <w:r w:rsidRPr="00103514">
              <w:rPr>
                <w:rFonts w:asciiTheme="minorHAnsi" w:hAnsiTheme="minorHAnsi" w:cstheme="minorHAnsi"/>
                <w:color w:val="000000" w:themeColor="text1"/>
              </w:rPr>
              <w:t xml:space="preserve"> Grade-level collaboration day to plan for Q1</w:t>
            </w:r>
            <w:r w:rsidR="003C159F" w:rsidRPr="00103514">
              <w:rPr>
                <w:rFonts w:asciiTheme="minorHAnsi" w:hAnsiTheme="minorHAnsi" w:cstheme="minorHAnsi"/>
                <w:color w:val="000000" w:themeColor="text1"/>
              </w:rPr>
              <w:t xml:space="preserve">, including organizing </w:t>
            </w:r>
            <w:r w:rsidR="003C159F" w:rsidRPr="004D0764">
              <w:rPr>
                <w:rFonts w:asciiTheme="minorHAnsi" w:hAnsiTheme="minorHAnsi" w:cstheme="minorHAnsi"/>
                <w:strike/>
                <w:color w:val="000000" w:themeColor="text1"/>
              </w:rPr>
              <w:t xml:space="preserve">and </w:t>
            </w:r>
            <w:r w:rsidR="00851254" w:rsidRPr="004D0764">
              <w:rPr>
                <w:rFonts w:asciiTheme="minorHAnsi" w:hAnsiTheme="minorHAnsi" w:cstheme="minorHAnsi"/>
                <w:strike/>
                <w:color w:val="000000" w:themeColor="text1"/>
              </w:rPr>
              <w:t xml:space="preserve">analyzing Wonders </w:t>
            </w:r>
            <w:r w:rsidR="00851254" w:rsidRPr="00103514">
              <w:rPr>
                <w:rFonts w:asciiTheme="minorHAnsi" w:hAnsiTheme="minorHAnsi" w:cstheme="minorHAnsi"/>
                <w:color w:val="000000" w:themeColor="text1"/>
              </w:rPr>
              <w:t>materials for Q1 with local school academic coach.</w:t>
            </w:r>
          </w:p>
          <w:p w14:paraId="67CED33A" w14:textId="47F6A34B" w:rsidR="004B79F4" w:rsidRPr="00103514" w:rsidRDefault="004B79F4" w:rsidP="004B79F4">
            <w:pPr>
              <w:pStyle w:val="ListParagraph"/>
              <w:tabs>
                <w:tab w:val="center" w:pos="1091"/>
              </w:tabs>
              <w:spacing w:after="0" w:line="240" w:lineRule="auto"/>
              <w:ind w:left="371" w:right="0" w:firstLine="0"/>
              <w:rPr>
                <w:rFonts w:asciiTheme="minorHAnsi" w:hAnsiTheme="minorHAnsi" w:cstheme="minorHAnsi"/>
                <w:color w:val="000000" w:themeColor="text1"/>
              </w:rPr>
            </w:pPr>
          </w:p>
          <w:p w14:paraId="322187CA" w14:textId="77777777" w:rsidR="00BD372E" w:rsidRPr="00103514" w:rsidRDefault="00D146B0" w:rsidP="004F0DB1">
            <w:pPr>
              <w:pStyle w:val="ListParagraph"/>
              <w:numPr>
                <w:ilvl w:val="0"/>
                <w:numId w:val="2"/>
              </w:numPr>
              <w:tabs>
                <w:tab w:val="center" w:pos="1091"/>
              </w:tabs>
              <w:spacing w:after="0" w:line="240" w:lineRule="auto"/>
              <w:ind w:left="371" w:right="0" w:hanging="270"/>
              <w:rPr>
                <w:rFonts w:asciiTheme="minorHAnsi" w:hAnsiTheme="minorHAnsi" w:cstheme="minorHAnsi"/>
                <w:color w:val="000000" w:themeColor="text1"/>
              </w:rPr>
            </w:pPr>
            <w:r w:rsidRPr="00103514">
              <w:rPr>
                <w:rFonts w:asciiTheme="minorHAnsi" w:hAnsiTheme="minorHAnsi" w:cstheme="minorHAnsi"/>
                <w:b/>
                <w:color w:val="000000" w:themeColor="text1"/>
              </w:rPr>
              <w:t>Preplanning</w:t>
            </w:r>
            <w:r w:rsidRPr="00103514">
              <w:rPr>
                <w:rFonts w:asciiTheme="minorHAnsi" w:hAnsiTheme="minorHAnsi" w:cstheme="minorHAnsi"/>
                <w:color w:val="000000" w:themeColor="text1"/>
              </w:rPr>
              <w:t>:</w:t>
            </w:r>
            <w:r w:rsidR="00896914" w:rsidRPr="00103514">
              <w:rPr>
                <w:rFonts w:asciiTheme="minorHAnsi" w:hAnsiTheme="minorHAnsi" w:cstheme="minorHAnsi"/>
                <w:color w:val="000000" w:themeColor="text1"/>
              </w:rPr>
              <w:t xml:space="preserve"> Introduction to Wonders Curriculum and new standards</w:t>
            </w:r>
            <w:r w:rsidR="00E709E6" w:rsidRPr="00103514">
              <w:rPr>
                <w:rFonts w:asciiTheme="minorHAnsi" w:hAnsiTheme="minorHAnsi" w:cstheme="minorHAnsi"/>
                <w:color w:val="000000" w:themeColor="text1"/>
              </w:rPr>
              <w:t>- district PL with ELA Coach support</w:t>
            </w:r>
            <w:r w:rsidR="004C1469" w:rsidRPr="00103514">
              <w:rPr>
                <w:rFonts w:asciiTheme="minorHAnsi" w:hAnsiTheme="minorHAnsi" w:cstheme="minorHAnsi"/>
                <w:color w:val="000000" w:themeColor="text1"/>
              </w:rPr>
              <w:t xml:space="preserve">. </w:t>
            </w:r>
          </w:p>
          <w:p w14:paraId="54A1F174" w14:textId="380A2249" w:rsidR="00D146B0" w:rsidRPr="00103514" w:rsidRDefault="004C1469"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103514">
              <w:rPr>
                <w:rFonts w:asciiTheme="minorHAnsi" w:eastAsiaTheme="minorEastAsia" w:hAnsiTheme="minorHAnsi" w:cstheme="minorHAnsi"/>
                <w:color w:val="000000" w:themeColor="text1"/>
              </w:rPr>
              <w:t xml:space="preserve">Clear direction </w:t>
            </w:r>
            <w:r w:rsidR="002B4B84" w:rsidRPr="00103514">
              <w:rPr>
                <w:rFonts w:asciiTheme="minorHAnsi" w:eastAsiaTheme="minorEastAsia" w:hAnsiTheme="minorHAnsi" w:cstheme="minorHAnsi"/>
                <w:color w:val="000000" w:themeColor="text1"/>
              </w:rPr>
              <w:t>from administration and coaches</w:t>
            </w:r>
            <w:r w:rsidRPr="00103514">
              <w:rPr>
                <w:rFonts w:asciiTheme="minorHAnsi" w:eastAsiaTheme="minorEastAsia" w:hAnsiTheme="minorHAnsi" w:cstheme="minorHAnsi"/>
                <w:color w:val="000000" w:themeColor="text1"/>
              </w:rPr>
              <w:t xml:space="preserve"> about expectations for the 120-ELA block</w:t>
            </w:r>
            <w:r w:rsidR="000D3110" w:rsidRPr="00103514">
              <w:rPr>
                <w:rFonts w:asciiTheme="minorHAnsi" w:eastAsiaTheme="minorEastAsia" w:hAnsiTheme="minorHAnsi" w:cstheme="minorHAnsi"/>
                <w:color w:val="000000" w:themeColor="text1"/>
              </w:rPr>
              <w:t>, with focus on small group instruction</w:t>
            </w:r>
          </w:p>
          <w:p w14:paraId="73803862" w14:textId="33B67A87" w:rsidR="00DD3247" w:rsidRPr="00E1012C" w:rsidRDefault="00DD3247"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E1012C">
              <w:rPr>
                <w:rFonts w:asciiTheme="minorHAnsi" w:eastAsiaTheme="minorEastAsia" w:hAnsiTheme="minorHAnsi" w:cstheme="minorHAnsi"/>
                <w:color w:val="000000" w:themeColor="text1"/>
              </w:rPr>
              <w:t>Present schedule for classroom observations and lesson plan checks for the year.</w:t>
            </w:r>
            <w:r w:rsidR="004D0764" w:rsidRPr="00E1012C">
              <w:rPr>
                <w:rFonts w:asciiTheme="minorHAnsi" w:eastAsiaTheme="minorEastAsia" w:hAnsiTheme="minorHAnsi" w:cstheme="minorHAnsi"/>
                <w:color w:val="000000" w:themeColor="text1"/>
              </w:rPr>
              <w:t xml:space="preserve"> </w:t>
            </w:r>
            <w:r w:rsidR="004D0764" w:rsidRPr="00E1012C">
              <w:rPr>
                <w:rFonts w:asciiTheme="minorHAnsi" w:eastAsiaTheme="minorEastAsia" w:hAnsiTheme="minorHAnsi" w:cstheme="minorHAnsi"/>
                <w:color w:val="538135" w:themeColor="accent6" w:themeShade="BF"/>
              </w:rPr>
              <w:t>THIS STILL NEEDS TO HAPPEN</w:t>
            </w:r>
          </w:p>
          <w:p w14:paraId="342660B8" w14:textId="78545F4B" w:rsidR="004B5961" w:rsidRPr="00E1012C" w:rsidRDefault="004B5961"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E1012C">
              <w:rPr>
                <w:rFonts w:asciiTheme="minorHAnsi" w:eastAsiaTheme="minorEastAsia" w:hAnsiTheme="minorHAnsi" w:cstheme="minorHAnsi"/>
                <w:color w:val="000000" w:themeColor="text1"/>
              </w:rPr>
              <w:t xml:space="preserve">Develop </w:t>
            </w:r>
            <w:r w:rsidR="00DF5E82" w:rsidRPr="00E1012C">
              <w:rPr>
                <w:rFonts w:asciiTheme="minorHAnsi" w:eastAsiaTheme="minorEastAsia" w:hAnsiTheme="minorHAnsi" w:cstheme="minorHAnsi"/>
                <w:color w:val="000000" w:themeColor="text1"/>
              </w:rPr>
              <w:t>walk form</w:t>
            </w:r>
            <w:r w:rsidR="005851C5" w:rsidRPr="00E1012C">
              <w:rPr>
                <w:rFonts w:asciiTheme="minorHAnsi" w:eastAsiaTheme="minorEastAsia" w:hAnsiTheme="minorHAnsi" w:cstheme="minorHAnsi"/>
                <w:color w:val="000000" w:themeColor="text1"/>
              </w:rPr>
              <w:t xml:space="preserve"> in </w:t>
            </w:r>
            <w:r w:rsidR="00DF5E82" w:rsidRPr="00E1012C">
              <w:rPr>
                <w:rFonts w:asciiTheme="minorHAnsi" w:eastAsiaTheme="minorEastAsia" w:hAnsiTheme="minorHAnsi" w:cstheme="minorHAnsi"/>
                <w:color w:val="000000" w:themeColor="text1"/>
              </w:rPr>
              <w:t>collaboration</w:t>
            </w:r>
            <w:r w:rsidR="005851C5" w:rsidRPr="00E1012C">
              <w:rPr>
                <w:rFonts w:asciiTheme="minorHAnsi" w:eastAsiaTheme="minorEastAsia" w:hAnsiTheme="minorHAnsi" w:cstheme="minorHAnsi"/>
                <w:color w:val="000000" w:themeColor="text1"/>
              </w:rPr>
              <w:t xml:space="preserve"> with Title I and </w:t>
            </w:r>
            <w:r w:rsidR="00DF5E82" w:rsidRPr="00E1012C">
              <w:rPr>
                <w:rFonts w:asciiTheme="minorHAnsi" w:eastAsiaTheme="minorEastAsia" w:hAnsiTheme="minorHAnsi" w:cstheme="minorHAnsi"/>
                <w:color w:val="000000" w:themeColor="text1"/>
              </w:rPr>
              <w:t>present to staff</w:t>
            </w:r>
            <w:r w:rsidR="0051612D" w:rsidRPr="00E1012C">
              <w:rPr>
                <w:rFonts w:asciiTheme="minorHAnsi" w:eastAsiaTheme="minorEastAsia" w:hAnsiTheme="minorHAnsi" w:cstheme="minorHAnsi"/>
                <w:color w:val="000000" w:themeColor="text1"/>
              </w:rPr>
              <w:t>. Will c</w:t>
            </w:r>
            <w:r w:rsidR="000B66DC" w:rsidRPr="00E1012C">
              <w:rPr>
                <w:rFonts w:asciiTheme="minorHAnsi" w:eastAsiaTheme="minorEastAsia" w:hAnsiTheme="minorHAnsi" w:cstheme="minorHAnsi"/>
                <w:color w:val="000000" w:themeColor="text1"/>
              </w:rPr>
              <w:t>ollect walk form data by quarter.</w:t>
            </w:r>
            <w:r w:rsidR="004D0764" w:rsidRPr="00E1012C">
              <w:rPr>
                <w:rFonts w:asciiTheme="minorHAnsi" w:eastAsiaTheme="minorEastAsia" w:hAnsiTheme="minorHAnsi" w:cstheme="minorHAnsi"/>
                <w:color w:val="000000" w:themeColor="text1"/>
              </w:rPr>
              <w:t xml:space="preserve"> </w:t>
            </w:r>
            <w:r w:rsidR="004D0764" w:rsidRPr="00E1012C">
              <w:rPr>
                <w:rFonts w:asciiTheme="minorHAnsi" w:eastAsiaTheme="minorEastAsia" w:hAnsiTheme="minorHAnsi" w:cstheme="minorHAnsi"/>
                <w:color w:val="538135" w:themeColor="accent6" w:themeShade="BF"/>
              </w:rPr>
              <w:t>WALK FORM HAS NOT BEEN SHARED</w:t>
            </w:r>
          </w:p>
          <w:p w14:paraId="327B6F9D" w14:textId="51310EC2" w:rsidR="00D026C2" w:rsidRPr="00103514" w:rsidRDefault="00D146B0" w:rsidP="004F0DB1">
            <w:pPr>
              <w:pStyle w:val="ListParagraph"/>
              <w:numPr>
                <w:ilvl w:val="0"/>
                <w:numId w:val="2"/>
              </w:numPr>
              <w:tabs>
                <w:tab w:val="center" w:pos="1091"/>
              </w:tabs>
              <w:spacing w:after="0" w:line="240" w:lineRule="auto"/>
              <w:ind w:left="371" w:right="0" w:hanging="270"/>
              <w:rPr>
                <w:rFonts w:asciiTheme="minorHAnsi" w:hAnsiTheme="minorHAnsi" w:cstheme="minorHAnsi"/>
                <w:color w:val="000000" w:themeColor="text1"/>
              </w:rPr>
            </w:pPr>
            <w:r w:rsidRPr="00103514">
              <w:rPr>
                <w:rFonts w:asciiTheme="minorHAnsi" w:hAnsiTheme="minorHAnsi" w:cstheme="minorHAnsi"/>
                <w:b/>
                <w:color w:val="000000" w:themeColor="text1"/>
              </w:rPr>
              <w:t>August-September:</w:t>
            </w:r>
            <w:r w:rsidR="00896914" w:rsidRPr="00103514">
              <w:rPr>
                <w:rFonts w:asciiTheme="minorHAnsi" w:hAnsiTheme="minorHAnsi" w:cstheme="minorHAnsi"/>
                <w:color w:val="000000" w:themeColor="text1"/>
              </w:rPr>
              <w:t xml:space="preserve"> </w:t>
            </w:r>
            <w:r w:rsidR="009D3D44" w:rsidRPr="00103514">
              <w:rPr>
                <w:rFonts w:asciiTheme="minorHAnsi" w:hAnsiTheme="minorHAnsi" w:cstheme="minorHAnsi"/>
                <w:color w:val="000000" w:themeColor="text1"/>
              </w:rPr>
              <w:t>Literacy Coach will support teachers</w:t>
            </w:r>
            <w:r w:rsidR="00025538" w:rsidRPr="00103514">
              <w:rPr>
                <w:rFonts w:asciiTheme="minorHAnsi" w:hAnsiTheme="minorHAnsi" w:cstheme="minorHAnsi"/>
                <w:color w:val="000000" w:themeColor="text1"/>
              </w:rPr>
              <w:t xml:space="preserve"> in </w:t>
            </w:r>
            <w:r w:rsidR="00AE674C" w:rsidRPr="00103514">
              <w:rPr>
                <w:rFonts w:asciiTheme="minorHAnsi" w:hAnsiTheme="minorHAnsi" w:cstheme="minorHAnsi"/>
                <w:color w:val="000000" w:themeColor="text1"/>
              </w:rPr>
              <w:t>understanding the content and context</w:t>
            </w:r>
            <w:r w:rsidR="00E406C8" w:rsidRPr="00103514">
              <w:rPr>
                <w:rFonts w:asciiTheme="minorHAnsi" w:hAnsiTheme="minorHAnsi" w:cstheme="minorHAnsi"/>
                <w:color w:val="000000" w:themeColor="text1"/>
              </w:rPr>
              <w:t xml:space="preserve"> for implementing Wonders with fidelity.</w:t>
            </w:r>
            <w:r w:rsidR="00A13675" w:rsidRPr="00103514">
              <w:rPr>
                <w:rFonts w:asciiTheme="minorHAnsi" w:hAnsiTheme="minorHAnsi" w:cstheme="minorHAnsi"/>
                <w:color w:val="000000" w:themeColor="text1"/>
              </w:rPr>
              <w:t xml:space="preserve"> </w:t>
            </w:r>
          </w:p>
          <w:p w14:paraId="6E199DAE" w14:textId="77777777" w:rsidR="004D306A" w:rsidRPr="00E1012C" w:rsidRDefault="009409BD"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E1012C">
              <w:rPr>
                <w:rFonts w:asciiTheme="minorHAnsi" w:eastAsiaTheme="minorEastAsia" w:hAnsiTheme="minorHAnsi" w:cstheme="minorHAnsi"/>
                <w:color w:val="000000" w:themeColor="text1"/>
              </w:rPr>
              <w:t xml:space="preserve">New CCC lesson plan template will be developed by </w:t>
            </w:r>
            <w:r w:rsidR="005C4609" w:rsidRPr="00E1012C">
              <w:rPr>
                <w:rFonts w:asciiTheme="minorHAnsi" w:eastAsiaTheme="minorEastAsia" w:hAnsiTheme="minorHAnsi" w:cstheme="minorHAnsi"/>
                <w:color w:val="000000" w:themeColor="text1"/>
              </w:rPr>
              <w:t xml:space="preserve">ELA </w:t>
            </w:r>
            <w:r w:rsidR="005863BD" w:rsidRPr="00E1012C">
              <w:rPr>
                <w:rFonts w:asciiTheme="minorHAnsi" w:eastAsiaTheme="minorEastAsia" w:hAnsiTheme="minorHAnsi" w:cstheme="minorHAnsi"/>
                <w:color w:val="000000" w:themeColor="text1"/>
              </w:rPr>
              <w:t xml:space="preserve">lead </w:t>
            </w:r>
            <w:r w:rsidR="005C4609" w:rsidRPr="00E1012C">
              <w:rPr>
                <w:rFonts w:asciiTheme="minorHAnsi" w:eastAsiaTheme="minorEastAsia" w:hAnsiTheme="minorHAnsi" w:cstheme="minorHAnsi"/>
                <w:color w:val="000000" w:themeColor="text1"/>
              </w:rPr>
              <w:t>teacher and</w:t>
            </w:r>
            <w:r w:rsidR="005863BD" w:rsidRPr="00E1012C">
              <w:rPr>
                <w:rFonts w:asciiTheme="minorHAnsi" w:eastAsiaTheme="minorEastAsia" w:hAnsiTheme="minorHAnsi" w:cstheme="minorHAnsi"/>
                <w:color w:val="000000" w:themeColor="text1"/>
              </w:rPr>
              <w:t xml:space="preserve"> </w:t>
            </w:r>
            <w:r w:rsidR="004D306A" w:rsidRPr="00E1012C">
              <w:rPr>
                <w:rFonts w:asciiTheme="minorHAnsi" w:eastAsiaTheme="minorEastAsia" w:hAnsiTheme="minorHAnsi" w:cstheme="minorHAnsi"/>
                <w:color w:val="000000" w:themeColor="text1"/>
              </w:rPr>
              <w:t>administration.</w:t>
            </w:r>
          </w:p>
          <w:p w14:paraId="2786E8E9" w14:textId="34D8C4CA" w:rsidR="00F4141A" w:rsidRPr="00E1012C" w:rsidRDefault="00517F79"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E1012C">
              <w:rPr>
                <w:rFonts w:asciiTheme="minorHAnsi" w:eastAsiaTheme="minorEastAsia" w:hAnsiTheme="minorHAnsi" w:cstheme="minorHAnsi"/>
                <w:color w:val="000000" w:themeColor="text1"/>
              </w:rPr>
              <w:t xml:space="preserve">Introduce and implement new </w:t>
            </w:r>
            <w:r w:rsidR="00755EAC" w:rsidRPr="00E1012C">
              <w:rPr>
                <w:rFonts w:asciiTheme="minorHAnsi" w:eastAsiaTheme="minorEastAsia" w:hAnsiTheme="minorHAnsi" w:cstheme="minorHAnsi"/>
                <w:color w:val="000000" w:themeColor="text1"/>
              </w:rPr>
              <w:t>CCC lesson plan</w:t>
            </w:r>
            <w:r w:rsidR="00684F84" w:rsidRPr="00E1012C">
              <w:rPr>
                <w:rFonts w:asciiTheme="minorHAnsi" w:eastAsiaTheme="minorEastAsia" w:hAnsiTheme="minorHAnsi" w:cstheme="minorHAnsi"/>
                <w:color w:val="000000" w:themeColor="text1"/>
              </w:rPr>
              <w:t xml:space="preserve"> template to align </w:t>
            </w:r>
            <w:r w:rsidR="00084C1A" w:rsidRPr="00E1012C">
              <w:rPr>
                <w:rFonts w:asciiTheme="minorHAnsi" w:eastAsiaTheme="minorEastAsia" w:hAnsiTheme="minorHAnsi" w:cstheme="minorHAnsi"/>
                <w:color w:val="000000" w:themeColor="text1"/>
              </w:rPr>
              <w:t>weekly</w:t>
            </w:r>
            <w:r w:rsidR="00684F84" w:rsidRPr="00E1012C">
              <w:rPr>
                <w:rFonts w:asciiTheme="minorHAnsi" w:eastAsiaTheme="minorEastAsia" w:hAnsiTheme="minorHAnsi" w:cstheme="minorHAnsi"/>
                <w:color w:val="000000" w:themeColor="text1"/>
              </w:rPr>
              <w:t xml:space="preserve"> whole group lessons to Wonders &amp; UFLI.</w:t>
            </w:r>
            <w:r w:rsidR="00084C1A" w:rsidRPr="00E1012C">
              <w:rPr>
                <w:rFonts w:asciiTheme="minorHAnsi" w:eastAsiaTheme="minorEastAsia" w:hAnsiTheme="minorHAnsi" w:cstheme="minorHAnsi"/>
                <w:color w:val="000000" w:themeColor="text1"/>
              </w:rPr>
              <w:t xml:space="preserve">  </w:t>
            </w:r>
            <w:r w:rsidR="00084C1A" w:rsidRPr="00E1012C">
              <w:rPr>
                <w:rFonts w:asciiTheme="minorHAnsi" w:eastAsiaTheme="minorEastAsia" w:hAnsiTheme="minorHAnsi" w:cstheme="minorHAnsi"/>
                <w:b/>
                <w:i/>
                <w:color w:val="000000" w:themeColor="text1"/>
                <w:u w:val="single"/>
              </w:rPr>
              <w:t>Create a schedule for how each ELA CCC meeting will be used.</w:t>
            </w:r>
            <w:r w:rsidR="0068376A" w:rsidRPr="00E1012C">
              <w:rPr>
                <w:rFonts w:asciiTheme="minorHAnsi" w:eastAsiaTheme="minorEastAsia" w:hAnsiTheme="minorHAnsi" w:cstheme="minorHAnsi"/>
                <w:b/>
                <w:i/>
                <w:color w:val="000000" w:themeColor="text1"/>
                <w:u w:val="single"/>
              </w:rPr>
              <w:t xml:space="preserve"> </w:t>
            </w:r>
            <w:r w:rsidR="0068376A" w:rsidRPr="00E1012C">
              <w:rPr>
                <w:rFonts w:asciiTheme="minorHAnsi" w:eastAsiaTheme="minorEastAsia" w:hAnsiTheme="minorHAnsi" w:cstheme="minorHAnsi"/>
                <w:bCs/>
                <w:iCs/>
                <w:color w:val="538135" w:themeColor="accent6" w:themeShade="BF"/>
              </w:rPr>
              <w:t>COULD THESE TWO BE COMBINED?</w:t>
            </w:r>
          </w:p>
          <w:p w14:paraId="21D9502F" w14:textId="7DF60008" w:rsidR="00684F84" w:rsidRPr="00103514" w:rsidRDefault="00684F84" w:rsidP="004F0DB1">
            <w:pPr>
              <w:pStyle w:val="ListParagraph"/>
              <w:numPr>
                <w:ilvl w:val="1"/>
                <w:numId w:val="2"/>
              </w:numPr>
              <w:tabs>
                <w:tab w:val="center" w:pos="1091"/>
              </w:tabs>
              <w:spacing w:after="0" w:line="240" w:lineRule="auto"/>
              <w:rPr>
                <w:rFonts w:asciiTheme="minorHAnsi" w:eastAsiaTheme="minorEastAsia" w:hAnsiTheme="minorHAnsi" w:cstheme="minorHAnsi"/>
                <w:color w:val="000000" w:themeColor="text1"/>
              </w:rPr>
            </w:pPr>
            <w:r w:rsidRPr="00103514">
              <w:rPr>
                <w:rFonts w:asciiTheme="minorHAnsi" w:eastAsiaTheme="minorEastAsia" w:hAnsiTheme="minorHAnsi" w:cstheme="minorHAnsi"/>
                <w:color w:val="000000" w:themeColor="text1"/>
              </w:rPr>
              <w:lastRenderedPageBreak/>
              <w:t xml:space="preserve">Utilize first 15 minutes of </w:t>
            </w:r>
            <w:r w:rsidR="003A14FC" w:rsidRPr="00103514">
              <w:rPr>
                <w:rFonts w:asciiTheme="minorHAnsi" w:eastAsiaTheme="minorEastAsia" w:hAnsiTheme="minorHAnsi" w:cstheme="minorHAnsi"/>
                <w:color w:val="000000" w:themeColor="text1"/>
              </w:rPr>
              <w:t>weekly</w:t>
            </w:r>
            <w:r w:rsidRPr="00103514">
              <w:rPr>
                <w:rFonts w:asciiTheme="minorHAnsi" w:eastAsiaTheme="minorEastAsia" w:hAnsiTheme="minorHAnsi" w:cstheme="minorHAnsi"/>
                <w:color w:val="000000" w:themeColor="text1"/>
              </w:rPr>
              <w:t xml:space="preserve"> CCC planning days</w:t>
            </w:r>
            <w:r w:rsidR="00AC6E58" w:rsidRPr="00103514">
              <w:rPr>
                <w:rFonts w:asciiTheme="minorHAnsi" w:eastAsiaTheme="minorEastAsia" w:hAnsiTheme="minorHAnsi" w:cstheme="minorHAnsi"/>
                <w:color w:val="000000" w:themeColor="text1"/>
              </w:rPr>
              <w:t xml:space="preserve"> to review and </w:t>
            </w:r>
            <w:r w:rsidR="007578A4" w:rsidRPr="00103514">
              <w:rPr>
                <w:rFonts w:asciiTheme="minorHAnsi" w:eastAsiaTheme="minorEastAsia" w:hAnsiTheme="minorHAnsi" w:cstheme="minorHAnsi"/>
                <w:color w:val="000000" w:themeColor="text1"/>
              </w:rPr>
              <w:t>plan for Wonders and UFLI lessons for the upcoming week.</w:t>
            </w:r>
          </w:p>
          <w:p w14:paraId="0A51FD0F" w14:textId="07750252" w:rsidR="003A14FC" w:rsidRPr="00103514" w:rsidRDefault="003A14FC" w:rsidP="004F0DB1">
            <w:pPr>
              <w:pStyle w:val="ListParagraph"/>
              <w:numPr>
                <w:ilvl w:val="1"/>
                <w:numId w:val="2"/>
              </w:numPr>
              <w:tabs>
                <w:tab w:val="center" w:pos="1091"/>
              </w:tabs>
              <w:spacing w:after="0" w:line="240" w:lineRule="auto"/>
              <w:rPr>
                <w:rFonts w:asciiTheme="minorHAnsi" w:eastAsiaTheme="minorEastAsia" w:hAnsiTheme="minorHAnsi" w:cstheme="minorHAnsi"/>
                <w:color w:val="000000" w:themeColor="text1"/>
              </w:rPr>
            </w:pPr>
            <w:r w:rsidRPr="00103514">
              <w:rPr>
                <w:rFonts w:asciiTheme="minorHAnsi" w:eastAsiaTheme="minorEastAsia" w:hAnsiTheme="minorHAnsi" w:cstheme="minorHAnsi"/>
                <w:color w:val="000000" w:themeColor="text1"/>
              </w:rPr>
              <w:t>Utilize the second half of weekly CCC planning days</w:t>
            </w:r>
            <w:r w:rsidR="00510080" w:rsidRPr="00103514">
              <w:rPr>
                <w:rFonts w:asciiTheme="minorHAnsi" w:eastAsiaTheme="minorEastAsia" w:hAnsiTheme="minorHAnsi" w:cstheme="minorHAnsi"/>
                <w:color w:val="000000" w:themeColor="text1"/>
              </w:rPr>
              <w:t xml:space="preserve"> for guided data digs</w:t>
            </w:r>
            <w:r w:rsidR="00BB5604" w:rsidRPr="00103514">
              <w:rPr>
                <w:rFonts w:asciiTheme="minorHAnsi" w:eastAsiaTheme="minorEastAsia" w:hAnsiTheme="minorHAnsi" w:cstheme="minorHAnsi"/>
                <w:color w:val="000000" w:themeColor="text1"/>
              </w:rPr>
              <w:t xml:space="preserve"> from academic coaches based on recent data (Amira, Beacon, Common Assessments) when needed.  </w:t>
            </w:r>
          </w:p>
          <w:p w14:paraId="62794FBD" w14:textId="1BC7D9C1" w:rsidR="00BB5604" w:rsidRDefault="00BB5604" w:rsidP="004F0DB1">
            <w:pPr>
              <w:pStyle w:val="ListParagraph"/>
              <w:numPr>
                <w:ilvl w:val="1"/>
                <w:numId w:val="2"/>
              </w:numPr>
              <w:tabs>
                <w:tab w:val="center" w:pos="1091"/>
              </w:tabs>
              <w:spacing w:after="0" w:line="240" w:lineRule="auto"/>
              <w:rPr>
                <w:rFonts w:asciiTheme="minorHAnsi" w:eastAsiaTheme="minorEastAsia" w:hAnsiTheme="minorHAnsi" w:cstheme="minorHAnsi"/>
                <w:color w:val="000000" w:themeColor="text1"/>
              </w:rPr>
            </w:pPr>
            <w:r w:rsidRPr="00103514">
              <w:rPr>
                <w:rFonts w:asciiTheme="minorHAnsi" w:eastAsiaTheme="minorEastAsia" w:hAnsiTheme="minorHAnsi" w:cstheme="minorHAnsi"/>
                <w:color w:val="000000" w:themeColor="text1"/>
              </w:rPr>
              <w:t xml:space="preserve">If no </w:t>
            </w:r>
            <w:r w:rsidR="00F9669C" w:rsidRPr="00103514">
              <w:rPr>
                <w:rFonts w:asciiTheme="minorHAnsi" w:eastAsiaTheme="minorEastAsia" w:hAnsiTheme="minorHAnsi" w:cstheme="minorHAnsi"/>
                <w:color w:val="000000" w:themeColor="text1"/>
              </w:rPr>
              <w:t xml:space="preserve">data </w:t>
            </w:r>
            <w:r w:rsidR="00A96E48" w:rsidRPr="00103514">
              <w:rPr>
                <w:rFonts w:asciiTheme="minorHAnsi" w:eastAsiaTheme="minorEastAsia" w:hAnsiTheme="minorHAnsi" w:cstheme="minorHAnsi"/>
                <w:color w:val="000000" w:themeColor="text1"/>
              </w:rPr>
              <w:t xml:space="preserve">needs to be presented, then teachers may use second half of </w:t>
            </w:r>
            <w:r w:rsidR="00084C1A" w:rsidRPr="00103514">
              <w:rPr>
                <w:rFonts w:asciiTheme="minorHAnsi" w:eastAsiaTheme="minorEastAsia" w:hAnsiTheme="minorHAnsi" w:cstheme="minorHAnsi"/>
                <w:color w:val="000000" w:themeColor="text1"/>
              </w:rPr>
              <w:t>CCC planning days to plan for small group instruction or for RTI</w:t>
            </w:r>
            <w:r w:rsidR="00346063" w:rsidRPr="00103514">
              <w:rPr>
                <w:rFonts w:asciiTheme="minorHAnsi" w:eastAsiaTheme="minorEastAsia" w:hAnsiTheme="minorHAnsi" w:cstheme="minorHAnsi"/>
                <w:color w:val="000000" w:themeColor="text1"/>
              </w:rPr>
              <w:t xml:space="preserve"> discussions.</w:t>
            </w:r>
          </w:p>
          <w:p w14:paraId="4D752767" w14:textId="29A9BA91" w:rsidR="003403A4" w:rsidRPr="00E1012C" w:rsidRDefault="00311B02" w:rsidP="004F0DB1">
            <w:pPr>
              <w:pStyle w:val="ListParagraph"/>
              <w:numPr>
                <w:ilvl w:val="1"/>
                <w:numId w:val="2"/>
              </w:numPr>
              <w:tabs>
                <w:tab w:val="center" w:pos="1091"/>
              </w:tabs>
              <w:spacing w:after="0" w:line="240" w:lineRule="auto"/>
              <w:rPr>
                <w:rFonts w:asciiTheme="minorHAnsi" w:eastAsiaTheme="minorEastAsia" w:hAnsiTheme="minorHAnsi" w:cstheme="minorHAnsi"/>
                <w:color w:val="000000" w:themeColor="text1"/>
              </w:rPr>
            </w:pPr>
            <w:r w:rsidRPr="00E1012C">
              <w:rPr>
                <w:rFonts w:asciiTheme="minorHAnsi" w:eastAsiaTheme="minorEastAsia" w:hAnsiTheme="minorHAnsi" w:cstheme="minorHAnsi"/>
                <w:color w:val="538135" w:themeColor="accent6" w:themeShade="BF"/>
              </w:rPr>
              <w:t>Specify times for RTI and be intentional about how we are doing intervention for students.</w:t>
            </w:r>
          </w:p>
          <w:p w14:paraId="1C142091" w14:textId="3F14C20E" w:rsidR="00CE343C" w:rsidRPr="00103514" w:rsidRDefault="00CE343C"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103514">
              <w:rPr>
                <w:rFonts w:asciiTheme="minorHAnsi" w:eastAsiaTheme="minorEastAsia" w:hAnsiTheme="minorHAnsi" w:cstheme="minorHAnsi"/>
                <w:color w:val="000000" w:themeColor="text1"/>
              </w:rPr>
              <w:t>August ½ day collaboration</w:t>
            </w:r>
            <w:r w:rsidR="00494BD3" w:rsidRPr="00103514">
              <w:rPr>
                <w:rFonts w:asciiTheme="minorHAnsi" w:eastAsiaTheme="minorEastAsia" w:hAnsiTheme="minorHAnsi" w:cstheme="minorHAnsi"/>
                <w:color w:val="000000" w:themeColor="text1"/>
              </w:rPr>
              <w:t xml:space="preserve"> </w:t>
            </w:r>
            <w:r w:rsidR="002F58CA" w:rsidRPr="00103514">
              <w:rPr>
                <w:rFonts w:asciiTheme="minorHAnsi" w:eastAsiaTheme="minorEastAsia" w:hAnsiTheme="minorHAnsi" w:cstheme="minorHAnsi"/>
                <w:color w:val="000000" w:themeColor="text1"/>
              </w:rPr>
              <w:t>– to include staff classroom observations of literacy instruction.</w:t>
            </w:r>
          </w:p>
          <w:p w14:paraId="717276F4" w14:textId="253EF603" w:rsidR="006E6CD6" w:rsidRPr="00103514" w:rsidRDefault="00141FEA"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103514">
              <w:rPr>
                <w:rFonts w:asciiTheme="minorHAnsi" w:eastAsiaTheme="minorEastAsia" w:hAnsiTheme="minorHAnsi" w:cstheme="minorHAnsi"/>
                <w:color w:val="000000" w:themeColor="text1"/>
              </w:rPr>
              <w:t xml:space="preserve">Administration will create </w:t>
            </w:r>
            <w:r w:rsidR="000561ED" w:rsidRPr="00103514">
              <w:rPr>
                <w:rFonts w:asciiTheme="minorHAnsi" w:eastAsiaTheme="minorEastAsia" w:hAnsiTheme="minorHAnsi" w:cstheme="minorHAnsi"/>
                <w:color w:val="000000" w:themeColor="text1"/>
              </w:rPr>
              <w:t xml:space="preserve">classroom walkthrough schedule and share it with the Title I </w:t>
            </w:r>
            <w:r w:rsidR="0018239D" w:rsidRPr="00103514">
              <w:rPr>
                <w:rFonts w:asciiTheme="minorHAnsi" w:eastAsiaTheme="minorEastAsia" w:hAnsiTheme="minorHAnsi" w:cstheme="minorHAnsi"/>
                <w:color w:val="000000" w:themeColor="text1"/>
              </w:rPr>
              <w:t xml:space="preserve">team. </w:t>
            </w:r>
          </w:p>
          <w:p w14:paraId="786FAD02" w14:textId="40C92271" w:rsidR="00D146B0" w:rsidRPr="00103514" w:rsidRDefault="00A13675"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103514">
              <w:rPr>
                <w:rFonts w:asciiTheme="minorHAnsi" w:eastAsiaTheme="minorEastAsia" w:hAnsiTheme="minorHAnsi" w:cstheme="minorHAnsi"/>
                <w:color w:val="000000" w:themeColor="text1"/>
              </w:rPr>
              <w:t xml:space="preserve">Sept- Full Day </w:t>
            </w:r>
            <w:r w:rsidR="00D026C2" w:rsidRPr="00103514">
              <w:rPr>
                <w:rFonts w:asciiTheme="minorHAnsi" w:eastAsiaTheme="minorEastAsia" w:hAnsiTheme="minorHAnsi" w:cstheme="minorHAnsi"/>
                <w:color w:val="000000" w:themeColor="text1"/>
              </w:rPr>
              <w:t xml:space="preserve">Collaborative </w:t>
            </w:r>
            <w:r w:rsidRPr="00103514">
              <w:rPr>
                <w:rFonts w:asciiTheme="minorHAnsi" w:eastAsiaTheme="minorEastAsia" w:hAnsiTheme="minorHAnsi" w:cstheme="minorHAnsi"/>
                <w:color w:val="000000" w:themeColor="text1"/>
              </w:rPr>
              <w:t>Planning for Q2</w:t>
            </w:r>
          </w:p>
          <w:p w14:paraId="4B64184F" w14:textId="77777777" w:rsidR="004046A8" w:rsidRPr="00103514" w:rsidRDefault="004046A8" w:rsidP="002F365E">
            <w:pPr>
              <w:pStyle w:val="ListParagraph"/>
              <w:tabs>
                <w:tab w:val="center" w:pos="1091"/>
              </w:tabs>
              <w:spacing w:after="0" w:line="240" w:lineRule="auto"/>
              <w:ind w:firstLine="0"/>
              <w:rPr>
                <w:rFonts w:asciiTheme="minorHAnsi" w:eastAsiaTheme="minorEastAsia" w:hAnsiTheme="minorHAnsi" w:cstheme="minorHAnsi"/>
                <w:color w:val="000000" w:themeColor="text1"/>
              </w:rPr>
            </w:pPr>
          </w:p>
          <w:p w14:paraId="2B2CC4D5" w14:textId="77777777" w:rsidR="00D146B0" w:rsidRPr="00103514" w:rsidRDefault="00D146B0" w:rsidP="00D146B0">
            <w:pPr>
              <w:tabs>
                <w:tab w:val="center" w:pos="1091"/>
              </w:tabs>
              <w:ind w:left="371" w:hanging="270"/>
              <w:rPr>
                <w:rFonts w:cstheme="minorHAnsi"/>
                <w:color w:val="000000" w:themeColor="text1"/>
              </w:rPr>
            </w:pPr>
          </w:p>
          <w:p w14:paraId="75CABCCC" w14:textId="7A8ECEAA" w:rsidR="009D4742" w:rsidRPr="00E1012C" w:rsidRDefault="00D146B0" w:rsidP="004F0DB1">
            <w:pPr>
              <w:pStyle w:val="ListParagraph"/>
              <w:numPr>
                <w:ilvl w:val="0"/>
                <w:numId w:val="2"/>
              </w:numPr>
              <w:tabs>
                <w:tab w:val="center" w:pos="1091"/>
              </w:tabs>
              <w:spacing w:after="0" w:line="240" w:lineRule="auto"/>
              <w:ind w:left="371" w:right="0" w:hanging="270"/>
              <w:rPr>
                <w:rFonts w:asciiTheme="minorHAnsi" w:hAnsiTheme="minorHAnsi" w:cstheme="minorHAnsi"/>
                <w:color w:val="000000" w:themeColor="text1"/>
              </w:rPr>
            </w:pPr>
            <w:r w:rsidRPr="00103514">
              <w:rPr>
                <w:rFonts w:asciiTheme="minorHAnsi" w:hAnsiTheme="minorHAnsi" w:cstheme="minorHAnsi"/>
                <w:b/>
                <w:color w:val="000000" w:themeColor="text1"/>
              </w:rPr>
              <w:t>October-December:</w:t>
            </w:r>
            <w:r w:rsidR="00DC5657" w:rsidRPr="00103514">
              <w:rPr>
                <w:rFonts w:asciiTheme="minorHAnsi" w:hAnsiTheme="minorHAnsi" w:cstheme="minorHAnsi"/>
                <w:color w:val="000000" w:themeColor="text1"/>
              </w:rPr>
              <w:t xml:space="preserve"> </w:t>
            </w:r>
            <w:r w:rsidR="006B7ECF" w:rsidRPr="00103514">
              <w:rPr>
                <w:rFonts w:asciiTheme="minorHAnsi" w:hAnsiTheme="minorHAnsi" w:cstheme="minorHAnsi"/>
                <w:color w:val="000000" w:themeColor="text1"/>
              </w:rPr>
              <w:t>Present</w:t>
            </w:r>
            <w:r w:rsidR="00D23166">
              <w:rPr>
                <w:rFonts w:asciiTheme="minorHAnsi" w:hAnsiTheme="minorHAnsi" w:cstheme="minorHAnsi"/>
                <w:color w:val="000000" w:themeColor="text1"/>
              </w:rPr>
              <w:t xml:space="preserve"> </w:t>
            </w:r>
            <w:r w:rsidR="00D23166" w:rsidRPr="00E1012C">
              <w:rPr>
                <w:rFonts w:asciiTheme="minorHAnsi" w:hAnsiTheme="minorHAnsi" w:cstheme="minorHAnsi"/>
                <w:color w:val="538135" w:themeColor="accent6" w:themeShade="BF"/>
              </w:rPr>
              <w:t>(coaches, grade level teachers who have been successful, ESOL/</w:t>
            </w:r>
            <w:proofErr w:type="spellStart"/>
            <w:r w:rsidR="00D23166" w:rsidRPr="00E1012C">
              <w:rPr>
                <w:rFonts w:asciiTheme="minorHAnsi" w:hAnsiTheme="minorHAnsi" w:cstheme="minorHAnsi"/>
                <w:color w:val="538135" w:themeColor="accent6" w:themeShade="BF"/>
              </w:rPr>
              <w:t>SpED</w:t>
            </w:r>
            <w:proofErr w:type="spellEnd"/>
            <w:r w:rsidR="00D23166" w:rsidRPr="00E1012C">
              <w:rPr>
                <w:rFonts w:asciiTheme="minorHAnsi" w:hAnsiTheme="minorHAnsi" w:cstheme="minorHAnsi"/>
                <w:color w:val="538135" w:themeColor="accent6" w:themeShade="BF"/>
              </w:rPr>
              <w:t xml:space="preserve"> teachers, </w:t>
            </w:r>
            <w:proofErr w:type="spellStart"/>
            <w:r w:rsidR="00D23166" w:rsidRPr="00E1012C">
              <w:rPr>
                <w:rFonts w:asciiTheme="minorHAnsi" w:hAnsiTheme="minorHAnsi" w:cstheme="minorHAnsi"/>
                <w:color w:val="538135" w:themeColor="accent6" w:themeShade="BF"/>
              </w:rPr>
              <w:t>etc</w:t>
            </w:r>
            <w:proofErr w:type="spellEnd"/>
            <w:r w:rsidR="00D23166" w:rsidRPr="00E1012C">
              <w:rPr>
                <w:rFonts w:asciiTheme="minorHAnsi" w:hAnsiTheme="minorHAnsi" w:cstheme="minorHAnsi"/>
                <w:color w:val="538135" w:themeColor="accent6" w:themeShade="BF"/>
              </w:rPr>
              <w:t>)</w:t>
            </w:r>
            <w:r w:rsidR="006B7ECF" w:rsidRPr="00E1012C">
              <w:rPr>
                <w:rFonts w:asciiTheme="minorHAnsi" w:hAnsiTheme="minorHAnsi" w:cstheme="minorHAnsi"/>
                <w:color w:val="000000" w:themeColor="text1"/>
              </w:rPr>
              <w:t xml:space="preserve"> instructional strategies to increase students’ vocabulary (explicit and incidental instruction)</w:t>
            </w:r>
            <w:r w:rsidR="00CE1B57" w:rsidRPr="00E1012C">
              <w:rPr>
                <w:rFonts w:asciiTheme="minorHAnsi" w:hAnsiTheme="minorHAnsi" w:cstheme="minorHAnsi"/>
                <w:color w:val="000000" w:themeColor="text1"/>
              </w:rPr>
              <w:t>.</w:t>
            </w:r>
            <w:r w:rsidR="00A13675" w:rsidRPr="00E1012C">
              <w:rPr>
                <w:rFonts w:asciiTheme="minorHAnsi" w:hAnsiTheme="minorHAnsi" w:cstheme="minorHAnsi"/>
                <w:color w:val="000000" w:themeColor="text1"/>
              </w:rPr>
              <w:t xml:space="preserve"> </w:t>
            </w:r>
          </w:p>
          <w:p w14:paraId="1B3C74D8" w14:textId="3618470B" w:rsidR="003B4638" w:rsidRPr="00E1012C" w:rsidRDefault="003B4638"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E1012C">
              <w:rPr>
                <w:rFonts w:asciiTheme="minorHAnsi" w:eastAsiaTheme="minorEastAsia" w:hAnsiTheme="minorHAnsi" w:cstheme="minorHAnsi"/>
                <w:color w:val="000000" w:themeColor="text1"/>
              </w:rPr>
              <w:t>Oct - Begin classroom walks</w:t>
            </w:r>
            <w:r w:rsidR="00830422" w:rsidRPr="00E1012C">
              <w:rPr>
                <w:rFonts w:asciiTheme="minorHAnsi" w:eastAsiaTheme="minorEastAsia" w:hAnsiTheme="minorHAnsi" w:cstheme="minorHAnsi"/>
                <w:color w:val="000000" w:themeColor="text1"/>
              </w:rPr>
              <w:t>-</w:t>
            </w:r>
            <w:r w:rsidR="00830422" w:rsidRPr="00E1012C">
              <w:rPr>
                <w:rFonts w:asciiTheme="minorHAnsi" w:eastAsiaTheme="minorEastAsia" w:hAnsiTheme="minorHAnsi" w:cstheme="minorHAnsi"/>
                <w:color w:val="538135" w:themeColor="accent6" w:themeShade="BF"/>
              </w:rPr>
              <w:t xml:space="preserve">Add in a time for debrief and </w:t>
            </w:r>
            <w:r w:rsidR="00747221" w:rsidRPr="00E1012C">
              <w:rPr>
                <w:rFonts w:asciiTheme="minorHAnsi" w:eastAsiaTheme="minorEastAsia" w:hAnsiTheme="minorHAnsi" w:cstheme="minorHAnsi"/>
                <w:color w:val="538135" w:themeColor="accent6" w:themeShade="BF"/>
              </w:rPr>
              <w:t xml:space="preserve">to discuss what was seen/concerns/glows, </w:t>
            </w:r>
            <w:proofErr w:type="spellStart"/>
            <w:r w:rsidR="00747221" w:rsidRPr="00E1012C">
              <w:rPr>
                <w:rFonts w:asciiTheme="minorHAnsi" w:eastAsiaTheme="minorEastAsia" w:hAnsiTheme="minorHAnsi" w:cstheme="minorHAnsi"/>
                <w:color w:val="538135" w:themeColor="accent6" w:themeShade="BF"/>
              </w:rPr>
              <w:t>etc</w:t>
            </w:r>
            <w:proofErr w:type="spellEnd"/>
          </w:p>
          <w:p w14:paraId="6F87E5CF" w14:textId="0006F71D" w:rsidR="00D146B0" w:rsidRPr="00103514" w:rsidRDefault="00A13675"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103514">
              <w:rPr>
                <w:rFonts w:asciiTheme="minorHAnsi" w:eastAsiaTheme="minorEastAsia" w:hAnsiTheme="minorHAnsi" w:cstheme="minorHAnsi"/>
                <w:color w:val="000000" w:themeColor="text1"/>
              </w:rPr>
              <w:t>Dec- Full Day Planning for Q</w:t>
            </w:r>
            <w:r w:rsidR="00671882" w:rsidRPr="00103514">
              <w:rPr>
                <w:rFonts w:asciiTheme="minorHAnsi" w:eastAsiaTheme="minorEastAsia" w:hAnsiTheme="minorHAnsi" w:cstheme="minorHAnsi"/>
                <w:color w:val="000000" w:themeColor="text1"/>
              </w:rPr>
              <w:t xml:space="preserve">3 – to include staff classroom </w:t>
            </w:r>
            <w:r w:rsidR="003B6B4B" w:rsidRPr="00103514">
              <w:rPr>
                <w:rFonts w:asciiTheme="minorHAnsi" w:eastAsiaTheme="minorEastAsia" w:hAnsiTheme="minorHAnsi" w:cstheme="minorHAnsi"/>
                <w:color w:val="000000" w:themeColor="text1"/>
              </w:rPr>
              <w:t>walk</w:t>
            </w:r>
            <w:r w:rsidR="0090635B" w:rsidRPr="00103514">
              <w:rPr>
                <w:rFonts w:asciiTheme="minorHAnsi" w:eastAsiaTheme="minorEastAsia" w:hAnsiTheme="minorHAnsi" w:cstheme="minorHAnsi"/>
                <w:color w:val="000000" w:themeColor="text1"/>
              </w:rPr>
              <w:t xml:space="preserve">-through data and </w:t>
            </w:r>
            <w:r w:rsidR="00671882" w:rsidRPr="00103514">
              <w:rPr>
                <w:rFonts w:asciiTheme="minorHAnsi" w:eastAsiaTheme="minorEastAsia" w:hAnsiTheme="minorHAnsi" w:cstheme="minorHAnsi"/>
                <w:color w:val="000000" w:themeColor="text1"/>
              </w:rPr>
              <w:t>observations of literacy instruction.</w:t>
            </w:r>
          </w:p>
          <w:p w14:paraId="4696EF7B" w14:textId="77777777" w:rsidR="0025064A" w:rsidRPr="00103514" w:rsidRDefault="0025064A" w:rsidP="00D146B0">
            <w:pPr>
              <w:tabs>
                <w:tab w:val="center" w:pos="1091"/>
              </w:tabs>
              <w:ind w:left="371" w:hanging="270"/>
              <w:rPr>
                <w:rFonts w:cstheme="minorHAnsi"/>
                <w:color w:val="000000" w:themeColor="text1"/>
              </w:rPr>
            </w:pPr>
          </w:p>
          <w:p w14:paraId="4220703C" w14:textId="641CCE07" w:rsidR="00D146B0" w:rsidRPr="00103514" w:rsidRDefault="00D146B0" w:rsidP="004F0DB1">
            <w:pPr>
              <w:pStyle w:val="ListParagraph"/>
              <w:numPr>
                <w:ilvl w:val="0"/>
                <w:numId w:val="2"/>
              </w:numPr>
              <w:tabs>
                <w:tab w:val="center" w:pos="1091"/>
              </w:tabs>
              <w:spacing w:after="0" w:line="240" w:lineRule="auto"/>
              <w:ind w:left="371" w:right="0" w:hanging="270"/>
              <w:rPr>
                <w:rFonts w:asciiTheme="minorHAnsi" w:hAnsiTheme="minorHAnsi" w:cstheme="minorHAnsi"/>
                <w:color w:val="000000" w:themeColor="text1"/>
              </w:rPr>
            </w:pPr>
            <w:r w:rsidRPr="00103514">
              <w:rPr>
                <w:rFonts w:asciiTheme="minorHAnsi" w:hAnsiTheme="minorHAnsi" w:cstheme="minorHAnsi"/>
                <w:b/>
                <w:color w:val="000000" w:themeColor="text1"/>
              </w:rPr>
              <w:t>January-February</w:t>
            </w:r>
            <w:r w:rsidRPr="00103514">
              <w:rPr>
                <w:rFonts w:asciiTheme="minorHAnsi" w:hAnsiTheme="minorHAnsi" w:cstheme="minorHAnsi"/>
                <w:color w:val="000000" w:themeColor="text1"/>
              </w:rPr>
              <w:t>:</w:t>
            </w:r>
            <w:r w:rsidR="00B300D3" w:rsidRPr="00103514">
              <w:rPr>
                <w:rFonts w:asciiTheme="minorHAnsi" w:hAnsiTheme="minorHAnsi" w:cstheme="minorHAnsi"/>
                <w:color w:val="000000" w:themeColor="text1"/>
              </w:rPr>
              <w:t xml:space="preserve"> </w:t>
            </w:r>
            <w:r w:rsidR="004C7B8F" w:rsidRPr="00103514">
              <w:rPr>
                <w:rFonts w:asciiTheme="minorHAnsi" w:hAnsiTheme="minorHAnsi" w:cstheme="minorHAnsi"/>
                <w:color w:val="000000" w:themeColor="text1"/>
              </w:rPr>
              <w:t>Professional L</w:t>
            </w:r>
            <w:r w:rsidR="00DE01E2" w:rsidRPr="00103514">
              <w:rPr>
                <w:rFonts w:asciiTheme="minorHAnsi" w:hAnsiTheme="minorHAnsi" w:cstheme="minorHAnsi"/>
                <w:color w:val="000000" w:themeColor="text1"/>
              </w:rPr>
              <w:t xml:space="preserve">earning </w:t>
            </w:r>
            <w:r w:rsidR="004C7B8F" w:rsidRPr="00103514">
              <w:rPr>
                <w:rFonts w:asciiTheme="minorHAnsi" w:hAnsiTheme="minorHAnsi" w:cstheme="minorHAnsi"/>
                <w:color w:val="000000" w:themeColor="text1"/>
              </w:rPr>
              <w:t xml:space="preserve">on </w:t>
            </w:r>
            <w:r w:rsidR="00DE01E2" w:rsidRPr="00103514">
              <w:rPr>
                <w:rFonts w:asciiTheme="minorHAnsi" w:hAnsiTheme="minorHAnsi" w:cstheme="minorHAnsi"/>
                <w:color w:val="000000" w:themeColor="text1"/>
              </w:rPr>
              <w:t xml:space="preserve">activities that enable students to practice and apply learned </w:t>
            </w:r>
            <w:r w:rsidR="00B96F1B" w:rsidRPr="00103514">
              <w:rPr>
                <w:rFonts w:asciiTheme="minorHAnsi" w:hAnsiTheme="minorHAnsi" w:cstheme="minorHAnsi"/>
                <w:color w:val="000000" w:themeColor="text1"/>
              </w:rPr>
              <w:t xml:space="preserve">ELA </w:t>
            </w:r>
            <w:r w:rsidR="00DE01E2" w:rsidRPr="00103514">
              <w:rPr>
                <w:rFonts w:asciiTheme="minorHAnsi" w:hAnsiTheme="minorHAnsi" w:cstheme="minorHAnsi"/>
                <w:color w:val="000000" w:themeColor="text1"/>
              </w:rPr>
              <w:t>content</w:t>
            </w:r>
            <w:r w:rsidR="002E7E5A" w:rsidRPr="00103514">
              <w:rPr>
                <w:rFonts w:asciiTheme="minorHAnsi" w:hAnsiTheme="minorHAnsi" w:cstheme="minorHAnsi"/>
                <w:color w:val="000000" w:themeColor="text1"/>
              </w:rPr>
              <w:t xml:space="preserve"> in small group/station setting.</w:t>
            </w:r>
          </w:p>
          <w:p w14:paraId="4B7FF430" w14:textId="77777777" w:rsidR="000E7428" w:rsidRPr="00103514" w:rsidRDefault="00884475"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103514">
              <w:rPr>
                <w:rFonts w:asciiTheme="minorHAnsi" w:eastAsiaTheme="minorEastAsia" w:hAnsiTheme="minorHAnsi" w:cstheme="minorHAnsi"/>
                <w:color w:val="000000" w:themeColor="text1"/>
              </w:rPr>
              <w:t>Local a</w:t>
            </w:r>
            <w:r w:rsidR="00F90129" w:rsidRPr="00103514">
              <w:rPr>
                <w:rFonts w:asciiTheme="minorHAnsi" w:eastAsiaTheme="minorEastAsia" w:hAnsiTheme="minorHAnsi" w:cstheme="minorHAnsi"/>
                <w:color w:val="000000" w:themeColor="text1"/>
              </w:rPr>
              <w:t>nd/or Title I coach will focus mid-year PL on how evaluating the effect of small group instruction and adjusting as needed</w:t>
            </w:r>
            <w:r w:rsidR="000E7428" w:rsidRPr="00103514">
              <w:rPr>
                <w:rFonts w:asciiTheme="minorHAnsi" w:eastAsiaTheme="minorEastAsia" w:hAnsiTheme="minorHAnsi" w:cstheme="minorHAnsi"/>
                <w:color w:val="000000" w:themeColor="text1"/>
              </w:rPr>
              <w:t xml:space="preserve"> </w:t>
            </w:r>
          </w:p>
          <w:p w14:paraId="01C766B4" w14:textId="641FD349" w:rsidR="00671882" w:rsidRPr="00E1012C" w:rsidRDefault="000E7428" w:rsidP="004F0DB1">
            <w:pPr>
              <w:pStyle w:val="ListParagraph"/>
              <w:numPr>
                <w:ilvl w:val="0"/>
                <w:numId w:val="2"/>
              </w:numPr>
              <w:tabs>
                <w:tab w:val="center" w:pos="1091"/>
              </w:tabs>
              <w:spacing w:after="0" w:line="240" w:lineRule="auto"/>
              <w:rPr>
                <w:rFonts w:asciiTheme="minorHAnsi" w:eastAsiaTheme="minorEastAsia" w:hAnsiTheme="minorHAnsi" w:cstheme="minorBidi"/>
                <w:strike/>
                <w:color w:val="000000" w:themeColor="text1"/>
              </w:rPr>
            </w:pPr>
            <w:r w:rsidRPr="00E1012C">
              <w:rPr>
                <w:rFonts w:asciiTheme="minorHAnsi" w:eastAsiaTheme="minorEastAsia" w:hAnsiTheme="minorHAnsi" w:cstheme="minorBidi"/>
                <w:strike/>
                <w:color w:val="000000" w:themeColor="text1"/>
              </w:rPr>
              <w:t xml:space="preserve">Small group lesson plan template will be </w:t>
            </w:r>
            <w:proofErr w:type="gramStart"/>
            <w:r w:rsidRPr="00E1012C">
              <w:rPr>
                <w:rFonts w:asciiTheme="minorHAnsi" w:eastAsiaTheme="minorEastAsia" w:hAnsiTheme="minorHAnsi" w:cstheme="minorBidi"/>
                <w:strike/>
                <w:color w:val="000000" w:themeColor="text1"/>
              </w:rPr>
              <w:t>introduced</w:t>
            </w:r>
            <w:proofErr w:type="gramEnd"/>
            <w:r w:rsidRPr="00E1012C">
              <w:rPr>
                <w:rFonts w:asciiTheme="minorHAnsi" w:eastAsiaTheme="minorEastAsia" w:hAnsiTheme="minorHAnsi" w:cstheme="minorBidi"/>
                <w:strike/>
                <w:color w:val="000000" w:themeColor="text1"/>
              </w:rPr>
              <w:t xml:space="preserve"> and teachers will be expected to develop and submit differentiated small group lesson plans weekly. </w:t>
            </w:r>
          </w:p>
          <w:p w14:paraId="54B88F88" w14:textId="303DA839" w:rsidR="004C11C8" w:rsidRPr="008D3E31" w:rsidRDefault="004C11C8"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103514">
              <w:rPr>
                <w:rFonts w:asciiTheme="minorHAnsi" w:eastAsiaTheme="minorEastAsia" w:hAnsiTheme="minorHAnsi" w:cstheme="minorHAnsi"/>
                <w:color w:val="000000" w:themeColor="text1"/>
              </w:rPr>
              <w:t>Update walk schedule and walk form to reflect the additional small group expectations.</w:t>
            </w:r>
          </w:p>
          <w:p w14:paraId="717E950C" w14:textId="77777777" w:rsidR="00D146B0" w:rsidRPr="00103514" w:rsidRDefault="00D146B0" w:rsidP="00D146B0">
            <w:pPr>
              <w:tabs>
                <w:tab w:val="center" w:pos="1091"/>
              </w:tabs>
              <w:ind w:left="371" w:hanging="270"/>
              <w:rPr>
                <w:rFonts w:cstheme="minorHAnsi"/>
                <w:color w:val="000000" w:themeColor="text1"/>
              </w:rPr>
            </w:pPr>
          </w:p>
          <w:p w14:paraId="2028D2BD" w14:textId="2EECD959" w:rsidR="00D146B0" w:rsidRPr="00103514" w:rsidRDefault="00D146B0" w:rsidP="004F0DB1">
            <w:pPr>
              <w:pStyle w:val="ListParagraph"/>
              <w:numPr>
                <w:ilvl w:val="0"/>
                <w:numId w:val="2"/>
              </w:numPr>
              <w:tabs>
                <w:tab w:val="center" w:pos="1091"/>
              </w:tabs>
              <w:spacing w:after="0" w:line="240" w:lineRule="auto"/>
              <w:ind w:left="371" w:right="0" w:hanging="270"/>
              <w:rPr>
                <w:rFonts w:asciiTheme="minorHAnsi" w:hAnsiTheme="minorHAnsi" w:cstheme="minorHAnsi"/>
                <w:color w:val="000000" w:themeColor="text1"/>
              </w:rPr>
            </w:pPr>
            <w:r w:rsidRPr="00103514">
              <w:rPr>
                <w:rFonts w:asciiTheme="minorHAnsi" w:hAnsiTheme="minorHAnsi" w:cstheme="minorHAnsi"/>
                <w:b/>
                <w:color w:val="000000" w:themeColor="text1"/>
              </w:rPr>
              <w:t>March-April:</w:t>
            </w:r>
            <w:r w:rsidR="00CE1B57" w:rsidRPr="00103514">
              <w:rPr>
                <w:rFonts w:asciiTheme="minorHAnsi" w:hAnsiTheme="minorHAnsi" w:cstheme="minorHAnsi"/>
                <w:color w:val="000000" w:themeColor="text1"/>
              </w:rPr>
              <w:t xml:space="preserve"> </w:t>
            </w:r>
            <w:r w:rsidR="005C748E" w:rsidRPr="00103514">
              <w:rPr>
                <w:rFonts w:asciiTheme="minorHAnsi" w:hAnsiTheme="minorHAnsi" w:cstheme="minorHAnsi"/>
                <w:color w:val="000000" w:themeColor="text1"/>
              </w:rPr>
              <w:t xml:space="preserve"> March- Full Day Planning for </w:t>
            </w:r>
            <w:r w:rsidR="00125419" w:rsidRPr="00103514">
              <w:rPr>
                <w:rFonts w:asciiTheme="minorHAnsi" w:hAnsiTheme="minorHAnsi" w:cstheme="minorHAnsi"/>
                <w:color w:val="000000" w:themeColor="text1"/>
              </w:rPr>
              <w:t>Q4</w:t>
            </w:r>
          </w:p>
          <w:p w14:paraId="74F324F2" w14:textId="77777777" w:rsidR="0078417A" w:rsidRPr="00103514" w:rsidRDefault="0078417A" w:rsidP="0078417A">
            <w:pPr>
              <w:pStyle w:val="ListParagraph"/>
              <w:rPr>
                <w:rFonts w:asciiTheme="minorHAnsi" w:hAnsiTheme="minorHAnsi" w:cstheme="minorHAnsi"/>
                <w:color w:val="000000" w:themeColor="text1"/>
              </w:rPr>
            </w:pPr>
          </w:p>
          <w:p w14:paraId="0EDAA4DB" w14:textId="20005A84" w:rsidR="0078417A" w:rsidRPr="00103514" w:rsidRDefault="00927947" w:rsidP="004F0DB1">
            <w:pPr>
              <w:pStyle w:val="ListParagraph"/>
              <w:numPr>
                <w:ilvl w:val="0"/>
                <w:numId w:val="2"/>
              </w:numPr>
              <w:tabs>
                <w:tab w:val="center" w:pos="1091"/>
              </w:tabs>
              <w:spacing w:after="0" w:line="240" w:lineRule="auto"/>
              <w:rPr>
                <w:rFonts w:asciiTheme="minorHAnsi" w:eastAsiaTheme="minorEastAsia" w:hAnsiTheme="minorHAnsi" w:cstheme="minorHAnsi"/>
                <w:color w:val="000000" w:themeColor="text1"/>
              </w:rPr>
            </w:pPr>
            <w:r w:rsidRPr="00103514">
              <w:rPr>
                <w:rFonts w:asciiTheme="minorHAnsi" w:eastAsiaTheme="minorEastAsia" w:hAnsiTheme="minorHAnsi" w:cstheme="minorHAnsi"/>
                <w:color w:val="000000" w:themeColor="text1"/>
              </w:rPr>
              <w:t>Con</w:t>
            </w:r>
            <w:r w:rsidR="00AC2640" w:rsidRPr="00103514">
              <w:rPr>
                <w:rFonts w:asciiTheme="minorHAnsi" w:eastAsiaTheme="minorEastAsia" w:hAnsiTheme="minorHAnsi" w:cstheme="minorHAnsi"/>
                <w:color w:val="000000" w:themeColor="text1"/>
              </w:rPr>
              <w:t>ti</w:t>
            </w:r>
            <w:r w:rsidRPr="00103514">
              <w:rPr>
                <w:rFonts w:asciiTheme="minorHAnsi" w:eastAsiaTheme="minorEastAsia" w:hAnsiTheme="minorHAnsi" w:cstheme="minorHAnsi"/>
                <w:color w:val="000000" w:themeColor="text1"/>
              </w:rPr>
              <w:t>nue PL and refinement of</w:t>
            </w:r>
            <w:r w:rsidR="00B25D83" w:rsidRPr="00103514">
              <w:rPr>
                <w:rFonts w:asciiTheme="minorHAnsi" w:eastAsiaTheme="minorEastAsia" w:hAnsiTheme="minorHAnsi" w:cstheme="minorHAnsi"/>
                <w:color w:val="000000" w:themeColor="text1"/>
              </w:rPr>
              <w:t xml:space="preserve"> </w:t>
            </w:r>
            <w:r w:rsidRPr="00103514">
              <w:rPr>
                <w:rFonts w:asciiTheme="minorHAnsi" w:eastAsiaTheme="minorEastAsia" w:hAnsiTheme="minorHAnsi" w:cstheme="minorHAnsi"/>
                <w:color w:val="000000" w:themeColor="text1"/>
              </w:rPr>
              <w:t xml:space="preserve">how to </w:t>
            </w:r>
            <w:r w:rsidR="00B25D83" w:rsidRPr="00103514">
              <w:rPr>
                <w:rFonts w:asciiTheme="minorHAnsi" w:eastAsiaTheme="minorEastAsia" w:hAnsiTheme="minorHAnsi" w:cstheme="minorHAnsi"/>
                <w:color w:val="000000" w:themeColor="text1"/>
              </w:rPr>
              <w:t>plan engaging</w:t>
            </w:r>
            <w:r w:rsidRPr="00103514">
              <w:rPr>
                <w:rFonts w:asciiTheme="minorHAnsi" w:eastAsiaTheme="minorEastAsia" w:hAnsiTheme="minorHAnsi" w:cstheme="minorHAnsi"/>
                <w:color w:val="000000" w:themeColor="text1"/>
              </w:rPr>
              <w:t xml:space="preserve"> </w:t>
            </w:r>
            <w:r w:rsidR="00B25D83" w:rsidRPr="00103514">
              <w:rPr>
                <w:rFonts w:asciiTheme="minorHAnsi" w:eastAsiaTheme="minorEastAsia" w:hAnsiTheme="minorHAnsi" w:cstheme="minorHAnsi"/>
                <w:color w:val="000000" w:themeColor="text1"/>
              </w:rPr>
              <w:t xml:space="preserve">independent </w:t>
            </w:r>
            <w:r w:rsidRPr="00103514">
              <w:rPr>
                <w:rFonts w:asciiTheme="minorHAnsi" w:eastAsiaTheme="minorEastAsia" w:hAnsiTheme="minorHAnsi" w:cstheme="minorHAnsi"/>
                <w:color w:val="000000" w:themeColor="text1"/>
              </w:rPr>
              <w:t xml:space="preserve">work </w:t>
            </w:r>
            <w:r w:rsidR="00B25D83" w:rsidRPr="00103514">
              <w:rPr>
                <w:rFonts w:asciiTheme="minorHAnsi" w:eastAsiaTheme="minorEastAsia" w:hAnsiTheme="minorHAnsi" w:cstheme="minorHAnsi"/>
                <w:color w:val="000000" w:themeColor="text1"/>
              </w:rPr>
              <w:t>or group work for students to do while not in a small group with the teacher.</w:t>
            </w:r>
          </w:p>
          <w:p w14:paraId="59296D5B" w14:textId="77777777" w:rsidR="00D146B0" w:rsidRPr="00103514" w:rsidRDefault="00D146B0" w:rsidP="00D146B0">
            <w:pPr>
              <w:tabs>
                <w:tab w:val="center" w:pos="1091"/>
              </w:tabs>
              <w:ind w:left="371" w:hanging="270"/>
              <w:rPr>
                <w:rFonts w:cstheme="minorHAnsi"/>
                <w:color w:val="000000" w:themeColor="text1"/>
              </w:rPr>
            </w:pPr>
          </w:p>
          <w:p w14:paraId="25552DF4" w14:textId="06E0D85D" w:rsidR="00D146B0" w:rsidRPr="00103514" w:rsidRDefault="00D146B0" w:rsidP="004F0DB1">
            <w:pPr>
              <w:pStyle w:val="ListParagraph"/>
              <w:numPr>
                <w:ilvl w:val="0"/>
                <w:numId w:val="2"/>
              </w:numPr>
              <w:tabs>
                <w:tab w:val="center" w:pos="1091"/>
              </w:tabs>
              <w:spacing w:after="0" w:line="240" w:lineRule="auto"/>
              <w:ind w:left="371" w:right="0" w:hanging="270"/>
              <w:rPr>
                <w:rFonts w:asciiTheme="minorHAnsi" w:hAnsiTheme="minorHAnsi" w:cstheme="minorHAnsi"/>
                <w:color w:val="000000" w:themeColor="text1"/>
              </w:rPr>
            </w:pPr>
            <w:r w:rsidRPr="00103514">
              <w:rPr>
                <w:rFonts w:asciiTheme="minorHAnsi" w:hAnsiTheme="minorHAnsi" w:cstheme="minorHAnsi"/>
                <w:b/>
                <w:color w:val="000000" w:themeColor="text1"/>
              </w:rPr>
              <w:t>May</w:t>
            </w:r>
            <w:r w:rsidRPr="00103514">
              <w:rPr>
                <w:rFonts w:asciiTheme="minorHAnsi" w:hAnsiTheme="minorHAnsi" w:cstheme="minorHAnsi"/>
                <w:color w:val="000000" w:themeColor="text1"/>
              </w:rPr>
              <w:t>:</w:t>
            </w:r>
            <w:r w:rsidR="003A12FC" w:rsidRPr="00103514">
              <w:rPr>
                <w:rFonts w:asciiTheme="minorHAnsi" w:hAnsiTheme="minorHAnsi" w:cstheme="minorHAnsi"/>
                <w:color w:val="000000" w:themeColor="text1"/>
              </w:rPr>
              <w:t xml:space="preserve"> Reflection of </w:t>
            </w:r>
            <w:r w:rsidR="005A051F" w:rsidRPr="00103514">
              <w:rPr>
                <w:rFonts w:asciiTheme="minorHAnsi" w:hAnsiTheme="minorHAnsi" w:cstheme="minorHAnsi"/>
                <w:color w:val="000000" w:themeColor="text1"/>
              </w:rPr>
              <w:t xml:space="preserve">year and </w:t>
            </w:r>
            <w:r w:rsidR="000E5D72" w:rsidRPr="00103514">
              <w:rPr>
                <w:rFonts w:asciiTheme="minorHAnsi" w:hAnsiTheme="minorHAnsi" w:cstheme="minorHAnsi"/>
                <w:color w:val="000000" w:themeColor="text1"/>
              </w:rPr>
              <w:t>planning for next year.</w:t>
            </w:r>
          </w:p>
          <w:p w14:paraId="11B2535E" w14:textId="77777777" w:rsidR="00D146B0" w:rsidRPr="00103514" w:rsidRDefault="00D146B0" w:rsidP="00D146B0">
            <w:pPr>
              <w:tabs>
                <w:tab w:val="center" w:pos="1091"/>
              </w:tabs>
              <w:rPr>
                <w:rFonts w:cstheme="minorHAnsi"/>
                <w:color w:val="000000" w:themeColor="text1"/>
              </w:rPr>
            </w:pPr>
          </w:p>
          <w:p w14:paraId="094A9B3E" w14:textId="77777777" w:rsidR="009D4742" w:rsidRPr="00103514" w:rsidRDefault="00D146B0" w:rsidP="00D146B0">
            <w:pPr>
              <w:tabs>
                <w:tab w:val="center" w:pos="1091"/>
              </w:tabs>
              <w:rPr>
                <w:rFonts w:cstheme="minorHAnsi"/>
                <w:color w:val="000000" w:themeColor="text1"/>
              </w:rPr>
            </w:pPr>
            <w:r w:rsidRPr="00103514">
              <w:rPr>
                <w:rFonts w:cstheme="minorHAnsi"/>
                <w:b/>
                <w:color w:val="000000" w:themeColor="text1"/>
              </w:rPr>
              <w:t>Artifacts to be Collected</w:t>
            </w:r>
            <w:r w:rsidR="004B38DB" w:rsidRPr="00103514">
              <w:rPr>
                <w:rFonts w:cstheme="minorHAnsi"/>
                <w:b/>
                <w:color w:val="000000" w:themeColor="text1"/>
              </w:rPr>
              <w:t>:</w:t>
            </w:r>
            <w:r w:rsidR="004B38DB" w:rsidRPr="00103514">
              <w:rPr>
                <w:rFonts w:cstheme="minorHAnsi"/>
                <w:color w:val="000000" w:themeColor="text1"/>
              </w:rPr>
              <w:t xml:space="preserve"> </w:t>
            </w:r>
          </w:p>
          <w:p w14:paraId="333990EA" w14:textId="77777777" w:rsidR="009D4742" w:rsidRPr="00103514" w:rsidRDefault="004B38DB" w:rsidP="00D146B0">
            <w:pPr>
              <w:tabs>
                <w:tab w:val="center" w:pos="1091"/>
              </w:tabs>
              <w:rPr>
                <w:rFonts w:cstheme="minorHAnsi"/>
                <w:color w:val="000000" w:themeColor="text1"/>
              </w:rPr>
            </w:pPr>
            <w:r w:rsidRPr="00103514">
              <w:rPr>
                <w:rFonts w:cstheme="minorHAnsi"/>
                <w:color w:val="000000" w:themeColor="text1"/>
              </w:rPr>
              <w:t>Weekly lesson plans</w:t>
            </w:r>
          </w:p>
          <w:p w14:paraId="0134EA2F" w14:textId="67E711C8" w:rsidR="00D146B0" w:rsidRPr="00103514" w:rsidRDefault="009D4742" w:rsidP="00D146B0">
            <w:pPr>
              <w:tabs>
                <w:tab w:val="center" w:pos="1091"/>
              </w:tabs>
              <w:rPr>
                <w:rFonts w:cstheme="minorHAnsi"/>
                <w:color w:val="000000" w:themeColor="text1"/>
              </w:rPr>
            </w:pPr>
            <w:r w:rsidRPr="00103514">
              <w:rPr>
                <w:rFonts w:cstheme="minorHAnsi"/>
                <w:color w:val="000000" w:themeColor="text1"/>
              </w:rPr>
              <w:t>Quarterly</w:t>
            </w:r>
            <w:r w:rsidR="004B38DB" w:rsidRPr="00103514">
              <w:rPr>
                <w:rFonts w:cstheme="minorHAnsi"/>
                <w:color w:val="000000" w:themeColor="text1"/>
              </w:rPr>
              <w:t xml:space="preserve"> classroom observations</w:t>
            </w:r>
          </w:p>
          <w:p w14:paraId="6608C6EB" w14:textId="77777777" w:rsidR="00D146B0" w:rsidRPr="00103514" w:rsidRDefault="00D146B0" w:rsidP="00D146B0">
            <w:pPr>
              <w:tabs>
                <w:tab w:val="center" w:pos="1091"/>
              </w:tabs>
              <w:rPr>
                <w:rFonts w:cstheme="minorHAnsi"/>
                <w:color w:val="000000" w:themeColor="text1"/>
              </w:rPr>
            </w:pPr>
          </w:p>
          <w:p w14:paraId="707008C0" w14:textId="77777777" w:rsidR="00D146B0" w:rsidRPr="00103514" w:rsidRDefault="00D146B0" w:rsidP="00D146B0">
            <w:pPr>
              <w:tabs>
                <w:tab w:val="center" w:pos="1091"/>
              </w:tabs>
              <w:rPr>
                <w:rFonts w:cstheme="minorHAnsi"/>
                <w:b/>
                <w:color w:val="000000" w:themeColor="text1"/>
              </w:rPr>
            </w:pPr>
            <w:r w:rsidRPr="00103514">
              <w:rPr>
                <w:rFonts w:cstheme="minorHAnsi"/>
                <w:b/>
                <w:color w:val="000000" w:themeColor="text1"/>
              </w:rPr>
              <w:t>Person(s) Monitoring Implementation:</w:t>
            </w:r>
          </w:p>
          <w:p w14:paraId="150C93E1" w14:textId="0F0223C3" w:rsidR="00D146B0" w:rsidRPr="00103514" w:rsidRDefault="005E00E5" w:rsidP="00D146B0">
            <w:pPr>
              <w:tabs>
                <w:tab w:val="center" w:pos="1091"/>
              </w:tabs>
              <w:rPr>
                <w:rFonts w:cstheme="minorHAnsi"/>
                <w:color w:val="000000" w:themeColor="text1"/>
              </w:rPr>
            </w:pPr>
            <w:sdt>
              <w:sdtPr>
                <w:rPr>
                  <w:rFonts w:cstheme="minorHAnsi"/>
                  <w:b/>
                  <w:color w:val="000000" w:themeColor="text1"/>
                </w:rPr>
                <w:id w:val="192355464"/>
                <w14:checkbox>
                  <w14:checked w14:val="1"/>
                  <w14:checkedState w14:val="2612" w14:font="MS Gothic"/>
                  <w14:uncheckedState w14:val="2610" w14:font="MS Gothic"/>
                </w14:checkbox>
              </w:sdtPr>
              <w:sdtEndPr/>
              <w:sdtContent>
                <w:r w:rsidR="00F6029A" w:rsidRPr="00103514">
                  <w:rPr>
                    <w:rFonts w:ascii="Segoe UI Symbol" w:hAnsi="Segoe UI Symbol" w:cs="Segoe UI Symbol" w:hint="eastAsia"/>
                    <w:b/>
                    <w:color w:val="000000" w:themeColor="text1"/>
                  </w:rPr>
                  <w:t>☒</w:t>
                </w:r>
              </w:sdtContent>
            </w:sdt>
            <w:r w:rsidR="00D146B0" w:rsidRPr="00103514">
              <w:rPr>
                <w:rFonts w:cstheme="minorHAnsi"/>
                <w:b/>
                <w:color w:val="000000" w:themeColor="text1"/>
              </w:rPr>
              <w:t xml:space="preserve"> </w:t>
            </w:r>
            <w:r w:rsidR="00D146B0" w:rsidRPr="00103514">
              <w:rPr>
                <w:rFonts w:cstheme="minorHAnsi"/>
                <w:color w:val="000000" w:themeColor="text1"/>
              </w:rPr>
              <w:t>Principal</w:t>
            </w:r>
          </w:p>
          <w:p w14:paraId="1E91E865" w14:textId="2D3EDC52" w:rsidR="00D146B0" w:rsidRPr="00103514" w:rsidRDefault="005E00E5" w:rsidP="00D146B0">
            <w:pPr>
              <w:tabs>
                <w:tab w:val="center" w:pos="1091"/>
              </w:tabs>
              <w:rPr>
                <w:rFonts w:cstheme="minorHAnsi"/>
                <w:color w:val="000000" w:themeColor="text1"/>
              </w:rPr>
            </w:pPr>
            <w:sdt>
              <w:sdtPr>
                <w:rPr>
                  <w:rFonts w:cstheme="minorHAnsi"/>
                  <w:color w:val="000000" w:themeColor="text1"/>
                </w:rPr>
                <w:id w:val="-554471485"/>
                <w14:checkbox>
                  <w14:checked w14:val="1"/>
                  <w14:checkedState w14:val="2612" w14:font="MS Gothic"/>
                  <w14:uncheckedState w14:val="2610" w14:font="MS Gothic"/>
                </w14:checkbox>
              </w:sdtPr>
              <w:sdtEndPr/>
              <w:sdtContent>
                <w:r w:rsidR="00F6029A" w:rsidRPr="00103514">
                  <w:rPr>
                    <w:rFonts w:ascii="Segoe UI Symbol" w:hAnsi="Segoe UI Symbol" w:cs="Segoe UI Symbol" w:hint="eastAsia"/>
                    <w:color w:val="000000" w:themeColor="text1"/>
                  </w:rPr>
                  <w:t>☒</w:t>
                </w:r>
              </w:sdtContent>
            </w:sdt>
            <w:r w:rsidR="00D146B0" w:rsidRPr="00103514">
              <w:rPr>
                <w:rFonts w:cstheme="minorHAnsi"/>
                <w:color w:val="000000" w:themeColor="text1"/>
              </w:rPr>
              <w:t xml:space="preserve"> Assistant Principals</w:t>
            </w:r>
          </w:p>
          <w:p w14:paraId="69F8A4B1" w14:textId="40DF5E00" w:rsidR="00D146B0" w:rsidRPr="00103514" w:rsidRDefault="005E00E5" w:rsidP="00D146B0">
            <w:pPr>
              <w:tabs>
                <w:tab w:val="center" w:pos="1091"/>
              </w:tabs>
              <w:rPr>
                <w:rFonts w:cstheme="minorHAnsi"/>
                <w:color w:val="000000" w:themeColor="text1"/>
              </w:rPr>
            </w:pPr>
            <w:sdt>
              <w:sdtPr>
                <w:rPr>
                  <w:rFonts w:cstheme="minorHAnsi"/>
                  <w:color w:val="000000" w:themeColor="text1"/>
                </w:rPr>
                <w:id w:val="-399751064"/>
                <w14:checkbox>
                  <w14:checked w14:val="1"/>
                  <w14:checkedState w14:val="2612" w14:font="MS Gothic"/>
                  <w14:uncheckedState w14:val="2610" w14:font="MS Gothic"/>
                </w14:checkbox>
              </w:sdtPr>
              <w:sdtEndPr/>
              <w:sdtContent>
                <w:r w:rsidR="00F6029A" w:rsidRPr="00103514">
                  <w:rPr>
                    <w:rFonts w:ascii="Segoe UI Symbol" w:hAnsi="Segoe UI Symbol" w:cs="Segoe UI Symbol" w:hint="eastAsia"/>
                    <w:color w:val="000000" w:themeColor="text1"/>
                  </w:rPr>
                  <w:t>☒</w:t>
                </w:r>
              </w:sdtContent>
            </w:sdt>
            <w:r w:rsidR="00D146B0" w:rsidRPr="00103514">
              <w:rPr>
                <w:rFonts w:cstheme="minorHAnsi"/>
                <w:color w:val="000000" w:themeColor="text1"/>
              </w:rPr>
              <w:t xml:space="preserve"> Academic Coaches/ Instructional Support Specialists</w:t>
            </w:r>
          </w:p>
          <w:p w14:paraId="30FF388F" w14:textId="77777777" w:rsidR="00CC1C61" w:rsidRPr="00103514" w:rsidRDefault="00CC1C61" w:rsidP="00D146B0">
            <w:pPr>
              <w:tabs>
                <w:tab w:val="center" w:pos="1091"/>
              </w:tabs>
              <w:rPr>
                <w:rFonts w:cstheme="minorHAnsi"/>
                <w:color w:val="000000" w:themeColor="text1"/>
              </w:rPr>
            </w:pPr>
          </w:p>
          <w:p w14:paraId="0F317751" w14:textId="77777777" w:rsidR="009D4742" w:rsidRPr="00103514" w:rsidRDefault="00D146B0" w:rsidP="007744B9">
            <w:pPr>
              <w:tabs>
                <w:tab w:val="center" w:pos="1091"/>
              </w:tabs>
              <w:rPr>
                <w:rFonts w:cstheme="minorHAnsi"/>
                <w:b/>
                <w:color w:val="000000" w:themeColor="text1"/>
              </w:rPr>
            </w:pPr>
            <w:r w:rsidRPr="00103514">
              <w:rPr>
                <w:rFonts w:cstheme="minorHAnsi"/>
                <w:b/>
                <w:color w:val="000000" w:themeColor="text1"/>
              </w:rPr>
              <w:t>Frequency of Monitoring:</w:t>
            </w:r>
            <w:r w:rsidR="00F6029A" w:rsidRPr="00103514">
              <w:rPr>
                <w:rFonts w:cstheme="minorHAnsi"/>
                <w:b/>
                <w:color w:val="000000" w:themeColor="text1"/>
              </w:rPr>
              <w:t xml:space="preserve"> </w:t>
            </w:r>
          </w:p>
          <w:p w14:paraId="5CBC32D5" w14:textId="77777777" w:rsidR="009D4742" w:rsidRPr="00103514" w:rsidRDefault="00F6029A" w:rsidP="007744B9">
            <w:pPr>
              <w:tabs>
                <w:tab w:val="center" w:pos="1091"/>
              </w:tabs>
              <w:rPr>
                <w:rFonts w:cstheme="minorHAnsi"/>
                <w:color w:val="000000" w:themeColor="text1"/>
              </w:rPr>
            </w:pPr>
            <w:r w:rsidRPr="00103514">
              <w:rPr>
                <w:rFonts w:cstheme="minorHAnsi"/>
                <w:color w:val="000000" w:themeColor="text1"/>
              </w:rPr>
              <w:lastRenderedPageBreak/>
              <w:t xml:space="preserve">Weekly monitoring of lesson plans </w:t>
            </w:r>
            <w:r w:rsidR="003A60BC" w:rsidRPr="00103514">
              <w:rPr>
                <w:rFonts w:cstheme="minorHAnsi"/>
                <w:color w:val="000000" w:themeColor="text1"/>
              </w:rPr>
              <w:t xml:space="preserve">by Administration. </w:t>
            </w:r>
          </w:p>
          <w:p w14:paraId="30F5E9FB" w14:textId="77777777" w:rsidR="009D4742" w:rsidRPr="00103514" w:rsidRDefault="009D4742" w:rsidP="007744B9">
            <w:pPr>
              <w:tabs>
                <w:tab w:val="center" w:pos="1091"/>
              </w:tabs>
              <w:rPr>
                <w:rFonts w:cstheme="minorHAnsi"/>
                <w:color w:val="000000" w:themeColor="text1"/>
              </w:rPr>
            </w:pPr>
          </w:p>
          <w:p w14:paraId="186AD713" w14:textId="3AF70134" w:rsidR="00D146B0" w:rsidRPr="003F7130" w:rsidRDefault="003A60BC" w:rsidP="007744B9">
            <w:pPr>
              <w:tabs>
                <w:tab w:val="center" w:pos="1091"/>
              </w:tabs>
              <w:rPr>
                <w:rFonts w:cstheme="minorHAnsi"/>
                <w:b/>
                <w:color w:val="000000" w:themeColor="text1"/>
                <w:sz w:val="20"/>
                <w:szCs w:val="20"/>
              </w:rPr>
            </w:pPr>
            <w:r w:rsidRPr="00103514">
              <w:rPr>
                <w:rFonts w:cstheme="minorHAnsi"/>
                <w:color w:val="000000" w:themeColor="text1"/>
              </w:rPr>
              <w:t>Q</w:t>
            </w:r>
            <w:r w:rsidR="00F6029A" w:rsidRPr="00103514">
              <w:rPr>
                <w:rFonts w:cstheme="minorHAnsi"/>
                <w:color w:val="000000" w:themeColor="text1"/>
              </w:rPr>
              <w:t>uarterly observation in each classroom</w:t>
            </w:r>
            <w:r w:rsidRPr="00103514">
              <w:rPr>
                <w:rFonts w:cstheme="minorHAnsi"/>
                <w:color w:val="000000" w:themeColor="text1"/>
              </w:rPr>
              <w:t xml:space="preserve"> with feedback by </w:t>
            </w:r>
            <w:r w:rsidR="00030F53" w:rsidRPr="00103514">
              <w:rPr>
                <w:rFonts w:cstheme="minorHAnsi"/>
                <w:color w:val="000000" w:themeColor="text1"/>
              </w:rPr>
              <w:t>C</w:t>
            </w:r>
            <w:r w:rsidRPr="00103514">
              <w:rPr>
                <w:rFonts w:cstheme="minorHAnsi"/>
                <w:color w:val="000000" w:themeColor="text1"/>
              </w:rPr>
              <w:t xml:space="preserve">oaches and </w:t>
            </w:r>
            <w:r w:rsidR="00030F53" w:rsidRPr="00103514">
              <w:rPr>
                <w:rFonts w:cstheme="minorHAnsi"/>
                <w:color w:val="000000" w:themeColor="text1"/>
              </w:rPr>
              <w:t>A</w:t>
            </w:r>
            <w:r w:rsidRPr="00103514">
              <w:rPr>
                <w:rFonts w:cstheme="minorHAnsi"/>
                <w:color w:val="000000" w:themeColor="text1"/>
              </w:rPr>
              <w:t>dministration.</w:t>
            </w:r>
          </w:p>
        </w:tc>
        <w:tc>
          <w:tcPr>
            <w:tcW w:w="1692" w:type="pct"/>
            <w:vMerge w:val="restart"/>
          </w:tcPr>
          <w:p w14:paraId="4F5B523B" w14:textId="77777777" w:rsidR="00D146B0" w:rsidRPr="00103514" w:rsidRDefault="00D146B0" w:rsidP="00D146B0">
            <w:pPr>
              <w:rPr>
                <w:rFonts w:cstheme="minorHAnsi"/>
                <w:b/>
                <w:color w:val="000000" w:themeColor="text1"/>
              </w:rPr>
            </w:pPr>
            <w:r w:rsidRPr="00103514">
              <w:rPr>
                <w:rFonts w:cstheme="minorHAnsi"/>
                <w:b/>
                <w:color w:val="000000" w:themeColor="text1"/>
              </w:rPr>
              <w:lastRenderedPageBreak/>
              <w:t>Evaluation Performance Target:</w:t>
            </w:r>
          </w:p>
          <w:p w14:paraId="12B6471E" w14:textId="36E159C4" w:rsidR="006A0E3D" w:rsidRPr="00103514" w:rsidRDefault="00D50021" w:rsidP="00D146B0">
            <w:pPr>
              <w:rPr>
                <w:rFonts w:cstheme="minorHAnsi"/>
                <w:color w:val="000000" w:themeColor="text1"/>
              </w:rPr>
            </w:pPr>
            <w:r w:rsidRPr="00103514">
              <w:rPr>
                <w:rFonts w:cstheme="minorHAnsi"/>
                <w:color w:val="000000" w:themeColor="text1"/>
              </w:rPr>
              <w:t>3</w:t>
            </w:r>
            <w:r w:rsidRPr="00103514">
              <w:rPr>
                <w:rFonts w:cstheme="minorHAnsi"/>
                <w:color w:val="000000" w:themeColor="text1"/>
                <w:vertAlign w:val="superscript"/>
              </w:rPr>
              <w:t>rd</w:t>
            </w:r>
            <w:r w:rsidRPr="00103514">
              <w:rPr>
                <w:rFonts w:cstheme="minorHAnsi"/>
                <w:color w:val="000000" w:themeColor="text1"/>
              </w:rPr>
              <w:t xml:space="preserve"> – 5</w:t>
            </w:r>
            <w:r w:rsidRPr="00103514">
              <w:rPr>
                <w:rFonts w:cstheme="minorHAnsi"/>
                <w:color w:val="000000" w:themeColor="text1"/>
                <w:vertAlign w:val="superscript"/>
              </w:rPr>
              <w:t>th</w:t>
            </w:r>
            <w:r w:rsidRPr="00103514">
              <w:rPr>
                <w:rFonts w:cstheme="minorHAnsi"/>
                <w:color w:val="000000" w:themeColor="text1"/>
              </w:rPr>
              <w:t xml:space="preserve"> grade st</w:t>
            </w:r>
            <w:r w:rsidR="006A0E3D" w:rsidRPr="00103514">
              <w:rPr>
                <w:rFonts w:cstheme="minorHAnsi"/>
                <w:color w:val="000000" w:themeColor="text1"/>
              </w:rPr>
              <w:t xml:space="preserve">udents will grow an average of at least </w:t>
            </w:r>
            <w:r w:rsidR="00D46535" w:rsidRPr="00103514">
              <w:rPr>
                <w:rFonts w:cstheme="minorHAnsi"/>
                <w:color w:val="000000" w:themeColor="text1"/>
              </w:rPr>
              <w:t>35</w:t>
            </w:r>
            <w:r w:rsidR="000E256F" w:rsidRPr="00103514">
              <w:rPr>
                <w:rFonts w:cstheme="minorHAnsi"/>
                <w:color w:val="000000" w:themeColor="text1"/>
              </w:rPr>
              <w:t xml:space="preserve"> scaled score points </w:t>
            </w:r>
            <w:r w:rsidR="00D866BB" w:rsidRPr="00103514">
              <w:rPr>
                <w:rFonts w:cstheme="minorHAnsi"/>
                <w:color w:val="000000" w:themeColor="text1"/>
              </w:rPr>
              <w:t>when comparing</w:t>
            </w:r>
            <w:r w:rsidR="000E256F" w:rsidRPr="00103514">
              <w:rPr>
                <w:rFonts w:cstheme="minorHAnsi"/>
                <w:color w:val="000000" w:themeColor="text1"/>
              </w:rPr>
              <w:t xml:space="preserve"> </w:t>
            </w:r>
            <w:r w:rsidR="00D46535" w:rsidRPr="00103514">
              <w:rPr>
                <w:rFonts w:cstheme="minorHAnsi"/>
                <w:color w:val="000000" w:themeColor="text1"/>
              </w:rPr>
              <w:t xml:space="preserve">the </w:t>
            </w:r>
            <w:r w:rsidR="00D46535" w:rsidRPr="00103514">
              <w:rPr>
                <w:rFonts w:cstheme="minorHAnsi"/>
                <w:color w:val="000000" w:themeColor="text1"/>
              </w:rPr>
              <w:lastRenderedPageBreak/>
              <w:t xml:space="preserve">Fall </w:t>
            </w:r>
            <w:r w:rsidR="0004551F" w:rsidRPr="00103514">
              <w:rPr>
                <w:rFonts w:cstheme="minorHAnsi"/>
                <w:color w:val="000000" w:themeColor="text1"/>
              </w:rPr>
              <w:t xml:space="preserve">to the </w:t>
            </w:r>
            <w:r w:rsidR="00D46535" w:rsidRPr="00103514">
              <w:rPr>
                <w:rFonts w:cstheme="minorHAnsi"/>
                <w:color w:val="000000" w:themeColor="text1"/>
              </w:rPr>
              <w:t xml:space="preserve">Spring </w:t>
            </w:r>
            <w:r w:rsidR="00093864" w:rsidRPr="00103514">
              <w:rPr>
                <w:rFonts w:cstheme="minorHAnsi"/>
                <w:color w:val="000000" w:themeColor="text1"/>
              </w:rPr>
              <w:t>BEACON</w:t>
            </w:r>
            <w:r w:rsidR="00D866BB" w:rsidRPr="00103514">
              <w:rPr>
                <w:rFonts w:cstheme="minorHAnsi"/>
                <w:color w:val="000000" w:themeColor="text1"/>
              </w:rPr>
              <w:t xml:space="preserve"> </w:t>
            </w:r>
            <w:r w:rsidR="00D46535" w:rsidRPr="00103514">
              <w:rPr>
                <w:rFonts w:cstheme="minorHAnsi"/>
                <w:color w:val="000000" w:themeColor="text1"/>
              </w:rPr>
              <w:t xml:space="preserve">scores </w:t>
            </w:r>
            <w:r w:rsidR="00D866BB" w:rsidRPr="00103514">
              <w:rPr>
                <w:rFonts w:cstheme="minorHAnsi"/>
                <w:color w:val="000000" w:themeColor="text1"/>
              </w:rPr>
              <w:t xml:space="preserve">in both </w:t>
            </w:r>
            <w:r w:rsidR="00D46535" w:rsidRPr="00103514">
              <w:rPr>
                <w:rFonts w:cstheme="minorHAnsi"/>
                <w:color w:val="000000" w:themeColor="text1"/>
              </w:rPr>
              <w:t xml:space="preserve">the </w:t>
            </w:r>
            <w:r w:rsidR="00D866BB" w:rsidRPr="00103514">
              <w:rPr>
                <w:rFonts w:cstheme="minorHAnsi"/>
                <w:color w:val="000000" w:themeColor="text1"/>
              </w:rPr>
              <w:t>Reading and Writing</w:t>
            </w:r>
            <w:r w:rsidR="00D46535" w:rsidRPr="00103514">
              <w:rPr>
                <w:rFonts w:cstheme="minorHAnsi"/>
                <w:color w:val="000000" w:themeColor="text1"/>
              </w:rPr>
              <w:t xml:space="preserve"> strands</w:t>
            </w:r>
            <w:r w:rsidR="00D866BB" w:rsidRPr="00103514">
              <w:rPr>
                <w:rFonts w:cstheme="minorHAnsi"/>
                <w:color w:val="000000" w:themeColor="text1"/>
              </w:rPr>
              <w:t>.</w:t>
            </w:r>
          </w:p>
          <w:p w14:paraId="75BBE8BF" w14:textId="77777777" w:rsidR="00D866BB" w:rsidRPr="003F7130" w:rsidRDefault="00D866BB" w:rsidP="00D146B0">
            <w:pPr>
              <w:rPr>
                <w:rFonts w:cstheme="minorHAnsi"/>
                <w:color w:val="000000" w:themeColor="text1"/>
                <w:sz w:val="20"/>
                <w:szCs w:val="20"/>
              </w:rPr>
            </w:pPr>
          </w:p>
          <w:p w14:paraId="6848EDA3" w14:textId="2D9EEF07" w:rsidR="00D866BB" w:rsidRPr="00103514" w:rsidRDefault="00D866BB" w:rsidP="00D146B0">
            <w:pPr>
              <w:rPr>
                <w:rFonts w:cstheme="minorHAnsi"/>
                <w:color w:val="000000" w:themeColor="text1"/>
              </w:rPr>
            </w:pPr>
            <w:r w:rsidRPr="00103514">
              <w:rPr>
                <w:rFonts w:cstheme="minorHAnsi"/>
                <w:color w:val="000000" w:themeColor="text1"/>
              </w:rPr>
              <w:t>1</w:t>
            </w:r>
            <w:r w:rsidRPr="00103514">
              <w:rPr>
                <w:rFonts w:cstheme="minorHAnsi"/>
                <w:color w:val="000000" w:themeColor="text1"/>
                <w:vertAlign w:val="superscript"/>
              </w:rPr>
              <w:t>st</w:t>
            </w:r>
            <w:r w:rsidRPr="00103514">
              <w:rPr>
                <w:rFonts w:cstheme="minorHAnsi"/>
                <w:color w:val="000000" w:themeColor="text1"/>
              </w:rPr>
              <w:t xml:space="preserve"> grade students will grow an average of at least </w:t>
            </w:r>
            <w:r w:rsidR="005F1243" w:rsidRPr="00103514">
              <w:rPr>
                <w:rFonts w:cstheme="minorHAnsi"/>
                <w:color w:val="000000" w:themeColor="text1"/>
              </w:rPr>
              <w:t>65</w:t>
            </w:r>
            <w:r w:rsidRPr="00103514">
              <w:rPr>
                <w:rFonts w:cstheme="minorHAnsi"/>
                <w:color w:val="000000" w:themeColor="text1"/>
              </w:rPr>
              <w:t xml:space="preserve"> scaled score points when comparing each administration of the BEACON in Interpreting Texts and Constructing</w:t>
            </w:r>
            <w:r w:rsidR="005F1243" w:rsidRPr="00103514">
              <w:rPr>
                <w:rFonts w:cstheme="minorHAnsi"/>
                <w:color w:val="000000" w:themeColor="text1"/>
              </w:rPr>
              <w:t>.</w:t>
            </w:r>
          </w:p>
          <w:p w14:paraId="4AA0373F" w14:textId="77777777" w:rsidR="005F1243" w:rsidRPr="00103514" w:rsidRDefault="005F1243" w:rsidP="005F1243">
            <w:pPr>
              <w:rPr>
                <w:rFonts w:cstheme="minorHAnsi"/>
                <w:color w:val="000000" w:themeColor="text1"/>
              </w:rPr>
            </w:pPr>
          </w:p>
          <w:p w14:paraId="1564BF51" w14:textId="2729D084" w:rsidR="005F1243" w:rsidRPr="00297987" w:rsidRDefault="005F1243" w:rsidP="005F1243">
            <w:pPr>
              <w:rPr>
                <w:rFonts w:cstheme="minorHAnsi"/>
                <w:color w:val="000000" w:themeColor="text1"/>
              </w:rPr>
            </w:pPr>
            <w:r w:rsidRPr="00103514">
              <w:rPr>
                <w:rFonts w:cstheme="minorHAnsi"/>
                <w:color w:val="000000" w:themeColor="text1"/>
              </w:rPr>
              <w:t>2</w:t>
            </w:r>
            <w:r w:rsidRPr="00103514">
              <w:rPr>
                <w:rFonts w:cstheme="minorHAnsi"/>
                <w:color w:val="000000" w:themeColor="text1"/>
                <w:vertAlign w:val="superscript"/>
              </w:rPr>
              <w:t>nd</w:t>
            </w:r>
            <w:r w:rsidRPr="00103514">
              <w:rPr>
                <w:rFonts w:cstheme="minorHAnsi"/>
                <w:color w:val="000000" w:themeColor="text1"/>
              </w:rPr>
              <w:t xml:space="preserve"> grade students will grow an average of at least </w:t>
            </w:r>
            <w:r w:rsidR="007B407A" w:rsidRPr="00103514">
              <w:rPr>
                <w:rFonts w:cstheme="minorHAnsi"/>
                <w:color w:val="000000" w:themeColor="text1"/>
              </w:rPr>
              <w:t>45</w:t>
            </w:r>
            <w:r w:rsidRPr="00103514">
              <w:rPr>
                <w:rFonts w:cstheme="minorHAnsi"/>
                <w:color w:val="000000" w:themeColor="text1"/>
              </w:rPr>
              <w:t xml:space="preserve"> scaled score points when comparing each </w:t>
            </w:r>
            <w:r w:rsidRPr="00297987">
              <w:rPr>
                <w:rFonts w:cstheme="minorHAnsi"/>
                <w:color w:val="000000" w:themeColor="text1"/>
              </w:rPr>
              <w:t>administration of the BEACON in Interpreting Texts and Constructing.</w:t>
            </w:r>
          </w:p>
          <w:p w14:paraId="68580FD8" w14:textId="77777777" w:rsidR="005F1243" w:rsidRPr="00297987" w:rsidRDefault="005F1243" w:rsidP="00D146B0">
            <w:pPr>
              <w:rPr>
                <w:rFonts w:cstheme="minorHAnsi"/>
                <w:color w:val="000000" w:themeColor="text1"/>
              </w:rPr>
            </w:pPr>
          </w:p>
          <w:p w14:paraId="475E7B7F" w14:textId="77777777" w:rsidR="00D146B0" w:rsidRPr="00297987" w:rsidRDefault="00D146B0" w:rsidP="00D146B0">
            <w:pPr>
              <w:rPr>
                <w:rFonts w:cstheme="minorHAnsi"/>
                <w:b/>
                <w:color w:val="000000" w:themeColor="text1"/>
              </w:rPr>
            </w:pPr>
            <w:r w:rsidRPr="00297987">
              <w:rPr>
                <w:rFonts w:cstheme="minorHAnsi"/>
                <w:b/>
                <w:color w:val="000000" w:themeColor="text1"/>
              </w:rPr>
              <w:t>Evaluation Tool(s):</w:t>
            </w:r>
          </w:p>
          <w:p w14:paraId="0EB48CB5" w14:textId="1698B948" w:rsidR="00D146B0" w:rsidRPr="00297987" w:rsidRDefault="00AD692B" w:rsidP="004F0DB1">
            <w:pPr>
              <w:pStyle w:val="ListParagraph"/>
              <w:numPr>
                <w:ilvl w:val="0"/>
                <w:numId w:val="2"/>
              </w:numPr>
              <w:tabs>
                <w:tab w:val="center" w:pos="1091"/>
              </w:tabs>
              <w:spacing w:after="0" w:line="240" w:lineRule="auto"/>
              <w:ind w:left="371" w:right="0" w:hanging="270"/>
              <w:rPr>
                <w:rFonts w:asciiTheme="minorHAnsi" w:hAnsiTheme="minorHAnsi" w:cstheme="minorHAnsi"/>
                <w:color w:val="000000" w:themeColor="text1"/>
              </w:rPr>
            </w:pPr>
            <w:r w:rsidRPr="00297987">
              <w:rPr>
                <w:rFonts w:asciiTheme="minorHAnsi" w:hAnsiTheme="minorHAnsi" w:cstheme="minorHAnsi"/>
                <w:color w:val="000000" w:themeColor="text1"/>
              </w:rPr>
              <w:t>Beacon Assessment</w:t>
            </w:r>
          </w:p>
          <w:p w14:paraId="3F86BFDD" w14:textId="77777777" w:rsidR="00D146B0" w:rsidRPr="00297987" w:rsidRDefault="00D146B0" w:rsidP="00D146B0">
            <w:pPr>
              <w:rPr>
                <w:rFonts w:cstheme="minorHAnsi"/>
                <w:b/>
                <w:color w:val="000000" w:themeColor="text1"/>
              </w:rPr>
            </w:pPr>
          </w:p>
          <w:p w14:paraId="2B0784ED" w14:textId="77777777" w:rsidR="00D146B0" w:rsidRPr="00297987" w:rsidRDefault="00D146B0" w:rsidP="00D146B0">
            <w:pPr>
              <w:rPr>
                <w:rFonts w:cstheme="minorHAnsi"/>
                <w:b/>
                <w:color w:val="000000" w:themeColor="text1"/>
              </w:rPr>
            </w:pPr>
            <w:r w:rsidRPr="00297987">
              <w:rPr>
                <w:rFonts w:cstheme="minorHAnsi"/>
                <w:b/>
                <w:color w:val="000000" w:themeColor="text1"/>
              </w:rPr>
              <w:t>Evaluation Plan:</w:t>
            </w:r>
          </w:p>
          <w:p w14:paraId="5A834CC4" w14:textId="77777777" w:rsidR="00D146B0" w:rsidRPr="00297987" w:rsidRDefault="00D146B0" w:rsidP="00D146B0">
            <w:pPr>
              <w:rPr>
                <w:rFonts w:cstheme="minorHAnsi"/>
                <w:color w:val="000000" w:themeColor="text1"/>
              </w:rPr>
            </w:pPr>
            <w:r w:rsidRPr="00297987">
              <w:rPr>
                <w:rFonts w:cstheme="minorHAnsi"/>
                <w:color w:val="000000" w:themeColor="text1"/>
              </w:rPr>
              <w:t>Students will be assessed:</w:t>
            </w:r>
          </w:p>
          <w:p w14:paraId="7A24DEC8" w14:textId="77777777" w:rsidR="00D146B0" w:rsidRPr="00297987" w:rsidRDefault="005E00E5" w:rsidP="00D146B0">
            <w:pPr>
              <w:rPr>
                <w:rFonts w:cstheme="minorHAnsi"/>
                <w:color w:val="000000" w:themeColor="text1"/>
              </w:rPr>
            </w:pPr>
            <w:sdt>
              <w:sdtPr>
                <w:rPr>
                  <w:rFonts w:cstheme="minorHAnsi"/>
                  <w:color w:val="000000" w:themeColor="text1"/>
                </w:rPr>
                <w:id w:val="212235749"/>
                <w14:checkbox>
                  <w14:checked w14:val="0"/>
                  <w14:checkedState w14:val="2612" w14:font="MS Gothic"/>
                  <w14:uncheckedState w14:val="2610" w14:font="MS Gothic"/>
                </w14:checkbox>
              </w:sdtPr>
              <w:sdtEndPr/>
              <w:sdtContent>
                <w:r w:rsidR="00D146B0" w:rsidRPr="00297987">
                  <w:rPr>
                    <w:rFonts w:ascii="Segoe UI Symbol" w:eastAsia="MS Gothic" w:hAnsi="Segoe UI Symbol" w:cs="Segoe UI Symbol"/>
                    <w:color w:val="000000" w:themeColor="text1"/>
                  </w:rPr>
                  <w:t>☐</w:t>
                </w:r>
              </w:sdtContent>
            </w:sdt>
            <w:r w:rsidR="00D146B0" w:rsidRPr="00297987">
              <w:rPr>
                <w:rFonts w:cstheme="minorHAnsi"/>
                <w:color w:val="000000" w:themeColor="text1"/>
              </w:rPr>
              <w:t xml:space="preserve"> Every 2 weeks</w:t>
            </w:r>
          </w:p>
          <w:p w14:paraId="738387DA" w14:textId="77777777" w:rsidR="00D146B0" w:rsidRPr="00297987" w:rsidRDefault="005E00E5" w:rsidP="00D146B0">
            <w:pPr>
              <w:rPr>
                <w:rFonts w:cstheme="minorHAnsi"/>
                <w:color w:val="000000" w:themeColor="text1"/>
              </w:rPr>
            </w:pPr>
            <w:sdt>
              <w:sdtPr>
                <w:rPr>
                  <w:rFonts w:cstheme="minorHAnsi"/>
                  <w:color w:val="000000" w:themeColor="text1"/>
                </w:rPr>
                <w:id w:val="948979813"/>
                <w14:checkbox>
                  <w14:checked w14:val="0"/>
                  <w14:checkedState w14:val="2612" w14:font="MS Gothic"/>
                  <w14:uncheckedState w14:val="2610" w14:font="MS Gothic"/>
                </w14:checkbox>
              </w:sdtPr>
              <w:sdtEndPr/>
              <w:sdtContent>
                <w:r w:rsidR="00D146B0" w:rsidRPr="00297987">
                  <w:rPr>
                    <w:rFonts w:ascii="Segoe UI Symbol" w:eastAsia="MS Gothic" w:hAnsi="Segoe UI Symbol" w:cs="Segoe UI Symbol"/>
                    <w:color w:val="000000" w:themeColor="text1"/>
                  </w:rPr>
                  <w:t>☐</w:t>
                </w:r>
              </w:sdtContent>
            </w:sdt>
            <w:r w:rsidR="00D146B0" w:rsidRPr="00297987">
              <w:rPr>
                <w:rFonts w:cstheme="minorHAnsi"/>
                <w:color w:val="000000" w:themeColor="text1"/>
              </w:rPr>
              <w:t xml:space="preserve"> Monthly</w:t>
            </w:r>
          </w:p>
          <w:p w14:paraId="17FFB74D" w14:textId="77777777" w:rsidR="00D146B0" w:rsidRPr="00297987" w:rsidRDefault="005E00E5" w:rsidP="00D146B0">
            <w:pPr>
              <w:rPr>
                <w:rFonts w:cstheme="minorHAnsi"/>
                <w:color w:val="000000" w:themeColor="text1"/>
              </w:rPr>
            </w:pPr>
            <w:sdt>
              <w:sdtPr>
                <w:rPr>
                  <w:rFonts w:cstheme="minorHAnsi"/>
                  <w:color w:val="000000" w:themeColor="text1"/>
                </w:rPr>
                <w:id w:val="-1559690476"/>
                <w14:checkbox>
                  <w14:checked w14:val="0"/>
                  <w14:checkedState w14:val="2612" w14:font="MS Gothic"/>
                  <w14:uncheckedState w14:val="2610" w14:font="MS Gothic"/>
                </w14:checkbox>
              </w:sdtPr>
              <w:sdtEndPr/>
              <w:sdtContent>
                <w:r w:rsidR="00D146B0" w:rsidRPr="00297987">
                  <w:rPr>
                    <w:rFonts w:ascii="Segoe UI Symbol" w:eastAsia="MS Gothic" w:hAnsi="Segoe UI Symbol" w:cs="Segoe UI Symbol"/>
                    <w:color w:val="000000" w:themeColor="text1"/>
                  </w:rPr>
                  <w:t>☐</w:t>
                </w:r>
              </w:sdtContent>
            </w:sdt>
            <w:r w:rsidR="00D146B0" w:rsidRPr="00297987">
              <w:rPr>
                <w:rFonts w:cstheme="minorHAnsi"/>
                <w:color w:val="000000" w:themeColor="text1"/>
              </w:rPr>
              <w:t xml:space="preserve"> Every other month</w:t>
            </w:r>
          </w:p>
          <w:p w14:paraId="4827B740" w14:textId="74B402C7" w:rsidR="00D146B0" w:rsidRPr="00297987" w:rsidRDefault="005E00E5" w:rsidP="00D146B0">
            <w:pPr>
              <w:rPr>
                <w:rFonts w:cstheme="minorHAnsi"/>
                <w:color w:val="000000" w:themeColor="text1"/>
              </w:rPr>
            </w:pPr>
            <w:sdt>
              <w:sdtPr>
                <w:rPr>
                  <w:rFonts w:cstheme="minorHAnsi"/>
                  <w:color w:val="000000" w:themeColor="text1"/>
                </w:rPr>
                <w:id w:val="1551192886"/>
                <w14:checkbox>
                  <w14:checked w14:val="1"/>
                  <w14:checkedState w14:val="2612" w14:font="MS Gothic"/>
                  <w14:uncheckedState w14:val="2610" w14:font="MS Gothic"/>
                </w14:checkbox>
              </w:sdtPr>
              <w:sdtEndPr/>
              <w:sdtContent>
                <w:r w:rsidR="00AD692B" w:rsidRPr="00297987">
                  <w:rPr>
                    <w:rFonts w:ascii="MS Gothic" w:hAnsi="MS Gothic" w:cstheme="minorHAnsi" w:hint="eastAsia"/>
                    <w:color w:val="000000" w:themeColor="text1"/>
                  </w:rPr>
                  <w:t>☒</w:t>
                </w:r>
              </w:sdtContent>
            </w:sdt>
            <w:r w:rsidR="00D146B0" w:rsidRPr="00297987">
              <w:rPr>
                <w:rFonts w:cstheme="minorHAnsi"/>
                <w:color w:val="000000" w:themeColor="text1"/>
              </w:rPr>
              <w:t xml:space="preserve"> 3 times per year</w:t>
            </w:r>
          </w:p>
          <w:p w14:paraId="36ADE785" w14:textId="77777777" w:rsidR="00D146B0" w:rsidRPr="00297987" w:rsidRDefault="005E00E5" w:rsidP="00D146B0">
            <w:pPr>
              <w:rPr>
                <w:rFonts w:cstheme="minorHAnsi"/>
                <w:color w:val="000000" w:themeColor="text1"/>
              </w:rPr>
            </w:pPr>
            <w:sdt>
              <w:sdtPr>
                <w:rPr>
                  <w:rFonts w:cstheme="minorHAnsi"/>
                  <w:color w:val="000000" w:themeColor="text1"/>
                </w:rPr>
                <w:id w:val="-1999483489"/>
                <w14:checkbox>
                  <w14:checked w14:val="0"/>
                  <w14:checkedState w14:val="2612" w14:font="MS Gothic"/>
                  <w14:uncheckedState w14:val="2610" w14:font="MS Gothic"/>
                </w14:checkbox>
              </w:sdtPr>
              <w:sdtEndPr/>
              <w:sdtContent>
                <w:r w:rsidR="00D146B0" w:rsidRPr="00297987">
                  <w:rPr>
                    <w:rFonts w:ascii="Segoe UI Symbol" w:eastAsia="MS Gothic" w:hAnsi="Segoe UI Symbol" w:cs="Segoe UI Symbol"/>
                    <w:color w:val="000000" w:themeColor="text1"/>
                  </w:rPr>
                  <w:t>☐</w:t>
                </w:r>
              </w:sdtContent>
            </w:sdt>
            <w:r w:rsidR="00D146B0" w:rsidRPr="00297987">
              <w:rPr>
                <w:rFonts w:cstheme="minorHAnsi"/>
                <w:color w:val="000000" w:themeColor="text1"/>
              </w:rPr>
              <w:t xml:space="preserve"> _______________</w:t>
            </w:r>
          </w:p>
          <w:p w14:paraId="4897A7EA" w14:textId="77777777" w:rsidR="00D146B0" w:rsidRPr="00297987" w:rsidRDefault="00D146B0" w:rsidP="00D146B0">
            <w:pPr>
              <w:rPr>
                <w:rFonts w:cstheme="minorHAnsi"/>
                <w:color w:val="000000" w:themeColor="text1"/>
              </w:rPr>
            </w:pPr>
          </w:p>
          <w:p w14:paraId="7D11AA99" w14:textId="77777777" w:rsidR="00D146B0" w:rsidRPr="00297987" w:rsidRDefault="00D146B0" w:rsidP="00D146B0">
            <w:pPr>
              <w:rPr>
                <w:rFonts w:cstheme="minorHAnsi"/>
                <w:color w:val="000000" w:themeColor="text1"/>
              </w:rPr>
            </w:pPr>
          </w:p>
          <w:p w14:paraId="605BFD0A" w14:textId="797F8194" w:rsidR="00D146B0" w:rsidRPr="00297987" w:rsidRDefault="00D146B0" w:rsidP="00D146B0">
            <w:pPr>
              <w:rPr>
                <w:rFonts w:cstheme="minorHAnsi"/>
                <w:b/>
                <w:color w:val="000000" w:themeColor="text1"/>
              </w:rPr>
            </w:pPr>
            <w:r w:rsidRPr="00297987">
              <w:rPr>
                <w:rFonts w:cstheme="minorHAnsi"/>
                <w:b/>
                <w:color w:val="000000" w:themeColor="text1"/>
              </w:rPr>
              <w:t>Data Analysis Plan</w:t>
            </w:r>
          </w:p>
          <w:p w14:paraId="7265E76D" w14:textId="5BE3FE55" w:rsidR="00AD692B" w:rsidRPr="00297987" w:rsidRDefault="001B381F" w:rsidP="00D146B0">
            <w:pPr>
              <w:rPr>
                <w:rFonts w:cstheme="minorHAnsi"/>
                <w:color w:val="000000" w:themeColor="text1"/>
              </w:rPr>
            </w:pPr>
            <w:r w:rsidRPr="00297987">
              <w:rPr>
                <w:rFonts w:cstheme="minorHAnsi"/>
                <w:color w:val="000000" w:themeColor="text1"/>
              </w:rPr>
              <w:t xml:space="preserve">Teachers will enter their classroom data onto their spreadsheet and </w:t>
            </w:r>
            <w:r w:rsidR="00D37075" w:rsidRPr="00297987">
              <w:rPr>
                <w:rFonts w:cstheme="minorHAnsi"/>
                <w:color w:val="000000" w:themeColor="text1"/>
              </w:rPr>
              <w:t>administration will lead a discussion of Beacon data with teams determining next steps based on the results.</w:t>
            </w:r>
          </w:p>
          <w:p w14:paraId="440758E0" w14:textId="77777777" w:rsidR="00D146B0" w:rsidRPr="00297987" w:rsidRDefault="00D146B0" w:rsidP="00D146B0">
            <w:pPr>
              <w:rPr>
                <w:rFonts w:cstheme="minorHAnsi"/>
                <w:b/>
                <w:color w:val="000000" w:themeColor="text1"/>
              </w:rPr>
            </w:pPr>
          </w:p>
          <w:p w14:paraId="68E966F5" w14:textId="77777777" w:rsidR="00D146B0" w:rsidRPr="00297987" w:rsidRDefault="00D146B0" w:rsidP="00D146B0">
            <w:pPr>
              <w:rPr>
                <w:rFonts w:cstheme="minorHAnsi"/>
                <w:b/>
                <w:color w:val="000000" w:themeColor="text1"/>
              </w:rPr>
            </w:pPr>
          </w:p>
          <w:p w14:paraId="5D1FC02F" w14:textId="77777777" w:rsidR="00D146B0" w:rsidRPr="00297987" w:rsidRDefault="00D146B0" w:rsidP="00D146B0">
            <w:pPr>
              <w:rPr>
                <w:rFonts w:cstheme="minorHAnsi"/>
                <w:b/>
                <w:color w:val="000000" w:themeColor="text1"/>
              </w:rPr>
            </w:pPr>
            <w:r w:rsidRPr="00297987">
              <w:rPr>
                <w:rFonts w:cstheme="minorHAnsi"/>
                <w:b/>
                <w:color w:val="000000" w:themeColor="text1"/>
              </w:rPr>
              <w:t>Person(s) Collecting Evidence:</w:t>
            </w:r>
          </w:p>
          <w:p w14:paraId="261CBC98" w14:textId="77777777" w:rsidR="00D146B0" w:rsidRPr="00297987" w:rsidRDefault="005E00E5" w:rsidP="00D146B0">
            <w:pPr>
              <w:tabs>
                <w:tab w:val="center" w:pos="1091"/>
              </w:tabs>
              <w:rPr>
                <w:rFonts w:cstheme="minorHAnsi"/>
                <w:color w:val="000000" w:themeColor="text1"/>
              </w:rPr>
            </w:pPr>
            <w:sdt>
              <w:sdtPr>
                <w:rPr>
                  <w:rFonts w:cstheme="minorHAnsi"/>
                  <w:b/>
                  <w:color w:val="000000" w:themeColor="text1"/>
                </w:rPr>
                <w:id w:val="301653173"/>
                <w14:checkbox>
                  <w14:checked w14:val="0"/>
                  <w14:checkedState w14:val="2612" w14:font="MS Gothic"/>
                  <w14:uncheckedState w14:val="2610" w14:font="MS Gothic"/>
                </w14:checkbox>
              </w:sdtPr>
              <w:sdtEndPr/>
              <w:sdtContent>
                <w:r w:rsidR="00D146B0" w:rsidRPr="00297987">
                  <w:rPr>
                    <w:rFonts w:ascii="Segoe UI Symbol" w:eastAsia="MS Gothic" w:hAnsi="Segoe UI Symbol" w:cs="Segoe UI Symbol"/>
                    <w:b/>
                    <w:color w:val="000000" w:themeColor="text1"/>
                  </w:rPr>
                  <w:t>☐</w:t>
                </w:r>
              </w:sdtContent>
            </w:sdt>
            <w:r w:rsidR="00D146B0" w:rsidRPr="00297987">
              <w:rPr>
                <w:rFonts w:cstheme="minorHAnsi"/>
                <w:b/>
                <w:color w:val="000000" w:themeColor="text1"/>
              </w:rPr>
              <w:t xml:space="preserve"> </w:t>
            </w:r>
            <w:r w:rsidR="00D146B0" w:rsidRPr="00297987">
              <w:rPr>
                <w:rFonts w:cstheme="minorHAnsi"/>
                <w:color w:val="000000" w:themeColor="text1"/>
              </w:rPr>
              <w:t>Principal</w:t>
            </w:r>
          </w:p>
          <w:p w14:paraId="377BCDD0" w14:textId="3D0EF02F" w:rsidR="00D146B0" w:rsidRPr="00297987" w:rsidRDefault="005E00E5" w:rsidP="00D146B0">
            <w:pPr>
              <w:tabs>
                <w:tab w:val="center" w:pos="1091"/>
              </w:tabs>
              <w:rPr>
                <w:rFonts w:cstheme="minorHAnsi"/>
                <w:color w:val="000000" w:themeColor="text1"/>
              </w:rPr>
            </w:pPr>
            <w:sdt>
              <w:sdtPr>
                <w:rPr>
                  <w:rFonts w:cstheme="minorHAnsi"/>
                  <w:color w:val="000000" w:themeColor="text1"/>
                </w:rPr>
                <w:id w:val="2053799825"/>
                <w14:checkbox>
                  <w14:checked w14:val="1"/>
                  <w14:checkedState w14:val="2612" w14:font="MS Gothic"/>
                  <w14:uncheckedState w14:val="2610" w14:font="MS Gothic"/>
                </w14:checkbox>
              </w:sdtPr>
              <w:sdtEndPr/>
              <w:sdtContent>
                <w:r w:rsidR="00D37075" w:rsidRPr="00297987">
                  <w:rPr>
                    <w:rFonts w:ascii="MS Gothic" w:hAnsi="MS Gothic" w:cstheme="minorHAnsi" w:hint="eastAsia"/>
                    <w:color w:val="000000" w:themeColor="text1"/>
                  </w:rPr>
                  <w:t>☒</w:t>
                </w:r>
              </w:sdtContent>
            </w:sdt>
            <w:r w:rsidR="00D146B0" w:rsidRPr="00297987">
              <w:rPr>
                <w:rFonts w:cstheme="minorHAnsi"/>
                <w:color w:val="000000" w:themeColor="text1"/>
              </w:rPr>
              <w:t xml:space="preserve"> Assistant Principals</w:t>
            </w:r>
          </w:p>
          <w:p w14:paraId="2393800D" w14:textId="6DEF9DE2" w:rsidR="00D146B0" w:rsidRPr="00297987" w:rsidRDefault="005E00E5" w:rsidP="00D146B0">
            <w:pPr>
              <w:tabs>
                <w:tab w:val="center" w:pos="1091"/>
              </w:tabs>
              <w:rPr>
                <w:rFonts w:cstheme="minorHAnsi"/>
                <w:color w:val="000000" w:themeColor="text1"/>
              </w:rPr>
            </w:pPr>
            <w:sdt>
              <w:sdtPr>
                <w:rPr>
                  <w:rFonts w:cstheme="minorHAnsi"/>
                  <w:color w:val="000000" w:themeColor="text1"/>
                </w:rPr>
                <w:id w:val="1198432512"/>
                <w14:checkbox>
                  <w14:checked w14:val="1"/>
                  <w14:checkedState w14:val="2612" w14:font="MS Gothic"/>
                  <w14:uncheckedState w14:val="2610" w14:font="MS Gothic"/>
                </w14:checkbox>
              </w:sdtPr>
              <w:sdtEndPr/>
              <w:sdtContent>
                <w:r w:rsidR="00D37075" w:rsidRPr="00297987">
                  <w:rPr>
                    <w:rFonts w:ascii="MS Gothic" w:hAnsi="MS Gothic" w:cstheme="minorHAnsi" w:hint="eastAsia"/>
                    <w:color w:val="000000" w:themeColor="text1"/>
                  </w:rPr>
                  <w:t>☒</w:t>
                </w:r>
              </w:sdtContent>
            </w:sdt>
            <w:r w:rsidR="00D146B0" w:rsidRPr="00297987">
              <w:rPr>
                <w:rFonts w:cstheme="minorHAnsi"/>
                <w:color w:val="000000" w:themeColor="text1"/>
              </w:rPr>
              <w:t xml:space="preserve"> Academic Coaches/ Instructional Support Specialists</w:t>
            </w:r>
          </w:p>
          <w:p w14:paraId="46C55882" w14:textId="494CCD92" w:rsidR="00D146B0" w:rsidRPr="003F7130" w:rsidRDefault="005E00E5" w:rsidP="00D146B0">
            <w:pPr>
              <w:rPr>
                <w:rFonts w:cstheme="minorHAnsi"/>
                <w:b/>
                <w:color w:val="000000" w:themeColor="text1"/>
                <w:sz w:val="20"/>
                <w:szCs w:val="20"/>
              </w:rPr>
            </w:pPr>
            <w:sdt>
              <w:sdtPr>
                <w:rPr>
                  <w:rFonts w:cstheme="minorHAnsi"/>
                  <w:b/>
                  <w:color w:val="000000" w:themeColor="text1"/>
                </w:rPr>
                <w:id w:val="-632011824"/>
                <w14:checkbox>
                  <w14:checked w14:val="1"/>
                  <w14:checkedState w14:val="2612" w14:font="MS Gothic"/>
                  <w14:uncheckedState w14:val="2610" w14:font="MS Gothic"/>
                </w14:checkbox>
              </w:sdtPr>
              <w:sdtEndPr/>
              <w:sdtContent>
                <w:r w:rsidR="00D37075" w:rsidRPr="00297987">
                  <w:rPr>
                    <w:rFonts w:ascii="MS Gothic" w:hAnsi="MS Gothic" w:cstheme="minorHAnsi" w:hint="eastAsia"/>
                    <w:b/>
                    <w:color w:val="000000" w:themeColor="text1"/>
                  </w:rPr>
                  <w:t>☒</w:t>
                </w:r>
              </w:sdtContent>
            </w:sdt>
            <w:r w:rsidR="00D146B0" w:rsidRPr="00297987">
              <w:rPr>
                <w:rFonts w:cstheme="minorHAnsi"/>
                <w:b/>
                <w:color w:val="000000" w:themeColor="text1"/>
              </w:rPr>
              <w:t xml:space="preserve"> </w:t>
            </w:r>
            <w:r w:rsidR="00D146B0" w:rsidRPr="00297987">
              <w:rPr>
                <w:rFonts w:cstheme="minorHAnsi"/>
                <w:color w:val="000000" w:themeColor="text1"/>
              </w:rPr>
              <w:t>CCC Leads</w:t>
            </w:r>
          </w:p>
        </w:tc>
        <w:tc>
          <w:tcPr>
            <w:tcW w:w="535" w:type="pct"/>
            <w:vMerge w:val="restart"/>
          </w:tcPr>
          <w:p w14:paraId="1BE141E7" w14:textId="77777777" w:rsidR="00D146B0" w:rsidRDefault="00D146B0" w:rsidP="00D146B0">
            <w:pPr>
              <w:ind w:left="22"/>
              <w:rPr>
                <w:rFonts w:cstheme="minorHAnsi"/>
                <w:b/>
                <w:sz w:val="20"/>
                <w:szCs w:val="20"/>
              </w:rPr>
            </w:pPr>
          </w:p>
          <w:p w14:paraId="2BAA0A1E" w14:textId="4B071D93" w:rsidR="00D146B0" w:rsidRDefault="00CB510B" w:rsidP="00D146B0">
            <w:pPr>
              <w:ind w:left="22"/>
              <w:rPr>
                <w:rFonts w:cstheme="minorHAnsi"/>
                <w:b/>
                <w:sz w:val="20"/>
                <w:szCs w:val="20"/>
              </w:rPr>
            </w:pPr>
            <w:r>
              <w:rPr>
                <w:rFonts w:cstheme="minorHAnsi"/>
                <w:b/>
                <w:sz w:val="20"/>
                <w:szCs w:val="20"/>
              </w:rPr>
              <w:t>Wonders</w:t>
            </w:r>
          </w:p>
          <w:p w14:paraId="71BBEBF5" w14:textId="77777777" w:rsidR="00CB510B" w:rsidRDefault="00CB510B" w:rsidP="00D146B0">
            <w:pPr>
              <w:ind w:left="22"/>
              <w:rPr>
                <w:rFonts w:cstheme="minorHAnsi"/>
                <w:b/>
                <w:sz w:val="20"/>
                <w:szCs w:val="20"/>
              </w:rPr>
            </w:pPr>
          </w:p>
          <w:p w14:paraId="3A72CB59" w14:textId="4FE95EED" w:rsidR="00CB510B" w:rsidRDefault="00CB510B" w:rsidP="00D146B0">
            <w:pPr>
              <w:ind w:left="22"/>
              <w:rPr>
                <w:rFonts w:cstheme="minorHAnsi"/>
                <w:b/>
                <w:sz w:val="20"/>
                <w:szCs w:val="20"/>
              </w:rPr>
            </w:pPr>
            <w:r>
              <w:rPr>
                <w:rFonts w:cstheme="minorHAnsi"/>
                <w:b/>
                <w:sz w:val="20"/>
                <w:szCs w:val="20"/>
              </w:rPr>
              <w:t>UFLI</w:t>
            </w:r>
          </w:p>
          <w:p w14:paraId="52B3110F" w14:textId="77777777" w:rsidR="00CB510B" w:rsidRDefault="00CB510B" w:rsidP="00D146B0">
            <w:pPr>
              <w:ind w:left="22"/>
              <w:rPr>
                <w:rFonts w:cstheme="minorHAnsi"/>
                <w:b/>
                <w:sz w:val="20"/>
                <w:szCs w:val="20"/>
              </w:rPr>
            </w:pPr>
          </w:p>
          <w:p w14:paraId="0004A453" w14:textId="0D474734" w:rsidR="00CB510B" w:rsidRDefault="00CB510B" w:rsidP="00D146B0">
            <w:pPr>
              <w:ind w:left="22"/>
              <w:rPr>
                <w:rFonts w:cstheme="minorHAnsi"/>
                <w:b/>
                <w:sz w:val="20"/>
                <w:szCs w:val="20"/>
              </w:rPr>
            </w:pPr>
            <w:r>
              <w:rPr>
                <w:rFonts w:cstheme="minorHAnsi"/>
                <w:b/>
                <w:sz w:val="20"/>
                <w:szCs w:val="20"/>
              </w:rPr>
              <w:lastRenderedPageBreak/>
              <w:t>CCSD Advanced Phonics Lessons</w:t>
            </w:r>
          </w:p>
          <w:p w14:paraId="02DBBEBA" w14:textId="77777777" w:rsidR="00CB510B" w:rsidRDefault="00CB510B" w:rsidP="00D146B0">
            <w:pPr>
              <w:ind w:left="22"/>
              <w:rPr>
                <w:rFonts w:cstheme="minorHAnsi"/>
                <w:b/>
                <w:sz w:val="20"/>
                <w:szCs w:val="20"/>
              </w:rPr>
            </w:pPr>
          </w:p>
          <w:p w14:paraId="3C075789" w14:textId="6EB459A3" w:rsidR="00CB510B" w:rsidRDefault="00680696" w:rsidP="00D146B0">
            <w:pPr>
              <w:ind w:left="22"/>
              <w:rPr>
                <w:rFonts w:cstheme="minorHAnsi"/>
                <w:b/>
                <w:sz w:val="20"/>
                <w:szCs w:val="20"/>
              </w:rPr>
            </w:pPr>
            <w:proofErr w:type="spellStart"/>
            <w:r>
              <w:rPr>
                <w:rFonts w:cstheme="minorHAnsi"/>
                <w:b/>
                <w:sz w:val="20"/>
                <w:szCs w:val="20"/>
              </w:rPr>
              <w:t>iReady</w:t>
            </w:r>
            <w:proofErr w:type="spellEnd"/>
          </w:p>
          <w:p w14:paraId="42FFF693" w14:textId="77777777" w:rsidR="005F6E78" w:rsidRDefault="005F6E78" w:rsidP="00D146B0">
            <w:pPr>
              <w:ind w:left="22"/>
              <w:rPr>
                <w:rFonts w:cstheme="minorHAnsi"/>
                <w:b/>
                <w:sz w:val="20"/>
                <w:szCs w:val="20"/>
              </w:rPr>
            </w:pPr>
          </w:p>
          <w:p w14:paraId="40E0A927" w14:textId="0156A4AC" w:rsidR="005F6E78" w:rsidRDefault="005F6E78" w:rsidP="00D146B0">
            <w:pPr>
              <w:ind w:left="22"/>
              <w:rPr>
                <w:rFonts w:cstheme="minorHAnsi"/>
                <w:b/>
                <w:sz w:val="20"/>
                <w:szCs w:val="20"/>
              </w:rPr>
            </w:pPr>
            <w:r>
              <w:rPr>
                <w:rFonts w:cstheme="minorHAnsi"/>
                <w:b/>
                <w:sz w:val="20"/>
                <w:szCs w:val="20"/>
              </w:rPr>
              <w:t>CTLS</w:t>
            </w:r>
            <w:r w:rsidR="007F254B">
              <w:rPr>
                <w:rFonts w:cstheme="minorHAnsi"/>
                <w:b/>
                <w:sz w:val="20"/>
                <w:szCs w:val="20"/>
              </w:rPr>
              <w:t>- lesson resources</w:t>
            </w:r>
          </w:p>
          <w:p w14:paraId="67CF1B47" w14:textId="77777777" w:rsidR="00D81F0B" w:rsidRDefault="00D81F0B" w:rsidP="00D146B0">
            <w:pPr>
              <w:ind w:left="22"/>
              <w:rPr>
                <w:rFonts w:cstheme="minorHAnsi"/>
                <w:b/>
                <w:sz w:val="20"/>
                <w:szCs w:val="20"/>
              </w:rPr>
            </w:pPr>
          </w:p>
          <w:p w14:paraId="0169DF1E" w14:textId="709D99FE" w:rsidR="00D81F0B" w:rsidRDefault="00D81F0B" w:rsidP="00D146B0">
            <w:pPr>
              <w:ind w:left="22"/>
              <w:rPr>
                <w:rFonts w:cstheme="minorHAnsi"/>
                <w:b/>
                <w:sz w:val="20"/>
                <w:szCs w:val="20"/>
              </w:rPr>
            </w:pPr>
            <w:r>
              <w:rPr>
                <w:rFonts w:cstheme="minorHAnsi"/>
                <w:b/>
                <w:sz w:val="20"/>
                <w:szCs w:val="20"/>
              </w:rPr>
              <w:t xml:space="preserve">Grade Level Scope and Sequence </w:t>
            </w:r>
          </w:p>
          <w:p w14:paraId="226A747A" w14:textId="77777777" w:rsidR="00BF5655" w:rsidRDefault="00BF5655" w:rsidP="00D146B0">
            <w:pPr>
              <w:ind w:left="22"/>
              <w:rPr>
                <w:rFonts w:cstheme="minorHAnsi"/>
                <w:b/>
                <w:sz w:val="20"/>
                <w:szCs w:val="20"/>
              </w:rPr>
            </w:pPr>
          </w:p>
          <w:p w14:paraId="3B2C2126" w14:textId="50A3499F" w:rsidR="00BF5655" w:rsidRDefault="00BF5655" w:rsidP="00D146B0">
            <w:pPr>
              <w:ind w:left="22"/>
              <w:rPr>
                <w:rFonts w:cstheme="minorHAnsi"/>
                <w:b/>
                <w:sz w:val="20"/>
                <w:szCs w:val="20"/>
              </w:rPr>
            </w:pPr>
            <w:r>
              <w:rPr>
                <w:rFonts w:cstheme="minorHAnsi"/>
                <w:b/>
                <w:sz w:val="20"/>
                <w:szCs w:val="20"/>
              </w:rPr>
              <w:t>Grade Level Data</w:t>
            </w:r>
          </w:p>
          <w:p w14:paraId="3C5819F7" w14:textId="77777777" w:rsidR="00BF5655" w:rsidRDefault="00BF5655" w:rsidP="00D146B0">
            <w:pPr>
              <w:ind w:left="22"/>
              <w:rPr>
                <w:rFonts w:cstheme="minorHAnsi"/>
                <w:b/>
                <w:sz w:val="20"/>
                <w:szCs w:val="20"/>
              </w:rPr>
            </w:pPr>
          </w:p>
          <w:p w14:paraId="73477862" w14:textId="159A642D" w:rsidR="00BF5655" w:rsidRDefault="00401ED1" w:rsidP="00401ED1">
            <w:pPr>
              <w:rPr>
                <w:rFonts w:cstheme="minorHAnsi"/>
                <w:b/>
                <w:sz w:val="20"/>
                <w:szCs w:val="20"/>
              </w:rPr>
            </w:pPr>
            <w:r>
              <w:rPr>
                <w:rFonts w:cstheme="minorHAnsi"/>
                <w:b/>
                <w:sz w:val="20"/>
                <w:szCs w:val="20"/>
              </w:rPr>
              <w:t xml:space="preserve">Walkthrough </w:t>
            </w:r>
            <w:r w:rsidR="00837FF6">
              <w:rPr>
                <w:rFonts w:cstheme="minorHAnsi"/>
                <w:b/>
                <w:sz w:val="20"/>
                <w:szCs w:val="20"/>
              </w:rPr>
              <w:t>Template</w:t>
            </w:r>
          </w:p>
          <w:p w14:paraId="5FAEBC04" w14:textId="77777777" w:rsidR="005B49E8" w:rsidRDefault="005B49E8" w:rsidP="00401ED1">
            <w:pPr>
              <w:rPr>
                <w:rFonts w:cstheme="minorHAnsi"/>
                <w:b/>
                <w:sz w:val="20"/>
                <w:szCs w:val="20"/>
              </w:rPr>
            </w:pPr>
          </w:p>
          <w:p w14:paraId="637A98F5" w14:textId="4F0B7518" w:rsidR="005B49E8" w:rsidRDefault="005B49E8" w:rsidP="00401ED1">
            <w:pPr>
              <w:rPr>
                <w:rFonts w:cstheme="minorHAnsi"/>
                <w:b/>
                <w:sz w:val="20"/>
                <w:szCs w:val="20"/>
              </w:rPr>
            </w:pPr>
            <w:r>
              <w:rPr>
                <w:rFonts w:cstheme="minorHAnsi"/>
                <w:b/>
                <w:sz w:val="20"/>
                <w:szCs w:val="20"/>
              </w:rPr>
              <w:t>Title I Coaches</w:t>
            </w:r>
          </w:p>
          <w:p w14:paraId="3552FA83" w14:textId="77777777" w:rsidR="00D146B0" w:rsidRPr="00C56525" w:rsidRDefault="00D146B0" w:rsidP="00D146B0">
            <w:pPr>
              <w:ind w:left="22"/>
              <w:rPr>
                <w:rFonts w:cstheme="minorHAnsi"/>
                <w:b/>
                <w:sz w:val="20"/>
                <w:szCs w:val="20"/>
              </w:rPr>
            </w:pPr>
          </w:p>
          <w:p w14:paraId="4B6156B8" w14:textId="77777777" w:rsidR="00D146B0" w:rsidRPr="0040529B" w:rsidRDefault="00D146B0" w:rsidP="00D146B0">
            <w:pPr>
              <w:rPr>
                <w:rFonts w:cstheme="minorHAnsi"/>
                <w:b/>
              </w:rPr>
            </w:pPr>
            <w:r w:rsidRPr="003228D5">
              <w:rPr>
                <w:sz w:val="20"/>
                <w:szCs w:val="20"/>
              </w:rPr>
              <w:t xml:space="preserve"> </w:t>
            </w:r>
          </w:p>
        </w:tc>
      </w:tr>
      <w:tr w:rsidR="00436772" w:rsidRPr="00CF6AE6" w14:paraId="1ABC5B59" w14:textId="77777777" w:rsidTr="487E5C1B">
        <w:trPr>
          <w:trHeight w:val="369"/>
        </w:trPr>
        <w:tc>
          <w:tcPr>
            <w:tcW w:w="1055" w:type="pct"/>
          </w:tcPr>
          <w:p w14:paraId="3091D8AF" w14:textId="77777777" w:rsidR="00436772" w:rsidRPr="003D1E59" w:rsidRDefault="00436772" w:rsidP="00075658">
            <w:pPr>
              <w:ind w:left="22"/>
              <w:jc w:val="center"/>
              <w:rPr>
                <w:rFonts w:cstheme="minorHAnsi"/>
                <w:b/>
                <w:sz w:val="24"/>
                <w:szCs w:val="24"/>
              </w:rPr>
            </w:pPr>
            <w:r w:rsidRPr="00021CAA">
              <w:rPr>
                <w:rFonts w:cstheme="minorHAnsi"/>
                <w:b/>
                <w:sz w:val="24"/>
                <w:szCs w:val="24"/>
              </w:rPr>
              <w:lastRenderedPageBreak/>
              <w:t>Target Student Group</w:t>
            </w:r>
          </w:p>
        </w:tc>
        <w:tc>
          <w:tcPr>
            <w:tcW w:w="1718" w:type="pct"/>
            <w:vMerge/>
          </w:tcPr>
          <w:p w14:paraId="663287F7" w14:textId="77777777" w:rsidR="00436772" w:rsidRPr="00250FAE" w:rsidRDefault="00436772" w:rsidP="00075658">
            <w:pPr>
              <w:rPr>
                <w:rFonts w:cstheme="minorHAnsi"/>
                <w:b/>
                <w:bCs/>
                <w:color w:val="FF0000"/>
                <w:sz w:val="20"/>
                <w:szCs w:val="20"/>
              </w:rPr>
            </w:pPr>
          </w:p>
        </w:tc>
        <w:tc>
          <w:tcPr>
            <w:tcW w:w="1692" w:type="pct"/>
            <w:vMerge/>
          </w:tcPr>
          <w:p w14:paraId="3B96F921" w14:textId="77777777" w:rsidR="00436772" w:rsidRPr="00250FAE" w:rsidRDefault="00436772" w:rsidP="00075658">
            <w:pPr>
              <w:rPr>
                <w:rFonts w:cstheme="minorHAnsi"/>
                <w:b/>
                <w:bCs/>
                <w:color w:val="FF0000"/>
                <w:sz w:val="20"/>
                <w:szCs w:val="20"/>
              </w:rPr>
            </w:pPr>
          </w:p>
        </w:tc>
        <w:tc>
          <w:tcPr>
            <w:tcW w:w="535" w:type="pct"/>
            <w:vMerge/>
          </w:tcPr>
          <w:p w14:paraId="29E03E22" w14:textId="77777777" w:rsidR="00436772" w:rsidRDefault="00436772" w:rsidP="00075658">
            <w:pPr>
              <w:ind w:left="22"/>
              <w:rPr>
                <w:rFonts w:cstheme="minorHAnsi"/>
                <w:b/>
                <w:sz w:val="20"/>
                <w:szCs w:val="20"/>
              </w:rPr>
            </w:pPr>
          </w:p>
        </w:tc>
      </w:tr>
      <w:tr w:rsidR="00436772" w:rsidRPr="00CF6AE6" w14:paraId="7F54A4E5" w14:textId="77777777" w:rsidTr="487E5C1B">
        <w:trPr>
          <w:trHeight w:val="1152"/>
        </w:trPr>
        <w:tc>
          <w:tcPr>
            <w:tcW w:w="1055" w:type="pct"/>
          </w:tcPr>
          <w:p w14:paraId="47091343" w14:textId="487FBEBA" w:rsidR="00436772" w:rsidRPr="003228D5" w:rsidRDefault="005E00E5" w:rsidP="00075658">
            <w:pPr>
              <w:ind w:left="22"/>
              <w:rPr>
                <w:sz w:val="20"/>
                <w:szCs w:val="20"/>
              </w:rPr>
            </w:pPr>
            <w:sdt>
              <w:sdtPr>
                <w:rPr>
                  <w:sz w:val="20"/>
                  <w:szCs w:val="20"/>
                </w:rPr>
                <w:id w:val="-1565637138"/>
                <w14:checkbox>
                  <w14:checked w14:val="1"/>
                  <w14:checkedState w14:val="2612" w14:font="MS Gothic"/>
                  <w14:uncheckedState w14:val="2610" w14:font="MS Gothic"/>
                </w14:checkbox>
              </w:sdtPr>
              <w:sdtEndPr/>
              <w:sdtContent>
                <w:r w:rsidR="00807E8A" w:rsidRPr="00807E8A">
                  <w:rPr>
                    <w:rFonts w:ascii="MS Gothic" w:hAnsi="MS Gothic" w:hint="eastAsia"/>
                    <w:sz w:val="20"/>
                    <w:szCs w:val="20"/>
                  </w:rPr>
                  <w:t>☒</w:t>
                </w:r>
              </w:sdtContent>
            </w:sdt>
            <w:r w:rsidR="00436772" w:rsidRPr="003228D5">
              <w:rPr>
                <w:sz w:val="20"/>
                <w:szCs w:val="20"/>
              </w:rPr>
              <w:t xml:space="preserve">  </w:t>
            </w:r>
            <w:r w:rsidR="009F2D7C">
              <w:rPr>
                <w:sz w:val="20"/>
                <w:szCs w:val="20"/>
              </w:rPr>
              <w:t>All Students</w:t>
            </w:r>
          </w:p>
          <w:p w14:paraId="4234D871" w14:textId="77777777" w:rsidR="00436772" w:rsidRPr="003228D5" w:rsidRDefault="005E00E5" w:rsidP="00075658">
            <w:pPr>
              <w:ind w:left="22"/>
              <w:rPr>
                <w:sz w:val="20"/>
                <w:szCs w:val="20"/>
              </w:rPr>
            </w:pPr>
            <w:sdt>
              <w:sdtPr>
                <w:rPr>
                  <w:sz w:val="20"/>
                  <w:szCs w:val="20"/>
                </w:rPr>
                <w:id w:val="-33418873"/>
                <w14:checkbox>
                  <w14:checked w14:val="0"/>
                  <w14:checkedState w14:val="2612" w14:font="MS Gothic"/>
                  <w14:uncheckedState w14:val="2610" w14:font="MS Gothic"/>
                </w14:checkbox>
              </w:sdtPr>
              <w:sdtEndPr/>
              <w:sdtContent>
                <w:r w:rsidR="00436772" w:rsidRPr="003228D5">
                  <w:rPr>
                    <w:rFonts w:ascii="MS Gothic" w:eastAsia="MS Gothic" w:hAnsi="MS Gothic" w:hint="eastAsia"/>
                    <w:sz w:val="20"/>
                    <w:szCs w:val="20"/>
                  </w:rPr>
                  <w:t>☐</w:t>
                </w:r>
              </w:sdtContent>
            </w:sdt>
            <w:r w:rsidR="00436772" w:rsidRPr="003228D5">
              <w:rPr>
                <w:sz w:val="20"/>
                <w:szCs w:val="20"/>
              </w:rPr>
              <w:t xml:space="preserve"> EL</w:t>
            </w:r>
          </w:p>
          <w:p w14:paraId="00603E7F" w14:textId="77777777" w:rsidR="00436772" w:rsidRDefault="005E00E5" w:rsidP="00075658">
            <w:pPr>
              <w:ind w:left="22"/>
              <w:rPr>
                <w:sz w:val="20"/>
                <w:szCs w:val="20"/>
              </w:rPr>
            </w:pPr>
            <w:sdt>
              <w:sdtPr>
                <w:rPr>
                  <w:sz w:val="20"/>
                  <w:szCs w:val="20"/>
                </w:rPr>
                <w:id w:val="-1523398611"/>
                <w14:checkbox>
                  <w14:checked w14:val="0"/>
                  <w14:checkedState w14:val="2612" w14:font="MS Gothic"/>
                  <w14:uncheckedState w14:val="2610" w14:font="MS Gothic"/>
                </w14:checkbox>
              </w:sdtPr>
              <w:sdtEndPr/>
              <w:sdtContent>
                <w:r w:rsidR="00436772" w:rsidRPr="003228D5">
                  <w:rPr>
                    <w:rFonts w:ascii="MS Gothic" w:eastAsia="MS Gothic" w:hAnsi="MS Gothic" w:hint="eastAsia"/>
                    <w:sz w:val="20"/>
                    <w:szCs w:val="20"/>
                  </w:rPr>
                  <w:t>☐</w:t>
                </w:r>
              </w:sdtContent>
            </w:sdt>
            <w:r w:rsidR="00436772" w:rsidRPr="003228D5">
              <w:rPr>
                <w:sz w:val="20"/>
                <w:szCs w:val="20"/>
              </w:rPr>
              <w:t xml:space="preserve"> SWD                                 </w:t>
            </w:r>
          </w:p>
          <w:p w14:paraId="074A40A4" w14:textId="77777777" w:rsidR="00436772" w:rsidRPr="00642182" w:rsidRDefault="00436772" w:rsidP="00075658">
            <w:pPr>
              <w:ind w:left="22"/>
              <w:rPr>
                <w:rFonts w:cstheme="minorHAnsi"/>
                <w:b/>
                <w:sz w:val="16"/>
                <w:szCs w:val="16"/>
              </w:rPr>
            </w:pPr>
          </w:p>
        </w:tc>
        <w:tc>
          <w:tcPr>
            <w:tcW w:w="1718" w:type="pct"/>
            <w:vMerge/>
          </w:tcPr>
          <w:p w14:paraId="469E9764" w14:textId="77777777" w:rsidR="00436772" w:rsidRPr="00250FAE" w:rsidRDefault="00436772" w:rsidP="00075658">
            <w:pPr>
              <w:rPr>
                <w:rFonts w:cstheme="minorHAnsi"/>
                <w:b/>
                <w:bCs/>
                <w:color w:val="FF0000"/>
                <w:sz w:val="20"/>
                <w:szCs w:val="20"/>
              </w:rPr>
            </w:pPr>
          </w:p>
        </w:tc>
        <w:tc>
          <w:tcPr>
            <w:tcW w:w="1692" w:type="pct"/>
            <w:vMerge/>
          </w:tcPr>
          <w:p w14:paraId="4D22A7F1" w14:textId="77777777" w:rsidR="00436772" w:rsidRPr="00250FAE" w:rsidRDefault="00436772" w:rsidP="00075658">
            <w:pPr>
              <w:rPr>
                <w:rFonts w:cstheme="minorHAnsi"/>
                <w:b/>
                <w:bCs/>
                <w:color w:val="FF0000"/>
                <w:sz w:val="20"/>
                <w:szCs w:val="20"/>
              </w:rPr>
            </w:pPr>
          </w:p>
        </w:tc>
        <w:tc>
          <w:tcPr>
            <w:tcW w:w="535" w:type="pct"/>
            <w:vMerge/>
          </w:tcPr>
          <w:p w14:paraId="4591A430" w14:textId="77777777" w:rsidR="00436772" w:rsidRDefault="00436772" w:rsidP="00075658">
            <w:pPr>
              <w:ind w:left="22"/>
              <w:rPr>
                <w:rFonts w:cstheme="minorHAnsi"/>
                <w:b/>
                <w:sz w:val="20"/>
                <w:szCs w:val="20"/>
              </w:rPr>
            </w:pPr>
          </w:p>
        </w:tc>
      </w:tr>
      <w:tr w:rsidR="00436772" w:rsidRPr="00CF6AE6" w14:paraId="4964D057" w14:textId="77777777" w:rsidTr="487E5C1B">
        <w:trPr>
          <w:trHeight w:val="594"/>
        </w:trPr>
        <w:tc>
          <w:tcPr>
            <w:tcW w:w="1055" w:type="pct"/>
          </w:tcPr>
          <w:p w14:paraId="6D46CEC3" w14:textId="77777777" w:rsidR="00436772" w:rsidRPr="00CF6AE6" w:rsidRDefault="00436772" w:rsidP="00075658">
            <w:pPr>
              <w:spacing w:line="259" w:lineRule="auto"/>
              <w:jc w:val="center"/>
              <w:rPr>
                <w:rFonts w:cstheme="minorHAnsi"/>
                <w:b/>
                <w:sz w:val="24"/>
                <w:szCs w:val="24"/>
              </w:rPr>
            </w:pPr>
            <w:r w:rsidRPr="00CF6AE6">
              <w:rPr>
                <w:rFonts w:cstheme="minorHAnsi"/>
                <w:b/>
                <w:sz w:val="24"/>
                <w:szCs w:val="24"/>
              </w:rPr>
              <w:t>Action Step</w:t>
            </w:r>
          </w:p>
          <w:p w14:paraId="50770C7E" w14:textId="77777777" w:rsidR="00436772" w:rsidRPr="00250FAE" w:rsidRDefault="00436772" w:rsidP="00075658">
            <w:pPr>
              <w:ind w:left="22"/>
              <w:rPr>
                <w:rFonts w:cstheme="minorHAnsi"/>
                <w:b/>
                <w:sz w:val="20"/>
                <w:szCs w:val="20"/>
              </w:rPr>
            </w:pPr>
            <w:r w:rsidRPr="00CF6AE6">
              <w:rPr>
                <w:rFonts w:cstheme="minorHAnsi"/>
                <w:i/>
                <w:iCs/>
                <w:sz w:val="16"/>
                <w:szCs w:val="16"/>
              </w:rPr>
              <w:t>SWP Checklist 2.a, 2.b, 2.c(i), 2.c(ii), 2.c(iv),2.c(v)</w:t>
            </w:r>
          </w:p>
        </w:tc>
        <w:tc>
          <w:tcPr>
            <w:tcW w:w="1718" w:type="pct"/>
            <w:vMerge/>
          </w:tcPr>
          <w:p w14:paraId="02272F25" w14:textId="77777777" w:rsidR="00436772" w:rsidRPr="00250FAE" w:rsidRDefault="00436772" w:rsidP="00075658">
            <w:pPr>
              <w:rPr>
                <w:rFonts w:cstheme="minorHAnsi"/>
                <w:b/>
                <w:bCs/>
                <w:color w:val="FF0000"/>
                <w:sz w:val="20"/>
                <w:szCs w:val="20"/>
              </w:rPr>
            </w:pPr>
          </w:p>
        </w:tc>
        <w:tc>
          <w:tcPr>
            <w:tcW w:w="1692" w:type="pct"/>
            <w:vMerge/>
          </w:tcPr>
          <w:p w14:paraId="34484B1A" w14:textId="77777777" w:rsidR="00436772" w:rsidRPr="00250FAE" w:rsidRDefault="00436772" w:rsidP="00075658">
            <w:pPr>
              <w:rPr>
                <w:rFonts w:cstheme="minorHAnsi"/>
                <w:b/>
                <w:bCs/>
                <w:color w:val="FF0000"/>
                <w:sz w:val="20"/>
                <w:szCs w:val="20"/>
              </w:rPr>
            </w:pPr>
          </w:p>
        </w:tc>
        <w:tc>
          <w:tcPr>
            <w:tcW w:w="535" w:type="pct"/>
            <w:vMerge/>
          </w:tcPr>
          <w:p w14:paraId="5475E1D0" w14:textId="77777777" w:rsidR="00436772" w:rsidRDefault="00436772" w:rsidP="00075658">
            <w:pPr>
              <w:ind w:left="22"/>
              <w:rPr>
                <w:rFonts w:cstheme="minorHAnsi"/>
                <w:b/>
                <w:sz w:val="20"/>
                <w:szCs w:val="20"/>
              </w:rPr>
            </w:pPr>
          </w:p>
        </w:tc>
      </w:tr>
      <w:tr w:rsidR="00436772" w:rsidRPr="00CF6AE6" w14:paraId="31B62F09" w14:textId="77777777" w:rsidTr="487E5C1B">
        <w:trPr>
          <w:trHeight w:val="2030"/>
        </w:trPr>
        <w:tc>
          <w:tcPr>
            <w:tcW w:w="1055" w:type="pct"/>
          </w:tcPr>
          <w:p w14:paraId="5B83DD7C" w14:textId="71B5B013" w:rsidR="004C2594" w:rsidRPr="003B059F" w:rsidRDefault="004C2594" w:rsidP="004F0DB1">
            <w:pPr>
              <w:pStyle w:val="ListParagraph"/>
              <w:numPr>
                <w:ilvl w:val="0"/>
                <w:numId w:val="4"/>
              </w:numPr>
              <w:spacing w:after="0" w:line="240" w:lineRule="auto"/>
              <w:ind w:left="357"/>
              <w:rPr>
                <w:rFonts w:asciiTheme="minorHAnsi" w:eastAsiaTheme="minorEastAsia" w:hAnsiTheme="minorHAnsi" w:cstheme="minorHAnsi"/>
                <w:b/>
                <w:bCs/>
              </w:rPr>
            </w:pPr>
            <w:r w:rsidRPr="003B059F">
              <w:rPr>
                <w:rFonts w:asciiTheme="minorHAnsi" w:eastAsiaTheme="minorEastAsia" w:hAnsiTheme="minorHAnsi" w:cstheme="minorHAnsi"/>
              </w:rPr>
              <w:t xml:space="preserve">K-5 teachers will utilize district-provided </w:t>
            </w:r>
            <w:r w:rsidR="00AF4662" w:rsidRPr="003B059F">
              <w:rPr>
                <w:rFonts w:asciiTheme="minorHAnsi" w:eastAsiaTheme="minorEastAsia" w:hAnsiTheme="minorHAnsi" w:cstheme="minorHAnsi"/>
              </w:rPr>
              <w:t>curricul</w:t>
            </w:r>
            <w:r w:rsidR="00056FB5" w:rsidRPr="003B059F">
              <w:rPr>
                <w:rFonts w:asciiTheme="minorHAnsi" w:eastAsiaTheme="minorEastAsia" w:hAnsiTheme="minorHAnsi" w:cstheme="minorHAnsi"/>
              </w:rPr>
              <w:t>a</w:t>
            </w:r>
            <w:r w:rsidR="00AF4662" w:rsidRPr="003B059F">
              <w:rPr>
                <w:rFonts w:asciiTheme="minorHAnsi" w:eastAsiaTheme="minorEastAsia" w:hAnsiTheme="minorHAnsi" w:cstheme="minorHAnsi"/>
              </w:rPr>
              <w:t>, Wonders and UFLI,</w:t>
            </w:r>
            <w:r w:rsidRPr="003B059F">
              <w:rPr>
                <w:rFonts w:asciiTheme="minorHAnsi" w:eastAsiaTheme="minorEastAsia" w:hAnsiTheme="minorHAnsi" w:cstheme="minorHAnsi"/>
              </w:rPr>
              <w:t xml:space="preserve"> for instruction in all areas (Phonics, Vocabulary, Read</w:t>
            </w:r>
            <w:r w:rsidR="00254B0B" w:rsidRPr="003B059F">
              <w:rPr>
                <w:rFonts w:asciiTheme="minorHAnsi" w:eastAsiaTheme="minorEastAsia" w:hAnsiTheme="minorHAnsi" w:cstheme="minorHAnsi"/>
              </w:rPr>
              <w:t>ing Comprehension</w:t>
            </w:r>
            <w:r w:rsidRPr="003B059F">
              <w:rPr>
                <w:rFonts w:asciiTheme="minorHAnsi" w:eastAsiaTheme="minorEastAsia" w:hAnsiTheme="minorHAnsi" w:cstheme="minorHAnsi"/>
              </w:rPr>
              <w:t>, Writing Connected to Text, and Small Group) of the daily 120-minute uninterrupted literacy block.</w:t>
            </w:r>
            <w:r w:rsidRPr="003B059F">
              <w:rPr>
                <w:rFonts w:asciiTheme="minorHAnsi" w:eastAsiaTheme="minorEastAsia" w:hAnsiTheme="minorHAnsi" w:cstheme="minorHAnsi"/>
                <w:b/>
                <w:bCs/>
              </w:rPr>
              <w:t> </w:t>
            </w:r>
          </w:p>
          <w:p w14:paraId="3B996309" w14:textId="4EF6689C" w:rsidR="00436772" w:rsidRPr="004C2594" w:rsidRDefault="00436772" w:rsidP="004C2594">
            <w:pPr>
              <w:rPr>
                <w:rFonts w:cstheme="minorHAnsi"/>
                <w:b/>
                <w:sz w:val="24"/>
                <w:szCs w:val="24"/>
              </w:rPr>
            </w:pPr>
          </w:p>
        </w:tc>
        <w:tc>
          <w:tcPr>
            <w:tcW w:w="1718" w:type="pct"/>
            <w:vMerge/>
          </w:tcPr>
          <w:p w14:paraId="06792A69" w14:textId="77777777" w:rsidR="00436772" w:rsidRPr="00250FAE" w:rsidRDefault="00436772" w:rsidP="00075658">
            <w:pPr>
              <w:rPr>
                <w:rFonts w:cstheme="minorHAnsi"/>
                <w:b/>
                <w:bCs/>
                <w:color w:val="FF0000"/>
                <w:sz w:val="20"/>
                <w:szCs w:val="20"/>
              </w:rPr>
            </w:pPr>
          </w:p>
        </w:tc>
        <w:tc>
          <w:tcPr>
            <w:tcW w:w="1692" w:type="pct"/>
            <w:vMerge/>
          </w:tcPr>
          <w:p w14:paraId="715CC553" w14:textId="77777777" w:rsidR="00436772" w:rsidRPr="00250FAE" w:rsidRDefault="00436772" w:rsidP="00075658">
            <w:pPr>
              <w:rPr>
                <w:rFonts w:cstheme="minorHAnsi"/>
                <w:b/>
                <w:bCs/>
                <w:color w:val="FF0000"/>
                <w:sz w:val="20"/>
                <w:szCs w:val="20"/>
              </w:rPr>
            </w:pPr>
          </w:p>
        </w:tc>
        <w:tc>
          <w:tcPr>
            <w:tcW w:w="535" w:type="pct"/>
            <w:vMerge/>
          </w:tcPr>
          <w:p w14:paraId="0F0AF06D" w14:textId="77777777" w:rsidR="00436772" w:rsidRDefault="00436772" w:rsidP="00075658">
            <w:pPr>
              <w:ind w:left="22"/>
              <w:rPr>
                <w:rFonts w:cstheme="minorHAnsi"/>
                <w:b/>
                <w:sz w:val="20"/>
                <w:szCs w:val="20"/>
              </w:rPr>
            </w:pPr>
          </w:p>
        </w:tc>
      </w:tr>
      <w:tr w:rsidR="00436772" w:rsidRPr="00CF6AE6" w14:paraId="1E5912CD" w14:textId="77777777" w:rsidTr="487E5C1B">
        <w:trPr>
          <w:trHeight w:val="341"/>
        </w:trPr>
        <w:tc>
          <w:tcPr>
            <w:tcW w:w="1055" w:type="pct"/>
          </w:tcPr>
          <w:p w14:paraId="762DAB74" w14:textId="45C2FA1A" w:rsidR="00436772" w:rsidRPr="00CF6AE6" w:rsidRDefault="005E00E5" w:rsidP="00075658">
            <w:pPr>
              <w:jc w:val="center"/>
              <w:rPr>
                <w:rFonts w:cstheme="minorHAnsi"/>
                <w:b/>
                <w:sz w:val="24"/>
                <w:szCs w:val="24"/>
              </w:rPr>
            </w:pPr>
            <w:sdt>
              <w:sdtPr>
                <w:rPr>
                  <w:rFonts w:cstheme="minorHAnsi"/>
                  <w:b/>
                  <w:sz w:val="24"/>
                  <w:szCs w:val="24"/>
                </w:rPr>
                <w:id w:val="889393662"/>
                <w14:checkbox>
                  <w14:checked w14:val="1"/>
                  <w14:checkedState w14:val="2612" w14:font="MS Gothic"/>
                  <w14:uncheckedState w14:val="2610" w14:font="MS Gothic"/>
                </w14:checkbox>
              </w:sdtPr>
              <w:sdtEndPr/>
              <w:sdtContent/>
            </w:sdt>
          </w:p>
        </w:tc>
        <w:tc>
          <w:tcPr>
            <w:tcW w:w="1718" w:type="pct"/>
            <w:vMerge/>
          </w:tcPr>
          <w:p w14:paraId="51176E63" w14:textId="77777777" w:rsidR="00436772" w:rsidRPr="00250FAE" w:rsidRDefault="00436772" w:rsidP="00075658">
            <w:pPr>
              <w:rPr>
                <w:rFonts w:cstheme="minorHAnsi"/>
                <w:b/>
                <w:bCs/>
                <w:color w:val="FF0000"/>
                <w:sz w:val="20"/>
                <w:szCs w:val="20"/>
              </w:rPr>
            </w:pPr>
          </w:p>
        </w:tc>
        <w:tc>
          <w:tcPr>
            <w:tcW w:w="1692" w:type="pct"/>
            <w:vMerge/>
          </w:tcPr>
          <w:p w14:paraId="0AF29F83" w14:textId="77777777" w:rsidR="00436772" w:rsidRPr="00250FAE" w:rsidRDefault="00436772" w:rsidP="00075658">
            <w:pPr>
              <w:rPr>
                <w:rFonts w:cstheme="minorHAnsi"/>
                <w:b/>
                <w:bCs/>
                <w:color w:val="FF0000"/>
                <w:sz w:val="20"/>
                <w:szCs w:val="20"/>
              </w:rPr>
            </w:pPr>
          </w:p>
        </w:tc>
        <w:tc>
          <w:tcPr>
            <w:tcW w:w="535" w:type="pct"/>
            <w:vMerge/>
          </w:tcPr>
          <w:p w14:paraId="18DE2C60" w14:textId="77777777" w:rsidR="00436772" w:rsidRDefault="00436772" w:rsidP="00075658">
            <w:pPr>
              <w:ind w:left="22"/>
              <w:rPr>
                <w:rFonts w:cstheme="minorHAnsi"/>
                <w:b/>
                <w:sz w:val="20"/>
                <w:szCs w:val="20"/>
              </w:rPr>
            </w:pPr>
          </w:p>
        </w:tc>
      </w:tr>
      <w:tr w:rsidR="00436772" w:rsidRPr="00CF6AE6" w14:paraId="1590A0C2" w14:textId="77777777" w:rsidTr="487E5C1B">
        <w:trPr>
          <w:trHeight w:val="1232"/>
        </w:trPr>
        <w:tc>
          <w:tcPr>
            <w:tcW w:w="1055" w:type="pct"/>
          </w:tcPr>
          <w:p w14:paraId="4D738C8A" w14:textId="77777777" w:rsidR="00436772" w:rsidRPr="00CF6AE6" w:rsidRDefault="00436772" w:rsidP="00075658">
            <w:pPr>
              <w:jc w:val="center"/>
              <w:rPr>
                <w:rFonts w:cstheme="minorHAnsi"/>
                <w:b/>
                <w:sz w:val="24"/>
                <w:szCs w:val="24"/>
              </w:rPr>
            </w:pPr>
          </w:p>
        </w:tc>
        <w:tc>
          <w:tcPr>
            <w:tcW w:w="1718" w:type="pct"/>
            <w:vMerge/>
          </w:tcPr>
          <w:p w14:paraId="64E35B94" w14:textId="77777777" w:rsidR="00436772" w:rsidRPr="00250FAE" w:rsidRDefault="00436772" w:rsidP="00075658">
            <w:pPr>
              <w:rPr>
                <w:rFonts w:cstheme="minorHAnsi"/>
                <w:b/>
                <w:bCs/>
                <w:color w:val="FF0000"/>
                <w:sz w:val="20"/>
                <w:szCs w:val="20"/>
              </w:rPr>
            </w:pPr>
          </w:p>
        </w:tc>
        <w:tc>
          <w:tcPr>
            <w:tcW w:w="1692" w:type="pct"/>
            <w:vMerge/>
          </w:tcPr>
          <w:p w14:paraId="013D279E" w14:textId="77777777" w:rsidR="00436772" w:rsidRPr="00250FAE" w:rsidRDefault="00436772" w:rsidP="00075658">
            <w:pPr>
              <w:rPr>
                <w:rFonts w:cstheme="minorHAnsi"/>
                <w:b/>
                <w:bCs/>
                <w:color w:val="FF0000"/>
                <w:sz w:val="20"/>
                <w:szCs w:val="20"/>
              </w:rPr>
            </w:pPr>
          </w:p>
        </w:tc>
        <w:tc>
          <w:tcPr>
            <w:tcW w:w="535" w:type="pct"/>
            <w:vMerge/>
          </w:tcPr>
          <w:p w14:paraId="22258CA0" w14:textId="77777777" w:rsidR="00436772" w:rsidRDefault="00436772" w:rsidP="00075658">
            <w:pPr>
              <w:ind w:left="22"/>
              <w:rPr>
                <w:rFonts w:cstheme="minorHAnsi"/>
                <w:b/>
                <w:sz w:val="20"/>
                <w:szCs w:val="20"/>
              </w:rPr>
            </w:pPr>
          </w:p>
        </w:tc>
      </w:tr>
      <w:tr w:rsidR="00436772" w:rsidRPr="00CF6AE6" w14:paraId="23767E0D" w14:textId="77777777" w:rsidTr="487E5C1B">
        <w:trPr>
          <w:trHeight w:val="692"/>
        </w:trPr>
        <w:tc>
          <w:tcPr>
            <w:tcW w:w="1055" w:type="pct"/>
          </w:tcPr>
          <w:p w14:paraId="42845527" w14:textId="4070BCC1" w:rsidR="00436772" w:rsidRPr="00CF6AE6" w:rsidRDefault="00436772" w:rsidP="00075658">
            <w:pPr>
              <w:jc w:val="center"/>
              <w:rPr>
                <w:rFonts w:cstheme="minorHAnsi"/>
                <w:b/>
                <w:sz w:val="24"/>
                <w:szCs w:val="24"/>
              </w:rPr>
            </w:pPr>
          </w:p>
        </w:tc>
        <w:tc>
          <w:tcPr>
            <w:tcW w:w="1718" w:type="pct"/>
            <w:vMerge/>
          </w:tcPr>
          <w:p w14:paraId="69C38871" w14:textId="77777777" w:rsidR="00436772" w:rsidRPr="00250FAE" w:rsidRDefault="00436772" w:rsidP="00075658">
            <w:pPr>
              <w:rPr>
                <w:rFonts w:cstheme="minorHAnsi"/>
                <w:b/>
                <w:bCs/>
                <w:color w:val="FF0000"/>
                <w:sz w:val="20"/>
                <w:szCs w:val="20"/>
              </w:rPr>
            </w:pPr>
          </w:p>
        </w:tc>
        <w:tc>
          <w:tcPr>
            <w:tcW w:w="1692" w:type="pct"/>
            <w:vMerge/>
          </w:tcPr>
          <w:p w14:paraId="0D5637A3" w14:textId="77777777" w:rsidR="00436772" w:rsidRPr="00250FAE" w:rsidRDefault="00436772" w:rsidP="00075658">
            <w:pPr>
              <w:rPr>
                <w:rFonts w:cstheme="minorHAnsi"/>
                <w:b/>
                <w:bCs/>
                <w:color w:val="FF0000"/>
                <w:sz w:val="20"/>
                <w:szCs w:val="20"/>
              </w:rPr>
            </w:pPr>
          </w:p>
        </w:tc>
        <w:tc>
          <w:tcPr>
            <w:tcW w:w="535" w:type="pct"/>
            <w:vMerge/>
          </w:tcPr>
          <w:p w14:paraId="3FA120DC" w14:textId="77777777" w:rsidR="00436772" w:rsidRDefault="00436772" w:rsidP="00075658">
            <w:pPr>
              <w:ind w:left="22"/>
              <w:rPr>
                <w:rFonts w:cstheme="minorHAnsi"/>
                <w:b/>
                <w:sz w:val="20"/>
                <w:szCs w:val="20"/>
              </w:rPr>
            </w:pPr>
          </w:p>
        </w:tc>
      </w:tr>
      <w:tr w:rsidR="00436772" w:rsidRPr="00CF6AE6" w14:paraId="649B5730" w14:textId="77777777" w:rsidTr="487E5C1B">
        <w:trPr>
          <w:trHeight w:val="2030"/>
        </w:trPr>
        <w:tc>
          <w:tcPr>
            <w:tcW w:w="1055" w:type="pct"/>
          </w:tcPr>
          <w:p w14:paraId="13CE824E" w14:textId="40061E3E" w:rsidR="00436772" w:rsidRPr="005F6C68" w:rsidRDefault="00436772" w:rsidP="009D3D44">
            <w:pPr>
              <w:pStyle w:val="ListParagraph"/>
              <w:spacing w:after="0" w:line="240" w:lineRule="auto"/>
              <w:ind w:left="357" w:firstLine="0"/>
              <w:rPr>
                <w:rFonts w:eastAsiaTheme="minorEastAsia" w:cstheme="minorHAnsi"/>
                <w:bCs/>
                <w:sz w:val="24"/>
                <w:szCs w:val="24"/>
              </w:rPr>
            </w:pPr>
          </w:p>
        </w:tc>
        <w:tc>
          <w:tcPr>
            <w:tcW w:w="1718" w:type="pct"/>
            <w:vMerge/>
          </w:tcPr>
          <w:p w14:paraId="7469AC0C" w14:textId="77777777" w:rsidR="00436772" w:rsidRPr="00250FAE" w:rsidRDefault="00436772" w:rsidP="00075658">
            <w:pPr>
              <w:rPr>
                <w:rFonts w:cstheme="minorHAnsi"/>
                <w:b/>
                <w:bCs/>
                <w:color w:val="FF0000"/>
                <w:sz w:val="20"/>
                <w:szCs w:val="20"/>
              </w:rPr>
            </w:pPr>
          </w:p>
        </w:tc>
        <w:tc>
          <w:tcPr>
            <w:tcW w:w="1692" w:type="pct"/>
            <w:vMerge/>
          </w:tcPr>
          <w:p w14:paraId="14FA2DAA" w14:textId="77777777" w:rsidR="00436772" w:rsidRPr="00250FAE" w:rsidRDefault="00436772" w:rsidP="00075658">
            <w:pPr>
              <w:rPr>
                <w:rFonts w:cstheme="minorHAnsi"/>
                <w:b/>
                <w:bCs/>
                <w:color w:val="FF0000"/>
                <w:sz w:val="20"/>
                <w:szCs w:val="20"/>
              </w:rPr>
            </w:pPr>
          </w:p>
        </w:tc>
        <w:tc>
          <w:tcPr>
            <w:tcW w:w="535" w:type="pct"/>
            <w:vMerge/>
          </w:tcPr>
          <w:p w14:paraId="5CB69C69" w14:textId="77777777" w:rsidR="00436772" w:rsidRDefault="00436772" w:rsidP="00075658">
            <w:pPr>
              <w:ind w:left="22"/>
              <w:rPr>
                <w:rFonts w:cstheme="minorHAnsi"/>
                <w:b/>
                <w:sz w:val="20"/>
                <w:szCs w:val="20"/>
              </w:rPr>
            </w:pPr>
          </w:p>
        </w:tc>
      </w:tr>
      <w:bookmarkEnd w:id="1"/>
    </w:tbl>
    <w:p w14:paraId="366CAD9F" w14:textId="77777777" w:rsidR="00436772" w:rsidRDefault="00436772" w:rsidP="00436772">
      <w:r>
        <w:lastRenderedPageBreak/>
        <w:br w:type="page"/>
      </w:r>
    </w:p>
    <w:p w14:paraId="1C3C2473" w14:textId="77777777" w:rsidR="00436772" w:rsidRDefault="00436772" w:rsidP="00436772"/>
    <w:p w14:paraId="4A4F122A" w14:textId="77777777" w:rsidR="00436772" w:rsidRDefault="00436772" w:rsidP="00436772"/>
    <w:tbl>
      <w:tblPr>
        <w:tblStyle w:val="TableGrid"/>
        <w:tblW w:w="0" w:type="auto"/>
        <w:tblLook w:val="04A0" w:firstRow="1" w:lastRow="0" w:firstColumn="1" w:lastColumn="0" w:noHBand="0" w:noVBand="1"/>
      </w:tblPr>
      <w:tblGrid>
        <w:gridCol w:w="1938"/>
        <w:gridCol w:w="3294"/>
        <w:gridCol w:w="3418"/>
        <w:gridCol w:w="3042"/>
        <w:gridCol w:w="2678"/>
      </w:tblGrid>
      <w:tr w:rsidR="00791FF3" w14:paraId="433D3EB4" w14:textId="77777777">
        <w:trPr>
          <w:trHeight w:val="611"/>
        </w:trPr>
        <w:tc>
          <w:tcPr>
            <w:tcW w:w="14370" w:type="dxa"/>
            <w:gridSpan w:val="5"/>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78FADF0B" w14:textId="41E589CA" w:rsidR="00E130C3" w:rsidRPr="00B970BD" w:rsidRDefault="00E130C3" w:rsidP="00C8415C">
            <w:pPr>
              <w:jc w:val="center"/>
              <w:rPr>
                <w:b/>
                <w:bCs/>
                <w:sz w:val="32"/>
                <w:szCs w:val="32"/>
              </w:rPr>
            </w:pPr>
            <w:r w:rsidRPr="00B970BD">
              <w:rPr>
                <w:b/>
                <w:bCs/>
                <w:sz w:val="32"/>
                <w:szCs w:val="32"/>
              </w:rPr>
              <w:t>MATH DATA</w:t>
            </w:r>
          </w:p>
        </w:tc>
      </w:tr>
      <w:tr w:rsidR="00B623B6" w14:paraId="3562520A" w14:textId="67BC36CF" w:rsidTr="009D3D44">
        <w:tc>
          <w:tcPr>
            <w:tcW w:w="1938" w:type="dxa"/>
            <w:tcBorders>
              <w:top w:val="double" w:sz="4" w:space="0" w:color="auto"/>
            </w:tcBorders>
          </w:tcPr>
          <w:p w14:paraId="3865FD35" w14:textId="16A1B878" w:rsidR="00B623B6" w:rsidRPr="00CD1D86" w:rsidRDefault="00A32837" w:rsidP="00075658">
            <w:pPr>
              <w:rPr>
                <w:b/>
                <w:sz w:val="24"/>
                <w:szCs w:val="24"/>
              </w:rPr>
            </w:pPr>
            <w:r>
              <w:rPr>
                <w:b/>
                <w:sz w:val="24"/>
                <w:szCs w:val="24"/>
              </w:rPr>
              <w:t>MATH</w:t>
            </w:r>
            <w:r w:rsidR="00B623B6" w:rsidRPr="00CD1D86">
              <w:rPr>
                <w:b/>
                <w:sz w:val="24"/>
                <w:szCs w:val="24"/>
              </w:rPr>
              <w:t xml:space="preserve"> Milestones Longitudinal Data</w:t>
            </w:r>
          </w:p>
        </w:tc>
        <w:tc>
          <w:tcPr>
            <w:tcW w:w="3294" w:type="dxa"/>
            <w:tcBorders>
              <w:top w:val="double" w:sz="4" w:space="0" w:color="auto"/>
            </w:tcBorders>
          </w:tcPr>
          <w:p w14:paraId="3BAFA050" w14:textId="77777777" w:rsidR="00B623B6" w:rsidRPr="00CD1D86" w:rsidRDefault="00B623B6" w:rsidP="00075658">
            <w:pPr>
              <w:jc w:val="center"/>
              <w:rPr>
                <w:b/>
                <w:sz w:val="24"/>
                <w:szCs w:val="24"/>
              </w:rPr>
            </w:pPr>
            <w:r w:rsidRPr="00CD1D86">
              <w:rPr>
                <w:b/>
                <w:sz w:val="24"/>
                <w:szCs w:val="24"/>
              </w:rPr>
              <w:t>SY22</w:t>
            </w:r>
          </w:p>
          <w:p w14:paraId="5BA5F088" w14:textId="77777777" w:rsidR="00B623B6" w:rsidRDefault="00B623B6" w:rsidP="00075658">
            <w:pPr>
              <w:jc w:val="center"/>
            </w:pPr>
            <w:r w:rsidRPr="004421C7">
              <w:t>% of students</w:t>
            </w:r>
            <w:r>
              <w:t xml:space="preserve"> scoring</w:t>
            </w:r>
            <w:r w:rsidRPr="004421C7">
              <w:t xml:space="preserve"> </w:t>
            </w:r>
          </w:p>
          <w:p w14:paraId="08097896" w14:textId="77777777" w:rsidR="00B623B6" w:rsidRDefault="00B623B6" w:rsidP="00075658">
            <w:pPr>
              <w:jc w:val="center"/>
              <w:rPr>
                <w:sz w:val="28"/>
                <w:szCs w:val="28"/>
              </w:rPr>
            </w:pPr>
            <w:r w:rsidRPr="004421C7">
              <w:t>proficient &amp; distinguished</w:t>
            </w:r>
          </w:p>
        </w:tc>
        <w:tc>
          <w:tcPr>
            <w:tcW w:w="3418" w:type="dxa"/>
            <w:tcBorders>
              <w:top w:val="double" w:sz="4" w:space="0" w:color="auto"/>
            </w:tcBorders>
          </w:tcPr>
          <w:p w14:paraId="6E63CA89" w14:textId="77777777" w:rsidR="00B623B6" w:rsidRPr="00CD1D86" w:rsidRDefault="00B623B6" w:rsidP="00075658">
            <w:pPr>
              <w:jc w:val="center"/>
              <w:rPr>
                <w:b/>
                <w:sz w:val="24"/>
                <w:szCs w:val="24"/>
              </w:rPr>
            </w:pPr>
            <w:r w:rsidRPr="00CD1D86">
              <w:rPr>
                <w:b/>
                <w:sz w:val="24"/>
                <w:szCs w:val="24"/>
              </w:rPr>
              <w:t>SY23</w:t>
            </w:r>
          </w:p>
          <w:p w14:paraId="055DE4E1" w14:textId="77777777" w:rsidR="00B623B6" w:rsidRDefault="00B623B6" w:rsidP="00075658">
            <w:pPr>
              <w:jc w:val="center"/>
            </w:pPr>
            <w:r w:rsidRPr="004421C7">
              <w:t>% of students</w:t>
            </w:r>
            <w:r>
              <w:t xml:space="preserve"> scoring</w:t>
            </w:r>
          </w:p>
          <w:p w14:paraId="7E224FFF" w14:textId="77777777" w:rsidR="00B623B6" w:rsidRDefault="00B623B6" w:rsidP="00075658">
            <w:pPr>
              <w:jc w:val="center"/>
              <w:rPr>
                <w:sz w:val="28"/>
                <w:szCs w:val="28"/>
              </w:rPr>
            </w:pPr>
            <w:r w:rsidRPr="004421C7">
              <w:t>proficient &amp; distinguished</w:t>
            </w:r>
          </w:p>
        </w:tc>
        <w:tc>
          <w:tcPr>
            <w:tcW w:w="3042" w:type="dxa"/>
            <w:tcBorders>
              <w:top w:val="double" w:sz="4" w:space="0" w:color="auto"/>
            </w:tcBorders>
          </w:tcPr>
          <w:p w14:paraId="0563D5B0" w14:textId="77777777" w:rsidR="00B623B6" w:rsidRPr="00E37701" w:rsidRDefault="00B623B6" w:rsidP="00075658">
            <w:pPr>
              <w:jc w:val="center"/>
              <w:rPr>
                <w:b/>
                <w:sz w:val="24"/>
                <w:szCs w:val="24"/>
              </w:rPr>
            </w:pPr>
            <w:r w:rsidRPr="00E37701">
              <w:rPr>
                <w:b/>
                <w:sz w:val="24"/>
                <w:szCs w:val="24"/>
              </w:rPr>
              <w:t>SY24</w:t>
            </w:r>
          </w:p>
          <w:p w14:paraId="620971B7" w14:textId="77777777" w:rsidR="00B623B6" w:rsidRDefault="00B623B6" w:rsidP="00075658">
            <w:pPr>
              <w:jc w:val="center"/>
            </w:pPr>
            <w:r w:rsidRPr="004421C7">
              <w:t>% of students</w:t>
            </w:r>
            <w:r>
              <w:t xml:space="preserve"> scoring</w:t>
            </w:r>
          </w:p>
          <w:p w14:paraId="1F5C5CD6" w14:textId="77777777" w:rsidR="00B623B6" w:rsidRDefault="00B623B6" w:rsidP="00075658">
            <w:pPr>
              <w:jc w:val="center"/>
              <w:rPr>
                <w:sz w:val="28"/>
                <w:szCs w:val="28"/>
              </w:rPr>
            </w:pPr>
            <w:r w:rsidRPr="004421C7">
              <w:t>proficient &amp; distinguished</w:t>
            </w:r>
          </w:p>
        </w:tc>
        <w:tc>
          <w:tcPr>
            <w:tcW w:w="2678" w:type="dxa"/>
            <w:tcBorders>
              <w:top w:val="double" w:sz="4" w:space="0" w:color="auto"/>
            </w:tcBorders>
          </w:tcPr>
          <w:p w14:paraId="710352D1" w14:textId="4B0B4AD4" w:rsidR="00E130C3" w:rsidRPr="00E37701" w:rsidRDefault="00E130C3" w:rsidP="00E130C3">
            <w:pPr>
              <w:jc w:val="center"/>
              <w:rPr>
                <w:b/>
                <w:sz w:val="24"/>
                <w:szCs w:val="24"/>
              </w:rPr>
            </w:pPr>
            <w:r w:rsidRPr="00E37701">
              <w:rPr>
                <w:b/>
                <w:sz w:val="24"/>
                <w:szCs w:val="24"/>
              </w:rPr>
              <w:t>SY2</w:t>
            </w:r>
            <w:r>
              <w:rPr>
                <w:b/>
                <w:sz w:val="24"/>
                <w:szCs w:val="24"/>
              </w:rPr>
              <w:t>5</w:t>
            </w:r>
          </w:p>
          <w:p w14:paraId="278D0115" w14:textId="77777777" w:rsidR="00E130C3" w:rsidRDefault="00E130C3" w:rsidP="00E130C3">
            <w:pPr>
              <w:jc w:val="center"/>
            </w:pPr>
            <w:r w:rsidRPr="004421C7">
              <w:t>% of students</w:t>
            </w:r>
            <w:r>
              <w:t xml:space="preserve"> scoring</w:t>
            </w:r>
          </w:p>
          <w:p w14:paraId="1E2D46E4" w14:textId="676F3E7F" w:rsidR="00E130C3" w:rsidRPr="00E37701" w:rsidRDefault="00E130C3" w:rsidP="00E130C3">
            <w:pPr>
              <w:jc w:val="center"/>
              <w:rPr>
                <w:b/>
                <w:sz w:val="24"/>
                <w:szCs w:val="24"/>
              </w:rPr>
            </w:pPr>
            <w:r w:rsidRPr="004421C7">
              <w:t>proficient &amp; distinguished</w:t>
            </w:r>
          </w:p>
        </w:tc>
      </w:tr>
      <w:tr w:rsidR="00B623B6" w14:paraId="706F1EF1" w14:textId="56172031" w:rsidTr="00027681">
        <w:tc>
          <w:tcPr>
            <w:tcW w:w="1938" w:type="dxa"/>
          </w:tcPr>
          <w:p w14:paraId="17F20A60" w14:textId="77777777" w:rsidR="00B623B6" w:rsidRPr="00CD1D86" w:rsidRDefault="00B623B6" w:rsidP="00075658">
            <w:pPr>
              <w:rPr>
                <w:sz w:val="24"/>
                <w:szCs w:val="24"/>
              </w:rPr>
            </w:pPr>
            <w:r w:rsidRPr="00CD1D86">
              <w:rPr>
                <w:sz w:val="24"/>
                <w:szCs w:val="24"/>
              </w:rPr>
              <w:t>3</w:t>
            </w:r>
            <w:r w:rsidRPr="00CD1D86">
              <w:rPr>
                <w:sz w:val="24"/>
                <w:szCs w:val="24"/>
                <w:vertAlign w:val="superscript"/>
              </w:rPr>
              <w:t>rd</w:t>
            </w:r>
            <w:r w:rsidRPr="00CD1D86">
              <w:rPr>
                <w:sz w:val="24"/>
                <w:szCs w:val="24"/>
              </w:rPr>
              <w:t xml:space="preserve"> Grade</w:t>
            </w:r>
          </w:p>
        </w:tc>
        <w:tc>
          <w:tcPr>
            <w:tcW w:w="3294" w:type="dxa"/>
            <w:shd w:val="clear" w:color="auto" w:fill="FFF2CC" w:themeFill="accent4" w:themeFillTint="33"/>
          </w:tcPr>
          <w:p w14:paraId="3B84B5F4" w14:textId="34EFC096" w:rsidR="00B623B6" w:rsidRPr="005D62FD" w:rsidRDefault="2EE701CF" w:rsidP="00321E89">
            <w:pPr>
              <w:jc w:val="center"/>
              <w:rPr>
                <w:sz w:val="24"/>
                <w:szCs w:val="24"/>
              </w:rPr>
            </w:pPr>
            <w:r w:rsidRPr="4CE0752D">
              <w:rPr>
                <w:sz w:val="24"/>
                <w:szCs w:val="24"/>
              </w:rPr>
              <w:t>16.8</w:t>
            </w:r>
          </w:p>
        </w:tc>
        <w:tc>
          <w:tcPr>
            <w:tcW w:w="3418" w:type="dxa"/>
            <w:shd w:val="clear" w:color="auto" w:fill="DEEAF6" w:themeFill="accent5" w:themeFillTint="33"/>
          </w:tcPr>
          <w:p w14:paraId="6D452A81" w14:textId="4C8EC487" w:rsidR="00B623B6" w:rsidRPr="005D62FD" w:rsidRDefault="0301D20B" w:rsidP="00321E89">
            <w:pPr>
              <w:jc w:val="center"/>
              <w:rPr>
                <w:sz w:val="24"/>
                <w:szCs w:val="24"/>
              </w:rPr>
            </w:pPr>
            <w:r w:rsidRPr="3DB63CF8">
              <w:rPr>
                <w:sz w:val="24"/>
                <w:szCs w:val="24"/>
              </w:rPr>
              <w:t>14.6</w:t>
            </w:r>
          </w:p>
        </w:tc>
        <w:tc>
          <w:tcPr>
            <w:tcW w:w="3042" w:type="dxa"/>
            <w:shd w:val="clear" w:color="auto" w:fill="FBE4D5" w:themeFill="accent2" w:themeFillTint="33"/>
          </w:tcPr>
          <w:p w14:paraId="117C810A" w14:textId="08A9122C" w:rsidR="00B623B6" w:rsidRPr="005D62FD" w:rsidRDefault="2B1B3BD4" w:rsidP="00321E89">
            <w:pPr>
              <w:jc w:val="center"/>
              <w:rPr>
                <w:sz w:val="24"/>
                <w:szCs w:val="24"/>
              </w:rPr>
            </w:pPr>
            <w:r w:rsidRPr="7B517242">
              <w:rPr>
                <w:sz w:val="24"/>
                <w:szCs w:val="24"/>
              </w:rPr>
              <w:t>27.2</w:t>
            </w:r>
          </w:p>
        </w:tc>
        <w:tc>
          <w:tcPr>
            <w:tcW w:w="2678" w:type="dxa"/>
            <w:shd w:val="clear" w:color="auto" w:fill="E7E6E6" w:themeFill="background2"/>
          </w:tcPr>
          <w:p w14:paraId="6E49B883" w14:textId="779FB147" w:rsidR="00E130C3" w:rsidRPr="005D62FD" w:rsidRDefault="008D446A" w:rsidP="00E2329E">
            <w:pPr>
              <w:jc w:val="center"/>
              <w:rPr>
                <w:sz w:val="24"/>
                <w:szCs w:val="24"/>
              </w:rPr>
            </w:pPr>
            <w:r>
              <w:rPr>
                <w:sz w:val="24"/>
                <w:szCs w:val="24"/>
              </w:rPr>
              <w:t>23</w:t>
            </w:r>
          </w:p>
        </w:tc>
      </w:tr>
      <w:tr w:rsidR="00B623B6" w14:paraId="006B783E" w14:textId="15159B45" w:rsidTr="007C6FAA">
        <w:tc>
          <w:tcPr>
            <w:tcW w:w="1938" w:type="dxa"/>
          </w:tcPr>
          <w:p w14:paraId="7202FA3C" w14:textId="77777777" w:rsidR="00B623B6" w:rsidRPr="00CD1D86" w:rsidRDefault="00B623B6" w:rsidP="00075658">
            <w:pPr>
              <w:rPr>
                <w:sz w:val="24"/>
                <w:szCs w:val="24"/>
              </w:rPr>
            </w:pPr>
            <w:r w:rsidRPr="00CD1D86">
              <w:rPr>
                <w:sz w:val="24"/>
                <w:szCs w:val="24"/>
              </w:rPr>
              <w:t>4</w:t>
            </w:r>
            <w:r w:rsidRPr="00CD1D86">
              <w:rPr>
                <w:sz w:val="24"/>
                <w:szCs w:val="24"/>
                <w:vertAlign w:val="superscript"/>
              </w:rPr>
              <w:t>th</w:t>
            </w:r>
            <w:r w:rsidRPr="00CD1D86">
              <w:rPr>
                <w:sz w:val="24"/>
                <w:szCs w:val="24"/>
              </w:rPr>
              <w:t xml:space="preserve"> Grade</w:t>
            </w:r>
          </w:p>
        </w:tc>
        <w:tc>
          <w:tcPr>
            <w:tcW w:w="3294" w:type="dxa"/>
            <w:shd w:val="clear" w:color="auto" w:fill="E2EFD9" w:themeFill="accent6" w:themeFillTint="33"/>
          </w:tcPr>
          <w:p w14:paraId="7746C535" w14:textId="07C35313" w:rsidR="00B623B6" w:rsidRPr="005D62FD" w:rsidRDefault="6CB9C59F" w:rsidP="00321E89">
            <w:pPr>
              <w:jc w:val="center"/>
              <w:rPr>
                <w:sz w:val="24"/>
                <w:szCs w:val="24"/>
              </w:rPr>
            </w:pPr>
            <w:r w:rsidRPr="0B8F47C0">
              <w:rPr>
                <w:sz w:val="24"/>
                <w:szCs w:val="24"/>
              </w:rPr>
              <w:t>17.8</w:t>
            </w:r>
          </w:p>
        </w:tc>
        <w:tc>
          <w:tcPr>
            <w:tcW w:w="3418" w:type="dxa"/>
            <w:shd w:val="clear" w:color="auto" w:fill="FFF2CC" w:themeFill="accent4" w:themeFillTint="33"/>
          </w:tcPr>
          <w:p w14:paraId="7108745E" w14:textId="60E36C49" w:rsidR="00B623B6" w:rsidRPr="005D62FD" w:rsidRDefault="26B91FC7" w:rsidP="00321E89">
            <w:pPr>
              <w:jc w:val="center"/>
              <w:rPr>
                <w:sz w:val="24"/>
                <w:szCs w:val="24"/>
              </w:rPr>
            </w:pPr>
            <w:r w:rsidRPr="3DB63CF8">
              <w:rPr>
                <w:sz w:val="24"/>
                <w:szCs w:val="24"/>
              </w:rPr>
              <w:t>24</w:t>
            </w:r>
            <w:r w:rsidR="04E8504D" w:rsidRPr="7B517242">
              <w:rPr>
                <w:sz w:val="24"/>
                <w:szCs w:val="24"/>
              </w:rPr>
              <w:t>.5</w:t>
            </w:r>
          </w:p>
        </w:tc>
        <w:tc>
          <w:tcPr>
            <w:tcW w:w="3042" w:type="dxa"/>
            <w:shd w:val="clear" w:color="auto" w:fill="DEEAF6" w:themeFill="accent5" w:themeFillTint="33"/>
          </w:tcPr>
          <w:p w14:paraId="6C652C90" w14:textId="1A017186" w:rsidR="00B623B6" w:rsidRPr="005D62FD" w:rsidRDefault="079FC3CA" w:rsidP="00321E89">
            <w:pPr>
              <w:jc w:val="center"/>
              <w:rPr>
                <w:sz w:val="24"/>
                <w:szCs w:val="24"/>
              </w:rPr>
            </w:pPr>
            <w:r w:rsidRPr="7B517242">
              <w:rPr>
                <w:sz w:val="24"/>
                <w:szCs w:val="24"/>
              </w:rPr>
              <w:t>21.6</w:t>
            </w:r>
          </w:p>
        </w:tc>
        <w:tc>
          <w:tcPr>
            <w:tcW w:w="2678" w:type="dxa"/>
            <w:shd w:val="clear" w:color="auto" w:fill="FBE4D5" w:themeFill="accent2" w:themeFillTint="33"/>
          </w:tcPr>
          <w:p w14:paraId="52BC7B09" w14:textId="563DF60E" w:rsidR="00E130C3" w:rsidRPr="005D62FD" w:rsidRDefault="008D446A" w:rsidP="00E2329E">
            <w:pPr>
              <w:jc w:val="center"/>
              <w:rPr>
                <w:sz w:val="24"/>
                <w:szCs w:val="24"/>
              </w:rPr>
            </w:pPr>
            <w:r>
              <w:rPr>
                <w:sz w:val="24"/>
                <w:szCs w:val="24"/>
              </w:rPr>
              <w:t>24</w:t>
            </w:r>
          </w:p>
        </w:tc>
      </w:tr>
      <w:tr w:rsidR="00B623B6" w14:paraId="4A13223C" w14:textId="3832E0C5" w:rsidTr="00027681">
        <w:tc>
          <w:tcPr>
            <w:tcW w:w="1938" w:type="dxa"/>
          </w:tcPr>
          <w:p w14:paraId="35F0939A" w14:textId="77777777" w:rsidR="00B623B6" w:rsidRPr="00CD1D86" w:rsidRDefault="00B623B6" w:rsidP="00075658">
            <w:pPr>
              <w:rPr>
                <w:sz w:val="24"/>
                <w:szCs w:val="24"/>
              </w:rPr>
            </w:pPr>
            <w:r w:rsidRPr="00CD1D86">
              <w:rPr>
                <w:sz w:val="24"/>
                <w:szCs w:val="24"/>
              </w:rPr>
              <w:t>5</w:t>
            </w:r>
            <w:r w:rsidRPr="00CD1D86">
              <w:rPr>
                <w:sz w:val="24"/>
                <w:szCs w:val="24"/>
                <w:vertAlign w:val="superscript"/>
              </w:rPr>
              <w:t>th</w:t>
            </w:r>
            <w:r w:rsidRPr="00CD1D86">
              <w:rPr>
                <w:sz w:val="24"/>
                <w:szCs w:val="24"/>
              </w:rPr>
              <w:t xml:space="preserve"> Grade</w:t>
            </w:r>
          </w:p>
        </w:tc>
        <w:tc>
          <w:tcPr>
            <w:tcW w:w="3294" w:type="dxa"/>
            <w:shd w:val="clear" w:color="auto" w:fill="EDEDED" w:themeFill="accent3" w:themeFillTint="33"/>
          </w:tcPr>
          <w:p w14:paraId="695B53CF" w14:textId="241AC8AA" w:rsidR="00B623B6" w:rsidRPr="005D62FD" w:rsidRDefault="7B9EF013" w:rsidP="00321E89">
            <w:pPr>
              <w:jc w:val="center"/>
              <w:rPr>
                <w:sz w:val="24"/>
                <w:szCs w:val="24"/>
              </w:rPr>
            </w:pPr>
            <w:r w:rsidRPr="0B8F47C0">
              <w:rPr>
                <w:sz w:val="24"/>
                <w:szCs w:val="24"/>
              </w:rPr>
              <w:t>8.2</w:t>
            </w:r>
          </w:p>
        </w:tc>
        <w:tc>
          <w:tcPr>
            <w:tcW w:w="3418" w:type="dxa"/>
            <w:shd w:val="clear" w:color="auto" w:fill="E2EFD9" w:themeFill="accent6" w:themeFillTint="33"/>
          </w:tcPr>
          <w:p w14:paraId="6FAB21D6" w14:textId="0762CA6E" w:rsidR="00B623B6" w:rsidRPr="005D62FD" w:rsidRDefault="21105C49" w:rsidP="00321E89">
            <w:pPr>
              <w:jc w:val="center"/>
              <w:rPr>
                <w:sz w:val="24"/>
                <w:szCs w:val="24"/>
              </w:rPr>
            </w:pPr>
            <w:r w:rsidRPr="7B517242">
              <w:rPr>
                <w:sz w:val="24"/>
                <w:szCs w:val="24"/>
              </w:rPr>
              <w:t>12.1</w:t>
            </w:r>
          </w:p>
        </w:tc>
        <w:tc>
          <w:tcPr>
            <w:tcW w:w="3042" w:type="dxa"/>
            <w:shd w:val="clear" w:color="auto" w:fill="FFF2CC" w:themeFill="accent4" w:themeFillTint="33"/>
          </w:tcPr>
          <w:p w14:paraId="133DEF54" w14:textId="400A3A13" w:rsidR="00B623B6" w:rsidRPr="005D62FD" w:rsidRDefault="1FEC18FF" w:rsidP="00321E89">
            <w:pPr>
              <w:jc w:val="center"/>
              <w:rPr>
                <w:sz w:val="24"/>
                <w:szCs w:val="24"/>
              </w:rPr>
            </w:pPr>
            <w:r w:rsidRPr="7B517242">
              <w:rPr>
                <w:sz w:val="24"/>
                <w:szCs w:val="24"/>
              </w:rPr>
              <w:t>25.6</w:t>
            </w:r>
          </w:p>
        </w:tc>
        <w:tc>
          <w:tcPr>
            <w:tcW w:w="2678" w:type="dxa"/>
            <w:shd w:val="clear" w:color="auto" w:fill="DEEAF6" w:themeFill="accent5" w:themeFillTint="33"/>
          </w:tcPr>
          <w:p w14:paraId="4DC710D2" w14:textId="282A361F" w:rsidR="00E130C3" w:rsidRPr="005D62FD" w:rsidRDefault="008D446A" w:rsidP="00E2329E">
            <w:pPr>
              <w:jc w:val="center"/>
              <w:rPr>
                <w:sz w:val="24"/>
                <w:szCs w:val="24"/>
              </w:rPr>
            </w:pPr>
            <w:r>
              <w:rPr>
                <w:sz w:val="24"/>
                <w:szCs w:val="24"/>
              </w:rPr>
              <w:t>19</w:t>
            </w:r>
          </w:p>
        </w:tc>
      </w:tr>
    </w:tbl>
    <w:p w14:paraId="5B1544E4" w14:textId="77777777" w:rsidR="00B623B6" w:rsidRDefault="00B623B6" w:rsidP="00B623B6"/>
    <w:tbl>
      <w:tblPr>
        <w:tblStyle w:val="TableGrid"/>
        <w:tblW w:w="14432" w:type="dxa"/>
        <w:tblLook w:val="04A0" w:firstRow="1" w:lastRow="0" w:firstColumn="1" w:lastColumn="0" w:noHBand="0" w:noVBand="1"/>
      </w:tblPr>
      <w:tblGrid>
        <w:gridCol w:w="2463"/>
        <w:gridCol w:w="987"/>
        <w:gridCol w:w="913"/>
        <w:gridCol w:w="1094"/>
        <w:gridCol w:w="987"/>
        <w:gridCol w:w="910"/>
        <w:gridCol w:w="1095"/>
        <w:gridCol w:w="987"/>
        <w:gridCol w:w="909"/>
        <w:gridCol w:w="1095"/>
        <w:gridCol w:w="987"/>
        <w:gridCol w:w="910"/>
        <w:gridCol w:w="1095"/>
      </w:tblGrid>
      <w:tr w:rsidR="00DF6849" w14:paraId="12A8F928" w14:textId="77777777" w:rsidTr="00A70C7E">
        <w:trPr>
          <w:trHeight w:val="226"/>
        </w:trPr>
        <w:tc>
          <w:tcPr>
            <w:tcW w:w="2463" w:type="dxa"/>
            <w:vMerge w:val="restart"/>
            <w:vAlign w:val="center"/>
          </w:tcPr>
          <w:p w14:paraId="39B556FD" w14:textId="77777777" w:rsidR="00DF6849" w:rsidRPr="00C757DE" w:rsidRDefault="00DF6849" w:rsidP="00A70C7E">
            <w:pPr>
              <w:jc w:val="center"/>
              <w:rPr>
                <w:b/>
                <w:bCs/>
              </w:rPr>
            </w:pPr>
            <w:r w:rsidRPr="00C757DE">
              <w:rPr>
                <w:b/>
                <w:bCs/>
              </w:rPr>
              <w:t>Beacon</w:t>
            </w:r>
            <w:r>
              <w:rPr>
                <w:b/>
                <w:bCs/>
              </w:rPr>
              <w:t xml:space="preserve"> Math</w:t>
            </w:r>
            <w:r w:rsidRPr="00C757DE">
              <w:rPr>
                <w:b/>
                <w:bCs/>
              </w:rPr>
              <w:t xml:space="preserve"> Data – Spring Administration</w:t>
            </w:r>
          </w:p>
        </w:tc>
        <w:tc>
          <w:tcPr>
            <w:tcW w:w="2994" w:type="dxa"/>
            <w:gridSpan w:val="3"/>
            <w:shd w:val="clear" w:color="auto" w:fill="E7E6E6" w:themeFill="background2"/>
          </w:tcPr>
          <w:p w14:paraId="7CD70BDC" w14:textId="77777777" w:rsidR="00DF6849" w:rsidRPr="002A2A9A" w:rsidRDefault="00DF6849" w:rsidP="00A70C7E">
            <w:pPr>
              <w:jc w:val="center"/>
              <w:rPr>
                <w:b/>
                <w:bCs/>
              </w:rPr>
            </w:pPr>
            <w:r>
              <w:rPr>
                <w:b/>
                <w:bCs/>
              </w:rPr>
              <w:t>Numerical Reasoning</w:t>
            </w:r>
          </w:p>
        </w:tc>
        <w:tc>
          <w:tcPr>
            <w:tcW w:w="2992" w:type="dxa"/>
            <w:gridSpan w:val="3"/>
            <w:shd w:val="clear" w:color="auto" w:fill="E7E6E6" w:themeFill="background2"/>
          </w:tcPr>
          <w:p w14:paraId="60EF02F6" w14:textId="77777777" w:rsidR="00DF6849" w:rsidRPr="002A2A9A" w:rsidRDefault="00DF6849" w:rsidP="00A70C7E">
            <w:pPr>
              <w:jc w:val="center"/>
              <w:rPr>
                <w:b/>
                <w:bCs/>
              </w:rPr>
            </w:pPr>
            <w:r>
              <w:rPr>
                <w:b/>
                <w:bCs/>
              </w:rPr>
              <w:t>Patterning &amp; Algebraic Reasoning</w:t>
            </w:r>
          </w:p>
        </w:tc>
        <w:tc>
          <w:tcPr>
            <w:tcW w:w="2991" w:type="dxa"/>
            <w:gridSpan w:val="3"/>
            <w:shd w:val="clear" w:color="auto" w:fill="E7E6E6" w:themeFill="background2"/>
          </w:tcPr>
          <w:p w14:paraId="4C5183F0" w14:textId="77777777" w:rsidR="00DF6849" w:rsidRPr="002A2A9A" w:rsidRDefault="00DF6849" w:rsidP="00A70C7E">
            <w:pPr>
              <w:jc w:val="center"/>
              <w:rPr>
                <w:b/>
                <w:bCs/>
              </w:rPr>
            </w:pPr>
            <w:r>
              <w:rPr>
                <w:b/>
                <w:bCs/>
              </w:rPr>
              <w:t>Measurement &amp; Data Reasoning</w:t>
            </w:r>
          </w:p>
        </w:tc>
        <w:tc>
          <w:tcPr>
            <w:tcW w:w="2992" w:type="dxa"/>
            <w:gridSpan w:val="3"/>
            <w:shd w:val="clear" w:color="auto" w:fill="E7E6E6" w:themeFill="background2"/>
          </w:tcPr>
          <w:p w14:paraId="6E3F6F97" w14:textId="77777777" w:rsidR="00DF6849" w:rsidRPr="002A2A9A" w:rsidRDefault="00DF6849" w:rsidP="00A70C7E">
            <w:pPr>
              <w:jc w:val="center"/>
              <w:rPr>
                <w:b/>
                <w:bCs/>
              </w:rPr>
            </w:pPr>
            <w:r>
              <w:rPr>
                <w:b/>
                <w:bCs/>
              </w:rPr>
              <w:t>Geometric &amp; Spatial Reasoning</w:t>
            </w:r>
          </w:p>
        </w:tc>
      </w:tr>
      <w:tr w:rsidR="00DF6849" w14:paraId="3CE67DD4" w14:textId="77777777" w:rsidTr="00A70C7E">
        <w:trPr>
          <w:trHeight w:val="452"/>
        </w:trPr>
        <w:tc>
          <w:tcPr>
            <w:tcW w:w="2463" w:type="dxa"/>
            <w:vMerge/>
          </w:tcPr>
          <w:p w14:paraId="776B2C66" w14:textId="77777777" w:rsidR="00DF6849" w:rsidRDefault="00DF6849" w:rsidP="00A70C7E"/>
        </w:tc>
        <w:tc>
          <w:tcPr>
            <w:tcW w:w="987" w:type="dxa"/>
            <w:shd w:val="clear" w:color="auto" w:fill="FF9999"/>
          </w:tcPr>
          <w:p w14:paraId="65934016" w14:textId="77777777" w:rsidR="00DF6849" w:rsidRPr="00C757DE" w:rsidRDefault="00DF6849" w:rsidP="00A70C7E">
            <w:pPr>
              <w:jc w:val="center"/>
              <w:rPr>
                <w:b/>
                <w:bCs/>
                <w:sz w:val="18"/>
                <w:szCs w:val="18"/>
              </w:rPr>
            </w:pPr>
            <w:r w:rsidRPr="00C757DE">
              <w:rPr>
                <w:b/>
                <w:bCs/>
                <w:sz w:val="18"/>
                <w:szCs w:val="18"/>
              </w:rPr>
              <w:t>Support Needed</w:t>
            </w:r>
          </w:p>
        </w:tc>
        <w:tc>
          <w:tcPr>
            <w:tcW w:w="913" w:type="dxa"/>
            <w:shd w:val="clear" w:color="auto" w:fill="FFE599" w:themeFill="accent4" w:themeFillTint="66"/>
          </w:tcPr>
          <w:p w14:paraId="5D0E6FB8" w14:textId="77777777" w:rsidR="00DF6849" w:rsidRPr="00C757DE" w:rsidRDefault="00DF6849" w:rsidP="00A70C7E">
            <w:pPr>
              <w:jc w:val="center"/>
              <w:rPr>
                <w:b/>
                <w:bCs/>
                <w:sz w:val="18"/>
                <w:szCs w:val="18"/>
              </w:rPr>
            </w:pPr>
            <w:r w:rsidRPr="00C757DE">
              <w:rPr>
                <w:b/>
                <w:bCs/>
                <w:sz w:val="18"/>
                <w:szCs w:val="18"/>
              </w:rPr>
              <w:t>Near Target</w:t>
            </w:r>
          </w:p>
        </w:tc>
        <w:tc>
          <w:tcPr>
            <w:tcW w:w="1094" w:type="dxa"/>
            <w:shd w:val="clear" w:color="auto" w:fill="C5E0B3" w:themeFill="accent6" w:themeFillTint="66"/>
          </w:tcPr>
          <w:p w14:paraId="0DE0DCFC" w14:textId="77777777" w:rsidR="00DF6849" w:rsidRPr="00C757DE" w:rsidRDefault="00DF6849" w:rsidP="00A70C7E">
            <w:pPr>
              <w:jc w:val="center"/>
              <w:rPr>
                <w:b/>
                <w:bCs/>
                <w:sz w:val="18"/>
                <w:szCs w:val="18"/>
              </w:rPr>
            </w:pPr>
            <w:r w:rsidRPr="00C757DE">
              <w:rPr>
                <w:b/>
                <w:bCs/>
                <w:sz w:val="18"/>
                <w:szCs w:val="18"/>
              </w:rPr>
              <w:t>Prepared</w:t>
            </w:r>
          </w:p>
        </w:tc>
        <w:tc>
          <w:tcPr>
            <w:tcW w:w="987" w:type="dxa"/>
            <w:shd w:val="clear" w:color="auto" w:fill="FF9999"/>
          </w:tcPr>
          <w:p w14:paraId="068A5BAF" w14:textId="77777777" w:rsidR="00DF6849" w:rsidRPr="00C757DE" w:rsidRDefault="00DF6849" w:rsidP="00A70C7E">
            <w:pPr>
              <w:jc w:val="center"/>
              <w:rPr>
                <w:b/>
                <w:bCs/>
              </w:rPr>
            </w:pPr>
            <w:r w:rsidRPr="00C757DE">
              <w:rPr>
                <w:b/>
                <w:bCs/>
                <w:sz w:val="18"/>
                <w:szCs w:val="18"/>
              </w:rPr>
              <w:t>Support Needed</w:t>
            </w:r>
          </w:p>
        </w:tc>
        <w:tc>
          <w:tcPr>
            <w:tcW w:w="910" w:type="dxa"/>
            <w:shd w:val="clear" w:color="auto" w:fill="FFE599" w:themeFill="accent4" w:themeFillTint="66"/>
          </w:tcPr>
          <w:p w14:paraId="04EBFB88" w14:textId="77777777" w:rsidR="00DF6849" w:rsidRPr="00C757DE" w:rsidRDefault="00DF6849" w:rsidP="00A70C7E">
            <w:pPr>
              <w:jc w:val="center"/>
              <w:rPr>
                <w:b/>
                <w:bCs/>
              </w:rPr>
            </w:pPr>
            <w:r w:rsidRPr="00C757DE">
              <w:rPr>
                <w:b/>
                <w:bCs/>
                <w:sz w:val="18"/>
                <w:szCs w:val="18"/>
              </w:rPr>
              <w:t>Near Target</w:t>
            </w:r>
          </w:p>
        </w:tc>
        <w:tc>
          <w:tcPr>
            <w:tcW w:w="1095" w:type="dxa"/>
            <w:shd w:val="clear" w:color="auto" w:fill="C5E0B3" w:themeFill="accent6" w:themeFillTint="66"/>
          </w:tcPr>
          <w:p w14:paraId="6C1D314C" w14:textId="77777777" w:rsidR="00DF6849" w:rsidRPr="00C757DE" w:rsidRDefault="00DF6849" w:rsidP="00A70C7E">
            <w:pPr>
              <w:jc w:val="center"/>
              <w:rPr>
                <w:b/>
                <w:bCs/>
              </w:rPr>
            </w:pPr>
            <w:r w:rsidRPr="00C757DE">
              <w:rPr>
                <w:b/>
                <w:bCs/>
                <w:sz w:val="18"/>
                <w:szCs w:val="18"/>
              </w:rPr>
              <w:t>Prepared</w:t>
            </w:r>
          </w:p>
        </w:tc>
        <w:tc>
          <w:tcPr>
            <w:tcW w:w="987" w:type="dxa"/>
            <w:shd w:val="clear" w:color="auto" w:fill="FF9999"/>
          </w:tcPr>
          <w:p w14:paraId="36F926D9" w14:textId="77777777" w:rsidR="00DF6849" w:rsidRPr="00C757DE" w:rsidRDefault="00DF6849" w:rsidP="00A70C7E">
            <w:pPr>
              <w:jc w:val="center"/>
              <w:rPr>
                <w:b/>
                <w:bCs/>
              </w:rPr>
            </w:pPr>
            <w:r w:rsidRPr="00C757DE">
              <w:rPr>
                <w:b/>
                <w:bCs/>
                <w:sz w:val="18"/>
                <w:szCs w:val="18"/>
              </w:rPr>
              <w:t>Support Needed</w:t>
            </w:r>
          </w:p>
        </w:tc>
        <w:tc>
          <w:tcPr>
            <w:tcW w:w="909" w:type="dxa"/>
            <w:shd w:val="clear" w:color="auto" w:fill="FFE599" w:themeFill="accent4" w:themeFillTint="66"/>
          </w:tcPr>
          <w:p w14:paraId="0F541E96" w14:textId="77777777" w:rsidR="00DF6849" w:rsidRPr="00C757DE" w:rsidRDefault="00DF6849" w:rsidP="00A70C7E">
            <w:pPr>
              <w:jc w:val="center"/>
              <w:rPr>
                <w:b/>
                <w:bCs/>
              </w:rPr>
            </w:pPr>
            <w:r w:rsidRPr="00C757DE">
              <w:rPr>
                <w:b/>
                <w:bCs/>
                <w:sz w:val="18"/>
                <w:szCs w:val="18"/>
              </w:rPr>
              <w:t>Near Target</w:t>
            </w:r>
          </w:p>
        </w:tc>
        <w:tc>
          <w:tcPr>
            <w:tcW w:w="1095" w:type="dxa"/>
            <w:shd w:val="clear" w:color="auto" w:fill="C5E0B3" w:themeFill="accent6" w:themeFillTint="66"/>
          </w:tcPr>
          <w:p w14:paraId="29262C79" w14:textId="77777777" w:rsidR="00DF6849" w:rsidRPr="00C757DE" w:rsidRDefault="00DF6849" w:rsidP="00A70C7E">
            <w:pPr>
              <w:jc w:val="center"/>
              <w:rPr>
                <w:b/>
                <w:bCs/>
              </w:rPr>
            </w:pPr>
            <w:r w:rsidRPr="00C757DE">
              <w:rPr>
                <w:b/>
                <w:bCs/>
                <w:sz w:val="18"/>
                <w:szCs w:val="18"/>
              </w:rPr>
              <w:t>Prepared</w:t>
            </w:r>
          </w:p>
        </w:tc>
        <w:tc>
          <w:tcPr>
            <w:tcW w:w="987" w:type="dxa"/>
            <w:shd w:val="clear" w:color="auto" w:fill="FF9999"/>
          </w:tcPr>
          <w:p w14:paraId="3884D87A" w14:textId="77777777" w:rsidR="00DF6849" w:rsidRPr="00C757DE" w:rsidRDefault="00DF6849" w:rsidP="00A70C7E">
            <w:pPr>
              <w:jc w:val="center"/>
              <w:rPr>
                <w:b/>
                <w:bCs/>
              </w:rPr>
            </w:pPr>
            <w:r w:rsidRPr="00C757DE">
              <w:rPr>
                <w:b/>
                <w:bCs/>
                <w:sz w:val="18"/>
                <w:szCs w:val="18"/>
              </w:rPr>
              <w:t>Support Needed</w:t>
            </w:r>
          </w:p>
        </w:tc>
        <w:tc>
          <w:tcPr>
            <w:tcW w:w="910" w:type="dxa"/>
            <w:shd w:val="clear" w:color="auto" w:fill="FFE599" w:themeFill="accent4" w:themeFillTint="66"/>
          </w:tcPr>
          <w:p w14:paraId="5B7194D7" w14:textId="77777777" w:rsidR="00DF6849" w:rsidRPr="00C757DE" w:rsidRDefault="00DF6849" w:rsidP="00A70C7E">
            <w:pPr>
              <w:jc w:val="center"/>
              <w:rPr>
                <w:b/>
                <w:bCs/>
              </w:rPr>
            </w:pPr>
            <w:r w:rsidRPr="00C757DE">
              <w:rPr>
                <w:b/>
                <w:bCs/>
                <w:sz w:val="18"/>
                <w:szCs w:val="18"/>
              </w:rPr>
              <w:t>Near Target</w:t>
            </w:r>
          </w:p>
        </w:tc>
        <w:tc>
          <w:tcPr>
            <w:tcW w:w="1095" w:type="dxa"/>
            <w:shd w:val="clear" w:color="auto" w:fill="C5E0B3" w:themeFill="accent6" w:themeFillTint="66"/>
          </w:tcPr>
          <w:p w14:paraId="2F67D1C0" w14:textId="77777777" w:rsidR="00DF6849" w:rsidRPr="00C757DE" w:rsidRDefault="00DF6849" w:rsidP="00A70C7E">
            <w:pPr>
              <w:jc w:val="center"/>
              <w:rPr>
                <w:b/>
                <w:bCs/>
              </w:rPr>
            </w:pPr>
            <w:r w:rsidRPr="00C757DE">
              <w:rPr>
                <w:b/>
                <w:bCs/>
                <w:sz w:val="18"/>
                <w:szCs w:val="18"/>
              </w:rPr>
              <w:t>Prepared</w:t>
            </w:r>
          </w:p>
        </w:tc>
      </w:tr>
      <w:tr w:rsidR="00DF6849" w14:paraId="480A33EF" w14:textId="77777777" w:rsidTr="00D146B0">
        <w:trPr>
          <w:trHeight w:val="226"/>
        </w:trPr>
        <w:tc>
          <w:tcPr>
            <w:tcW w:w="2463" w:type="dxa"/>
          </w:tcPr>
          <w:p w14:paraId="581DEDF8" w14:textId="00152558" w:rsidR="00DF6849" w:rsidRDefault="00DF6849" w:rsidP="006955F1">
            <w:pPr>
              <w:rPr>
                <w:b/>
                <w:bCs/>
              </w:rPr>
            </w:pPr>
            <w:r>
              <w:rPr>
                <w:b/>
                <w:bCs/>
              </w:rPr>
              <w:t>Kinder (Winter Admin</w:t>
            </w:r>
            <w:r w:rsidR="006955F1">
              <w:rPr>
                <w:b/>
                <w:bCs/>
              </w:rPr>
              <w:t>.</w:t>
            </w:r>
            <w:r>
              <w:rPr>
                <w:b/>
                <w:bCs/>
              </w:rPr>
              <w:t>)</w:t>
            </w:r>
          </w:p>
        </w:tc>
        <w:tc>
          <w:tcPr>
            <w:tcW w:w="987" w:type="dxa"/>
          </w:tcPr>
          <w:p w14:paraId="0F3F3A9C" w14:textId="5AE7268A" w:rsidR="00DF6849" w:rsidRPr="00191806" w:rsidRDefault="00F22906" w:rsidP="00A70C7E">
            <w:pPr>
              <w:jc w:val="center"/>
              <w:rPr>
                <w:sz w:val="18"/>
                <w:szCs w:val="18"/>
              </w:rPr>
            </w:pPr>
            <w:r>
              <w:rPr>
                <w:sz w:val="18"/>
                <w:szCs w:val="18"/>
              </w:rPr>
              <w:t>37</w:t>
            </w:r>
            <w:r w:rsidR="007442E2">
              <w:rPr>
                <w:sz w:val="18"/>
                <w:szCs w:val="18"/>
              </w:rPr>
              <w:t>%</w:t>
            </w:r>
          </w:p>
        </w:tc>
        <w:tc>
          <w:tcPr>
            <w:tcW w:w="913" w:type="dxa"/>
          </w:tcPr>
          <w:p w14:paraId="07B81B49" w14:textId="57A8AA33" w:rsidR="00DF6849" w:rsidRPr="00191806" w:rsidRDefault="00F22906" w:rsidP="00A70C7E">
            <w:pPr>
              <w:jc w:val="center"/>
              <w:rPr>
                <w:sz w:val="18"/>
                <w:szCs w:val="18"/>
              </w:rPr>
            </w:pPr>
            <w:r>
              <w:rPr>
                <w:sz w:val="18"/>
                <w:szCs w:val="18"/>
              </w:rPr>
              <w:t>53</w:t>
            </w:r>
            <w:r w:rsidR="000914E9">
              <w:rPr>
                <w:sz w:val="18"/>
                <w:szCs w:val="18"/>
              </w:rPr>
              <w:t>%</w:t>
            </w:r>
          </w:p>
        </w:tc>
        <w:tc>
          <w:tcPr>
            <w:tcW w:w="1094" w:type="dxa"/>
          </w:tcPr>
          <w:p w14:paraId="3CFB843B" w14:textId="7C965126" w:rsidR="00DF6849" w:rsidRPr="00191806" w:rsidRDefault="00F22906" w:rsidP="00A70C7E">
            <w:pPr>
              <w:jc w:val="center"/>
              <w:rPr>
                <w:sz w:val="18"/>
                <w:szCs w:val="18"/>
              </w:rPr>
            </w:pPr>
            <w:r>
              <w:rPr>
                <w:sz w:val="18"/>
                <w:szCs w:val="18"/>
              </w:rPr>
              <w:t>1</w:t>
            </w:r>
            <w:r w:rsidR="000914E9">
              <w:rPr>
                <w:sz w:val="18"/>
                <w:szCs w:val="18"/>
              </w:rPr>
              <w:t>0%</w:t>
            </w:r>
          </w:p>
        </w:tc>
        <w:tc>
          <w:tcPr>
            <w:tcW w:w="987" w:type="dxa"/>
          </w:tcPr>
          <w:p w14:paraId="180C9491" w14:textId="54BF6503" w:rsidR="00DF6849" w:rsidRPr="00191806" w:rsidRDefault="00192456" w:rsidP="00A70C7E">
            <w:pPr>
              <w:jc w:val="center"/>
              <w:rPr>
                <w:sz w:val="18"/>
                <w:szCs w:val="18"/>
              </w:rPr>
            </w:pPr>
            <w:r>
              <w:rPr>
                <w:sz w:val="18"/>
                <w:szCs w:val="18"/>
              </w:rPr>
              <w:t>43</w:t>
            </w:r>
            <w:r w:rsidR="000914E9">
              <w:rPr>
                <w:sz w:val="18"/>
                <w:szCs w:val="18"/>
              </w:rPr>
              <w:t>%</w:t>
            </w:r>
          </w:p>
        </w:tc>
        <w:tc>
          <w:tcPr>
            <w:tcW w:w="910" w:type="dxa"/>
          </w:tcPr>
          <w:p w14:paraId="35AC3CF1" w14:textId="4E4CFB38" w:rsidR="00DF6849" w:rsidRPr="00191806" w:rsidRDefault="00192456" w:rsidP="00A70C7E">
            <w:pPr>
              <w:jc w:val="center"/>
              <w:rPr>
                <w:sz w:val="18"/>
                <w:szCs w:val="18"/>
              </w:rPr>
            </w:pPr>
            <w:r>
              <w:rPr>
                <w:sz w:val="18"/>
                <w:szCs w:val="18"/>
              </w:rPr>
              <w:t>40</w:t>
            </w:r>
            <w:r w:rsidR="000914E9">
              <w:rPr>
                <w:sz w:val="18"/>
                <w:szCs w:val="18"/>
              </w:rPr>
              <w:t>%</w:t>
            </w:r>
          </w:p>
        </w:tc>
        <w:tc>
          <w:tcPr>
            <w:tcW w:w="1095" w:type="dxa"/>
          </w:tcPr>
          <w:p w14:paraId="2BAAC138" w14:textId="47EC9489" w:rsidR="00DF6849" w:rsidRPr="00191806" w:rsidRDefault="00192456" w:rsidP="00A70C7E">
            <w:pPr>
              <w:jc w:val="center"/>
              <w:rPr>
                <w:sz w:val="18"/>
                <w:szCs w:val="18"/>
              </w:rPr>
            </w:pPr>
            <w:r>
              <w:rPr>
                <w:sz w:val="18"/>
                <w:szCs w:val="18"/>
              </w:rPr>
              <w:t>17</w:t>
            </w:r>
            <w:r w:rsidR="000914E9">
              <w:rPr>
                <w:sz w:val="18"/>
                <w:szCs w:val="18"/>
              </w:rPr>
              <w:t>%</w:t>
            </w:r>
          </w:p>
        </w:tc>
        <w:tc>
          <w:tcPr>
            <w:tcW w:w="987" w:type="dxa"/>
          </w:tcPr>
          <w:p w14:paraId="50C348C0" w14:textId="556C2B3E" w:rsidR="00DF6849" w:rsidRPr="00191806" w:rsidRDefault="00192456" w:rsidP="00A70C7E">
            <w:pPr>
              <w:jc w:val="center"/>
              <w:rPr>
                <w:sz w:val="18"/>
                <w:szCs w:val="18"/>
              </w:rPr>
            </w:pPr>
            <w:r>
              <w:rPr>
                <w:sz w:val="18"/>
                <w:szCs w:val="18"/>
              </w:rPr>
              <w:t>43%</w:t>
            </w:r>
          </w:p>
        </w:tc>
        <w:tc>
          <w:tcPr>
            <w:tcW w:w="909" w:type="dxa"/>
          </w:tcPr>
          <w:p w14:paraId="6ECACB8F" w14:textId="00C191A3" w:rsidR="00DF6849" w:rsidRPr="00191806" w:rsidRDefault="00192456" w:rsidP="00A70C7E">
            <w:pPr>
              <w:jc w:val="center"/>
              <w:rPr>
                <w:sz w:val="18"/>
                <w:szCs w:val="18"/>
              </w:rPr>
            </w:pPr>
            <w:r>
              <w:rPr>
                <w:sz w:val="18"/>
                <w:szCs w:val="18"/>
              </w:rPr>
              <w:t>45%</w:t>
            </w:r>
          </w:p>
        </w:tc>
        <w:tc>
          <w:tcPr>
            <w:tcW w:w="1095" w:type="dxa"/>
          </w:tcPr>
          <w:p w14:paraId="74F016AC" w14:textId="5029C509" w:rsidR="00DF6849" w:rsidRPr="00191806" w:rsidRDefault="00192456" w:rsidP="00A70C7E">
            <w:pPr>
              <w:jc w:val="center"/>
              <w:rPr>
                <w:sz w:val="18"/>
                <w:szCs w:val="18"/>
              </w:rPr>
            </w:pPr>
            <w:r>
              <w:rPr>
                <w:sz w:val="18"/>
                <w:szCs w:val="18"/>
              </w:rPr>
              <w:t>12%</w:t>
            </w:r>
          </w:p>
        </w:tc>
        <w:tc>
          <w:tcPr>
            <w:tcW w:w="987" w:type="dxa"/>
          </w:tcPr>
          <w:p w14:paraId="39A2A9B7" w14:textId="7DB3C8FC" w:rsidR="00DF6849" w:rsidRPr="00191806" w:rsidRDefault="00192456" w:rsidP="00A70C7E">
            <w:pPr>
              <w:jc w:val="center"/>
              <w:rPr>
                <w:sz w:val="18"/>
                <w:szCs w:val="18"/>
              </w:rPr>
            </w:pPr>
            <w:r>
              <w:rPr>
                <w:sz w:val="18"/>
                <w:szCs w:val="18"/>
              </w:rPr>
              <w:t>40%</w:t>
            </w:r>
          </w:p>
        </w:tc>
        <w:tc>
          <w:tcPr>
            <w:tcW w:w="910" w:type="dxa"/>
          </w:tcPr>
          <w:p w14:paraId="3055943E" w14:textId="38977CB1" w:rsidR="00DF6849" w:rsidRPr="00191806" w:rsidRDefault="00192456" w:rsidP="00A70C7E">
            <w:pPr>
              <w:jc w:val="center"/>
              <w:rPr>
                <w:sz w:val="18"/>
                <w:szCs w:val="18"/>
              </w:rPr>
            </w:pPr>
            <w:r>
              <w:rPr>
                <w:sz w:val="18"/>
                <w:szCs w:val="18"/>
              </w:rPr>
              <w:t>39%</w:t>
            </w:r>
          </w:p>
        </w:tc>
        <w:tc>
          <w:tcPr>
            <w:tcW w:w="1095" w:type="dxa"/>
          </w:tcPr>
          <w:p w14:paraId="5E24E24B" w14:textId="2D716815" w:rsidR="00DF6849" w:rsidRPr="00191806" w:rsidRDefault="00192456" w:rsidP="00A70C7E">
            <w:pPr>
              <w:jc w:val="center"/>
              <w:rPr>
                <w:sz w:val="18"/>
                <w:szCs w:val="18"/>
              </w:rPr>
            </w:pPr>
            <w:r>
              <w:rPr>
                <w:sz w:val="18"/>
                <w:szCs w:val="18"/>
              </w:rPr>
              <w:t>21%</w:t>
            </w:r>
          </w:p>
        </w:tc>
      </w:tr>
      <w:tr w:rsidR="00DF6849" w14:paraId="5F972AA5" w14:textId="77777777" w:rsidTr="00D146B0">
        <w:trPr>
          <w:trHeight w:val="226"/>
        </w:trPr>
        <w:tc>
          <w:tcPr>
            <w:tcW w:w="2463" w:type="dxa"/>
          </w:tcPr>
          <w:p w14:paraId="4A7725C0" w14:textId="77777777" w:rsidR="00DF6849" w:rsidRPr="00C757DE" w:rsidRDefault="00DF6849" w:rsidP="00A70C7E">
            <w:pPr>
              <w:rPr>
                <w:b/>
                <w:bCs/>
              </w:rPr>
            </w:pPr>
            <w:r>
              <w:rPr>
                <w:b/>
                <w:bCs/>
              </w:rPr>
              <w:t>1</w:t>
            </w:r>
            <w:r w:rsidRPr="00C757DE">
              <w:rPr>
                <w:b/>
                <w:bCs/>
                <w:vertAlign w:val="superscript"/>
              </w:rPr>
              <w:t>st</w:t>
            </w:r>
            <w:r>
              <w:rPr>
                <w:b/>
                <w:bCs/>
              </w:rPr>
              <w:t xml:space="preserve"> Grade</w:t>
            </w:r>
          </w:p>
        </w:tc>
        <w:tc>
          <w:tcPr>
            <w:tcW w:w="987" w:type="dxa"/>
          </w:tcPr>
          <w:p w14:paraId="57F00CFE" w14:textId="2232B8A8" w:rsidR="00DF6849" w:rsidRPr="00191806" w:rsidRDefault="00260D48" w:rsidP="00A70C7E">
            <w:pPr>
              <w:jc w:val="center"/>
              <w:rPr>
                <w:sz w:val="18"/>
                <w:szCs w:val="18"/>
              </w:rPr>
            </w:pPr>
            <w:r>
              <w:rPr>
                <w:sz w:val="18"/>
                <w:szCs w:val="18"/>
              </w:rPr>
              <w:t>19</w:t>
            </w:r>
            <w:r w:rsidR="00D94A53">
              <w:rPr>
                <w:sz w:val="18"/>
                <w:szCs w:val="18"/>
              </w:rPr>
              <w:t>%</w:t>
            </w:r>
          </w:p>
        </w:tc>
        <w:tc>
          <w:tcPr>
            <w:tcW w:w="913" w:type="dxa"/>
          </w:tcPr>
          <w:p w14:paraId="2F2F48BC" w14:textId="0EE2C3F9" w:rsidR="00DF6849" w:rsidRPr="00191806" w:rsidRDefault="00260D48" w:rsidP="00A70C7E">
            <w:pPr>
              <w:jc w:val="center"/>
              <w:rPr>
                <w:sz w:val="18"/>
                <w:szCs w:val="18"/>
              </w:rPr>
            </w:pPr>
            <w:r>
              <w:rPr>
                <w:sz w:val="18"/>
                <w:szCs w:val="18"/>
              </w:rPr>
              <w:t>59</w:t>
            </w:r>
            <w:r w:rsidR="00D94A53">
              <w:rPr>
                <w:sz w:val="18"/>
                <w:szCs w:val="18"/>
              </w:rPr>
              <w:t>%</w:t>
            </w:r>
          </w:p>
        </w:tc>
        <w:tc>
          <w:tcPr>
            <w:tcW w:w="1094" w:type="dxa"/>
          </w:tcPr>
          <w:p w14:paraId="440633AE" w14:textId="2C84F11D" w:rsidR="00DF6849" w:rsidRPr="00191806" w:rsidRDefault="00260D48" w:rsidP="00A70C7E">
            <w:pPr>
              <w:jc w:val="center"/>
              <w:rPr>
                <w:sz w:val="18"/>
                <w:szCs w:val="18"/>
              </w:rPr>
            </w:pPr>
            <w:r>
              <w:rPr>
                <w:sz w:val="18"/>
                <w:szCs w:val="18"/>
              </w:rPr>
              <w:t>22</w:t>
            </w:r>
            <w:r w:rsidR="00D94A53">
              <w:rPr>
                <w:sz w:val="18"/>
                <w:szCs w:val="18"/>
              </w:rPr>
              <w:t>%</w:t>
            </w:r>
          </w:p>
        </w:tc>
        <w:tc>
          <w:tcPr>
            <w:tcW w:w="987" w:type="dxa"/>
          </w:tcPr>
          <w:p w14:paraId="3CF97CD1" w14:textId="0322AE38" w:rsidR="00DF6849" w:rsidRPr="00191806" w:rsidRDefault="00260D48" w:rsidP="00A70C7E">
            <w:pPr>
              <w:jc w:val="center"/>
              <w:rPr>
                <w:sz w:val="18"/>
                <w:szCs w:val="18"/>
              </w:rPr>
            </w:pPr>
            <w:r>
              <w:rPr>
                <w:sz w:val="18"/>
                <w:szCs w:val="18"/>
              </w:rPr>
              <w:t>15</w:t>
            </w:r>
            <w:r w:rsidR="00D94A53">
              <w:rPr>
                <w:sz w:val="18"/>
                <w:szCs w:val="18"/>
              </w:rPr>
              <w:t>%</w:t>
            </w:r>
          </w:p>
        </w:tc>
        <w:tc>
          <w:tcPr>
            <w:tcW w:w="910" w:type="dxa"/>
          </w:tcPr>
          <w:p w14:paraId="4A363943" w14:textId="64825529" w:rsidR="00DF6849" w:rsidRPr="00191806" w:rsidRDefault="00260D48" w:rsidP="00A70C7E">
            <w:pPr>
              <w:jc w:val="center"/>
              <w:rPr>
                <w:sz w:val="18"/>
                <w:szCs w:val="18"/>
              </w:rPr>
            </w:pPr>
            <w:r>
              <w:rPr>
                <w:sz w:val="18"/>
                <w:szCs w:val="18"/>
              </w:rPr>
              <w:t>35</w:t>
            </w:r>
            <w:r w:rsidR="00D94A53">
              <w:rPr>
                <w:sz w:val="18"/>
                <w:szCs w:val="18"/>
              </w:rPr>
              <w:t>%</w:t>
            </w:r>
          </w:p>
        </w:tc>
        <w:tc>
          <w:tcPr>
            <w:tcW w:w="1095" w:type="dxa"/>
          </w:tcPr>
          <w:p w14:paraId="1D3FA94A" w14:textId="43BE08BF" w:rsidR="00DF6849" w:rsidRPr="00191806" w:rsidRDefault="00260D48" w:rsidP="00A70C7E">
            <w:pPr>
              <w:jc w:val="center"/>
              <w:rPr>
                <w:sz w:val="18"/>
                <w:szCs w:val="18"/>
              </w:rPr>
            </w:pPr>
            <w:r>
              <w:rPr>
                <w:sz w:val="18"/>
                <w:szCs w:val="18"/>
              </w:rPr>
              <w:t>50</w:t>
            </w:r>
            <w:r w:rsidR="00D94A53">
              <w:rPr>
                <w:sz w:val="18"/>
                <w:szCs w:val="18"/>
              </w:rPr>
              <w:t>%</w:t>
            </w:r>
            <w:r w:rsidR="50C1B2FE" w:rsidRPr="2F6C9260">
              <w:rPr>
                <w:sz w:val="18"/>
                <w:szCs w:val="18"/>
              </w:rPr>
              <w:t xml:space="preserve"> </w:t>
            </w:r>
            <w:r w:rsidR="50C1B2FE" w:rsidRPr="510D7104">
              <w:rPr>
                <w:sz w:val="18"/>
                <w:szCs w:val="18"/>
              </w:rPr>
              <w:t xml:space="preserve"> </w:t>
            </w:r>
          </w:p>
        </w:tc>
        <w:tc>
          <w:tcPr>
            <w:tcW w:w="987" w:type="dxa"/>
          </w:tcPr>
          <w:p w14:paraId="2E4E4F94" w14:textId="543A510B" w:rsidR="00DF6849" w:rsidRPr="00191806" w:rsidRDefault="00260D48" w:rsidP="00A70C7E">
            <w:pPr>
              <w:jc w:val="center"/>
              <w:rPr>
                <w:sz w:val="18"/>
                <w:szCs w:val="18"/>
              </w:rPr>
            </w:pPr>
            <w:r>
              <w:rPr>
                <w:sz w:val="18"/>
                <w:szCs w:val="18"/>
              </w:rPr>
              <w:t>15</w:t>
            </w:r>
            <w:r w:rsidR="00D94A53">
              <w:rPr>
                <w:sz w:val="18"/>
                <w:szCs w:val="18"/>
              </w:rPr>
              <w:t>%</w:t>
            </w:r>
          </w:p>
        </w:tc>
        <w:tc>
          <w:tcPr>
            <w:tcW w:w="909" w:type="dxa"/>
          </w:tcPr>
          <w:p w14:paraId="0D4FB67D" w14:textId="5C43FD05" w:rsidR="00DF6849" w:rsidRPr="00191806" w:rsidRDefault="00260D48" w:rsidP="00A70C7E">
            <w:pPr>
              <w:jc w:val="center"/>
              <w:rPr>
                <w:sz w:val="18"/>
                <w:szCs w:val="18"/>
              </w:rPr>
            </w:pPr>
            <w:r>
              <w:rPr>
                <w:sz w:val="18"/>
                <w:szCs w:val="18"/>
              </w:rPr>
              <w:t>34</w:t>
            </w:r>
            <w:r w:rsidR="00D94A53">
              <w:rPr>
                <w:sz w:val="18"/>
                <w:szCs w:val="18"/>
              </w:rPr>
              <w:t>%</w:t>
            </w:r>
          </w:p>
        </w:tc>
        <w:tc>
          <w:tcPr>
            <w:tcW w:w="1095" w:type="dxa"/>
          </w:tcPr>
          <w:p w14:paraId="46188518" w14:textId="374E837B" w:rsidR="00DF6849" w:rsidRPr="00191806" w:rsidRDefault="00260D48" w:rsidP="00A70C7E">
            <w:pPr>
              <w:jc w:val="center"/>
              <w:rPr>
                <w:sz w:val="18"/>
                <w:szCs w:val="18"/>
              </w:rPr>
            </w:pPr>
            <w:r>
              <w:rPr>
                <w:sz w:val="18"/>
                <w:szCs w:val="18"/>
              </w:rPr>
              <w:t>51</w:t>
            </w:r>
            <w:r w:rsidR="00D94A53">
              <w:rPr>
                <w:sz w:val="18"/>
                <w:szCs w:val="18"/>
              </w:rPr>
              <w:t>%</w:t>
            </w:r>
          </w:p>
        </w:tc>
        <w:tc>
          <w:tcPr>
            <w:tcW w:w="987" w:type="dxa"/>
          </w:tcPr>
          <w:p w14:paraId="35B6BF96" w14:textId="5A16D747" w:rsidR="00DF6849" w:rsidRPr="00191806" w:rsidRDefault="00260D48" w:rsidP="00A70C7E">
            <w:pPr>
              <w:jc w:val="center"/>
              <w:rPr>
                <w:sz w:val="18"/>
                <w:szCs w:val="18"/>
              </w:rPr>
            </w:pPr>
            <w:r>
              <w:rPr>
                <w:sz w:val="18"/>
                <w:szCs w:val="18"/>
              </w:rPr>
              <w:t>27</w:t>
            </w:r>
            <w:r w:rsidR="00D94A53">
              <w:rPr>
                <w:sz w:val="18"/>
                <w:szCs w:val="18"/>
              </w:rPr>
              <w:t>%</w:t>
            </w:r>
          </w:p>
        </w:tc>
        <w:tc>
          <w:tcPr>
            <w:tcW w:w="910" w:type="dxa"/>
          </w:tcPr>
          <w:p w14:paraId="3EE0BD7A" w14:textId="394DB794" w:rsidR="00DF6849" w:rsidRPr="00191806" w:rsidRDefault="00260D48" w:rsidP="00A70C7E">
            <w:pPr>
              <w:jc w:val="center"/>
              <w:rPr>
                <w:sz w:val="18"/>
                <w:szCs w:val="18"/>
              </w:rPr>
            </w:pPr>
            <w:r>
              <w:rPr>
                <w:sz w:val="18"/>
                <w:szCs w:val="18"/>
              </w:rPr>
              <w:t>50</w:t>
            </w:r>
            <w:r w:rsidR="00D94A53">
              <w:rPr>
                <w:sz w:val="18"/>
                <w:szCs w:val="18"/>
              </w:rPr>
              <w:t>%</w:t>
            </w:r>
          </w:p>
        </w:tc>
        <w:tc>
          <w:tcPr>
            <w:tcW w:w="1095" w:type="dxa"/>
          </w:tcPr>
          <w:p w14:paraId="4ED1BEF2" w14:textId="5D5ADAB2" w:rsidR="00DF6849" w:rsidRPr="00191806" w:rsidRDefault="00260D48" w:rsidP="00A70C7E">
            <w:pPr>
              <w:jc w:val="center"/>
              <w:rPr>
                <w:sz w:val="18"/>
                <w:szCs w:val="18"/>
              </w:rPr>
            </w:pPr>
            <w:r>
              <w:rPr>
                <w:sz w:val="18"/>
                <w:szCs w:val="18"/>
              </w:rPr>
              <w:t>23</w:t>
            </w:r>
            <w:r w:rsidR="00D94A53">
              <w:rPr>
                <w:sz w:val="18"/>
                <w:szCs w:val="18"/>
              </w:rPr>
              <w:t>%</w:t>
            </w:r>
            <w:r w:rsidR="2CFFF047" w:rsidRPr="1691C1F0">
              <w:rPr>
                <w:sz w:val="18"/>
                <w:szCs w:val="18"/>
              </w:rPr>
              <w:t xml:space="preserve"> </w:t>
            </w:r>
          </w:p>
        </w:tc>
      </w:tr>
      <w:tr w:rsidR="00DF6849" w14:paraId="3BFAC5F4" w14:textId="77777777" w:rsidTr="00D146B0">
        <w:trPr>
          <w:trHeight w:val="226"/>
        </w:trPr>
        <w:tc>
          <w:tcPr>
            <w:tcW w:w="2463" w:type="dxa"/>
          </w:tcPr>
          <w:p w14:paraId="454BE8E3" w14:textId="77777777" w:rsidR="00DF6849" w:rsidRPr="00C757DE" w:rsidRDefault="00DF6849" w:rsidP="00A70C7E">
            <w:pPr>
              <w:rPr>
                <w:b/>
                <w:bCs/>
              </w:rPr>
            </w:pPr>
            <w:r>
              <w:rPr>
                <w:b/>
                <w:bCs/>
              </w:rPr>
              <w:t>2</w:t>
            </w:r>
            <w:r w:rsidRPr="00C757DE">
              <w:rPr>
                <w:b/>
                <w:bCs/>
                <w:vertAlign w:val="superscript"/>
              </w:rPr>
              <w:t>nd</w:t>
            </w:r>
            <w:r>
              <w:rPr>
                <w:b/>
                <w:bCs/>
              </w:rPr>
              <w:t xml:space="preserve"> Grade</w:t>
            </w:r>
          </w:p>
        </w:tc>
        <w:tc>
          <w:tcPr>
            <w:tcW w:w="987" w:type="dxa"/>
          </w:tcPr>
          <w:p w14:paraId="0C322A5A" w14:textId="099CF45C" w:rsidR="00DF6849" w:rsidRPr="00191806" w:rsidRDefault="004531AE" w:rsidP="00A70C7E">
            <w:pPr>
              <w:jc w:val="center"/>
              <w:rPr>
                <w:sz w:val="18"/>
                <w:szCs w:val="18"/>
              </w:rPr>
            </w:pPr>
            <w:r>
              <w:rPr>
                <w:sz w:val="18"/>
                <w:szCs w:val="18"/>
              </w:rPr>
              <w:t>35%</w:t>
            </w:r>
          </w:p>
        </w:tc>
        <w:tc>
          <w:tcPr>
            <w:tcW w:w="913" w:type="dxa"/>
          </w:tcPr>
          <w:p w14:paraId="7B8F8905" w14:textId="22B4046A" w:rsidR="00DF6849" w:rsidRPr="00191806" w:rsidRDefault="004531AE" w:rsidP="00A70C7E">
            <w:pPr>
              <w:jc w:val="center"/>
              <w:rPr>
                <w:sz w:val="18"/>
                <w:szCs w:val="18"/>
              </w:rPr>
            </w:pPr>
            <w:r>
              <w:rPr>
                <w:sz w:val="18"/>
                <w:szCs w:val="18"/>
              </w:rPr>
              <w:t>51%</w:t>
            </w:r>
          </w:p>
        </w:tc>
        <w:tc>
          <w:tcPr>
            <w:tcW w:w="1094" w:type="dxa"/>
          </w:tcPr>
          <w:p w14:paraId="4C888C36" w14:textId="4AB94376" w:rsidR="00DF6849" w:rsidRPr="00191806" w:rsidRDefault="004531AE" w:rsidP="00A70C7E">
            <w:pPr>
              <w:jc w:val="center"/>
              <w:rPr>
                <w:sz w:val="18"/>
                <w:szCs w:val="18"/>
              </w:rPr>
            </w:pPr>
            <w:r>
              <w:rPr>
                <w:sz w:val="18"/>
                <w:szCs w:val="18"/>
              </w:rPr>
              <w:t>14%</w:t>
            </w:r>
          </w:p>
        </w:tc>
        <w:tc>
          <w:tcPr>
            <w:tcW w:w="987" w:type="dxa"/>
          </w:tcPr>
          <w:p w14:paraId="2D77D626" w14:textId="65C24888" w:rsidR="00DF6849" w:rsidRPr="00191806" w:rsidRDefault="004531AE" w:rsidP="00A70C7E">
            <w:pPr>
              <w:jc w:val="center"/>
              <w:rPr>
                <w:sz w:val="18"/>
                <w:szCs w:val="18"/>
              </w:rPr>
            </w:pPr>
            <w:r>
              <w:rPr>
                <w:sz w:val="18"/>
                <w:szCs w:val="18"/>
              </w:rPr>
              <w:t>36%</w:t>
            </w:r>
          </w:p>
        </w:tc>
        <w:tc>
          <w:tcPr>
            <w:tcW w:w="910" w:type="dxa"/>
          </w:tcPr>
          <w:p w14:paraId="695F442C" w14:textId="6302F306" w:rsidR="00DF6849" w:rsidRPr="00191806" w:rsidRDefault="004531AE" w:rsidP="00A70C7E">
            <w:pPr>
              <w:jc w:val="center"/>
              <w:rPr>
                <w:sz w:val="18"/>
                <w:szCs w:val="18"/>
              </w:rPr>
            </w:pPr>
            <w:r>
              <w:rPr>
                <w:sz w:val="18"/>
                <w:szCs w:val="18"/>
              </w:rPr>
              <w:t>45%</w:t>
            </w:r>
          </w:p>
        </w:tc>
        <w:tc>
          <w:tcPr>
            <w:tcW w:w="1095" w:type="dxa"/>
          </w:tcPr>
          <w:p w14:paraId="06C73A0F" w14:textId="2BFEA71A" w:rsidR="00DF6849" w:rsidRPr="00191806" w:rsidRDefault="004531AE" w:rsidP="00A70C7E">
            <w:pPr>
              <w:jc w:val="center"/>
              <w:rPr>
                <w:sz w:val="18"/>
                <w:szCs w:val="18"/>
              </w:rPr>
            </w:pPr>
            <w:r>
              <w:rPr>
                <w:sz w:val="18"/>
                <w:szCs w:val="18"/>
              </w:rPr>
              <w:t>18%</w:t>
            </w:r>
          </w:p>
        </w:tc>
        <w:tc>
          <w:tcPr>
            <w:tcW w:w="987" w:type="dxa"/>
          </w:tcPr>
          <w:p w14:paraId="240AFE69" w14:textId="0FA45BF6" w:rsidR="00DF6849" w:rsidRPr="00191806" w:rsidRDefault="004531AE" w:rsidP="00A70C7E">
            <w:pPr>
              <w:jc w:val="center"/>
              <w:rPr>
                <w:sz w:val="18"/>
                <w:szCs w:val="18"/>
              </w:rPr>
            </w:pPr>
            <w:r>
              <w:rPr>
                <w:sz w:val="18"/>
                <w:szCs w:val="18"/>
              </w:rPr>
              <w:t>43%</w:t>
            </w:r>
          </w:p>
        </w:tc>
        <w:tc>
          <w:tcPr>
            <w:tcW w:w="909" w:type="dxa"/>
          </w:tcPr>
          <w:p w14:paraId="54CEB505" w14:textId="4C7BDA57" w:rsidR="00DF6849" w:rsidRPr="00191806" w:rsidRDefault="004531AE" w:rsidP="00A70C7E">
            <w:pPr>
              <w:jc w:val="center"/>
              <w:rPr>
                <w:sz w:val="18"/>
                <w:szCs w:val="18"/>
              </w:rPr>
            </w:pPr>
            <w:r>
              <w:rPr>
                <w:sz w:val="18"/>
                <w:szCs w:val="18"/>
              </w:rPr>
              <w:t>33%</w:t>
            </w:r>
          </w:p>
        </w:tc>
        <w:tc>
          <w:tcPr>
            <w:tcW w:w="1095" w:type="dxa"/>
          </w:tcPr>
          <w:p w14:paraId="19036779" w14:textId="4473C0A0" w:rsidR="00DF6849" w:rsidRPr="00191806" w:rsidRDefault="004531AE" w:rsidP="00A70C7E">
            <w:pPr>
              <w:jc w:val="center"/>
              <w:rPr>
                <w:sz w:val="18"/>
                <w:szCs w:val="18"/>
              </w:rPr>
            </w:pPr>
            <w:r>
              <w:rPr>
                <w:sz w:val="18"/>
                <w:szCs w:val="18"/>
              </w:rPr>
              <w:t>24%</w:t>
            </w:r>
          </w:p>
        </w:tc>
        <w:tc>
          <w:tcPr>
            <w:tcW w:w="987" w:type="dxa"/>
          </w:tcPr>
          <w:p w14:paraId="32A53A97" w14:textId="0407F1E8" w:rsidR="00DF6849" w:rsidRPr="00191806" w:rsidRDefault="004531AE" w:rsidP="00A70C7E">
            <w:pPr>
              <w:jc w:val="center"/>
              <w:rPr>
                <w:sz w:val="18"/>
                <w:szCs w:val="18"/>
              </w:rPr>
            </w:pPr>
            <w:r>
              <w:rPr>
                <w:sz w:val="18"/>
                <w:szCs w:val="18"/>
              </w:rPr>
              <w:t>30%</w:t>
            </w:r>
          </w:p>
        </w:tc>
        <w:tc>
          <w:tcPr>
            <w:tcW w:w="910" w:type="dxa"/>
          </w:tcPr>
          <w:p w14:paraId="07C57E16" w14:textId="7A4EB79B" w:rsidR="00DF6849" w:rsidRPr="00191806" w:rsidRDefault="004531AE" w:rsidP="00A70C7E">
            <w:pPr>
              <w:jc w:val="center"/>
              <w:rPr>
                <w:sz w:val="18"/>
                <w:szCs w:val="18"/>
              </w:rPr>
            </w:pPr>
            <w:r>
              <w:rPr>
                <w:sz w:val="18"/>
                <w:szCs w:val="18"/>
              </w:rPr>
              <w:t>40%</w:t>
            </w:r>
          </w:p>
        </w:tc>
        <w:tc>
          <w:tcPr>
            <w:tcW w:w="1095" w:type="dxa"/>
          </w:tcPr>
          <w:p w14:paraId="3E82D38E" w14:textId="1FD220A9" w:rsidR="00DF6849" w:rsidRPr="00191806" w:rsidRDefault="004531AE" w:rsidP="00A70C7E">
            <w:pPr>
              <w:jc w:val="center"/>
              <w:rPr>
                <w:sz w:val="18"/>
                <w:szCs w:val="18"/>
              </w:rPr>
            </w:pPr>
            <w:r>
              <w:rPr>
                <w:sz w:val="18"/>
                <w:szCs w:val="18"/>
              </w:rPr>
              <w:t>30%</w:t>
            </w:r>
          </w:p>
        </w:tc>
      </w:tr>
      <w:tr w:rsidR="00DF6849" w14:paraId="7BD68CF9" w14:textId="77777777" w:rsidTr="00D146B0">
        <w:trPr>
          <w:trHeight w:val="226"/>
        </w:trPr>
        <w:tc>
          <w:tcPr>
            <w:tcW w:w="2463" w:type="dxa"/>
          </w:tcPr>
          <w:p w14:paraId="1E88F38A" w14:textId="77777777" w:rsidR="00DF6849" w:rsidRDefault="00DF6849" w:rsidP="00A70C7E">
            <w:pPr>
              <w:rPr>
                <w:b/>
                <w:bCs/>
              </w:rPr>
            </w:pPr>
            <w:r>
              <w:rPr>
                <w:b/>
                <w:bCs/>
              </w:rPr>
              <w:t>3</w:t>
            </w:r>
            <w:r w:rsidRPr="009279A6">
              <w:rPr>
                <w:b/>
                <w:bCs/>
                <w:vertAlign w:val="superscript"/>
              </w:rPr>
              <w:t>rd</w:t>
            </w:r>
            <w:r>
              <w:rPr>
                <w:b/>
                <w:bCs/>
              </w:rPr>
              <w:t xml:space="preserve"> Grade</w:t>
            </w:r>
          </w:p>
        </w:tc>
        <w:tc>
          <w:tcPr>
            <w:tcW w:w="987" w:type="dxa"/>
          </w:tcPr>
          <w:p w14:paraId="06F3BD11" w14:textId="68D22939" w:rsidR="00DF6849" w:rsidRPr="00191806" w:rsidRDefault="00927511" w:rsidP="00A70C7E">
            <w:pPr>
              <w:jc w:val="center"/>
              <w:rPr>
                <w:sz w:val="18"/>
                <w:szCs w:val="18"/>
              </w:rPr>
            </w:pPr>
            <w:r>
              <w:rPr>
                <w:sz w:val="18"/>
                <w:szCs w:val="18"/>
              </w:rPr>
              <w:t>14%</w:t>
            </w:r>
          </w:p>
        </w:tc>
        <w:tc>
          <w:tcPr>
            <w:tcW w:w="913" w:type="dxa"/>
          </w:tcPr>
          <w:p w14:paraId="4FA8F70A" w14:textId="436475AB" w:rsidR="00DF6849" w:rsidRPr="00191806" w:rsidRDefault="00927511" w:rsidP="00A70C7E">
            <w:pPr>
              <w:jc w:val="center"/>
              <w:rPr>
                <w:sz w:val="18"/>
                <w:szCs w:val="18"/>
              </w:rPr>
            </w:pPr>
            <w:r>
              <w:rPr>
                <w:sz w:val="18"/>
                <w:szCs w:val="18"/>
              </w:rPr>
              <w:t>79%</w:t>
            </w:r>
          </w:p>
        </w:tc>
        <w:tc>
          <w:tcPr>
            <w:tcW w:w="1094" w:type="dxa"/>
          </w:tcPr>
          <w:p w14:paraId="201A0783" w14:textId="0A1BEE56" w:rsidR="00DF6849" w:rsidRPr="00191806" w:rsidRDefault="00693E2F" w:rsidP="00A70C7E">
            <w:pPr>
              <w:jc w:val="center"/>
              <w:rPr>
                <w:sz w:val="18"/>
                <w:szCs w:val="18"/>
              </w:rPr>
            </w:pPr>
            <w:r>
              <w:rPr>
                <w:sz w:val="18"/>
                <w:szCs w:val="18"/>
              </w:rPr>
              <w:t>6%</w:t>
            </w:r>
          </w:p>
        </w:tc>
        <w:tc>
          <w:tcPr>
            <w:tcW w:w="987" w:type="dxa"/>
          </w:tcPr>
          <w:p w14:paraId="219EEE01" w14:textId="3B339B8F" w:rsidR="00DF6849" w:rsidRPr="00191806" w:rsidRDefault="00693E2F" w:rsidP="00A70C7E">
            <w:pPr>
              <w:jc w:val="center"/>
              <w:rPr>
                <w:sz w:val="18"/>
                <w:szCs w:val="18"/>
              </w:rPr>
            </w:pPr>
            <w:r>
              <w:rPr>
                <w:sz w:val="18"/>
                <w:szCs w:val="18"/>
              </w:rPr>
              <w:t>19%</w:t>
            </w:r>
          </w:p>
        </w:tc>
        <w:tc>
          <w:tcPr>
            <w:tcW w:w="910" w:type="dxa"/>
          </w:tcPr>
          <w:p w14:paraId="691D65CA" w14:textId="77F7E182" w:rsidR="00DF6849" w:rsidRPr="00191806" w:rsidRDefault="00693E2F" w:rsidP="00A70C7E">
            <w:pPr>
              <w:jc w:val="center"/>
              <w:rPr>
                <w:sz w:val="18"/>
                <w:szCs w:val="18"/>
              </w:rPr>
            </w:pPr>
            <w:r>
              <w:rPr>
                <w:sz w:val="18"/>
                <w:szCs w:val="18"/>
              </w:rPr>
              <w:t>77%</w:t>
            </w:r>
          </w:p>
        </w:tc>
        <w:tc>
          <w:tcPr>
            <w:tcW w:w="1095" w:type="dxa"/>
          </w:tcPr>
          <w:p w14:paraId="27D6F6E3" w14:textId="58F73092" w:rsidR="00DF6849" w:rsidRPr="00191806" w:rsidRDefault="00693E2F" w:rsidP="00A70C7E">
            <w:pPr>
              <w:jc w:val="center"/>
              <w:rPr>
                <w:sz w:val="18"/>
                <w:szCs w:val="18"/>
              </w:rPr>
            </w:pPr>
            <w:r>
              <w:rPr>
                <w:sz w:val="18"/>
                <w:szCs w:val="18"/>
              </w:rPr>
              <w:t>4%</w:t>
            </w:r>
          </w:p>
        </w:tc>
        <w:tc>
          <w:tcPr>
            <w:tcW w:w="987" w:type="dxa"/>
          </w:tcPr>
          <w:p w14:paraId="7CCA29A5" w14:textId="18C5B19A" w:rsidR="00DF6849" w:rsidRPr="00191806" w:rsidRDefault="00693E2F" w:rsidP="00A70C7E">
            <w:pPr>
              <w:jc w:val="center"/>
              <w:rPr>
                <w:sz w:val="18"/>
                <w:szCs w:val="18"/>
              </w:rPr>
            </w:pPr>
            <w:r>
              <w:rPr>
                <w:sz w:val="18"/>
                <w:szCs w:val="18"/>
              </w:rPr>
              <w:t>26%</w:t>
            </w:r>
          </w:p>
        </w:tc>
        <w:tc>
          <w:tcPr>
            <w:tcW w:w="909" w:type="dxa"/>
          </w:tcPr>
          <w:p w14:paraId="72AC8E35" w14:textId="62C40606" w:rsidR="00DF6849" w:rsidRPr="00191806" w:rsidRDefault="00693E2F" w:rsidP="00A70C7E">
            <w:pPr>
              <w:jc w:val="center"/>
              <w:rPr>
                <w:sz w:val="18"/>
                <w:szCs w:val="18"/>
              </w:rPr>
            </w:pPr>
            <w:r>
              <w:rPr>
                <w:sz w:val="18"/>
                <w:szCs w:val="18"/>
              </w:rPr>
              <w:t>73%</w:t>
            </w:r>
          </w:p>
        </w:tc>
        <w:tc>
          <w:tcPr>
            <w:tcW w:w="1095" w:type="dxa"/>
          </w:tcPr>
          <w:p w14:paraId="60D87D6A" w14:textId="39501711" w:rsidR="00DF6849" w:rsidRPr="00191806" w:rsidRDefault="00693E2F" w:rsidP="00A70C7E">
            <w:pPr>
              <w:jc w:val="center"/>
              <w:rPr>
                <w:sz w:val="18"/>
                <w:szCs w:val="18"/>
              </w:rPr>
            </w:pPr>
            <w:r>
              <w:rPr>
                <w:sz w:val="18"/>
                <w:szCs w:val="18"/>
              </w:rPr>
              <w:t>1%</w:t>
            </w:r>
          </w:p>
        </w:tc>
        <w:tc>
          <w:tcPr>
            <w:tcW w:w="987" w:type="dxa"/>
          </w:tcPr>
          <w:p w14:paraId="6C503694" w14:textId="7B9C7BA4" w:rsidR="00DF6849" w:rsidRPr="00191806" w:rsidRDefault="00693E2F" w:rsidP="00A70C7E">
            <w:pPr>
              <w:jc w:val="center"/>
              <w:rPr>
                <w:sz w:val="18"/>
                <w:szCs w:val="18"/>
              </w:rPr>
            </w:pPr>
            <w:r>
              <w:rPr>
                <w:sz w:val="18"/>
                <w:szCs w:val="18"/>
              </w:rPr>
              <w:t>28%</w:t>
            </w:r>
          </w:p>
        </w:tc>
        <w:tc>
          <w:tcPr>
            <w:tcW w:w="910" w:type="dxa"/>
          </w:tcPr>
          <w:p w14:paraId="5C4ABB42" w14:textId="5180BBB4" w:rsidR="00DF6849" w:rsidRPr="00191806" w:rsidRDefault="00693E2F" w:rsidP="00A70C7E">
            <w:pPr>
              <w:jc w:val="center"/>
              <w:rPr>
                <w:sz w:val="18"/>
                <w:szCs w:val="18"/>
              </w:rPr>
            </w:pPr>
            <w:r>
              <w:rPr>
                <w:sz w:val="18"/>
                <w:szCs w:val="18"/>
              </w:rPr>
              <w:t>70%</w:t>
            </w:r>
          </w:p>
        </w:tc>
        <w:tc>
          <w:tcPr>
            <w:tcW w:w="1095" w:type="dxa"/>
          </w:tcPr>
          <w:p w14:paraId="39FEB79B" w14:textId="6D7FF46F" w:rsidR="00DF6849" w:rsidRPr="00191806" w:rsidRDefault="00693E2F" w:rsidP="00A70C7E">
            <w:pPr>
              <w:jc w:val="center"/>
              <w:rPr>
                <w:sz w:val="18"/>
                <w:szCs w:val="18"/>
              </w:rPr>
            </w:pPr>
            <w:r>
              <w:rPr>
                <w:sz w:val="18"/>
                <w:szCs w:val="18"/>
              </w:rPr>
              <w:t>2%</w:t>
            </w:r>
          </w:p>
        </w:tc>
      </w:tr>
      <w:tr w:rsidR="00DF6849" w14:paraId="3E3CC51A" w14:textId="77777777" w:rsidTr="00D146B0">
        <w:trPr>
          <w:trHeight w:val="226"/>
        </w:trPr>
        <w:tc>
          <w:tcPr>
            <w:tcW w:w="2463" w:type="dxa"/>
          </w:tcPr>
          <w:p w14:paraId="70EB1A39" w14:textId="77777777" w:rsidR="00DF6849" w:rsidRDefault="00DF6849" w:rsidP="00A70C7E">
            <w:pPr>
              <w:rPr>
                <w:b/>
                <w:bCs/>
              </w:rPr>
            </w:pPr>
            <w:r>
              <w:rPr>
                <w:b/>
                <w:bCs/>
              </w:rPr>
              <w:t>4</w:t>
            </w:r>
            <w:r w:rsidRPr="009279A6">
              <w:rPr>
                <w:b/>
                <w:bCs/>
                <w:vertAlign w:val="superscript"/>
              </w:rPr>
              <w:t>th</w:t>
            </w:r>
            <w:r>
              <w:rPr>
                <w:b/>
                <w:bCs/>
              </w:rPr>
              <w:t xml:space="preserve"> Grade</w:t>
            </w:r>
          </w:p>
        </w:tc>
        <w:tc>
          <w:tcPr>
            <w:tcW w:w="987" w:type="dxa"/>
          </w:tcPr>
          <w:p w14:paraId="065A00F6" w14:textId="499138D4" w:rsidR="00DF6849" w:rsidRPr="00191806" w:rsidRDefault="00970502" w:rsidP="00A70C7E">
            <w:pPr>
              <w:jc w:val="center"/>
              <w:rPr>
                <w:sz w:val="18"/>
                <w:szCs w:val="18"/>
              </w:rPr>
            </w:pPr>
            <w:r>
              <w:rPr>
                <w:sz w:val="18"/>
                <w:szCs w:val="18"/>
              </w:rPr>
              <w:t xml:space="preserve"> </w:t>
            </w:r>
            <w:r w:rsidR="00693E2F">
              <w:rPr>
                <w:sz w:val="18"/>
                <w:szCs w:val="18"/>
              </w:rPr>
              <w:t>48%</w:t>
            </w:r>
          </w:p>
        </w:tc>
        <w:tc>
          <w:tcPr>
            <w:tcW w:w="913" w:type="dxa"/>
          </w:tcPr>
          <w:p w14:paraId="45E38168" w14:textId="0E1084CB" w:rsidR="00DF6849" w:rsidRPr="00191806" w:rsidRDefault="00693E2F" w:rsidP="00A70C7E">
            <w:pPr>
              <w:jc w:val="center"/>
              <w:rPr>
                <w:sz w:val="18"/>
                <w:szCs w:val="18"/>
              </w:rPr>
            </w:pPr>
            <w:r>
              <w:rPr>
                <w:sz w:val="18"/>
                <w:szCs w:val="18"/>
              </w:rPr>
              <w:t>46%</w:t>
            </w:r>
          </w:p>
        </w:tc>
        <w:tc>
          <w:tcPr>
            <w:tcW w:w="1094" w:type="dxa"/>
          </w:tcPr>
          <w:p w14:paraId="43E85AC8" w14:textId="199E352C" w:rsidR="00DF6849" w:rsidRPr="00191806" w:rsidRDefault="00AC5D76" w:rsidP="00A70C7E">
            <w:pPr>
              <w:jc w:val="center"/>
              <w:rPr>
                <w:sz w:val="18"/>
                <w:szCs w:val="18"/>
              </w:rPr>
            </w:pPr>
            <w:r>
              <w:rPr>
                <w:sz w:val="18"/>
                <w:szCs w:val="18"/>
              </w:rPr>
              <w:t>6%</w:t>
            </w:r>
          </w:p>
        </w:tc>
        <w:tc>
          <w:tcPr>
            <w:tcW w:w="987" w:type="dxa"/>
          </w:tcPr>
          <w:p w14:paraId="43EF88FE" w14:textId="2C6D42A6" w:rsidR="00DF6849" w:rsidRPr="00191806" w:rsidRDefault="00AC5D76" w:rsidP="00A70C7E">
            <w:pPr>
              <w:jc w:val="center"/>
              <w:rPr>
                <w:sz w:val="18"/>
                <w:szCs w:val="18"/>
              </w:rPr>
            </w:pPr>
            <w:r>
              <w:rPr>
                <w:sz w:val="18"/>
                <w:szCs w:val="18"/>
              </w:rPr>
              <w:t>53%</w:t>
            </w:r>
          </w:p>
        </w:tc>
        <w:tc>
          <w:tcPr>
            <w:tcW w:w="910" w:type="dxa"/>
          </w:tcPr>
          <w:p w14:paraId="5767460C" w14:textId="318CBD93" w:rsidR="00DF6849" w:rsidRPr="00191806" w:rsidRDefault="00AC5D76" w:rsidP="00A70C7E">
            <w:pPr>
              <w:jc w:val="center"/>
              <w:rPr>
                <w:sz w:val="18"/>
                <w:szCs w:val="18"/>
              </w:rPr>
            </w:pPr>
            <w:r>
              <w:rPr>
                <w:sz w:val="18"/>
                <w:szCs w:val="18"/>
              </w:rPr>
              <w:t>44%</w:t>
            </w:r>
          </w:p>
        </w:tc>
        <w:tc>
          <w:tcPr>
            <w:tcW w:w="1095" w:type="dxa"/>
          </w:tcPr>
          <w:p w14:paraId="2FF72908" w14:textId="74C9EE5C" w:rsidR="00DF6849" w:rsidRPr="00191806" w:rsidRDefault="00AC5D76" w:rsidP="00A70C7E">
            <w:pPr>
              <w:jc w:val="center"/>
              <w:rPr>
                <w:sz w:val="18"/>
                <w:szCs w:val="18"/>
              </w:rPr>
            </w:pPr>
            <w:r>
              <w:rPr>
                <w:sz w:val="18"/>
                <w:szCs w:val="18"/>
              </w:rPr>
              <w:t>3%</w:t>
            </w:r>
          </w:p>
        </w:tc>
        <w:tc>
          <w:tcPr>
            <w:tcW w:w="987" w:type="dxa"/>
          </w:tcPr>
          <w:p w14:paraId="37EDD63F" w14:textId="49053DF4" w:rsidR="00DF6849" w:rsidRPr="00191806" w:rsidRDefault="00AC5D76" w:rsidP="00A70C7E">
            <w:pPr>
              <w:jc w:val="center"/>
              <w:rPr>
                <w:sz w:val="18"/>
                <w:szCs w:val="18"/>
              </w:rPr>
            </w:pPr>
            <w:r>
              <w:rPr>
                <w:sz w:val="18"/>
                <w:szCs w:val="18"/>
              </w:rPr>
              <w:t>51%</w:t>
            </w:r>
          </w:p>
        </w:tc>
        <w:tc>
          <w:tcPr>
            <w:tcW w:w="909" w:type="dxa"/>
          </w:tcPr>
          <w:p w14:paraId="3A410D86" w14:textId="691A4DD0" w:rsidR="00DF6849" w:rsidRPr="00191806" w:rsidRDefault="00AC5D76" w:rsidP="00A70C7E">
            <w:pPr>
              <w:jc w:val="center"/>
              <w:rPr>
                <w:sz w:val="18"/>
                <w:szCs w:val="18"/>
              </w:rPr>
            </w:pPr>
            <w:r>
              <w:rPr>
                <w:sz w:val="18"/>
                <w:szCs w:val="18"/>
              </w:rPr>
              <w:t>48%</w:t>
            </w:r>
          </w:p>
        </w:tc>
        <w:tc>
          <w:tcPr>
            <w:tcW w:w="1095" w:type="dxa"/>
          </w:tcPr>
          <w:p w14:paraId="6CB090F7" w14:textId="66E180E1" w:rsidR="00DF6849" w:rsidRPr="00191806" w:rsidRDefault="00AC5D76" w:rsidP="00A70C7E">
            <w:pPr>
              <w:jc w:val="center"/>
              <w:rPr>
                <w:sz w:val="18"/>
                <w:szCs w:val="18"/>
              </w:rPr>
            </w:pPr>
            <w:r>
              <w:rPr>
                <w:sz w:val="18"/>
                <w:szCs w:val="18"/>
              </w:rPr>
              <w:t>1%</w:t>
            </w:r>
          </w:p>
        </w:tc>
        <w:tc>
          <w:tcPr>
            <w:tcW w:w="987" w:type="dxa"/>
          </w:tcPr>
          <w:p w14:paraId="4CB631EA" w14:textId="3FDED380" w:rsidR="00DF6849" w:rsidRPr="00191806" w:rsidRDefault="00AC5D76" w:rsidP="00A70C7E">
            <w:pPr>
              <w:jc w:val="center"/>
              <w:rPr>
                <w:sz w:val="18"/>
                <w:szCs w:val="18"/>
              </w:rPr>
            </w:pPr>
            <w:r>
              <w:rPr>
                <w:sz w:val="18"/>
                <w:szCs w:val="18"/>
              </w:rPr>
              <w:t>68%</w:t>
            </w:r>
          </w:p>
        </w:tc>
        <w:tc>
          <w:tcPr>
            <w:tcW w:w="910" w:type="dxa"/>
          </w:tcPr>
          <w:p w14:paraId="04A5C44A" w14:textId="7F2A4129" w:rsidR="00DF6849" w:rsidRPr="00191806" w:rsidRDefault="00AC5D76" w:rsidP="00A70C7E">
            <w:pPr>
              <w:jc w:val="center"/>
              <w:rPr>
                <w:sz w:val="18"/>
                <w:szCs w:val="18"/>
              </w:rPr>
            </w:pPr>
            <w:r>
              <w:rPr>
                <w:sz w:val="18"/>
                <w:szCs w:val="18"/>
              </w:rPr>
              <w:t>30%</w:t>
            </w:r>
          </w:p>
        </w:tc>
        <w:tc>
          <w:tcPr>
            <w:tcW w:w="1095" w:type="dxa"/>
          </w:tcPr>
          <w:p w14:paraId="6667FC09" w14:textId="51960BDD" w:rsidR="00DF6849" w:rsidRPr="00191806" w:rsidRDefault="00AC5D76" w:rsidP="00A70C7E">
            <w:pPr>
              <w:jc w:val="center"/>
              <w:rPr>
                <w:sz w:val="18"/>
                <w:szCs w:val="18"/>
              </w:rPr>
            </w:pPr>
            <w:r>
              <w:rPr>
                <w:sz w:val="18"/>
                <w:szCs w:val="18"/>
              </w:rPr>
              <w:t>2%</w:t>
            </w:r>
          </w:p>
        </w:tc>
      </w:tr>
      <w:tr w:rsidR="00DF6849" w14:paraId="210DB884" w14:textId="77777777" w:rsidTr="00D146B0">
        <w:trPr>
          <w:trHeight w:val="226"/>
        </w:trPr>
        <w:tc>
          <w:tcPr>
            <w:tcW w:w="2463" w:type="dxa"/>
          </w:tcPr>
          <w:p w14:paraId="3C625C80" w14:textId="77777777" w:rsidR="00DF6849" w:rsidRDefault="00DF6849" w:rsidP="00A70C7E">
            <w:pPr>
              <w:rPr>
                <w:b/>
                <w:bCs/>
              </w:rPr>
            </w:pPr>
            <w:r>
              <w:rPr>
                <w:b/>
                <w:bCs/>
              </w:rPr>
              <w:t>5</w:t>
            </w:r>
            <w:r w:rsidRPr="009279A6">
              <w:rPr>
                <w:b/>
                <w:bCs/>
                <w:vertAlign w:val="superscript"/>
              </w:rPr>
              <w:t>th</w:t>
            </w:r>
            <w:r>
              <w:rPr>
                <w:b/>
                <w:bCs/>
              </w:rPr>
              <w:t xml:space="preserve"> Grade</w:t>
            </w:r>
          </w:p>
        </w:tc>
        <w:tc>
          <w:tcPr>
            <w:tcW w:w="987" w:type="dxa"/>
          </w:tcPr>
          <w:p w14:paraId="24835D1D" w14:textId="34A2695C" w:rsidR="00DF6849" w:rsidRPr="00191806" w:rsidRDefault="00AC5D76" w:rsidP="00A70C7E">
            <w:pPr>
              <w:jc w:val="center"/>
              <w:rPr>
                <w:sz w:val="18"/>
                <w:szCs w:val="18"/>
              </w:rPr>
            </w:pPr>
            <w:r>
              <w:rPr>
                <w:sz w:val="18"/>
                <w:szCs w:val="18"/>
              </w:rPr>
              <w:t>59%</w:t>
            </w:r>
          </w:p>
        </w:tc>
        <w:tc>
          <w:tcPr>
            <w:tcW w:w="913" w:type="dxa"/>
          </w:tcPr>
          <w:p w14:paraId="5E97E75E" w14:textId="64772939" w:rsidR="00DF6849" w:rsidRPr="00191806" w:rsidRDefault="00AC5D76" w:rsidP="00A70C7E">
            <w:pPr>
              <w:jc w:val="center"/>
              <w:rPr>
                <w:sz w:val="18"/>
                <w:szCs w:val="18"/>
              </w:rPr>
            </w:pPr>
            <w:r>
              <w:rPr>
                <w:sz w:val="18"/>
                <w:szCs w:val="18"/>
              </w:rPr>
              <w:t>40%</w:t>
            </w:r>
          </w:p>
        </w:tc>
        <w:tc>
          <w:tcPr>
            <w:tcW w:w="1094" w:type="dxa"/>
          </w:tcPr>
          <w:p w14:paraId="0493E615" w14:textId="15DA54C0" w:rsidR="00DF6849" w:rsidRPr="00191806" w:rsidRDefault="00AC5D76" w:rsidP="00A70C7E">
            <w:pPr>
              <w:jc w:val="center"/>
              <w:rPr>
                <w:sz w:val="18"/>
                <w:szCs w:val="18"/>
              </w:rPr>
            </w:pPr>
            <w:r>
              <w:rPr>
                <w:sz w:val="18"/>
                <w:szCs w:val="18"/>
              </w:rPr>
              <w:t>2%</w:t>
            </w:r>
          </w:p>
        </w:tc>
        <w:tc>
          <w:tcPr>
            <w:tcW w:w="987" w:type="dxa"/>
          </w:tcPr>
          <w:p w14:paraId="38EE5A71" w14:textId="5D781592" w:rsidR="00DF6849" w:rsidRPr="00191806" w:rsidRDefault="00AC5D76" w:rsidP="00A70C7E">
            <w:pPr>
              <w:jc w:val="center"/>
              <w:rPr>
                <w:sz w:val="18"/>
                <w:szCs w:val="18"/>
              </w:rPr>
            </w:pPr>
            <w:r>
              <w:rPr>
                <w:sz w:val="18"/>
                <w:szCs w:val="18"/>
              </w:rPr>
              <w:t>60%</w:t>
            </w:r>
          </w:p>
        </w:tc>
        <w:tc>
          <w:tcPr>
            <w:tcW w:w="910" w:type="dxa"/>
          </w:tcPr>
          <w:p w14:paraId="2B107E57" w14:textId="2EA18428" w:rsidR="00DF6849" w:rsidRPr="00191806" w:rsidRDefault="00AC5D76" w:rsidP="00A70C7E">
            <w:pPr>
              <w:jc w:val="center"/>
              <w:rPr>
                <w:sz w:val="18"/>
                <w:szCs w:val="18"/>
              </w:rPr>
            </w:pPr>
            <w:r>
              <w:rPr>
                <w:sz w:val="18"/>
                <w:szCs w:val="18"/>
              </w:rPr>
              <w:t>38%</w:t>
            </w:r>
          </w:p>
        </w:tc>
        <w:tc>
          <w:tcPr>
            <w:tcW w:w="1095" w:type="dxa"/>
          </w:tcPr>
          <w:p w14:paraId="32CB888D" w14:textId="11684B4B" w:rsidR="00DF6849" w:rsidRPr="00191806" w:rsidRDefault="00AC5D76" w:rsidP="00A70C7E">
            <w:pPr>
              <w:jc w:val="center"/>
              <w:rPr>
                <w:sz w:val="18"/>
                <w:szCs w:val="18"/>
              </w:rPr>
            </w:pPr>
            <w:r>
              <w:rPr>
                <w:sz w:val="18"/>
                <w:szCs w:val="18"/>
              </w:rPr>
              <w:t>2%</w:t>
            </w:r>
          </w:p>
        </w:tc>
        <w:tc>
          <w:tcPr>
            <w:tcW w:w="987" w:type="dxa"/>
          </w:tcPr>
          <w:p w14:paraId="454264DC" w14:textId="52C502CB" w:rsidR="00DF6849" w:rsidRPr="00191806" w:rsidRDefault="00AC5D76" w:rsidP="00A70C7E">
            <w:pPr>
              <w:jc w:val="center"/>
              <w:rPr>
                <w:sz w:val="18"/>
                <w:szCs w:val="18"/>
              </w:rPr>
            </w:pPr>
            <w:r>
              <w:rPr>
                <w:sz w:val="18"/>
                <w:szCs w:val="18"/>
              </w:rPr>
              <w:t>59%</w:t>
            </w:r>
          </w:p>
        </w:tc>
        <w:tc>
          <w:tcPr>
            <w:tcW w:w="909" w:type="dxa"/>
          </w:tcPr>
          <w:p w14:paraId="1F242B62" w14:textId="390855F6" w:rsidR="00DF6849" w:rsidRPr="00191806" w:rsidRDefault="00AC5D76" w:rsidP="00A70C7E">
            <w:pPr>
              <w:jc w:val="center"/>
              <w:rPr>
                <w:sz w:val="18"/>
                <w:szCs w:val="18"/>
              </w:rPr>
            </w:pPr>
            <w:r>
              <w:rPr>
                <w:sz w:val="18"/>
                <w:szCs w:val="18"/>
              </w:rPr>
              <w:t>37%</w:t>
            </w:r>
          </w:p>
        </w:tc>
        <w:tc>
          <w:tcPr>
            <w:tcW w:w="1095" w:type="dxa"/>
          </w:tcPr>
          <w:p w14:paraId="49A111D0" w14:textId="34247740" w:rsidR="00DF6849" w:rsidRPr="00191806" w:rsidRDefault="00AC5D76" w:rsidP="00A70C7E">
            <w:pPr>
              <w:jc w:val="center"/>
              <w:rPr>
                <w:sz w:val="18"/>
                <w:szCs w:val="18"/>
              </w:rPr>
            </w:pPr>
            <w:r>
              <w:rPr>
                <w:sz w:val="18"/>
                <w:szCs w:val="18"/>
              </w:rPr>
              <w:t>4%</w:t>
            </w:r>
          </w:p>
        </w:tc>
        <w:tc>
          <w:tcPr>
            <w:tcW w:w="987" w:type="dxa"/>
          </w:tcPr>
          <w:p w14:paraId="43352FC7" w14:textId="534BA73B" w:rsidR="00DF6849" w:rsidRPr="00191806" w:rsidRDefault="00AC5D76" w:rsidP="00A70C7E">
            <w:pPr>
              <w:jc w:val="center"/>
              <w:rPr>
                <w:sz w:val="18"/>
                <w:szCs w:val="18"/>
              </w:rPr>
            </w:pPr>
            <w:r>
              <w:rPr>
                <w:sz w:val="18"/>
                <w:szCs w:val="18"/>
              </w:rPr>
              <w:t>54%</w:t>
            </w:r>
          </w:p>
        </w:tc>
        <w:tc>
          <w:tcPr>
            <w:tcW w:w="910" w:type="dxa"/>
          </w:tcPr>
          <w:p w14:paraId="6A76CF9D" w14:textId="43E666CC" w:rsidR="00DF6849" w:rsidRPr="00191806" w:rsidRDefault="00AC5D76" w:rsidP="00A70C7E">
            <w:pPr>
              <w:jc w:val="center"/>
              <w:rPr>
                <w:sz w:val="18"/>
                <w:szCs w:val="18"/>
              </w:rPr>
            </w:pPr>
            <w:r>
              <w:rPr>
                <w:sz w:val="18"/>
                <w:szCs w:val="18"/>
              </w:rPr>
              <w:t>40%</w:t>
            </w:r>
          </w:p>
        </w:tc>
        <w:tc>
          <w:tcPr>
            <w:tcW w:w="1095" w:type="dxa"/>
          </w:tcPr>
          <w:p w14:paraId="6B07B092" w14:textId="6EAB7558" w:rsidR="00DF6849" w:rsidRPr="00191806" w:rsidRDefault="00AC5D76" w:rsidP="00A70C7E">
            <w:pPr>
              <w:jc w:val="center"/>
              <w:rPr>
                <w:sz w:val="18"/>
                <w:szCs w:val="18"/>
              </w:rPr>
            </w:pPr>
            <w:r>
              <w:rPr>
                <w:sz w:val="18"/>
                <w:szCs w:val="18"/>
              </w:rPr>
              <w:t>6%</w:t>
            </w:r>
          </w:p>
        </w:tc>
      </w:tr>
    </w:tbl>
    <w:p w14:paraId="66718482" w14:textId="7F2092B5" w:rsidR="00B623B6" w:rsidRDefault="00B623B6" w:rsidP="00B623B6"/>
    <w:p w14:paraId="1FA93725" w14:textId="77777777" w:rsidR="00DF6849" w:rsidRPr="008738C6" w:rsidRDefault="00DF6849" w:rsidP="00B623B6"/>
    <w:tbl>
      <w:tblPr>
        <w:tblStyle w:val="GridTable4"/>
        <w:tblW w:w="14485" w:type="dxa"/>
        <w:tblLook w:val="04A0" w:firstRow="1" w:lastRow="0" w:firstColumn="1" w:lastColumn="0" w:noHBand="0" w:noVBand="1"/>
      </w:tblPr>
      <w:tblGrid>
        <w:gridCol w:w="3325"/>
        <w:gridCol w:w="5574"/>
        <w:gridCol w:w="5586"/>
      </w:tblGrid>
      <w:tr w:rsidR="00B623B6" w14:paraId="0D49F393" w14:textId="77777777" w:rsidTr="00075658">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25" w:type="dxa"/>
            <w:tcBorders>
              <w:right w:val="single" w:sz="4" w:space="0" w:color="auto"/>
            </w:tcBorders>
          </w:tcPr>
          <w:p w14:paraId="2BF55BB9" w14:textId="77777777" w:rsidR="00B623B6" w:rsidRPr="00BB1C73" w:rsidRDefault="00B623B6" w:rsidP="00075658">
            <w:pPr>
              <w:jc w:val="center"/>
              <w:rPr>
                <w:color w:val="auto"/>
                <w:sz w:val="24"/>
                <w:szCs w:val="24"/>
              </w:rPr>
            </w:pPr>
            <w:r w:rsidRPr="00BB1C73">
              <w:rPr>
                <w:color w:val="auto"/>
                <w:sz w:val="24"/>
                <w:szCs w:val="24"/>
              </w:rPr>
              <w:t>Source</w:t>
            </w:r>
          </w:p>
        </w:tc>
        <w:tc>
          <w:tcPr>
            <w:tcW w:w="5574" w:type="dxa"/>
            <w:tcBorders>
              <w:left w:val="single" w:sz="4" w:space="0" w:color="auto"/>
              <w:right w:val="single" w:sz="4" w:space="0" w:color="auto"/>
            </w:tcBorders>
          </w:tcPr>
          <w:p w14:paraId="7ECCA2A4" w14:textId="77777777" w:rsidR="00B623B6" w:rsidRPr="00BB1C73" w:rsidRDefault="00B623B6" w:rsidP="00075658">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B1C73">
              <w:rPr>
                <w:color w:val="auto"/>
                <w:sz w:val="24"/>
                <w:szCs w:val="24"/>
              </w:rPr>
              <w:t>Strengths</w:t>
            </w:r>
          </w:p>
        </w:tc>
        <w:tc>
          <w:tcPr>
            <w:tcW w:w="5586" w:type="dxa"/>
            <w:tcBorders>
              <w:left w:val="single" w:sz="4" w:space="0" w:color="auto"/>
            </w:tcBorders>
          </w:tcPr>
          <w:p w14:paraId="0B887700" w14:textId="77777777" w:rsidR="00B623B6" w:rsidRPr="00BB1C73" w:rsidRDefault="00B623B6" w:rsidP="00075658">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B1C73">
              <w:rPr>
                <w:color w:val="auto"/>
                <w:sz w:val="24"/>
                <w:szCs w:val="24"/>
              </w:rPr>
              <w:t>Weaknesses</w:t>
            </w:r>
          </w:p>
        </w:tc>
      </w:tr>
      <w:tr w:rsidR="00255244" w14:paraId="3E4D1663" w14:textId="77777777" w:rsidTr="00436AE8">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325" w:type="dxa"/>
            <w:tcBorders>
              <w:bottom w:val="single" w:sz="4" w:space="0" w:color="auto"/>
            </w:tcBorders>
            <w:shd w:val="clear" w:color="auto" w:fill="FFFFFF" w:themeFill="background1"/>
          </w:tcPr>
          <w:p w14:paraId="69120732" w14:textId="6366C3FE" w:rsidR="00255244" w:rsidRDefault="00255244" w:rsidP="00255244">
            <w:pPr>
              <w:rPr>
                <w:sz w:val="24"/>
                <w:szCs w:val="24"/>
              </w:rPr>
            </w:pPr>
            <w:r w:rsidRPr="00B21448">
              <w:rPr>
                <w:sz w:val="24"/>
                <w:szCs w:val="24"/>
              </w:rPr>
              <w:t>SY2</w:t>
            </w:r>
            <w:r w:rsidR="00E130C3">
              <w:rPr>
                <w:sz w:val="24"/>
                <w:szCs w:val="24"/>
              </w:rPr>
              <w:t>5</w:t>
            </w:r>
            <w:r w:rsidRPr="00B21448">
              <w:rPr>
                <w:sz w:val="24"/>
                <w:szCs w:val="24"/>
              </w:rPr>
              <w:t xml:space="preserve"> </w:t>
            </w:r>
            <w:r>
              <w:rPr>
                <w:sz w:val="24"/>
                <w:szCs w:val="24"/>
              </w:rPr>
              <w:t>MATH</w:t>
            </w:r>
            <w:r w:rsidRPr="00B21448">
              <w:rPr>
                <w:sz w:val="24"/>
                <w:szCs w:val="24"/>
              </w:rPr>
              <w:t xml:space="preserve"> Milestones</w:t>
            </w:r>
          </w:p>
          <w:p w14:paraId="73AAFD3A" w14:textId="77777777" w:rsidR="00255244" w:rsidRPr="008B7F70" w:rsidRDefault="00255244" w:rsidP="00255244">
            <w:pPr>
              <w:rPr>
                <w:sz w:val="18"/>
                <w:szCs w:val="18"/>
              </w:rPr>
            </w:pPr>
            <w:r w:rsidRPr="008B7F70">
              <w:rPr>
                <w:sz w:val="18"/>
                <w:szCs w:val="18"/>
              </w:rPr>
              <w:t>(Data by grade &amp; subgroup)</w:t>
            </w:r>
          </w:p>
        </w:tc>
        <w:tc>
          <w:tcPr>
            <w:tcW w:w="5574" w:type="dxa"/>
            <w:tcBorders>
              <w:bottom w:val="single" w:sz="4" w:space="0" w:color="auto"/>
            </w:tcBorders>
            <w:shd w:val="clear" w:color="auto" w:fill="FFFFFF" w:themeFill="background1"/>
          </w:tcPr>
          <w:p w14:paraId="7C3C5C0E" w14:textId="77777777" w:rsidR="00255244" w:rsidRDefault="00255244" w:rsidP="00255244">
            <w:pPr>
              <w:cnfStyle w:val="000000100000" w:firstRow="0" w:lastRow="0" w:firstColumn="0" w:lastColumn="0" w:oddVBand="0" w:evenVBand="0" w:oddHBand="1" w:evenHBand="0" w:firstRowFirstColumn="0" w:firstRowLastColumn="0" w:lastRowFirstColumn="0" w:lastRowLastColumn="0"/>
              <w:rPr>
                <w:b/>
                <w:bCs/>
              </w:rPr>
            </w:pPr>
            <w:r>
              <w:rPr>
                <w:b/>
                <w:bCs/>
              </w:rPr>
              <w:t xml:space="preserve">For Grade Levels, </w:t>
            </w:r>
            <w:r w:rsidRPr="00C83494">
              <w:rPr>
                <w:b/>
                <w:bCs/>
              </w:rPr>
              <w:t>E</w:t>
            </w:r>
            <w:r>
              <w:rPr>
                <w:b/>
                <w:bCs/>
              </w:rPr>
              <w:t>L</w:t>
            </w:r>
            <w:r w:rsidRPr="00C83494">
              <w:rPr>
                <w:b/>
                <w:bCs/>
              </w:rPr>
              <w:t>s</w:t>
            </w:r>
            <w:r>
              <w:rPr>
                <w:b/>
                <w:bCs/>
              </w:rPr>
              <w:t xml:space="preserve"> and </w:t>
            </w:r>
            <w:r w:rsidRPr="00C83494">
              <w:rPr>
                <w:b/>
                <w:bCs/>
              </w:rPr>
              <w:t>SWD</w:t>
            </w:r>
          </w:p>
          <w:p w14:paraId="0194F313" w14:textId="0099D1BF" w:rsidR="00523A38" w:rsidRPr="00D54C69" w:rsidRDefault="00255244" w:rsidP="00523A3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t xml:space="preserve">All: </w:t>
            </w:r>
            <w:r w:rsidR="00523A38">
              <w:rPr>
                <w:rFonts w:cstheme="minorHAnsi"/>
                <w:sz w:val="20"/>
                <w:szCs w:val="20"/>
              </w:rPr>
              <w:t>Based on the results from the Math EOG, 60% of our students performed in level 2 or higher.</w:t>
            </w:r>
          </w:p>
          <w:p w14:paraId="69C2FA6C" w14:textId="035DA223" w:rsidR="00255244" w:rsidRPr="00436AE8" w:rsidRDefault="00255244" w:rsidP="00622EC6">
            <w:pPr>
              <w:cnfStyle w:val="000000100000" w:firstRow="0" w:lastRow="0" w:firstColumn="0" w:lastColumn="0" w:oddVBand="0" w:evenVBand="0" w:oddHBand="1" w:evenHBand="0" w:firstRowFirstColumn="0" w:firstRowLastColumn="0" w:lastRowFirstColumn="0" w:lastRowLastColumn="0"/>
              <w:rPr>
                <w:sz w:val="20"/>
                <w:szCs w:val="20"/>
              </w:rPr>
            </w:pPr>
            <w:r w:rsidRPr="5044D45C">
              <w:rPr>
                <w:b/>
                <w:sz w:val="20"/>
                <w:szCs w:val="20"/>
              </w:rPr>
              <w:t>3:</w:t>
            </w:r>
            <w:r w:rsidR="00D54C69" w:rsidRPr="5044D45C">
              <w:rPr>
                <w:b/>
                <w:sz w:val="20"/>
                <w:szCs w:val="20"/>
              </w:rPr>
              <w:t xml:space="preserve"> </w:t>
            </w:r>
            <w:r w:rsidR="00D54C69" w:rsidRPr="5044D45C">
              <w:rPr>
                <w:sz w:val="20"/>
                <w:szCs w:val="20"/>
              </w:rPr>
              <w:t>Based on the results from the Math EOG, 67% of our students performed in level 2 or higher.</w:t>
            </w:r>
            <w:r w:rsidR="2AC50A95" w:rsidRPr="5044D45C">
              <w:rPr>
                <w:sz w:val="20"/>
                <w:szCs w:val="20"/>
              </w:rPr>
              <w:t xml:space="preserve"> </w:t>
            </w:r>
            <w:r w:rsidR="2AC50A95" w:rsidRPr="2F41D782">
              <w:rPr>
                <w:sz w:val="20"/>
                <w:szCs w:val="20"/>
              </w:rPr>
              <w:t xml:space="preserve"> </w:t>
            </w:r>
            <w:r w:rsidR="2AC50A95" w:rsidRPr="183B04C6">
              <w:rPr>
                <w:sz w:val="20"/>
                <w:szCs w:val="20"/>
              </w:rPr>
              <w:t xml:space="preserve">61% of students </w:t>
            </w:r>
            <w:r w:rsidR="2AC50A95" w:rsidRPr="42B73316">
              <w:rPr>
                <w:sz w:val="20"/>
                <w:szCs w:val="20"/>
              </w:rPr>
              <w:t>score</w:t>
            </w:r>
            <w:r w:rsidR="4D039220" w:rsidRPr="42B73316">
              <w:rPr>
                <w:sz w:val="20"/>
                <w:szCs w:val="20"/>
              </w:rPr>
              <w:t>d</w:t>
            </w:r>
            <w:r w:rsidR="2AC50A95" w:rsidRPr="183B04C6">
              <w:rPr>
                <w:sz w:val="20"/>
                <w:szCs w:val="20"/>
              </w:rPr>
              <w:t xml:space="preserve"> </w:t>
            </w:r>
            <w:r w:rsidR="2AC50A95" w:rsidRPr="42ACA421">
              <w:rPr>
                <w:sz w:val="20"/>
                <w:szCs w:val="20"/>
              </w:rPr>
              <w:t>Approaching</w:t>
            </w:r>
            <w:r w:rsidR="2AC50A95" w:rsidRPr="183B04C6">
              <w:rPr>
                <w:sz w:val="20"/>
                <w:szCs w:val="20"/>
              </w:rPr>
              <w:t xml:space="preserve"> or Met </w:t>
            </w:r>
            <w:r w:rsidR="431CF1A6" w:rsidRPr="3A11BDE6">
              <w:rPr>
                <w:sz w:val="20"/>
                <w:szCs w:val="20"/>
              </w:rPr>
              <w:t>for</w:t>
            </w:r>
            <w:r w:rsidR="2AC50A95" w:rsidRPr="3A11BDE6">
              <w:rPr>
                <w:sz w:val="20"/>
                <w:szCs w:val="20"/>
              </w:rPr>
              <w:t xml:space="preserve"> </w:t>
            </w:r>
            <w:r w:rsidR="2688619F" w:rsidRPr="3A11BDE6">
              <w:rPr>
                <w:sz w:val="20"/>
                <w:szCs w:val="20"/>
              </w:rPr>
              <w:t>Geometric and Spa</w:t>
            </w:r>
            <w:r w:rsidR="0EE2A3DA" w:rsidRPr="3A11BDE6">
              <w:rPr>
                <w:sz w:val="20"/>
                <w:szCs w:val="20"/>
              </w:rPr>
              <w:t>t</w:t>
            </w:r>
            <w:r w:rsidR="2688619F" w:rsidRPr="3A11BDE6">
              <w:rPr>
                <w:sz w:val="20"/>
                <w:szCs w:val="20"/>
              </w:rPr>
              <w:t>ial Reasoning</w:t>
            </w:r>
            <w:r w:rsidR="51DC7833" w:rsidRPr="3A11BDE6">
              <w:rPr>
                <w:sz w:val="20"/>
                <w:szCs w:val="20"/>
              </w:rPr>
              <w:t xml:space="preserve">: </w:t>
            </w:r>
            <w:r w:rsidR="51DC7833" w:rsidRPr="4708A0AC">
              <w:rPr>
                <w:sz w:val="20"/>
                <w:szCs w:val="20"/>
              </w:rPr>
              <w:t>Attributes of Polygons</w:t>
            </w:r>
            <w:r w:rsidR="51DC7833" w:rsidRPr="3B3CABD2">
              <w:rPr>
                <w:sz w:val="20"/>
                <w:szCs w:val="20"/>
              </w:rPr>
              <w:t>.</w:t>
            </w:r>
          </w:p>
          <w:p w14:paraId="7BD4D779" w14:textId="3B044FBD" w:rsidR="00D54C69" w:rsidRPr="00436AE8" w:rsidRDefault="00255244" w:rsidP="00D54C69">
            <w:pPr>
              <w:cnfStyle w:val="000000100000" w:firstRow="0" w:lastRow="0" w:firstColumn="0" w:lastColumn="0" w:oddVBand="0" w:evenVBand="0" w:oddHBand="1" w:evenHBand="0" w:firstRowFirstColumn="0" w:firstRowLastColumn="0" w:lastRowFirstColumn="0" w:lastRowLastColumn="0"/>
              <w:rPr>
                <w:sz w:val="20"/>
                <w:szCs w:val="20"/>
              </w:rPr>
            </w:pPr>
            <w:r w:rsidRPr="5075DCE1">
              <w:rPr>
                <w:b/>
                <w:sz w:val="20"/>
                <w:szCs w:val="20"/>
              </w:rPr>
              <w:t>4:</w:t>
            </w:r>
            <w:r w:rsidR="00D54C69" w:rsidRPr="5075DCE1">
              <w:rPr>
                <w:sz w:val="20"/>
                <w:szCs w:val="20"/>
              </w:rPr>
              <w:t xml:space="preserve"> Based on the results from the Math EOG, 64% of our students performed in level 2 or higher.</w:t>
            </w:r>
            <w:r w:rsidR="361939B1" w:rsidRPr="5075DCE1">
              <w:rPr>
                <w:sz w:val="20"/>
                <w:szCs w:val="20"/>
              </w:rPr>
              <w:t xml:space="preserve"> </w:t>
            </w:r>
            <w:r w:rsidR="05D6FA78" w:rsidRPr="0C41A7AD">
              <w:rPr>
                <w:sz w:val="20"/>
                <w:szCs w:val="20"/>
              </w:rPr>
              <w:t xml:space="preserve">In all 3 Geometric </w:t>
            </w:r>
            <w:r w:rsidR="05D6FA78" w:rsidRPr="799A09B9">
              <w:rPr>
                <w:sz w:val="20"/>
                <w:szCs w:val="20"/>
              </w:rPr>
              <w:t xml:space="preserve">domains, </w:t>
            </w:r>
            <w:r w:rsidR="7EF0001A" w:rsidRPr="37DB64A9">
              <w:rPr>
                <w:sz w:val="20"/>
                <w:szCs w:val="20"/>
              </w:rPr>
              <w:t xml:space="preserve">at </w:t>
            </w:r>
            <w:r w:rsidR="7EF0001A" w:rsidRPr="37DB64A9">
              <w:rPr>
                <w:sz w:val="20"/>
                <w:szCs w:val="20"/>
              </w:rPr>
              <w:lastRenderedPageBreak/>
              <w:t xml:space="preserve">least </w:t>
            </w:r>
            <w:r w:rsidR="626C206C" w:rsidRPr="040090D3">
              <w:rPr>
                <w:sz w:val="20"/>
                <w:szCs w:val="20"/>
              </w:rPr>
              <w:t xml:space="preserve">51% of students </w:t>
            </w:r>
            <w:r w:rsidR="7EF0001A" w:rsidRPr="7F20F4EA">
              <w:rPr>
                <w:sz w:val="20"/>
                <w:szCs w:val="20"/>
              </w:rPr>
              <w:t xml:space="preserve">scored Approaching or Met </w:t>
            </w:r>
            <w:r w:rsidR="7EF0001A" w:rsidRPr="6224444D">
              <w:rPr>
                <w:sz w:val="20"/>
                <w:szCs w:val="20"/>
              </w:rPr>
              <w:t xml:space="preserve">in those </w:t>
            </w:r>
            <w:proofErr w:type="gramStart"/>
            <w:r w:rsidR="7EF0001A" w:rsidRPr="6224444D">
              <w:rPr>
                <w:sz w:val="20"/>
                <w:szCs w:val="20"/>
              </w:rPr>
              <w:t>three  domains</w:t>
            </w:r>
            <w:proofErr w:type="gramEnd"/>
            <w:r w:rsidR="7EF0001A" w:rsidRPr="6224444D">
              <w:rPr>
                <w:sz w:val="20"/>
                <w:szCs w:val="20"/>
              </w:rPr>
              <w:t xml:space="preserve">.  </w:t>
            </w:r>
            <w:r w:rsidR="626C206C" w:rsidRPr="6224444D">
              <w:rPr>
                <w:sz w:val="20"/>
                <w:szCs w:val="20"/>
              </w:rPr>
              <w:t xml:space="preserve"> </w:t>
            </w:r>
          </w:p>
          <w:p w14:paraId="49A53687" w14:textId="78C376ED" w:rsidR="00255244" w:rsidRPr="00436AE8" w:rsidRDefault="00255244" w:rsidP="00622EC6">
            <w:pPr>
              <w:cnfStyle w:val="000000100000" w:firstRow="0" w:lastRow="0" w:firstColumn="0" w:lastColumn="0" w:oddVBand="0" w:evenVBand="0" w:oddHBand="1" w:evenHBand="0" w:firstRowFirstColumn="0" w:firstRowLastColumn="0" w:lastRowFirstColumn="0" w:lastRowLastColumn="0"/>
              <w:rPr>
                <w:sz w:val="20"/>
                <w:szCs w:val="20"/>
              </w:rPr>
            </w:pPr>
            <w:r w:rsidRPr="2CDF06AD">
              <w:rPr>
                <w:b/>
                <w:sz w:val="20"/>
                <w:szCs w:val="20"/>
              </w:rPr>
              <w:t>5:</w:t>
            </w:r>
            <w:r w:rsidR="00436AE8" w:rsidRPr="2CDF06AD">
              <w:rPr>
                <w:b/>
                <w:sz w:val="20"/>
                <w:szCs w:val="20"/>
              </w:rPr>
              <w:t xml:space="preserve"> </w:t>
            </w:r>
            <w:r w:rsidR="25C8BC81" w:rsidRPr="28BFF4CB">
              <w:rPr>
                <w:b/>
                <w:bCs/>
                <w:sz w:val="20"/>
                <w:szCs w:val="20"/>
              </w:rPr>
              <w:t>N</w:t>
            </w:r>
            <w:r w:rsidR="00436AE8" w:rsidRPr="28BFF4CB">
              <w:rPr>
                <w:sz w:val="20"/>
                <w:szCs w:val="20"/>
              </w:rPr>
              <w:t>o</w:t>
            </w:r>
            <w:r w:rsidR="00436AE8" w:rsidRPr="2CDF06AD">
              <w:rPr>
                <w:sz w:val="20"/>
                <w:szCs w:val="20"/>
              </w:rPr>
              <w:t xml:space="preserve"> strengths have been identified at this time. </w:t>
            </w:r>
          </w:p>
          <w:p w14:paraId="5D333519" w14:textId="77777777" w:rsidR="00255244" w:rsidRPr="00DD3B54" w:rsidRDefault="00255244" w:rsidP="00622EC6">
            <w:pPr>
              <w:cnfStyle w:val="000000100000" w:firstRow="0" w:lastRow="0" w:firstColumn="0" w:lastColumn="0" w:oddVBand="0" w:evenVBand="0" w:oddHBand="1" w:evenHBand="0" w:firstRowFirstColumn="0" w:firstRowLastColumn="0" w:lastRowFirstColumn="0" w:lastRowLastColumn="0"/>
              <w:rPr>
                <w:b/>
                <w:bCs/>
              </w:rPr>
            </w:pPr>
          </w:p>
          <w:p w14:paraId="4A586441" w14:textId="6AAA3EB2" w:rsidR="00255244" w:rsidRPr="00436AE8" w:rsidRDefault="00255244" w:rsidP="0025524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D3B54">
              <w:rPr>
                <w:rFonts w:cstheme="minorHAnsi"/>
                <w:b/>
                <w:bCs/>
                <w:sz w:val="20"/>
                <w:szCs w:val="20"/>
              </w:rPr>
              <w:t>SWD:</w:t>
            </w:r>
            <w:r w:rsidR="0015619C">
              <w:rPr>
                <w:rFonts w:cstheme="minorHAnsi"/>
                <w:b/>
                <w:bCs/>
                <w:sz w:val="20"/>
                <w:szCs w:val="20"/>
              </w:rPr>
              <w:t xml:space="preserve"> </w:t>
            </w:r>
            <w:r w:rsidR="0015619C">
              <w:rPr>
                <w:rFonts w:cstheme="minorHAnsi"/>
                <w:sz w:val="20"/>
                <w:szCs w:val="20"/>
              </w:rPr>
              <w:t>Based on the results from the Math EOG, 41% of our students performed in level 2 or higher.</w:t>
            </w:r>
          </w:p>
        </w:tc>
        <w:tc>
          <w:tcPr>
            <w:tcW w:w="5586" w:type="dxa"/>
            <w:tcBorders>
              <w:bottom w:val="single" w:sz="4" w:space="0" w:color="auto"/>
            </w:tcBorders>
            <w:shd w:val="clear" w:color="auto" w:fill="FFFFFF" w:themeFill="background1"/>
          </w:tcPr>
          <w:p w14:paraId="65678946" w14:textId="77777777" w:rsidR="00255244" w:rsidRDefault="00255244" w:rsidP="00255244">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For Grade Levels, </w:t>
            </w:r>
            <w:r w:rsidRPr="00C83494">
              <w:rPr>
                <w:b/>
                <w:bCs/>
              </w:rPr>
              <w:t>E</w:t>
            </w:r>
            <w:r>
              <w:rPr>
                <w:b/>
                <w:bCs/>
              </w:rPr>
              <w:t>L</w:t>
            </w:r>
            <w:r w:rsidRPr="00C83494">
              <w:rPr>
                <w:b/>
                <w:bCs/>
              </w:rPr>
              <w:t>s</w:t>
            </w:r>
            <w:r>
              <w:rPr>
                <w:b/>
                <w:bCs/>
              </w:rPr>
              <w:t xml:space="preserve"> and </w:t>
            </w:r>
            <w:r w:rsidRPr="00C83494">
              <w:rPr>
                <w:b/>
                <w:bCs/>
              </w:rPr>
              <w:t>SWD</w:t>
            </w:r>
          </w:p>
          <w:p w14:paraId="61F77531" w14:textId="58CEB655" w:rsidR="00054617" w:rsidRPr="00D54C69" w:rsidRDefault="00255244" w:rsidP="0005461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t xml:space="preserve">All: </w:t>
            </w:r>
            <w:r w:rsidR="00054617">
              <w:rPr>
                <w:rFonts w:cstheme="minorHAnsi"/>
                <w:sz w:val="20"/>
                <w:szCs w:val="20"/>
              </w:rPr>
              <w:t>Based on the results from the Math EOG, only 23% of our students performed in the proficient or distinguished levels.</w:t>
            </w:r>
          </w:p>
          <w:p w14:paraId="4FC1B089" w14:textId="4816F5CE" w:rsidR="00F62C47" w:rsidRPr="00436AE8" w:rsidRDefault="00255244" w:rsidP="00F62C47">
            <w:pPr>
              <w:cnfStyle w:val="000000100000" w:firstRow="0" w:lastRow="0" w:firstColumn="0" w:lastColumn="0" w:oddVBand="0" w:evenVBand="0" w:oddHBand="1" w:evenHBand="0" w:firstRowFirstColumn="0" w:firstRowLastColumn="0" w:lastRowFirstColumn="0" w:lastRowLastColumn="0"/>
              <w:rPr>
                <w:sz w:val="20"/>
                <w:szCs w:val="20"/>
              </w:rPr>
            </w:pPr>
            <w:r w:rsidRPr="3B3CABD2">
              <w:rPr>
                <w:b/>
                <w:sz w:val="20"/>
                <w:szCs w:val="20"/>
              </w:rPr>
              <w:t>3:</w:t>
            </w:r>
            <w:r w:rsidR="00F62C47" w:rsidRPr="3B3CABD2">
              <w:rPr>
                <w:b/>
                <w:sz w:val="20"/>
                <w:szCs w:val="20"/>
              </w:rPr>
              <w:t xml:space="preserve"> </w:t>
            </w:r>
            <w:r w:rsidR="00F62C47" w:rsidRPr="3B3CABD2">
              <w:rPr>
                <w:sz w:val="20"/>
                <w:szCs w:val="20"/>
              </w:rPr>
              <w:t>Based on the results from the Math EOG, only 23% of our students performed in the proficient or distinguished levels.</w:t>
            </w:r>
            <w:r w:rsidR="0884F882" w:rsidRPr="3B3CABD2">
              <w:rPr>
                <w:sz w:val="20"/>
                <w:szCs w:val="20"/>
              </w:rPr>
              <w:t xml:space="preserve"> </w:t>
            </w:r>
            <w:r w:rsidR="16912492" w:rsidRPr="004DAD72">
              <w:rPr>
                <w:sz w:val="20"/>
                <w:szCs w:val="20"/>
              </w:rPr>
              <w:t xml:space="preserve">In 9 out of 10 domains on the Math </w:t>
            </w:r>
            <w:r w:rsidR="16912492" w:rsidRPr="0B35A9F3">
              <w:rPr>
                <w:sz w:val="20"/>
                <w:szCs w:val="20"/>
              </w:rPr>
              <w:t xml:space="preserve">EOG, </w:t>
            </w:r>
            <w:r w:rsidR="16912492" w:rsidRPr="1EDEC8EF">
              <w:rPr>
                <w:sz w:val="20"/>
                <w:szCs w:val="20"/>
              </w:rPr>
              <w:t xml:space="preserve">at least 55% of students </w:t>
            </w:r>
            <w:r w:rsidR="16912492" w:rsidRPr="1E9CDEFA">
              <w:rPr>
                <w:sz w:val="20"/>
                <w:szCs w:val="20"/>
              </w:rPr>
              <w:t>score</w:t>
            </w:r>
            <w:r w:rsidR="4FB796E5" w:rsidRPr="1E9CDEFA">
              <w:rPr>
                <w:sz w:val="20"/>
                <w:szCs w:val="20"/>
              </w:rPr>
              <w:t>d</w:t>
            </w:r>
            <w:r w:rsidR="16912492" w:rsidRPr="1EDEC8EF">
              <w:rPr>
                <w:sz w:val="20"/>
                <w:szCs w:val="20"/>
              </w:rPr>
              <w:t xml:space="preserve"> in the Below</w:t>
            </w:r>
            <w:r w:rsidR="002FC1F2" w:rsidRPr="1EDEC8EF">
              <w:rPr>
                <w:sz w:val="20"/>
                <w:szCs w:val="20"/>
              </w:rPr>
              <w:t xml:space="preserve"> Target</w:t>
            </w:r>
            <w:r w:rsidR="002FC1F2" w:rsidRPr="1E9CDEFA">
              <w:rPr>
                <w:sz w:val="20"/>
                <w:szCs w:val="20"/>
              </w:rPr>
              <w:t xml:space="preserve"> range.  </w:t>
            </w:r>
          </w:p>
          <w:p w14:paraId="2E9CB438" w14:textId="59C9C940" w:rsidR="00F62C47" w:rsidRPr="00436AE8" w:rsidRDefault="00255244" w:rsidP="00F62C47">
            <w:pPr>
              <w:cnfStyle w:val="000000100000" w:firstRow="0" w:lastRow="0" w:firstColumn="0" w:lastColumn="0" w:oddVBand="0" w:evenVBand="0" w:oddHBand="1" w:evenHBand="0" w:firstRowFirstColumn="0" w:firstRowLastColumn="0" w:lastRowFirstColumn="0" w:lastRowLastColumn="0"/>
              <w:rPr>
                <w:sz w:val="20"/>
                <w:szCs w:val="20"/>
              </w:rPr>
            </w:pPr>
            <w:r w:rsidRPr="6224444D">
              <w:rPr>
                <w:b/>
                <w:sz w:val="20"/>
                <w:szCs w:val="20"/>
              </w:rPr>
              <w:t>4:</w:t>
            </w:r>
            <w:r w:rsidR="00F62C47" w:rsidRPr="6224444D">
              <w:rPr>
                <w:sz w:val="20"/>
                <w:szCs w:val="20"/>
              </w:rPr>
              <w:t xml:space="preserve"> Based on the results from the Math EOG, only 2</w:t>
            </w:r>
            <w:r w:rsidR="008457F1" w:rsidRPr="6224444D">
              <w:rPr>
                <w:sz w:val="20"/>
                <w:szCs w:val="20"/>
              </w:rPr>
              <w:t>4</w:t>
            </w:r>
            <w:r w:rsidR="00F62C47" w:rsidRPr="6224444D">
              <w:rPr>
                <w:sz w:val="20"/>
                <w:szCs w:val="20"/>
              </w:rPr>
              <w:t>% of our students performed in the proficient or distinguished levels.</w:t>
            </w:r>
            <w:r w:rsidR="4EB863C6" w:rsidRPr="6224444D">
              <w:rPr>
                <w:sz w:val="20"/>
                <w:szCs w:val="20"/>
              </w:rPr>
              <w:t xml:space="preserve"> </w:t>
            </w:r>
            <w:r w:rsidR="4EB863C6" w:rsidRPr="7F5E6721">
              <w:rPr>
                <w:sz w:val="20"/>
                <w:szCs w:val="20"/>
              </w:rPr>
              <w:t xml:space="preserve">In 7 </w:t>
            </w:r>
            <w:r w:rsidR="4EB863C6" w:rsidRPr="7F5E6721">
              <w:rPr>
                <w:sz w:val="20"/>
                <w:szCs w:val="20"/>
              </w:rPr>
              <w:lastRenderedPageBreak/>
              <w:t>out 10 domains on the EOG</w:t>
            </w:r>
            <w:r w:rsidR="3B890A11" w:rsidRPr="74FCEBC1">
              <w:rPr>
                <w:sz w:val="20"/>
                <w:szCs w:val="20"/>
              </w:rPr>
              <w:t>,</w:t>
            </w:r>
            <w:r w:rsidR="4EB863C6" w:rsidRPr="7F5E6721">
              <w:rPr>
                <w:sz w:val="20"/>
                <w:szCs w:val="20"/>
              </w:rPr>
              <w:t xml:space="preserve"> </w:t>
            </w:r>
            <w:r w:rsidR="63797CF1" w:rsidRPr="6C882208">
              <w:rPr>
                <w:sz w:val="20"/>
                <w:szCs w:val="20"/>
              </w:rPr>
              <w:t>between</w:t>
            </w:r>
            <w:r w:rsidR="63797CF1" w:rsidRPr="78B0496C">
              <w:rPr>
                <w:sz w:val="20"/>
                <w:szCs w:val="20"/>
              </w:rPr>
              <w:t xml:space="preserve"> 50</w:t>
            </w:r>
            <w:r w:rsidR="63797CF1" w:rsidRPr="5F65C495">
              <w:rPr>
                <w:sz w:val="20"/>
                <w:szCs w:val="20"/>
              </w:rPr>
              <w:t xml:space="preserve">% </w:t>
            </w:r>
            <w:r w:rsidR="63797CF1" w:rsidRPr="6C882208">
              <w:rPr>
                <w:sz w:val="20"/>
                <w:szCs w:val="20"/>
              </w:rPr>
              <w:t xml:space="preserve">- </w:t>
            </w:r>
            <w:r w:rsidR="63797CF1" w:rsidRPr="0098A863">
              <w:rPr>
                <w:sz w:val="20"/>
                <w:szCs w:val="20"/>
              </w:rPr>
              <w:t xml:space="preserve">70 </w:t>
            </w:r>
            <w:r w:rsidR="63797CF1" w:rsidRPr="5F65C495">
              <w:rPr>
                <w:sz w:val="20"/>
                <w:szCs w:val="20"/>
              </w:rPr>
              <w:t xml:space="preserve">of students scored Below </w:t>
            </w:r>
            <w:r w:rsidR="63797CF1" w:rsidRPr="230173DD">
              <w:rPr>
                <w:sz w:val="20"/>
                <w:szCs w:val="20"/>
              </w:rPr>
              <w:t>Target</w:t>
            </w:r>
            <w:r w:rsidR="63797CF1" w:rsidRPr="0098A863">
              <w:rPr>
                <w:sz w:val="20"/>
                <w:szCs w:val="20"/>
              </w:rPr>
              <w:t>.</w:t>
            </w:r>
          </w:p>
          <w:p w14:paraId="388FDD9D" w14:textId="2CC5B7F7" w:rsidR="00255244" w:rsidRPr="00436AE8" w:rsidRDefault="00255244" w:rsidP="00622EC6">
            <w:pPr>
              <w:cnfStyle w:val="000000100000" w:firstRow="0" w:lastRow="0" w:firstColumn="0" w:lastColumn="0" w:oddVBand="0" w:evenVBand="0" w:oddHBand="1" w:evenHBand="0" w:firstRowFirstColumn="0" w:firstRowLastColumn="0" w:lastRowFirstColumn="0" w:lastRowLastColumn="0"/>
              <w:rPr>
                <w:sz w:val="20"/>
                <w:szCs w:val="20"/>
              </w:rPr>
            </w:pPr>
            <w:r w:rsidRPr="6AAD2B5F">
              <w:rPr>
                <w:b/>
                <w:sz w:val="20"/>
                <w:szCs w:val="20"/>
              </w:rPr>
              <w:t>5:</w:t>
            </w:r>
            <w:r w:rsidR="00622EC6" w:rsidRPr="6AAD2B5F">
              <w:rPr>
                <w:sz w:val="20"/>
                <w:szCs w:val="20"/>
              </w:rPr>
              <w:t xml:space="preserve"> Based on the results from the Math EOG, 50% of our students performed in the beginning level.</w:t>
            </w:r>
            <w:r w:rsidR="0D69A230" w:rsidRPr="6AAD2B5F">
              <w:rPr>
                <w:sz w:val="20"/>
                <w:szCs w:val="20"/>
              </w:rPr>
              <w:t xml:space="preserve"> </w:t>
            </w:r>
            <w:r w:rsidR="0D69A230" w:rsidRPr="19A1FF6C">
              <w:rPr>
                <w:sz w:val="20"/>
                <w:szCs w:val="20"/>
              </w:rPr>
              <w:t xml:space="preserve"> </w:t>
            </w:r>
            <w:r w:rsidR="3E8733C3" w:rsidRPr="6AE0313B">
              <w:rPr>
                <w:sz w:val="20"/>
                <w:szCs w:val="20"/>
              </w:rPr>
              <w:t xml:space="preserve">64% - 78% of students scored Below Target in </w:t>
            </w:r>
            <w:r w:rsidR="3E8733C3" w:rsidRPr="07C7BE51">
              <w:rPr>
                <w:sz w:val="20"/>
                <w:szCs w:val="20"/>
              </w:rPr>
              <w:t xml:space="preserve">all 7 domains.  </w:t>
            </w:r>
          </w:p>
          <w:p w14:paraId="09708FE6" w14:textId="36B6451B" w:rsidR="00255244" w:rsidRPr="00E626B7" w:rsidRDefault="00255244" w:rsidP="00622EC6">
            <w:pPr>
              <w:cnfStyle w:val="000000100000" w:firstRow="0" w:lastRow="0" w:firstColumn="0" w:lastColumn="0" w:oddVBand="0" w:evenVBand="0" w:oddHBand="1" w:evenHBand="0" w:firstRowFirstColumn="0" w:firstRowLastColumn="0" w:lastRowFirstColumn="0" w:lastRowLastColumn="0"/>
              <w:rPr>
                <w:sz w:val="20"/>
                <w:szCs w:val="20"/>
              </w:rPr>
            </w:pPr>
            <w:r w:rsidRPr="00DD3B54">
              <w:rPr>
                <w:rFonts w:cstheme="minorHAnsi"/>
                <w:b/>
                <w:bCs/>
                <w:sz w:val="20"/>
                <w:szCs w:val="20"/>
              </w:rPr>
              <w:t>SWD:</w:t>
            </w:r>
            <w:r w:rsidR="00F85D08">
              <w:rPr>
                <w:rFonts w:cstheme="minorHAnsi"/>
                <w:sz w:val="20"/>
                <w:szCs w:val="20"/>
              </w:rPr>
              <w:t xml:space="preserve"> Based on the results from the Math EOG, 59% of our 3</w:t>
            </w:r>
            <w:r w:rsidR="00F85D08" w:rsidRPr="00F85D08">
              <w:rPr>
                <w:rFonts w:cstheme="minorHAnsi"/>
                <w:sz w:val="20"/>
                <w:szCs w:val="20"/>
                <w:vertAlign w:val="superscript"/>
              </w:rPr>
              <w:t>rd</w:t>
            </w:r>
            <w:r w:rsidR="00F85D08">
              <w:rPr>
                <w:rFonts w:cstheme="minorHAnsi"/>
                <w:sz w:val="20"/>
                <w:szCs w:val="20"/>
              </w:rPr>
              <w:t>-5</w:t>
            </w:r>
            <w:r w:rsidR="00F85D08" w:rsidRPr="00F85D08">
              <w:rPr>
                <w:rFonts w:cstheme="minorHAnsi"/>
                <w:sz w:val="20"/>
                <w:szCs w:val="20"/>
                <w:vertAlign w:val="superscript"/>
              </w:rPr>
              <w:t>th</w:t>
            </w:r>
            <w:r w:rsidR="00F85D08">
              <w:rPr>
                <w:rFonts w:cstheme="minorHAnsi"/>
                <w:sz w:val="20"/>
                <w:szCs w:val="20"/>
              </w:rPr>
              <w:t xml:space="preserve"> grade SWD students performed in the beginning level.</w:t>
            </w:r>
          </w:p>
        </w:tc>
      </w:tr>
      <w:tr w:rsidR="00496184" w14:paraId="79425C24" w14:textId="77777777" w:rsidTr="002C40CB">
        <w:trPr>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2E60B7C5" w14:textId="605273C3" w:rsidR="00496184" w:rsidRDefault="00496184" w:rsidP="00496184">
            <w:pPr>
              <w:rPr>
                <w:sz w:val="24"/>
                <w:szCs w:val="24"/>
              </w:rPr>
            </w:pPr>
            <w:r>
              <w:rPr>
                <w:sz w:val="24"/>
                <w:szCs w:val="24"/>
              </w:rPr>
              <w:lastRenderedPageBreak/>
              <w:t>Beacon Assessment – Math</w:t>
            </w:r>
          </w:p>
          <w:p w14:paraId="4F76D84F" w14:textId="77777777" w:rsidR="00496184" w:rsidRPr="003D5208" w:rsidRDefault="00496184" w:rsidP="00496184">
            <w:pPr>
              <w:rPr>
                <w:sz w:val="18"/>
                <w:szCs w:val="18"/>
              </w:rPr>
            </w:pPr>
            <w:r w:rsidRPr="003D5208">
              <w:rPr>
                <w:sz w:val="18"/>
                <w:szCs w:val="18"/>
              </w:rPr>
              <w:t>(Grade Level &amp; Subgroups)</w:t>
            </w:r>
          </w:p>
        </w:tc>
        <w:tc>
          <w:tcPr>
            <w:tcW w:w="5574" w:type="dxa"/>
            <w:tcBorders>
              <w:top w:val="single" w:sz="4" w:space="0" w:color="auto"/>
              <w:left w:val="single" w:sz="4" w:space="0" w:color="auto"/>
              <w:bottom w:val="single" w:sz="4" w:space="0" w:color="auto"/>
              <w:right w:val="single" w:sz="4" w:space="0" w:color="auto"/>
            </w:tcBorders>
          </w:tcPr>
          <w:p w14:paraId="061CE1CF" w14:textId="0FCBDB01" w:rsidR="00496184" w:rsidRDefault="00496184" w:rsidP="00E155E2">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K: </w:t>
            </w:r>
            <w:r w:rsidR="00E155E2" w:rsidRPr="00E155E2">
              <w:rPr>
                <w:rFonts w:cstheme="minorHAnsi"/>
                <w:sz w:val="20"/>
                <w:szCs w:val="20"/>
              </w:rPr>
              <w:t>Based on the results of the Beacon Math scores in kindergarten, the greatest strength is geometric and spatial reasoning scoring 21% as prepared which is 30 students out of 142 students</w:t>
            </w:r>
            <w:r w:rsidR="00E155E2" w:rsidRPr="00E155E2">
              <w:rPr>
                <w:rFonts w:cstheme="minorHAnsi"/>
                <w:b/>
                <w:bCs/>
                <w:sz w:val="20"/>
                <w:szCs w:val="20"/>
              </w:rPr>
              <w:t>.</w:t>
            </w:r>
            <w:r w:rsidR="00E155E2">
              <w:rPr>
                <w:rFonts w:cstheme="minorHAnsi"/>
                <w:b/>
                <w:bCs/>
                <w:sz w:val="20"/>
                <w:szCs w:val="20"/>
              </w:rPr>
              <w:t xml:space="preserve">  </w:t>
            </w:r>
          </w:p>
          <w:p w14:paraId="1D0F6D96" w14:textId="403B4C3E" w:rsidR="00496184" w:rsidRPr="00BA11C6" w:rsidRDefault="00496184" w:rsidP="00BA11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1:</w:t>
            </w:r>
            <w:r w:rsidR="00BA11C6">
              <w:rPr>
                <w:rFonts w:cstheme="minorHAnsi"/>
                <w:b/>
                <w:bCs/>
                <w:sz w:val="20"/>
                <w:szCs w:val="20"/>
              </w:rPr>
              <w:t xml:space="preserve"> </w:t>
            </w:r>
            <w:r w:rsidR="00BA11C6">
              <w:rPr>
                <w:rFonts w:cstheme="minorHAnsi"/>
                <w:sz w:val="20"/>
                <w:szCs w:val="20"/>
              </w:rPr>
              <w:t xml:space="preserve">Our students are demonstrating strengths in measurement and data reasoning where 82 students of 160 (51%) are meeting the standard. </w:t>
            </w:r>
          </w:p>
          <w:p w14:paraId="73EBCD7C" w14:textId="785F1AE8" w:rsidR="00496184" w:rsidRDefault="00496184" w:rsidP="00B1428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2:</w:t>
            </w:r>
            <w:r w:rsidR="00B14283">
              <w:rPr>
                <w:rFonts w:cstheme="minorHAnsi"/>
                <w:b/>
                <w:bCs/>
                <w:sz w:val="20"/>
                <w:szCs w:val="20"/>
              </w:rPr>
              <w:t xml:space="preserve"> </w:t>
            </w:r>
            <w:r w:rsidR="00B14283">
              <w:rPr>
                <w:rFonts w:cstheme="minorHAnsi"/>
                <w:sz w:val="20"/>
                <w:szCs w:val="20"/>
              </w:rPr>
              <w:t>Based on the results from the Spring Math Beacon, 30% of our 2</w:t>
            </w:r>
            <w:r w:rsidR="00B14283" w:rsidRPr="00303D7C">
              <w:rPr>
                <w:rFonts w:cstheme="minorHAnsi"/>
                <w:sz w:val="20"/>
                <w:szCs w:val="20"/>
                <w:vertAlign w:val="superscript"/>
              </w:rPr>
              <w:t>nd</w:t>
            </w:r>
            <w:r w:rsidR="00B14283">
              <w:rPr>
                <w:rFonts w:cstheme="minorHAnsi"/>
                <w:sz w:val="20"/>
                <w:szCs w:val="20"/>
              </w:rPr>
              <w:t xml:space="preserve"> grade students performed at the prepared level for Geometric and Spatial Reasoning.</w:t>
            </w:r>
          </w:p>
          <w:p w14:paraId="4BB6CBB8" w14:textId="77777777" w:rsidR="00921901" w:rsidRDefault="00496184" w:rsidP="003233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3</w:t>
            </w:r>
            <w:r w:rsidR="005F2A11">
              <w:rPr>
                <w:rFonts w:cstheme="minorHAnsi"/>
                <w:b/>
                <w:bCs/>
                <w:sz w:val="20"/>
                <w:szCs w:val="20"/>
              </w:rPr>
              <w:t>:</w:t>
            </w:r>
            <w:r w:rsidR="00753B16">
              <w:rPr>
                <w:rFonts w:cstheme="minorHAnsi"/>
                <w:sz w:val="20"/>
                <w:szCs w:val="20"/>
              </w:rPr>
              <w:t xml:space="preserve"> Based on the results from the Spring Beacon assessment, our 3</w:t>
            </w:r>
            <w:r w:rsidR="00753B16" w:rsidRPr="00753B16">
              <w:rPr>
                <w:rFonts w:cstheme="minorHAnsi"/>
                <w:sz w:val="20"/>
                <w:szCs w:val="20"/>
                <w:vertAlign w:val="superscript"/>
              </w:rPr>
              <w:t>rd</w:t>
            </w:r>
            <w:r w:rsidR="00753B16">
              <w:rPr>
                <w:rFonts w:cstheme="minorHAnsi"/>
                <w:sz w:val="20"/>
                <w:szCs w:val="20"/>
              </w:rPr>
              <w:t xml:space="preserve"> grade students demonstrated significant strengths in Numerical Reasoning with 85% prepared or near target in this area.</w:t>
            </w:r>
          </w:p>
          <w:p w14:paraId="3836FE84" w14:textId="5D7C571B" w:rsidR="00496184" w:rsidRPr="003233B9" w:rsidRDefault="00921901" w:rsidP="003233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3:</w:t>
            </w:r>
            <w:r>
              <w:rPr>
                <w:rFonts w:cstheme="minorHAnsi"/>
                <w:sz w:val="20"/>
                <w:szCs w:val="20"/>
              </w:rPr>
              <w:t xml:space="preserve"> Students are strong in identifying shapes and the properties of shapes as well as area, perimeter, and angles.</w:t>
            </w:r>
            <w:r w:rsidR="00496184">
              <w:rPr>
                <w:rFonts w:cstheme="minorHAnsi"/>
                <w:b/>
                <w:bCs/>
                <w:sz w:val="20"/>
                <w:szCs w:val="20"/>
              </w:rPr>
              <w:br/>
              <w:t>4:</w:t>
            </w:r>
            <w:r w:rsidR="003233B9">
              <w:rPr>
                <w:rFonts w:cstheme="minorHAnsi"/>
                <w:sz w:val="20"/>
                <w:szCs w:val="20"/>
              </w:rPr>
              <w:t xml:space="preserve"> Based on the results from the Spring Beacon assessment, our students have demonstrated significant strengths in Numerical Reasoning with 6% performing at prepared and 46% performing at near target in this area. Students excel in the standard 4.NR.1 which involves recognizing patters with quantities presented in real-life situations. </w:t>
            </w:r>
          </w:p>
          <w:p w14:paraId="30CEDA28" w14:textId="7AF1B028" w:rsidR="00496184" w:rsidRPr="00536584" w:rsidRDefault="00496184" w:rsidP="0053658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5:</w:t>
            </w:r>
            <w:r w:rsidR="00536584">
              <w:rPr>
                <w:rFonts w:cstheme="minorHAnsi"/>
                <w:sz w:val="20"/>
                <w:szCs w:val="20"/>
              </w:rPr>
              <w:t xml:space="preserve"> Based on results from the Spring Beacon assessment, our students have demonstrated strengths in Geometric and Spatial Reasoning, with 46% performing at Near Target or Prepared.</w:t>
            </w:r>
          </w:p>
          <w:p w14:paraId="6ACF2228" w14:textId="37287162" w:rsidR="00496184" w:rsidRPr="00554C6B" w:rsidRDefault="00496184" w:rsidP="00554C6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554C6B">
              <w:rPr>
                <w:rFonts w:cstheme="minorHAnsi"/>
                <w:b/>
                <w:sz w:val="20"/>
                <w:szCs w:val="20"/>
              </w:rPr>
              <w:t>EL:</w:t>
            </w:r>
            <w:r w:rsidR="00554C6B">
              <w:rPr>
                <w:rFonts w:cstheme="minorHAnsi"/>
                <w:bCs/>
                <w:sz w:val="20"/>
                <w:szCs w:val="20"/>
              </w:rPr>
              <w:t xml:space="preserve"> </w:t>
            </w:r>
            <w:r w:rsidR="00846887">
              <w:rPr>
                <w:rFonts w:cstheme="minorHAnsi"/>
                <w:bCs/>
                <w:sz w:val="20"/>
                <w:szCs w:val="20"/>
              </w:rPr>
              <w:t>Based on the results from the BEACON assessment in 3</w:t>
            </w:r>
            <w:r w:rsidR="00846887" w:rsidRPr="00846887">
              <w:rPr>
                <w:rFonts w:cstheme="minorHAnsi"/>
                <w:bCs/>
                <w:sz w:val="20"/>
                <w:szCs w:val="20"/>
                <w:vertAlign w:val="superscript"/>
              </w:rPr>
              <w:t>rd</w:t>
            </w:r>
            <w:r w:rsidR="00846887">
              <w:rPr>
                <w:rFonts w:cstheme="minorHAnsi"/>
                <w:bCs/>
                <w:sz w:val="20"/>
                <w:szCs w:val="20"/>
              </w:rPr>
              <w:t xml:space="preserve"> grade, 94% of our EL students scored in the </w:t>
            </w:r>
            <w:r w:rsidR="00D05208">
              <w:rPr>
                <w:rFonts w:cstheme="minorHAnsi"/>
                <w:bCs/>
                <w:sz w:val="20"/>
                <w:szCs w:val="20"/>
              </w:rPr>
              <w:t>Near Target range</w:t>
            </w:r>
            <w:r w:rsidR="00524B55">
              <w:rPr>
                <w:rFonts w:cstheme="minorHAnsi"/>
                <w:bCs/>
                <w:sz w:val="20"/>
                <w:szCs w:val="20"/>
              </w:rPr>
              <w:t xml:space="preserve"> leaving only 6% of our EL students scoring in the Support Needed range</w:t>
            </w:r>
            <w:r w:rsidR="00846887">
              <w:rPr>
                <w:rFonts w:cstheme="minorHAnsi"/>
                <w:bCs/>
                <w:sz w:val="20"/>
                <w:szCs w:val="20"/>
              </w:rPr>
              <w:t>.</w:t>
            </w:r>
          </w:p>
          <w:p w14:paraId="69091B6B" w14:textId="550D09F4" w:rsidR="00496184" w:rsidRPr="00524B55" w:rsidRDefault="00496184" w:rsidP="00554C6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554C6B">
              <w:rPr>
                <w:rFonts w:cstheme="minorHAnsi"/>
                <w:b/>
                <w:sz w:val="20"/>
                <w:szCs w:val="20"/>
              </w:rPr>
              <w:t>SWD:</w:t>
            </w:r>
            <w:r w:rsidR="00524B55">
              <w:rPr>
                <w:rFonts w:cstheme="minorHAnsi"/>
                <w:b/>
                <w:sz w:val="20"/>
                <w:szCs w:val="20"/>
              </w:rPr>
              <w:t xml:space="preserve"> </w:t>
            </w:r>
            <w:r w:rsidR="0095078F">
              <w:rPr>
                <w:rFonts w:cstheme="minorHAnsi"/>
                <w:bCs/>
                <w:sz w:val="20"/>
                <w:szCs w:val="20"/>
              </w:rPr>
              <w:t>Based on the results from the BEACON assessment in 1</w:t>
            </w:r>
            <w:r w:rsidR="0095078F" w:rsidRPr="0095078F">
              <w:rPr>
                <w:rFonts w:cstheme="minorHAnsi"/>
                <w:bCs/>
                <w:sz w:val="20"/>
                <w:szCs w:val="20"/>
                <w:vertAlign w:val="superscript"/>
              </w:rPr>
              <w:t>st</w:t>
            </w:r>
            <w:r w:rsidR="0095078F">
              <w:rPr>
                <w:rFonts w:cstheme="minorHAnsi"/>
                <w:bCs/>
                <w:sz w:val="20"/>
                <w:szCs w:val="20"/>
              </w:rPr>
              <w:t xml:space="preserve"> grade, 43% of our SWD students scored in the prepared range.</w:t>
            </w:r>
          </w:p>
          <w:p w14:paraId="325F4617" w14:textId="77777777" w:rsidR="00496184" w:rsidRPr="00E626B7" w:rsidRDefault="00496184" w:rsidP="00496184">
            <w:pPr>
              <w:cnfStyle w:val="000000000000" w:firstRow="0" w:lastRow="0" w:firstColumn="0" w:lastColumn="0" w:oddVBand="0" w:evenVBand="0" w:oddHBand="0" w:evenHBand="0" w:firstRowFirstColumn="0" w:firstRowLastColumn="0" w:lastRowFirstColumn="0" w:lastRowLastColumn="0"/>
              <w:rPr>
                <w:sz w:val="20"/>
                <w:szCs w:val="20"/>
              </w:rPr>
            </w:pPr>
          </w:p>
        </w:tc>
        <w:tc>
          <w:tcPr>
            <w:tcW w:w="5586" w:type="dxa"/>
            <w:tcBorders>
              <w:top w:val="single" w:sz="4" w:space="0" w:color="auto"/>
              <w:left w:val="single" w:sz="4" w:space="0" w:color="auto"/>
              <w:bottom w:val="single" w:sz="4" w:space="0" w:color="auto"/>
              <w:right w:val="single" w:sz="4" w:space="0" w:color="auto"/>
            </w:tcBorders>
          </w:tcPr>
          <w:p w14:paraId="1D6DCEB6" w14:textId="7969B4C2" w:rsidR="00496184" w:rsidRPr="00420235" w:rsidRDefault="00496184" w:rsidP="00420235">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20235">
              <w:rPr>
                <w:rFonts w:cstheme="minorHAnsi"/>
                <w:b/>
                <w:bCs/>
                <w:sz w:val="20"/>
                <w:szCs w:val="20"/>
              </w:rPr>
              <w:t xml:space="preserve">K: </w:t>
            </w:r>
            <w:r w:rsidR="00420235" w:rsidRPr="00420235">
              <w:rPr>
                <w:rFonts w:cstheme="minorHAnsi"/>
                <w:sz w:val="20"/>
                <w:szCs w:val="20"/>
              </w:rPr>
              <w:t>Our students are showing a weakness in numerical reasoning as the prepared category is at 10% which is 14 out of 142 students.</w:t>
            </w:r>
          </w:p>
          <w:p w14:paraId="189FD2BE" w14:textId="6D313BF4" w:rsidR="00496184" w:rsidRPr="00BA11C6" w:rsidRDefault="00496184" w:rsidP="00BA11C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1:</w:t>
            </w:r>
            <w:r w:rsidR="00BA11C6">
              <w:rPr>
                <w:rFonts w:cstheme="minorHAnsi"/>
                <w:sz w:val="20"/>
                <w:szCs w:val="20"/>
              </w:rPr>
              <w:t xml:space="preserve"> Our students are facing challenges in geometric and spatial reasoning where only 37 students of 160 (23%) are meeting the standard. </w:t>
            </w:r>
          </w:p>
          <w:p w14:paraId="46648675" w14:textId="26ADC329" w:rsidR="00496184" w:rsidRDefault="00496184" w:rsidP="00D03D8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2:</w:t>
            </w:r>
            <w:r w:rsidR="00B14283">
              <w:rPr>
                <w:rFonts w:cstheme="minorHAnsi"/>
                <w:b/>
                <w:bCs/>
                <w:sz w:val="20"/>
                <w:szCs w:val="20"/>
              </w:rPr>
              <w:t xml:space="preserve"> </w:t>
            </w:r>
            <w:r w:rsidR="00B14283">
              <w:rPr>
                <w:rFonts w:cstheme="minorHAnsi"/>
                <w:sz w:val="20"/>
                <w:szCs w:val="20"/>
              </w:rPr>
              <w:t xml:space="preserve">Based on the results from the Spring Math Beacon, </w:t>
            </w:r>
            <w:r w:rsidR="00D03D8F">
              <w:rPr>
                <w:rFonts w:cstheme="minorHAnsi"/>
                <w:sz w:val="20"/>
                <w:szCs w:val="20"/>
              </w:rPr>
              <w:t xml:space="preserve">only </w:t>
            </w:r>
            <w:r w:rsidR="00B14283">
              <w:rPr>
                <w:rFonts w:cstheme="minorHAnsi"/>
                <w:sz w:val="20"/>
                <w:szCs w:val="20"/>
              </w:rPr>
              <w:t>14% of our students performed in the prepared band</w:t>
            </w:r>
            <w:r w:rsidR="00D03D8F">
              <w:rPr>
                <w:rFonts w:cstheme="minorHAnsi"/>
                <w:sz w:val="20"/>
                <w:szCs w:val="20"/>
              </w:rPr>
              <w:t xml:space="preserve"> for Numerical Reasoning. </w:t>
            </w:r>
          </w:p>
          <w:p w14:paraId="114CCD83" w14:textId="77777777" w:rsidR="00921901" w:rsidRDefault="00496184" w:rsidP="001D2D7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3</w:t>
            </w:r>
            <w:r w:rsidR="00753B16">
              <w:rPr>
                <w:rFonts w:cstheme="minorHAnsi"/>
                <w:b/>
                <w:bCs/>
                <w:sz w:val="20"/>
                <w:szCs w:val="20"/>
              </w:rPr>
              <w:t>:</w:t>
            </w:r>
            <w:r w:rsidR="00753B16">
              <w:rPr>
                <w:rFonts w:cstheme="minorHAnsi"/>
                <w:sz w:val="20"/>
                <w:szCs w:val="20"/>
              </w:rPr>
              <w:t xml:space="preserve"> </w:t>
            </w:r>
            <w:r w:rsidR="00ED17CD">
              <w:rPr>
                <w:rFonts w:cstheme="minorHAnsi"/>
                <w:sz w:val="20"/>
                <w:szCs w:val="20"/>
              </w:rPr>
              <w:t xml:space="preserve">Our students face challenges in Geometry </w:t>
            </w:r>
            <w:r w:rsidR="00521A37">
              <w:rPr>
                <w:rFonts w:cstheme="minorHAnsi"/>
                <w:sz w:val="20"/>
                <w:szCs w:val="20"/>
              </w:rPr>
              <w:t>and Spatial Reasoning where only 72% are near target or prepared.</w:t>
            </w:r>
          </w:p>
          <w:p w14:paraId="198722A1" w14:textId="6A7511A6" w:rsidR="00496184" w:rsidRPr="003233B9" w:rsidRDefault="00921901" w:rsidP="001D2D7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3:</w:t>
            </w:r>
            <w:r>
              <w:rPr>
                <w:rFonts w:cstheme="minorHAnsi"/>
                <w:sz w:val="20"/>
                <w:szCs w:val="20"/>
              </w:rPr>
              <w:t xml:space="preserve"> Students are weak in using measurement and data presented in graphs.</w:t>
            </w:r>
            <w:r w:rsidR="00496184">
              <w:rPr>
                <w:rFonts w:cstheme="minorHAnsi"/>
                <w:b/>
                <w:bCs/>
                <w:sz w:val="20"/>
                <w:szCs w:val="20"/>
              </w:rPr>
              <w:br/>
              <w:t>4:</w:t>
            </w:r>
            <w:r w:rsidR="003233B9">
              <w:rPr>
                <w:rFonts w:cstheme="minorHAnsi"/>
                <w:sz w:val="20"/>
                <w:szCs w:val="20"/>
              </w:rPr>
              <w:t xml:space="preserve"> Our students face challenges in Geometric and Spatial Reasoning where 2% are prepared and meeting the expected standard and 30% are needing support in </w:t>
            </w:r>
            <w:r w:rsidR="006A3CE8">
              <w:rPr>
                <w:rFonts w:cstheme="minorHAnsi"/>
                <w:sz w:val="20"/>
                <w:szCs w:val="20"/>
              </w:rPr>
              <w:t xml:space="preserve">expected standard. Specifically, students struggle with the standard GSR.7, which </w:t>
            </w:r>
            <w:r w:rsidR="001D2D75">
              <w:rPr>
                <w:rFonts w:cstheme="minorHAnsi"/>
                <w:sz w:val="20"/>
                <w:szCs w:val="20"/>
              </w:rPr>
              <w:t xml:space="preserve">involves the concepts of angles and angle measurement to estimate and measure angles. </w:t>
            </w:r>
          </w:p>
          <w:p w14:paraId="70483215" w14:textId="05E5424E" w:rsidR="00496184" w:rsidRPr="00536584" w:rsidRDefault="00496184" w:rsidP="00914DA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5:</w:t>
            </w:r>
            <w:r w:rsidR="00536584">
              <w:rPr>
                <w:rFonts w:cstheme="minorHAnsi"/>
                <w:b/>
                <w:bCs/>
                <w:sz w:val="20"/>
                <w:szCs w:val="20"/>
              </w:rPr>
              <w:t xml:space="preserve"> </w:t>
            </w:r>
            <w:r w:rsidR="00536584">
              <w:rPr>
                <w:rFonts w:cstheme="minorHAnsi"/>
                <w:sz w:val="20"/>
                <w:szCs w:val="20"/>
              </w:rPr>
              <w:t>Based on the results from the Spring Beacon assessment, our students have demonstrated significant challenges in the domain of Patterning and Algebraic Reasoning, with 60% of students performing at Su</w:t>
            </w:r>
            <w:r w:rsidR="00914DAF">
              <w:rPr>
                <w:rFonts w:cstheme="minorHAnsi"/>
                <w:sz w:val="20"/>
                <w:szCs w:val="20"/>
              </w:rPr>
              <w:t xml:space="preserve">pport Needed level. </w:t>
            </w:r>
          </w:p>
          <w:p w14:paraId="17D9BEDF" w14:textId="32B1C210" w:rsidR="00496184" w:rsidRPr="0095078F" w:rsidRDefault="00496184" w:rsidP="00554C6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554C6B">
              <w:rPr>
                <w:rFonts w:cstheme="minorHAnsi"/>
                <w:b/>
                <w:sz w:val="20"/>
                <w:szCs w:val="20"/>
              </w:rPr>
              <w:t>EL:</w:t>
            </w:r>
            <w:r w:rsidR="0095078F">
              <w:rPr>
                <w:rFonts w:cstheme="minorHAnsi"/>
                <w:bCs/>
                <w:sz w:val="20"/>
                <w:szCs w:val="20"/>
              </w:rPr>
              <w:t xml:space="preserve"> </w:t>
            </w:r>
            <w:r w:rsidR="00215EB6">
              <w:rPr>
                <w:rFonts w:cstheme="minorHAnsi"/>
                <w:bCs/>
                <w:sz w:val="20"/>
                <w:szCs w:val="20"/>
              </w:rPr>
              <w:t>Based on the results from the BEACON assessment in 5</w:t>
            </w:r>
            <w:r w:rsidR="00215EB6" w:rsidRPr="00215EB6">
              <w:rPr>
                <w:rFonts w:cstheme="minorHAnsi"/>
                <w:bCs/>
                <w:sz w:val="20"/>
                <w:szCs w:val="20"/>
                <w:vertAlign w:val="superscript"/>
              </w:rPr>
              <w:t>th</w:t>
            </w:r>
            <w:r w:rsidR="00215EB6">
              <w:rPr>
                <w:rFonts w:cstheme="minorHAnsi"/>
                <w:bCs/>
                <w:sz w:val="20"/>
                <w:szCs w:val="20"/>
              </w:rPr>
              <w:t xml:space="preserve"> grade, 74% of our EL students scored in the Support Needed range.</w:t>
            </w:r>
          </w:p>
          <w:p w14:paraId="12F4E58A" w14:textId="24C8C460" w:rsidR="00496184" w:rsidRPr="00215EB6" w:rsidRDefault="00496184" w:rsidP="0006497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554C6B">
              <w:rPr>
                <w:rFonts w:cstheme="minorHAnsi"/>
                <w:b/>
                <w:sz w:val="20"/>
                <w:szCs w:val="20"/>
              </w:rPr>
              <w:t>SWD:</w:t>
            </w:r>
            <w:r w:rsidR="00215EB6">
              <w:rPr>
                <w:rFonts w:cstheme="minorHAnsi"/>
                <w:bCs/>
                <w:sz w:val="20"/>
                <w:szCs w:val="20"/>
              </w:rPr>
              <w:t xml:space="preserve"> </w:t>
            </w:r>
            <w:r w:rsidR="00064978">
              <w:rPr>
                <w:rFonts w:cstheme="minorHAnsi"/>
                <w:bCs/>
                <w:sz w:val="20"/>
                <w:szCs w:val="20"/>
              </w:rPr>
              <w:t>Based on the results from the BEACON assessment in both 4</w:t>
            </w:r>
            <w:r w:rsidR="00064978" w:rsidRPr="00064978">
              <w:rPr>
                <w:rFonts w:cstheme="minorHAnsi"/>
                <w:bCs/>
                <w:sz w:val="20"/>
                <w:szCs w:val="20"/>
                <w:vertAlign w:val="superscript"/>
              </w:rPr>
              <w:t>th</w:t>
            </w:r>
            <w:r w:rsidR="00064978">
              <w:rPr>
                <w:rFonts w:cstheme="minorHAnsi"/>
                <w:bCs/>
                <w:sz w:val="20"/>
                <w:szCs w:val="20"/>
              </w:rPr>
              <w:t xml:space="preserve"> and 5</w:t>
            </w:r>
            <w:r w:rsidR="00064978" w:rsidRPr="00064978">
              <w:rPr>
                <w:rFonts w:cstheme="minorHAnsi"/>
                <w:bCs/>
                <w:sz w:val="20"/>
                <w:szCs w:val="20"/>
                <w:vertAlign w:val="superscript"/>
              </w:rPr>
              <w:t>th</w:t>
            </w:r>
            <w:r w:rsidR="00064978">
              <w:rPr>
                <w:rFonts w:cstheme="minorHAnsi"/>
                <w:bCs/>
                <w:sz w:val="20"/>
                <w:szCs w:val="20"/>
              </w:rPr>
              <w:t xml:space="preserve"> grade, 69% of our SWD students scored in the Support Needed range.</w:t>
            </w:r>
          </w:p>
          <w:p w14:paraId="0C10BD7F" w14:textId="77777777" w:rsidR="00496184" w:rsidRPr="00E626B7" w:rsidRDefault="00496184" w:rsidP="00496184">
            <w:pPr>
              <w:spacing w:line="168"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623B6" w14:paraId="4135321B" w14:textId="77777777" w:rsidTr="002C40C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01D5DB53" w14:textId="617483A6" w:rsidR="00B623B6" w:rsidRPr="00D6072E" w:rsidRDefault="00023AD4" w:rsidP="00075658">
            <w:pPr>
              <w:rPr>
                <w:sz w:val="16"/>
                <w:szCs w:val="16"/>
              </w:rPr>
            </w:pPr>
            <w:r>
              <w:rPr>
                <w:sz w:val="24"/>
                <w:szCs w:val="24"/>
              </w:rPr>
              <w:t xml:space="preserve">Check </w:t>
            </w:r>
            <w:r w:rsidRPr="00006B7A">
              <w:rPr>
                <w:sz w:val="24"/>
                <w:szCs w:val="24"/>
              </w:rPr>
              <w:t xml:space="preserve">the system </w:t>
            </w:r>
            <w:r>
              <w:rPr>
                <w:sz w:val="24"/>
                <w:szCs w:val="24"/>
              </w:rPr>
              <w:t>that contributes to the root cause</w:t>
            </w:r>
            <w:r w:rsidRPr="00006B7A">
              <w:rPr>
                <w:sz w:val="24"/>
                <w:szCs w:val="24"/>
              </w:rPr>
              <w:t>:</w:t>
            </w:r>
            <w:r w:rsidR="00B623B6" w:rsidRPr="00006B7A">
              <w:rPr>
                <w:sz w:val="24"/>
                <w:szCs w:val="24"/>
              </w:rPr>
              <w:br/>
            </w:r>
          </w:p>
          <w:p w14:paraId="044BB794" w14:textId="579BB5D5" w:rsidR="00B623B6" w:rsidRPr="00A35F47" w:rsidRDefault="005E00E5" w:rsidP="00075658">
            <w:pPr>
              <w:rPr>
                <w:sz w:val="20"/>
                <w:szCs w:val="20"/>
              </w:rPr>
            </w:pPr>
            <w:sdt>
              <w:sdtPr>
                <w:rPr>
                  <w:sz w:val="20"/>
                  <w:szCs w:val="20"/>
                </w:rPr>
                <w:id w:val="802969450"/>
                <w14:checkbox>
                  <w14:checked w14:val="1"/>
                  <w14:checkedState w14:val="2612" w14:font="MS Gothic"/>
                  <w14:uncheckedState w14:val="2610" w14:font="MS Gothic"/>
                </w14:checkbox>
              </w:sdtPr>
              <w:sdtEndPr/>
              <w:sdtContent>
                <w:r w:rsidR="786ED6DC" w:rsidRPr="2739375D">
                  <w:rPr>
                    <w:rFonts w:ascii="MS Gothic" w:eastAsia="MS Gothic" w:hAnsi="MS Gothic" w:cs="MS Gothic"/>
                    <w:sz w:val="20"/>
                    <w:szCs w:val="20"/>
                  </w:rPr>
                  <w:t>☒</w:t>
                </w:r>
              </w:sdtContent>
            </w:sdt>
            <w:r w:rsidR="00B623B6" w:rsidRPr="00A35F47">
              <w:rPr>
                <w:sz w:val="20"/>
                <w:szCs w:val="20"/>
              </w:rPr>
              <w:t xml:space="preserve"> Coherent Instruction</w:t>
            </w:r>
          </w:p>
          <w:p w14:paraId="67CE53A0" w14:textId="77777777" w:rsidR="00B623B6" w:rsidRPr="00A35F47" w:rsidRDefault="005E00E5" w:rsidP="00075658">
            <w:pPr>
              <w:rPr>
                <w:sz w:val="20"/>
                <w:szCs w:val="20"/>
              </w:rPr>
            </w:pPr>
            <w:sdt>
              <w:sdtPr>
                <w:rPr>
                  <w:sz w:val="20"/>
                  <w:szCs w:val="20"/>
                </w:rPr>
                <w:id w:val="-525484510"/>
                <w14:checkbox>
                  <w14:checked w14:val="0"/>
                  <w14:checkedState w14:val="2612" w14:font="MS Gothic"/>
                  <w14:uncheckedState w14:val="2610" w14:font="MS Gothic"/>
                </w14:checkbox>
              </w:sdtPr>
              <w:sdtEndPr/>
              <w:sdtContent>
                <w:r w:rsidR="00B623B6" w:rsidRPr="00A35F47">
                  <w:rPr>
                    <w:rFonts w:ascii="MS Gothic" w:eastAsia="MS Gothic" w:hAnsi="MS Gothic" w:hint="eastAsia"/>
                    <w:sz w:val="20"/>
                    <w:szCs w:val="20"/>
                  </w:rPr>
                  <w:t>☐</w:t>
                </w:r>
              </w:sdtContent>
            </w:sdt>
            <w:r w:rsidR="00B623B6" w:rsidRPr="00A35F47">
              <w:rPr>
                <w:sz w:val="20"/>
                <w:szCs w:val="20"/>
              </w:rPr>
              <w:t xml:space="preserve"> Professional Capacity</w:t>
            </w:r>
          </w:p>
          <w:p w14:paraId="716B0E0F" w14:textId="77777777" w:rsidR="00B623B6" w:rsidRPr="00A35F47" w:rsidRDefault="005E00E5" w:rsidP="00075658">
            <w:pPr>
              <w:rPr>
                <w:sz w:val="20"/>
                <w:szCs w:val="20"/>
              </w:rPr>
            </w:pPr>
            <w:sdt>
              <w:sdtPr>
                <w:rPr>
                  <w:sz w:val="20"/>
                  <w:szCs w:val="20"/>
                </w:rPr>
                <w:id w:val="1902787929"/>
                <w14:checkbox>
                  <w14:checked w14:val="0"/>
                  <w14:checkedState w14:val="2612" w14:font="MS Gothic"/>
                  <w14:uncheckedState w14:val="2610" w14:font="MS Gothic"/>
                </w14:checkbox>
              </w:sdtPr>
              <w:sdtEndPr/>
              <w:sdtContent>
                <w:r w:rsidR="00B623B6" w:rsidRPr="00A35F47">
                  <w:rPr>
                    <w:rFonts w:ascii="MS Gothic" w:eastAsia="MS Gothic" w:hAnsi="MS Gothic" w:hint="eastAsia"/>
                    <w:sz w:val="20"/>
                    <w:szCs w:val="20"/>
                  </w:rPr>
                  <w:t>☐</w:t>
                </w:r>
              </w:sdtContent>
            </w:sdt>
            <w:r w:rsidR="00B623B6" w:rsidRPr="00A35F47">
              <w:rPr>
                <w:sz w:val="20"/>
                <w:szCs w:val="20"/>
              </w:rPr>
              <w:t xml:space="preserve"> Effective Leadership</w:t>
            </w:r>
          </w:p>
          <w:p w14:paraId="33074A6A" w14:textId="77777777" w:rsidR="00B623B6" w:rsidRPr="00A35F47" w:rsidRDefault="005E00E5" w:rsidP="00075658">
            <w:pPr>
              <w:rPr>
                <w:sz w:val="20"/>
                <w:szCs w:val="20"/>
              </w:rPr>
            </w:pPr>
            <w:sdt>
              <w:sdtPr>
                <w:rPr>
                  <w:sz w:val="20"/>
                  <w:szCs w:val="20"/>
                </w:rPr>
                <w:id w:val="-846630633"/>
                <w14:checkbox>
                  <w14:checked w14:val="0"/>
                  <w14:checkedState w14:val="2612" w14:font="MS Gothic"/>
                  <w14:uncheckedState w14:val="2610" w14:font="MS Gothic"/>
                </w14:checkbox>
              </w:sdtPr>
              <w:sdtEndPr/>
              <w:sdtContent>
                <w:r w:rsidR="00B623B6" w:rsidRPr="00A35F47">
                  <w:rPr>
                    <w:rFonts w:ascii="MS Gothic" w:eastAsia="MS Gothic" w:hAnsi="MS Gothic" w:hint="eastAsia"/>
                    <w:sz w:val="20"/>
                    <w:szCs w:val="20"/>
                  </w:rPr>
                  <w:t>☐</w:t>
                </w:r>
              </w:sdtContent>
            </w:sdt>
            <w:r w:rsidR="00B623B6" w:rsidRPr="00A35F47">
              <w:rPr>
                <w:sz w:val="20"/>
                <w:szCs w:val="20"/>
              </w:rPr>
              <w:t xml:space="preserve"> Supportive Learning Environment</w:t>
            </w:r>
          </w:p>
          <w:p w14:paraId="39BE8CD0" w14:textId="77777777" w:rsidR="00B623B6" w:rsidRPr="005C56CA" w:rsidRDefault="00B623B6" w:rsidP="00075658">
            <w:pPr>
              <w:spacing w:line="200" w:lineRule="exact"/>
              <w:rPr>
                <w:sz w:val="20"/>
                <w:szCs w:val="20"/>
              </w:rPr>
            </w:pPr>
          </w:p>
        </w:tc>
        <w:tc>
          <w:tcPr>
            <w:tcW w:w="11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C44" w14:textId="77777777" w:rsidR="00B623B6" w:rsidRPr="00BA652D" w:rsidRDefault="00B623B6" w:rsidP="00075658">
            <w:pPr>
              <w:cnfStyle w:val="000000100000" w:firstRow="0" w:lastRow="0" w:firstColumn="0" w:lastColumn="0" w:oddVBand="0" w:evenVBand="0" w:oddHBand="1" w:evenHBand="0" w:firstRowFirstColumn="0" w:firstRowLastColumn="0" w:lastRowFirstColumn="0" w:lastRowLastColumn="0"/>
              <w:rPr>
                <w:b/>
                <w:bCs/>
                <w:sz w:val="24"/>
                <w:szCs w:val="24"/>
              </w:rPr>
            </w:pPr>
            <w:r w:rsidRPr="00BA652D">
              <w:rPr>
                <w:b/>
                <w:bCs/>
                <w:sz w:val="24"/>
                <w:szCs w:val="24"/>
              </w:rPr>
              <w:lastRenderedPageBreak/>
              <w:t>Root Cause Explanation:</w:t>
            </w:r>
          </w:p>
          <w:p w14:paraId="7492FE6B" w14:textId="2A5BA5B8" w:rsidR="004F6F38" w:rsidRDefault="00BA11C6" w:rsidP="00075658">
            <w:pPr>
              <w:cnfStyle w:val="000000100000" w:firstRow="0" w:lastRow="0" w:firstColumn="0" w:lastColumn="0" w:oddVBand="0" w:evenVBand="0" w:oddHBand="1" w:evenHBand="0" w:firstRowFirstColumn="0" w:firstRowLastColumn="0" w:lastRowFirstColumn="0" w:lastRowLastColumn="0"/>
            </w:pPr>
            <w:r>
              <w:rPr>
                <w:sz w:val="20"/>
                <w:szCs w:val="20"/>
              </w:rPr>
              <w:t>1</w:t>
            </w:r>
            <w:r w:rsidRPr="00BA11C6">
              <w:rPr>
                <w:sz w:val="20"/>
                <w:szCs w:val="20"/>
                <w:vertAlign w:val="superscript"/>
              </w:rPr>
              <w:t>st</w:t>
            </w:r>
            <w:r>
              <w:rPr>
                <w:sz w:val="20"/>
                <w:szCs w:val="20"/>
              </w:rPr>
              <w:t xml:space="preserve">: </w:t>
            </w:r>
            <w:r w:rsidR="004F6F38">
              <w:rPr>
                <w:sz w:val="20"/>
                <w:szCs w:val="20"/>
              </w:rPr>
              <w:t>Instruction needs to focus more on vocabulary when it comes to shapes/geometric reasoning.</w:t>
            </w:r>
            <w:r w:rsidR="002D730E">
              <w:rPr>
                <w:sz w:val="20"/>
                <w:szCs w:val="20"/>
              </w:rPr>
              <w:t xml:space="preserve"> Students do not receive instruction on technology skills needed for test (click and drag, drop down menu, matching lines to correct answer, multiple correct answers, </w:t>
            </w:r>
            <w:proofErr w:type="spellStart"/>
            <w:r w:rsidR="002D730E">
              <w:rPr>
                <w:sz w:val="20"/>
                <w:szCs w:val="20"/>
              </w:rPr>
              <w:t>etc</w:t>
            </w:r>
            <w:proofErr w:type="spellEnd"/>
            <w:r w:rsidR="002D730E">
              <w:rPr>
                <w:sz w:val="20"/>
                <w:szCs w:val="20"/>
              </w:rPr>
              <w:t xml:space="preserve">). </w:t>
            </w:r>
            <w:r w:rsidR="002D730E">
              <w:rPr>
                <w:sz w:val="20"/>
                <w:szCs w:val="20"/>
              </w:rPr>
              <w:lastRenderedPageBreak/>
              <w:t>The leadership system does not ensure that teachers can put learning at the center of their daily activities (increasing responsibilities, interruptions, little time to focus on lesson planning). Changes in schedule and interruptions are not communicated in time for teachers to factor it into their planning and adjust instruction.</w:t>
            </w:r>
          </w:p>
          <w:p w14:paraId="7C70CB56" w14:textId="53C56E46" w:rsidR="00B623B6" w:rsidRPr="000F13C6" w:rsidRDefault="0078676A" w:rsidP="00075658">
            <w:pPr>
              <w:cnfStyle w:val="000000100000" w:firstRow="0" w:lastRow="0" w:firstColumn="0" w:lastColumn="0" w:oddVBand="0" w:evenVBand="0" w:oddHBand="1" w:evenHBand="0" w:firstRowFirstColumn="0" w:firstRowLastColumn="0" w:lastRowFirstColumn="0" w:lastRowLastColumn="0"/>
              <w:rPr>
                <w:color w:val="00B050"/>
              </w:rPr>
            </w:pPr>
            <w:r>
              <w:rPr>
                <w:sz w:val="20"/>
                <w:szCs w:val="20"/>
              </w:rPr>
              <w:t>2</w:t>
            </w:r>
            <w:r w:rsidRPr="0078676A">
              <w:rPr>
                <w:sz w:val="20"/>
                <w:szCs w:val="20"/>
                <w:vertAlign w:val="superscript"/>
              </w:rPr>
              <w:t>nd</w:t>
            </w:r>
            <w:r>
              <w:rPr>
                <w:sz w:val="20"/>
                <w:szCs w:val="20"/>
              </w:rPr>
              <w:t xml:space="preserve">: CI- </w:t>
            </w:r>
            <w:r w:rsidR="00166AD9">
              <w:rPr>
                <w:sz w:val="20"/>
                <w:szCs w:val="20"/>
              </w:rPr>
              <w:t xml:space="preserve">specific instruction should occur to address student deficits in </w:t>
            </w:r>
            <w:r>
              <w:rPr>
                <w:sz w:val="20"/>
                <w:szCs w:val="20"/>
              </w:rPr>
              <w:t xml:space="preserve">fact fluency, number sense, </w:t>
            </w:r>
            <w:r w:rsidR="00EF4C2B">
              <w:rPr>
                <w:sz w:val="20"/>
                <w:szCs w:val="20"/>
              </w:rPr>
              <w:t>and the ability</w:t>
            </w:r>
            <w:r>
              <w:rPr>
                <w:sz w:val="20"/>
                <w:szCs w:val="20"/>
              </w:rPr>
              <w:t xml:space="preserve"> to manipulate numbers </w:t>
            </w:r>
          </w:p>
          <w:p w14:paraId="3BEAFE93" w14:textId="5890707E" w:rsidR="00B623B6" w:rsidRPr="00EF4C2B" w:rsidRDefault="00843DBF" w:rsidP="00EF4C2B">
            <w:pPr>
              <w:cnfStyle w:val="000000100000" w:firstRow="0" w:lastRow="0" w:firstColumn="0" w:lastColumn="0" w:oddVBand="0" w:evenVBand="0" w:oddHBand="1" w:evenHBand="0" w:firstRowFirstColumn="0" w:firstRowLastColumn="0" w:lastRowFirstColumn="0" w:lastRowLastColumn="0"/>
            </w:pPr>
            <w:r>
              <w:rPr>
                <w:sz w:val="20"/>
                <w:szCs w:val="20"/>
              </w:rPr>
              <w:t>5</w:t>
            </w:r>
            <w:r w:rsidRPr="00843DBF">
              <w:rPr>
                <w:sz w:val="20"/>
                <w:szCs w:val="20"/>
                <w:vertAlign w:val="superscript"/>
              </w:rPr>
              <w:t>th</w:t>
            </w:r>
            <w:r>
              <w:rPr>
                <w:sz w:val="20"/>
                <w:szCs w:val="20"/>
              </w:rPr>
              <w:t>: CI- The 5</w:t>
            </w:r>
            <w:r w:rsidRPr="00843DBF">
              <w:rPr>
                <w:sz w:val="20"/>
                <w:szCs w:val="20"/>
                <w:vertAlign w:val="superscript"/>
              </w:rPr>
              <w:t>th</w:t>
            </w:r>
            <w:r>
              <w:rPr>
                <w:sz w:val="20"/>
                <w:szCs w:val="20"/>
              </w:rPr>
              <w:t xml:space="preserve"> grade team did not establish an agreed upon scope and sequence before the second quarter began. The entire </w:t>
            </w:r>
            <w:proofErr w:type="gramStart"/>
            <w:r>
              <w:rPr>
                <w:sz w:val="20"/>
                <w:szCs w:val="20"/>
              </w:rPr>
              <w:t>school-year</w:t>
            </w:r>
            <w:proofErr w:type="gramEnd"/>
            <w:r>
              <w:rPr>
                <w:sz w:val="20"/>
                <w:szCs w:val="20"/>
              </w:rPr>
              <w:t xml:space="preserve"> needs to be drafted and planned as a whole picture prior to execution.</w:t>
            </w:r>
          </w:p>
        </w:tc>
      </w:tr>
      <w:tr w:rsidR="00496184" w14:paraId="47EFE83F" w14:textId="77777777" w:rsidTr="002C40CB">
        <w:trPr>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14A5F871" w14:textId="4B05C844" w:rsidR="00496184" w:rsidRDefault="00496184" w:rsidP="00496184">
            <w:pPr>
              <w:rPr>
                <w:sz w:val="24"/>
                <w:szCs w:val="24"/>
              </w:rPr>
            </w:pPr>
            <w:r>
              <w:rPr>
                <w:sz w:val="24"/>
                <w:szCs w:val="24"/>
              </w:rPr>
              <w:lastRenderedPageBreak/>
              <w:t>MATH Common Assessments</w:t>
            </w:r>
          </w:p>
          <w:p w14:paraId="03889AD2" w14:textId="6EED821B" w:rsidR="00496184" w:rsidRDefault="00496184" w:rsidP="00496184">
            <w:pPr>
              <w:rPr>
                <w:sz w:val="18"/>
                <w:szCs w:val="18"/>
              </w:rPr>
            </w:pPr>
            <w:r w:rsidRPr="009A7FFB">
              <w:rPr>
                <w:sz w:val="18"/>
                <w:szCs w:val="18"/>
              </w:rPr>
              <w:t xml:space="preserve">(Grade Level </w:t>
            </w:r>
            <w:r>
              <w:rPr>
                <w:sz w:val="18"/>
                <w:szCs w:val="18"/>
              </w:rPr>
              <w:t>Math</w:t>
            </w:r>
            <w:r w:rsidRPr="009A7FFB">
              <w:rPr>
                <w:sz w:val="18"/>
                <w:szCs w:val="18"/>
              </w:rPr>
              <w:t>)</w:t>
            </w:r>
          </w:p>
          <w:p w14:paraId="3E38D38E" w14:textId="73FE72D7" w:rsidR="00496184" w:rsidRPr="009A7FFB" w:rsidRDefault="00496184" w:rsidP="00496184">
            <w:pPr>
              <w:rPr>
                <w:sz w:val="18"/>
                <w:szCs w:val="18"/>
              </w:rPr>
            </w:pPr>
          </w:p>
        </w:tc>
        <w:tc>
          <w:tcPr>
            <w:tcW w:w="5574" w:type="dxa"/>
            <w:tcBorders>
              <w:top w:val="single" w:sz="4" w:space="0" w:color="auto"/>
              <w:left w:val="single" w:sz="4" w:space="0" w:color="auto"/>
              <w:bottom w:val="single" w:sz="4" w:space="0" w:color="auto"/>
              <w:right w:val="single" w:sz="4" w:space="0" w:color="auto"/>
            </w:tcBorders>
          </w:tcPr>
          <w:p w14:paraId="01D6699E" w14:textId="77777777" w:rsidR="001E57FC" w:rsidRPr="001E57FC" w:rsidRDefault="00496184" w:rsidP="001E57FC">
            <w:pPr>
              <w:cnfStyle w:val="000000000000" w:firstRow="0" w:lastRow="0" w:firstColumn="0" w:lastColumn="0" w:oddVBand="0" w:evenVBand="0" w:oddHBand="0" w:evenHBand="0" w:firstRowFirstColumn="0" w:firstRowLastColumn="0" w:lastRowFirstColumn="0" w:lastRowLastColumn="0"/>
            </w:pPr>
            <w:r w:rsidRPr="65F5410A">
              <w:rPr>
                <w:b/>
              </w:rPr>
              <w:t xml:space="preserve">K: </w:t>
            </w:r>
            <w:r w:rsidR="001E57FC" w:rsidRPr="65F5410A">
              <w:t xml:space="preserve">Based on the results from our school- developed common summative assessments in Math, in the kindergarten grade level, students have demonstrated significant strengths in numerical reasoning 103 out of 121 students (85%) are scoring at or above on the standard </w:t>
            </w:r>
            <w:r w:rsidR="001E57FC" w:rsidRPr="65F5410A">
              <w:rPr>
                <w:b/>
              </w:rPr>
              <w:t>K.NR.1.1</w:t>
            </w:r>
            <w:r w:rsidR="001E57FC" w:rsidRPr="65F5410A">
              <w:t xml:space="preserve"> which involves counting up to 20 objects in a variety of structured arrangements and up to 10 in a scattered arrangement.</w:t>
            </w:r>
          </w:p>
          <w:p w14:paraId="6BD48B87" w14:textId="62C92016" w:rsidR="00496184" w:rsidRPr="001E57FC" w:rsidRDefault="001E57FC" w:rsidP="001E57FC">
            <w:pPr>
              <w:cnfStyle w:val="000000000000" w:firstRow="0" w:lastRow="0" w:firstColumn="0" w:lastColumn="0" w:oddVBand="0" w:evenVBand="0" w:oddHBand="0" w:evenHBand="0" w:firstRowFirstColumn="0" w:firstRowLastColumn="0" w:lastRowFirstColumn="0" w:lastRowLastColumn="0"/>
              <w:rPr>
                <w:b/>
              </w:rPr>
            </w:pPr>
            <w:r w:rsidRPr="65F5410A">
              <w:rPr>
                <w:b/>
              </w:rPr>
              <w:t>K:</w:t>
            </w:r>
            <w:r w:rsidRPr="65F5410A">
              <w:t xml:space="preserve"> Based on the results from our school-developed common summative assessments in math, in the kindergarten grade level, students have demonstrated strengths in numerical reasoning composing and decomposing numbers up to 10, with 103 students out of 132 (78%) performing at or above grade level in this area.  Students are exceling in the standard </w:t>
            </w:r>
            <w:r w:rsidRPr="65F5410A">
              <w:rPr>
                <w:b/>
              </w:rPr>
              <w:t>K.NR.5.1</w:t>
            </w:r>
            <w:r w:rsidRPr="65F5410A">
              <w:t xml:space="preserve"> which involves building and breaking down numbers up to 10.  </w:t>
            </w:r>
          </w:p>
          <w:p w14:paraId="53F9B4B3" w14:textId="390A0BF7" w:rsidR="00496184" w:rsidRPr="002D730E" w:rsidRDefault="00496184" w:rsidP="00A82F2C">
            <w:pPr>
              <w:cnfStyle w:val="000000000000" w:firstRow="0" w:lastRow="0" w:firstColumn="0" w:lastColumn="0" w:oddVBand="0" w:evenVBand="0" w:oddHBand="0" w:evenHBand="0" w:firstRowFirstColumn="0" w:firstRowLastColumn="0" w:lastRowFirstColumn="0" w:lastRowLastColumn="0"/>
            </w:pPr>
            <w:r w:rsidRPr="65F5410A">
              <w:rPr>
                <w:b/>
              </w:rPr>
              <w:t>1:</w:t>
            </w:r>
            <w:r w:rsidR="002D730E" w:rsidRPr="65F5410A">
              <w:rPr>
                <w:b/>
              </w:rPr>
              <w:t xml:space="preserve"> </w:t>
            </w:r>
            <w:r w:rsidR="002D730E" w:rsidRPr="65F5410A">
              <w:t xml:space="preserve">Students have demonstrated strengths in fluently adding and subtracting within 10 using a variety of </w:t>
            </w:r>
            <w:r w:rsidR="003E109D" w:rsidRPr="65F5410A">
              <w:t>strategies,</w:t>
            </w:r>
            <w:r w:rsidR="002D730E" w:rsidRPr="65F5410A">
              <w:t xml:space="preserve"> M</w:t>
            </w:r>
            <w:r w:rsidR="008F69BB" w:rsidRPr="65F5410A">
              <w:t>A.1.NR.2.4, where 123 stud</w:t>
            </w:r>
            <w:r w:rsidR="00A82F2C" w:rsidRPr="65F5410A">
              <w:t>en</w:t>
            </w:r>
            <w:r w:rsidR="008F69BB" w:rsidRPr="65F5410A">
              <w:t>ts out of 160</w:t>
            </w:r>
            <w:r w:rsidR="00A82F2C" w:rsidRPr="65F5410A">
              <w:t xml:space="preserve"> (76%) are meeting the standard. </w:t>
            </w:r>
          </w:p>
          <w:p w14:paraId="2D961E34" w14:textId="57F90C8C" w:rsidR="00496184" w:rsidRPr="00303D7C" w:rsidRDefault="00496184" w:rsidP="00303D7C">
            <w:pPr>
              <w:cnfStyle w:val="000000000000" w:firstRow="0" w:lastRow="0" w:firstColumn="0" w:lastColumn="0" w:oddVBand="0" w:evenVBand="0" w:oddHBand="0" w:evenHBand="0" w:firstRowFirstColumn="0" w:firstRowLastColumn="0" w:lastRowFirstColumn="0" w:lastRowLastColumn="0"/>
            </w:pPr>
            <w:r w:rsidRPr="65F5410A">
              <w:rPr>
                <w:b/>
              </w:rPr>
              <w:t>2:</w:t>
            </w:r>
            <w:r w:rsidR="00303D7C" w:rsidRPr="65F5410A">
              <w:t xml:space="preserve"> </w:t>
            </w:r>
            <w:r w:rsidR="00DC1984" w:rsidRPr="65F5410A">
              <w:t>Based on the results from the Q3 math common assessment in math, 61% of our 2</w:t>
            </w:r>
            <w:r w:rsidR="00DC1984" w:rsidRPr="65F5410A">
              <w:rPr>
                <w:vertAlign w:val="superscript"/>
              </w:rPr>
              <w:t>nd</w:t>
            </w:r>
            <w:r w:rsidR="00DC1984" w:rsidRPr="65F5410A">
              <w:t xml:space="preserve"> grade students performed at or above </w:t>
            </w:r>
            <w:proofErr w:type="spellStart"/>
            <w:r w:rsidR="00DC1984" w:rsidRPr="65F5410A">
              <w:t>grave</w:t>
            </w:r>
            <w:proofErr w:type="spellEnd"/>
            <w:r w:rsidR="00DC1984" w:rsidRPr="65F5410A">
              <w:t xml:space="preserve"> level in 10 more 10 less, 100 more 100 less. Students excel in standard NR 2.2.</w:t>
            </w:r>
          </w:p>
          <w:p w14:paraId="7B4AE2AB" w14:textId="787E00A7" w:rsidR="00BB0276" w:rsidRPr="00C02026" w:rsidRDefault="00496184" w:rsidP="00D57B6E">
            <w:pPr>
              <w:cnfStyle w:val="000000000000" w:firstRow="0" w:lastRow="0" w:firstColumn="0" w:lastColumn="0" w:oddVBand="0" w:evenVBand="0" w:oddHBand="0" w:evenHBand="0" w:firstRowFirstColumn="0" w:firstRowLastColumn="0" w:lastRowFirstColumn="0" w:lastRowLastColumn="0"/>
            </w:pPr>
            <w:r w:rsidRPr="65F5410A">
              <w:rPr>
                <w:b/>
              </w:rPr>
              <w:t>3</w:t>
            </w:r>
            <w:r w:rsidR="000E3762" w:rsidRPr="65F5410A">
              <w:rPr>
                <w:b/>
              </w:rPr>
              <w:t>:</w:t>
            </w:r>
            <w:r w:rsidR="000E3762" w:rsidRPr="65F5410A">
              <w:t xml:space="preserve"> Based on the results from the Q4 math common assessment post in math, 92% of our </w:t>
            </w:r>
            <w:r w:rsidR="003431A5" w:rsidRPr="65F5410A">
              <w:t>3</w:t>
            </w:r>
            <w:r w:rsidR="003431A5" w:rsidRPr="65F5410A">
              <w:rPr>
                <w:vertAlign w:val="superscript"/>
              </w:rPr>
              <w:t>rd</w:t>
            </w:r>
            <w:r w:rsidR="000E3762" w:rsidRPr="65F5410A">
              <w:t xml:space="preserve"> grade students performed at or above gra</w:t>
            </w:r>
            <w:r w:rsidR="003431A5" w:rsidRPr="65F5410A">
              <w:t>d</w:t>
            </w:r>
            <w:r w:rsidR="000E3762" w:rsidRPr="65F5410A">
              <w:t xml:space="preserve">e level in </w:t>
            </w:r>
            <w:r w:rsidR="003431A5" w:rsidRPr="65F5410A">
              <w:t>GSR6.3- Identify lines of symmetry</w:t>
            </w:r>
            <w:r w:rsidR="000E3762" w:rsidRPr="65F5410A">
              <w:t>.</w:t>
            </w:r>
            <w:r>
              <w:br/>
            </w:r>
            <w:r w:rsidRPr="65F5410A">
              <w:rPr>
                <w:b/>
              </w:rPr>
              <w:t>4:</w:t>
            </w:r>
            <w:r w:rsidR="00C02026" w:rsidRPr="65F5410A">
              <w:t xml:space="preserve"> </w:t>
            </w:r>
            <w:r w:rsidR="0076506D" w:rsidRPr="65F5410A">
              <w:t xml:space="preserve">Based on </w:t>
            </w:r>
            <w:r w:rsidR="00AF1698" w:rsidRPr="65F5410A">
              <w:t>the results from our common summative assessments, our students have demonstrated significant strengths in Numbe</w:t>
            </w:r>
            <w:r w:rsidR="00210583" w:rsidRPr="65F5410A">
              <w:t>r Reasoning with</w:t>
            </w:r>
            <w:r w:rsidR="00D57B6E" w:rsidRPr="65F5410A">
              <w:t xml:space="preserve"> 79% performing at </w:t>
            </w:r>
            <w:r w:rsidR="00D57B6E" w:rsidRPr="65F5410A">
              <w:lastRenderedPageBreak/>
              <w:t xml:space="preserve">prepared. Students excel in the standard NR.4.4- represents whole numbers and fractions as the sum of unit fractions. </w:t>
            </w:r>
          </w:p>
          <w:p w14:paraId="03B351B8" w14:textId="67B6781D" w:rsidR="00496184" w:rsidRPr="00C14FBC" w:rsidRDefault="00496184" w:rsidP="00C14FBC">
            <w:pPr>
              <w:cnfStyle w:val="000000000000" w:firstRow="0" w:lastRow="0" w:firstColumn="0" w:lastColumn="0" w:oddVBand="0" w:evenVBand="0" w:oddHBand="0" w:evenHBand="0" w:firstRowFirstColumn="0" w:firstRowLastColumn="0" w:lastRowFirstColumn="0" w:lastRowLastColumn="0"/>
            </w:pPr>
            <w:r w:rsidRPr="65F5410A">
              <w:rPr>
                <w:b/>
              </w:rPr>
              <w:t>5:</w:t>
            </w:r>
            <w:r w:rsidR="00C14FBC" w:rsidRPr="65F5410A">
              <w:t xml:space="preserve"> Based on the results of our school-developed common assessments, our students have demonstrated significant strengths and growth in standard 5.NR.3.4 (multiplication of a whole number and fraction), with an average of 75% showing standard mastery. </w:t>
            </w:r>
          </w:p>
          <w:p w14:paraId="2F3A057E" w14:textId="17809249" w:rsidR="00496184" w:rsidRPr="00351997" w:rsidRDefault="00496184" w:rsidP="004726BA">
            <w:pPr>
              <w:cnfStyle w:val="000000000000" w:firstRow="0" w:lastRow="0" w:firstColumn="0" w:lastColumn="0" w:oddVBand="0" w:evenVBand="0" w:oddHBand="0" w:evenHBand="0" w:firstRowFirstColumn="0" w:firstRowLastColumn="0" w:lastRowFirstColumn="0" w:lastRowLastColumn="0"/>
              <w:rPr>
                <w:b/>
                <w:highlight w:val="yellow"/>
              </w:rPr>
            </w:pPr>
            <w:r w:rsidRPr="65F5410A">
              <w:rPr>
                <w:b/>
              </w:rPr>
              <w:t>EL:</w:t>
            </w:r>
            <w:r w:rsidR="004726BA" w:rsidRPr="65F5410A">
              <w:rPr>
                <w:b/>
              </w:rPr>
              <w:t xml:space="preserve"> </w:t>
            </w:r>
            <w:r w:rsidR="004726BA" w:rsidRPr="65F5410A">
              <w:t xml:space="preserve">Based on the results from the Q4 Math Common Assessments, EL students performed the highest </w:t>
            </w:r>
            <w:r w:rsidR="003400E9" w:rsidRPr="65F5410A">
              <w:t xml:space="preserve">(97.56%) </w:t>
            </w:r>
            <w:r w:rsidR="004726BA" w:rsidRPr="65F5410A">
              <w:t>on MA.3.</w:t>
            </w:r>
            <w:r w:rsidR="003400E9" w:rsidRPr="65F5410A">
              <w:t>GSR.6.3</w:t>
            </w:r>
            <w:r w:rsidR="004726BA" w:rsidRPr="65F5410A">
              <w:t>-</w:t>
            </w:r>
            <w:r w:rsidR="003400E9" w:rsidRPr="65F5410A">
              <w:t xml:space="preserve"> identify lines of symmetry in polygons, even outperforming their non-EL peers.</w:t>
            </w:r>
          </w:p>
          <w:p w14:paraId="503EF99F" w14:textId="616AF285" w:rsidR="00496184" w:rsidRPr="002C40CB" w:rsidRDefault="00496184" w:rsidP="002C5C05">
            <w:pPr>
              <w:cnfStyle w:val="000000000000" w:firstRow="0" w:lastRow="0" w:firstColumn="0" w:lastColumn="0" w:oddVBand="0" w:evenVBand="0" w:oddHBand="0" w:evenHBand="0" w:firstRowFirstColumn="0" w:firstRowLastColumn="0" w:lastRowFirstColumn="0" w:lastRowLastColumn="0"/>
            </w:pPr>
            <w:r w:rsidRPr="65F5410A">
              <w:rPr>
                <w:b/>
              </w:rPr>
              <w:t>SWD:</w:t>
            </w:r>
            <w:r w:rsidR="002E60A9" w:rsidRPr="65F5410A">
              <w:rPr>
                <w:b/>
              </w:rPr>
              <w:t xml:space="preserve"> </w:t>
            </w:r>
            <w:r w:rsidR="002E60A9" w:rsidRPr="65F5410A">
              <w:t xml:space="preserve">Based on the results from the Q4 Math Common Assessments, SWD students </w:t>
            </w:r>
            <w:r w:rsidR="002C5C05" w:rsidRPr="65F5410A">
              <w:t xml:space="preserve">in </w:t>
            </w:r>
            <w:r w:rsidR="000C236E" w:rsidRPr="65F5410A">
              <w:t xml:space="preserve">first grade outperformed their non-SWD peers scoring in the distinguished </w:t>
            </w:r>
            <w:r w:rsidR="006D52F4" w:rsidRPr="65F5410A">
              <w:t xml:space="preserve">performance </w:t>
            </w:r>
            <w:r w:rsidR="00933DAE" w:rsidRPr="65F5410A">
              <w:t>range on all 3 standards (NR.2.7; NR.5.1; and NR.5.3).</w:t>
            </w:r>
          </w:p>
          <w:p w14:paraId="58D0C076" w14:textId="6620D568" w:rsidR="00C04A38" w:rsidRPr="002C40CB" w:rsidRDefault="00C04A38" w:rsidP="002C5C05">
            <w:pPr>
              <w:cnfStyle w:val="000000000000" w:firstRow="0" w:lastRow="0" w:firstColumn="0" w:lastColumn="0" w:oddVBand="0" w:evenVBand="0" w:oddHBand="0" w:evenHBand="0" w:firstRowFirstColumn="0" w:firstRowLastColumn="0" w:lastRowFirstColumn="0" w:lastRowLastColumn="0"/>
            </w:pPr>
            <w:r w:rsidRPr="65F5410A">
              <w:t xml:space="preserve">Based on the results from the Q4 Math Common Assessments, SWD students outperformed their non-SWD peers </w:t>
            </w:r>
            <w:r w:rsidR="00DA1F31" w:rsidRPr="65F5410A">
              <w:t>in 16 of the 26 reported standards.</w:t>
            </w:r>
          </w:p>
          <w:p w14:paraId="7F635761" w14:textId="77777777" w:rsidR="00496184" w:rsidRPr="00E626B7" w:rsidRDefault="00496184" w:rsidP="00496184">
            <w:pPr>
              <w:cnfStyle w:val="000000000000" w:firstRow="0" w:lastRow="0" w:firstColumn="0" w:lastColumn="0" w:oddVBand="0" w:evenVBand="0" w:oddHBand="0" w:evenHBand="0" w:firstRowFirstColumn="0" w:firstRowLastColumn="0" w:lastRowFirstColumn="0" w:lastRowLastColumn="0"/>
            </w:pPr>
          </w:p>
        </w:tc>
        <w:tc>
          <w:tcPr>
            <w:tcW w:w="5586" w:type="dxa"/>
            <w:tcBorders>
              <w:top w:val="single" w:sz="4" w:space="0" w:color="auto"/>
              <w:left w:val="single" w:sz="4" w:space="0" w:color="auto"/>
              <w:bottom w:val="single" w:sz="4" w:space="0" w:color="auto"/>
              <w:right w:val="single" w:sz="4" w:space="0" w:color="auto"/>
            </w:tcBorders>
          </w:tcPr>
          <w:p w14:paraId="75EC60EE" w14:textId="77777777" w:rsidR="009236F9" w:rsidRPr="009236F9" w:rsidRDefault="00496184" w:rsidP="009236F9">
            <w:pPr>
              <w:cnfStyle w:val="000000000000" w:firstRow="0" w:lastRow="0" w:firstColumn="0" w:lastColumn="0" w:oddVBand="0" w:evenVBand="0" w:oddHBand="0" w:evenHBand="0" w:firstRowFirstColumn="0" w:firstRowLastColumn="0" w:lastRowFirstColumn="0" w:lastRowLastColumn="0"/>
            </w:pPr>
            <w:r w:rsidRPr="65F5410A">
              <w:rPr>
                <w:b/>
              </w:rPr>
              <w:lastRenderedPageBreak/>
              <w:t xml:space="preserve">K: </w:t>
            </w:r>
            <w:r w:rsidR="009236F9" w:rsidRPr="65F5410A">
              <w:t xml:space="preserve">Our students faced challenges in counting forward to 100 by tens and ones and backward from 20 by ones.  85 students out of 142 or 60% of students are meeting or exceeding the standard </w:t>
            </w:r>
            <w:r w:rsidR="009236F9" w:rsidRPr="65F5410A">
              <w:rPr>
                <w:b/>
              </w:rPr>
              <w:t>K.NR.2.1</w:t>
            </w:r>
            <w:r w:rsidR="009236F9" w:rsidRPr="65F5410A">
              <w:t xml:space="preserve">.    </w:t>
            </w:r>
          </w:p>
          <w:p w14:paraId="084F8BDE" w14:textId="77777777" w:rsidR="009236F9" w:rsidRPr="009236F9" w:rsidRDefault="009236F9" w:rsidP="009236F9">
            <w:pPr>
              <w:cnfStyle w:val="000000000000" w:firstRow="0" w:lastRow="0" w:firstColumn="0" w:lastColumn="0" w:oddVBand="0" w:evenVBand="0" w:oddHBand="0" w:evenHBand="0" w:firstRowFirstColumn="0" w:firstRowLastColumn="0" w:lastRowFirstColumn="0" w:lastRowLastColumn="0"/>
            </w:pPr>
            <w:r w:rsidRPr="65F5410A">
              <w:t xml:space="preserve">Our students also faced challenges in using a variety of addition and subtraction strategies to solve problems up to 10.  62% or 88 students out of 142 are meeting or exceeding the standard </w:t>
            </w:r>
            <w:r w:rsidRPr="65F5410A">
              <w:rPr>
                <w:b/>
              </w:rPr>
              <w:t>K.NR.5.3</w:t>
            </w:r>
            <w:r w:rsidRPr="65F5410A">
              <w:t>. Students specifically struggled with subtraction.</w:t>
            </w:r>
          </w:p>
          <w:p w14:paraId="2FD2BAF6" w14:textId="4524F543" w:rsidR="00496184" w:rsidRPr="003E109D" w:rsidRDefault="00496184" w:rsidP="00CD1A29">
            <w:pPr>
              <w:cnfStyle w:val="000000000000" w:firstRow="0" w:lastRow="0" w:firstColumn="0" w:lastColumn="0" w:oddVBand="0" w:evenVBand="0" w:oddHBand="0" w:evenHBand="0" w:firstRowFirstColumn="0" w:firstRowLastColumn="0" w:lastRowFirstColumn="0" w:lastRowLastColumn="0"/>
            </w:pPr>
            <w:r w:rsidRPr="65F5410A">
              <w:rPr>
                <w:b/>
              </w:rPr>
              <w:t>1:</w:t>
            </w:r>
            <w:r w:rsidR="003E109D" w:rsidRPr="65F5410A">
              <w:rPr>
                <w:b/>
              </w:rPr>
              <w:t xml:space="preserve"> </w:t>
            </w:r>
            <w:r w:rsidR="003E109D" w:rsidRPr="65F5410A">
              <w:t xml:space="preserve">Students face challenges in applying properties of operations as strategies to solve addition and subtraction problem situations </w:t>
            </w:r>
            <w:r w:rsidR="00691E29" w:rsidRPr="65F5410A">
              <w:t>(word problems) within 20 MA.1.NR.2.7, where only 88 stud</w:t>
            </w:r>
            <w:r w:rsidR="00207317" w:rsidRPr="65F5410A">
              <w:t>ents</w:t>
            </w:r>
            <w:r w:rsidR="00CD1A29" w:rsidRPr="65F5410A">
              <w:t xml:space="preserve"> out of 160 (55%) are meeting the standard.</w:t>
            </w:r>
          </w:p>
          <w:p w14:paraId="425B4DDA" w14:textId="17B5B229" w:rsidR="00496184" w:rsidRPr="00303D7C" w:rsidRDefault="00496184" w:rsidP="00953C6E">
            <w:pPr>
              <w:cnfStyle w:val="000000000000" w:firstRow="0" w:lastRow="0" w:firstColumn="0" w:lastColumn="0" w:oddVBand="0" w:evenVBand="0" w:oddHBand="0" w:evenHBand="0" w:firstRowFirstColumn="0" w:firstRowLastColumn="0" w:lastRowFirstColumn="0" w:lastRowLastColumn="0"/>
            </w:pPr>
            <w:r w:rsidRPr="65F5410A">
              <w:rPr>
                <w:b/>
              </w:rPr>
              <w:t>2:</w:t>
            </w:r>
            <w:r w:rsidR="00303D7C" w:rsidRPr="65F5410A">
              <w:t xml:space="preserve"> </w:t>
            </w:r>
            <w:r w:rsidR="0003503C" w:rsidRPr="65F5410A">
              <w:t>Based on the results from the Q3 math assessment, 25% of our students performed below grade level in standard GSR7.2</w:t>
            </w:r>
            <w:r w:rsidR="00953C6E" w:rsidRPr="65F5410A">
              <w:t>. Our students face challenges identifying lines of symmetry.</w:t>
            </w:r>
          </w:p>
          <w:p w14:paraId="43C67FE8" w14:textId="08D2E0DA" w:rsidR="00496184" w:rsidRDefault="00496184" w:rsidP="00AC0A81">
            <w:pPr>
              <w:cnfStyle w:val="000000000000" w:firstRow="0" w:lastRow="0" w:firstColumn="0" w:lastColumn="0" w:oddVBand="0" w:evenVBand="0" w:oddHBand="0" w:evenHBand="0" w:firstRowFirstColumn="0" w:firstRowLastColumn="0" w:lastRowFirstColumn="0" w:lastRowLastColumn="0"/>
              <w:rPr>
                <w:b/>
              </w:rPr>
            </w:pPr>
            <w:r w:rsidRPr="65F5410A">
              <w:rPr>
                <w:b/>
              </w:rPr>
              <w:t>3</w:t>
            </w:r>
            <w:r w:rsidR="003431A5" w:rsidRPr="65F5410A">
              <w:rPr>
                <w:b/>
              </w:rPr>
              <w:t xml:space="preserve">: </w:t>
            </w:r>
            <w:r w:rsidR="003431A5" w:rsidRPr="65F5410A">
              <w:t xml:space="preserve">Based on the results from the Q4 math common assessment post in math, </w:t>
            </w:r>
            <w:r w:rsidR="00A01757" w:rsidRPr="65F5410A">
              <w:t>20</w:t>
            </w:r>
            <w:r w:rsidR="003431A5" w:rsidRPr="65F5410A">
              <w:t xml:space="preserve">% of our </w:t>
            </w:r>
            <w:r w:rsidR="00A01757" w:rsidRPr="65F5410A">
              <w:t>3</w:t>
            </w:r>
            <w:r w:rsidR="00A01757" w:rsidRPr="65F5410A">
              <w:rPr>
                <w:vertAlign w:val="superscript"/>
              </w:rPr>
              <w:t>rd</w:t>
            </w:r>
            <w:r w:rsidR="003431A5" w:rsidRPr="65F5410A">
              <w:t xml:space="preserve"> grade students performed at or above gra</w:t>
            </w:r>
            <w:r w:rsidR="005E112B" w:rsidRPr="65F5410A">
              <w:t>de</w:t>
            </w:r>
            <w:r w:rsidR="003431A5" w:rsidRPr="65F5410A">
              <w:t xml:space="preserve"> level </w:t>
            </w:r>
            <w:r w:rsidR="005E112B" w:rsidRPr="65F5410A">
              <w:t>on</w:t>
            </w:r>
            <w:r w:rsidR="003431A5" w:rsidRPr="65F5410A">
              <w:t xml:space="preserve"> standard </w:t>
            </w:r>
            <w:r w:rsidR="00371BFE" w:rsidRPr="65F5410A">
              <w:t xml:space="preserve">GSR.8.2- </w:t>
            </w:r>
            <w:r w:rsidR="007610CE" w:rsidRPr="65F5410A">
              <w:t xml:space="preserve">investigating and describing how rectangles with the same perimeter can have different areas or how rectangles with the same area can have different perimeters. </w:t>
            </w:r>
            <w:r>
              <w:br/>
            </w:r>
            <w:r w:rsidRPr="65F5410A">
              <w:rPr>
                <w:b/>
              </w:rPr>
              <w:t>4:</w:t>
            </w:r>
            <w:r w:rsidR="004C21BF" w:rsidRPr="65F5410A">
              <w:t xml:space="preserve"> Our students face challenges in Numerical Reasoning where</w:t>
            </w:r>
            <w:r w:rsidR="00265456" w:rsidRPr="65F5410A">
              <w:t xml:space="preserve"> 37% are prepared and meeting the expected standard. Specifically, students struggle with the standard MA.4.NR.4.6- add and subtract fractions and mixed numbers</w:t>
            </w:r>
            <w:r w:rsidR="00AC0A81" w:rsidRPr="65F5410A">
              <w:t xml:space="preserve"> with like denominators. </w:t>
            </w:r>
          </w:p>
          <w:p w14:paraId="3125CDB6" w14:textId="4B7FBD1A" w:rsidR="00496184" w:rsidRPr="00C14FBC" w:rsidRDefault="00496184" w:rsidP="006A7EA1">
            <w:pPr>
              <w:cnfStyle w:val="000000000000" w:firstRow="0" w:lastRow="0" w:firstColumn="0" w:lastColumn="0" w:oddVBand="0" w:evenVBand="0" w:oddHBand="0" w:evenHBand="0" w:firstRowFirstColumn="0" w:firstRowLastColumn="0" w:lastRowFirstColumn="0" w:lastRowLastColumn="0"/>
            </w:pPr>
            <w:r w:rsidRPr="65F5410A">
              <w:rPr>
                <w:b/>
              </w:rPr>
              <w:t>5:</w:t>
            </w:r>
            <w:r w:rsidR="00C14FBC" w:rsidRPr="65F5410A">
              <w:t xml:space="preserve"> Based on the results of our school-developed common assessments, our students have</w:t>
            </w:r>
            <w:r w:rsidR="00EE7917" w:rsidRPr="65F5410A">
              <w:t xml:space="preserve"> found the math standard 5.NR.3.5 (effect of multiplying a number by a fraction less </w:t>
            </w:r>
            <w:r w:rsidR="00EE7917" w:rsidRPr="65F5410A">
              <w:lastRenderedPageBreak/>
              <w:t xml:space="preserve">than one, equal to one, or greater than one) </w:t>
            </w:r>
            <w:r w:rsidR="006A7EA1" w:rsidRPr="65F5410A">
              <w:t>challenging with on average 45% showing standard mastery.</w:t>
            </w:r>
          </w:p>
          <w:p w14:paraId="5B638ED8" w14:textId="031988C4" w:rsidR="00496184" w:rsidRPr="0010666A" w:rsidRDefault="00496184" w:rsidP="0010666A">
            <w:pPr>
              <w:cnfStyle w:val="000000000000" w:firstRow="0" w:lastRow="0" w:firstColumn="0" w:lastColumn="0" w:oddVBand="0" w:evenVBand="0" w:oddHBand="0" w:evenHBand="0" w:firstRowFirstColumn="0" w:firstRowLastColumn="0" w:lastRowFirstColumn="0" w:lastRowLastColumn="0"/>
              <w:rPr>
                <w:b/>
              </w:rPr>
            </w:pPr>
            <w:r w:rsidRPr="65F5410A">
              <w:rPr>
                <w:b/>
              </w:rPr>
              <w:t>EL:</w:t>
            </w:r>
            <w:r w:rsidR="0010666A" w:rsidRPr="65F5410A">
              <w:rPr>
                <w:b/>
              </w:rPr>
              <w:t xml:space="preserve"> </w:t>
            </w:r>
            <w:r w:rsidR="0010666A" w:rsidRPr="65F5410A">
              <w:t xml:space="preserve">Based on the results from the Q4 Math Common Assessments, </w:t>
            </w:r>
            <w:r w:rsidR="003E73DE" w:rsidRPr="65F5410A">
              <w:t xml:space="preserve">the </w:t>
            </w:r>
            <w:r w:rsidR="000220BC" w:rsidRPr="65F5410A">
              <w:t>largest difference between EL and non</w:t>
            </w:r>
            <w:r w:rsidR="00F22CA2" w:rsidRPr="65F5410A">
              <w:t>-</w:t>
            </w:r>
            <w:r w:rsidR="000220BC" w:rsidRPr="65F5410A">
              <w:t>EL students occurred in MA.5.PAR.6.1- generate two numerical patterns using two given rules</w:t>
            </w:r>
            <w:r w:rsidR="00F22CA2" w:rsidRPr="65F5410A">
              <w:t>.</w:t>
            </w:r>
          </w:p>
          <w:p w14:paraId="156BDB46" w14:textId="77777777" w:rsidR="00496184" w:rsidRPr="00351997" w:rsidRDefault="00496184" w:rsidP="00496184">
            <w:pPr>
              <w:spacing w:line="360" w:lineRule="auto"/>
              <w:cnfStyle w:val="000000000000" w:firstRow="0" w:lastRow="0" w:firstColumn="0" w:lastColumn="0" w:oddVBand="0" w:evenVBand="0" w:oddHBand="0" w:evenHBand="0" w:firstRowFirstColumn="0" w:firstRowLastColumn="0" w:lastRowFirstColumn="0" w:lastRowLastColumn="0"/>
              <w:rPr>
                <w:b/>
                <w:highlight w:val="yellow"/>
              </w:rPr>
            </w:pPr>
          </w:p>
          <w:p w14:paraId="65C7C7FF" w14:textId="65BC503D" w:rsidR="00496184" w:rsidRPr="002C40CB" w:rsidRDefault="00496184" w:rsidP="0028010A">
            <w:pPr>
              <w:cnfStyle w:val="000000000000" w:firstRow="0" w:lastRow="0" w:firstColumn="0" w:lastColumn="0" w:oddVBand="0" w:evenVBand="0" w:oddHBand="0" w:evenHBand="0" w:firstRowFirstColumn="0" w:firstRowLastColumn="0" w:lastRowFirstColumn="0" w:lastRowLastColumn="0"/>
            </w:pPr>
            <w:r w:rsidRPr="65F5410A">
              <w:rPr>
                <w:b/>
              </w:rPr>
              <w:t>SWD:</w:t>
            </w:r>
            <w:r w:rsidR="0028010A" w:rsidRPr="65F5410A">
              <w:rPr>
                <w:b/>
              </w:rPr>
              <w:t xml:space="preserve"> </w:t>
            </w:r>
            <w:r w:rsidR="0028010A" w:rsidRPr="65F5410A">
              <w:t>Based on the results from the Q4 Math Common Assessments, SW</w:t>
            </w:r>
            <w:r w:rsidR="009909B8" w:rsidRPr="65F5410A">
              <w:t>D</w:t>
            </w:r>
            <w:r w:rsidR="0028010A" w:rsidRPr="65F5410A">
              <w:t xml:space="preserve"> students </w:t>
            </w:r>
            <w:r w:rsidR="00D97C78" w:rsidRPr="65F5410A">
              <w:t xml:space="preserve">(32.61%) </w:t>
            </w:r>
            <w:r w:rsidR="0028010A" w:rsidRPr="65F5410A">
              <w:t xml:space="preserve">performed </w:t>
            </w:r>
            <w:r w:rsidR="009909B8" w:rsidRPr="65F5410A">
              <w:t>lower than non-SWD students</w:t>
            </w:r>
            <w:r w:rsidR="0028010A" w:rsidRPr="65F5410A">
              <w:t xml:space="preserve"> </w:t>
            </w:r>
            <w:r w:rsidR="00D97C78" w:rsidRPr="65F5410A">
              <w:t>(</w:t>
            </w:r>
            <w:r w:rsidR="00BE5906" w:rsidRPr="65F5410A">
              <w:t xml:space="preserve">56%) </w:t>
            </w:r>
            <w:r w:rsidR="0028010A" w:rsidRPr="65F5410A">
              <w:t xml:space="preserve">on </w:t>
            </w:r>
            <w:r w:rsidR="00BE5906" w:rsidRPr="65F5410A">
              <w:t>MA.3.GSR.8.1- Solve problems involving perimeters of polygons.</w:t>
            </w:r>
          </w:p>
          <w:p w14:paraId="7D65DD83" w14:textId="77777777" w:rsidR="00496184" w:rsidRPr="00E626B7" w:rsidRDefault="00496184" w:rsidP="00496184">
            <w:pPr>
              <w:cnfStyle w:val="000000000000" w:firstRow="0" w:lastRow="0" w:firstColumn="0" w:lastColumn="0" w:oddVBand="0" w:evenVBand="0" w:oddHBand="0" w:evenHBand="0" w:firstRowFirstColumn="0" w:firstRowLastColumn="0" w:lastRowFirstColumn="0" w:lastRowLastColumn="0"/>
            </w:pPr>
          </w:p>
        </w:tc>
      </w:tr>
      <w:tr w:rsidR="00B623B6" w14:paraId="38DF2E08" w14:textId="77777777" w:rsidTr="00C65507">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3FF833A1" w14:textId="5A3B2B97" w:rsidR="00B623B6" w:rsidRDefault="00023AD4" w:rsidP="00075658">
            <w:pPr>
              <w:rPr>
                <w:sz w:val="24"/>
                <w:szCs w:val="24"/>
              </w:rPr>
            </w:pPr>
            <w:r>
              <w:rPr>
                <w:sz w:val="24"/>
                <w:szCs w:val="24"/>
              </w:rPr>
              <w:lastRenderedPageBreak/>
              <w:t xml:space="preserve">Check </w:t>
            </w:r>
            <w:r w:rsidRPr="00006B7A">
              <w:rPr>
                <w:sz w:val="24"/>
                <w:szCs w:val="24"/>
              </w:rPr>
              <w:t xml:space="preserve">the system </w:t>
            </w:r>
            <w:r>
              <w:rPr>
                <w:sz w:val="24"/>
                <w:szCs w:val="24"/>
              </w:rPr>
              <w:t>that contributes to the root cause</w:t>
            </w:r>
            <w:r w:rsidRPr="00006B7A">
              <w:rPr>
                <w:sz w:val="24"/>
                <w:szCs w:val="24"/>
              </w:rPr>
              <w:t>:</w:t>
            </w:r>
            <w:r w:rsidR="00492402">
              <w:rPr>
                <w:sz w:val="24"/>
                <w:szCs w:val="24"/>
              </w:rPr>
              <w:br/>
            </w:r>
          </w:p>
          <w:p w14:paraId="123DA6E8" w14:textId="11CFE8BB" w:rsidR="00492402" w:rsidRPr="005217DF" w:rsidRDefault="005E00E5" w:rsidP="00492402">
            <w:pPr>
              <w:rPr>
                <w:sz w:val="20"/>
                <w:szCs w:val="20"/>
              </w:rPr>
            </w:pPr>
            <w:sdt>
              <w:sdtPr>
                <w:rPr>
                  <w:sz w:val="20"/>
                  <w:szCs w:val="20"/>
                </w:rPr>
                <w:id w:val="1606610357"/>
                <w14:checkbox>
                  <w14:checked w14:val="1"/>
                  <w14:checkedState w14:val="2612" w14:font="MS Gothic"/>
                  <w14:uncheckedState w14:val="2610" w14:font="MS Gothic"/>
                </w14:checkbox>
              </w:sdtPr>
              <w:sdtEndPr/>
              <w:sdtContent>
                <w:r w:rsidR="523E703E" w:rsidRPr="1C2FAF74">
                  <w:rPr>
                    <w:rFonts w:ascii="MS Gothic" w:eastAsia="MS Gothic" w:hAnsi="MS Gothic" w:cs="MS Gothic"/>
                    <w:sz w:val="20"/>
                    <w:szCs w:val="20"/>
                  </w:rPr>
                  <w:t>☒</w:t>
                </w:r>
              </w:sdtContent>
            </w:sdt>
            <w:r w:rsidR="00492402" w:rsidRPr="005217DF">
              <w:rPr>
                <w:sz w:val="20"/>
                <w:szCs w:val="20"/>
              </w:rPr>
              <w:t xml:space="preserve"> Coherent Instruction</w:t>
            </w:r>
          </w:p>
          <w:p w14:paraId="6238BFC3" w14:textId="77777777" w:rsidR="00492402" w:rsidRPr="005217DF" w:rsidRDefault="005E00E5" w:rsidP="00492402">
            <w:pPr>
              <w:rPr>
                <w:sz w:val="20"/>
                <w:szCs w:val="20"/>
              </w:rPr>
            </w:pPr>
            <w:sdt>
              <w:sdtPr>
                <w:rPr>
                  <w:sz w:val="20"/>
                  <w:szCs w:val="20"/>
                </w:rPr>
                <w:id w:val="-1631475997"/>
                <w14:checkbox>
                  <w14:checked w14:val="0"/>
                  <w14:checkedState w14:val="2612" w14:font="MS Gothic"/>
                  <w14:uncheckedState w14:val="2610" w14:font="MS Gothic"/>
                </w14:checkbox>
              </w:sdtPr>
              <w:sdtEndPr/>
              <w:sdtContent>
                <w:r w:rsidR="00492402" w:rsidRPr="005217DF">
                  <w:rPr>
                    <w:rFonts w:ascii="MS Gothic" w:eastAsia="MS Gothic" w:hAnsi="MS Gothic" w:hint="eastAsia"/>
                    <w:sz w:val="20"/>
                    <w:szCs w:val="20"/>
                  </w:rPr>
                  <w:t>☐</w:t>
                </w:r>
              </w:sdtContent>
            </w:sdt>
            <w:r w:rsidR="00492402" w:rsidRPr="005217DF">
              <w:rPr>
                <w:sz w:val="20"/>
                <w:szCs w:val="20"/>
              </w:rPr>
              <w:t xml:space="preserve"> Professional Capacity</w:t>
            </w:r>
          </w:p>
          <w:p w14:paraId="36217F7F" w14:textId="147B1803" w:rsidR="00492402" w:rsidRPr="005217DF" w:rsidRDefault="005E00E5" w:rsidP="00492402">
            <w:pPr>
              <w:rPr>
                <w:sz w:val="20"/>
                <w:szCs w:val="20"/>
              </w:rPr>
            </w:pPr>
            <w:sdt>
              <w:sdtPr>
                <w:rPr>
                  <w:sz w:val="20"/>
                  <w:szCs w:val="20"/>
                </w:rPr>
                <w:id w:val="-1558616483"/>
                <w14:checkbox>
                  <w14:checked w14:val="1"/>
                  <w14:checkedState w14:val="2612" w14:font="MS Gothic"/>
                  <w14:uncheckedState w14:val="2610" w14:font="MS Gothic"/>
                </w14:checkbox>
              </w:sdtPr>
              <w:sdtEndPr/>
              <w:sdtContent>
                <w:r w:rsidR="78476159" w:rsidRPr="37470CF6">
                  <w:rPr>
                    <w:rFonts w:ascii="MS Gothic" w:eastAsia="MS Gothic" w:hAnsi="MS Gothic" w:cs="MS Gothic"/>
                    <w:sz w:val="20"/>
                    <w:szCs w:val="20"/>
                  </w:rPr>
                  <w:t>☒</w:t>
                </w:r>
              </w:sdtContent>
            </w:sdt>
            <w:r w:rsidR="00492402" w:rsidRPr="005217DF">
              <w:rPr>
                <w:sz w:val="20"/>
                <w:szCs w:val="20"/>
              </w:rPr>
              <w:t xml:space="preserve"> Effective Leadership</w:t>
            </w:r>
          </w:p>
          <w:p w14:paraId="3E24F4F1" w14:textId="77777777" w:rsidR="00492402" w:rsidRPr="000E1492" w:rsidRDefault="005E00E5" w:rsidP="00492402">
            <w:pPr>
              <w:rPr>
                <w:sz w:val="20"/>
                <w:szCs w:val="20"/>
              </w:rPr>
            </w:pPr>
            <w:sdt>
              <w:sdtPr>
                <w:rPr>
                  <w:sz w:val="20"/>
                  <w:szCs w:val="20"/>
                </w:rPr>
                <w:id w:val="-503518015"/>
                <w14:checkbox>
                  <w14:checked w14:val="0"/>
                  <w14:checkedState w14:val="2612" w14:font="MS Gothic"/>
                  <w14:uncheckedState w14:val="2610" w14:font="MS Gothic"/>
                </w14:checkbox>
              </w:sdtPr>
              <w:sdtEndPr/>
              <w:sdtContent>
                <w:r w:rsidR="00492402" w:rsidRPr="005217DF">
                  <w:rPr>
                    <w:rFonts w:ascii="MS Gothic" w:eastAsia="MS Gothic" w:hAnsi="MS Gothic" w:hint="eastAsia"/>
                    <w:sz w:val="20"/>
                    <w:szCs w:val="20"/>
                  </w:rPr>
                  <w:t>☐</w:t>
                </w:r>
              </w:sdtContent>
            </w:sdt>
            <w:r w:rsidR="00492402" w:rsidRPr="005217DF">
              <w:rPr>
                <w:sz w:val="20"/>
                <w:szCs w:val="20"/>
              </w:rPr>
              <w:t xml:space="preserve"> Supportive Learning Environment</w:t>
            </w:r>
          </w:p>
          <w:p w14:paraId="59AD83E4" w14:textId="743C14D5" w:rsidR="00492402" w:rsidRDefault="00492402" w:rsidP="00075658">
            <w:pPr>
              <w:rPr>
                <w:sz w:val="24"/>
                <w:szCs w:val="24"/>
              </w:rPr>
            </w:pPr>
          </w:p>
        </w:tc>
        <w:tc>
          <w:tcPr>
            <w:tcW w:w="11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994D9" w14:textId="77777777" w:rsidR="00B623B6" w:rsidRPr="005217DF" w:rsidRDefault="00B623B6" w:rsidP="00075658">
            <w:pPr>
              <w:cnfStyle w:val="000000100000" w:firstRow="0" w:lastRow="0" w:firstColumn="0" w:lastColumn="0" w:oddVBand="0" w:evenVBand="0" w:oddHBand="1" w:evenHBand="0" w:firstRowFirstColumn="0" w:firstRowLastColumn="0" w:lastRowFirstColumn="0" w:lastRowLastColumn="0"/>
              <w:rPr>
                <w:b/>
                <w:bCs/>
              </w:rPr>
            </w:pPr>
            <w:r w:rsidRPr="005217DF">
              <w:rPr>
                <w:b/>
                <w:bCs/>
                <w:sz w:val="24"/>
                <w:szCs w:val="24"/>
              </w:rPr>
              <w:t>Root Cause Explanation:</w:t>
            </w:r>
          </w:p>
          <w:p w14:paraId="3085B8C9" w14:textId="0F96E462" w:rsidR="00676EC3" w:rsidRDefault="00676EC3" w:rsidP="00676EC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Pr="00BA11C6">
              <w:rPr>
                <w:sz w:val="20"/>
                <w:szCs w:val="20"/>
                <w:vertAlign w:val="superscript"/>
              </w:rPr>
              <w:t>st</w:t>
            </w:r>
            <w:r>
              <w:rPr>
                <w:sz w:val="20"/>
                <w:szCs w:val="20"/>
              </w:rPr>
              <w:t xml:space="preserve">: </w:t>
            </w:r>
            <w:r w:rsidR="00297ECF">
              <w:rPr>
                <w:sz w:val="20"/>
                <w:szCs w:val="20"/>
              </w:rPr>
              <w:t>Refining the instructional system- does not always improve the planning for quality instruction, and monitoring students’ progress.</w:t>
            </w:r>
            <w:r w:rsidR="00900ABB">
              <w:rPr>
                <w:sz w:val="20"/>
                <w:szCs w:val="20"/>
              </w:rPr>
              <w:t xml:space="preserve"> Changes in schedules and interruptions are not communicated in time for teachers to factor it into their planning and adjust instruction. Schoolwide, there is not a strong tier process set in place to provide comprehensive services to students to meet their needs. </w:t>
            </w:r>
            <w:r w:rsidR="00297ECF">
              <w:rPr>
                <w:sz w:val="20"/>
                <w:szCs w:val="20"/>
              </w:rPr>
              <w:t xml:space="preserve"> </w:t>
            </w:r>
          </w:p>
          <w:p w14:paraId="34C02C90" w14:textId="298DDB17" w:rsidR="00B623B6" w:rsidRPr="005346B0" w:rsidRDefault="00001A26" w:rsidP="00075658">
            <w:pPr>
              <w:cnfStyle w:val="000000100000" w:firstRow="0" w:lastRow="0" w:firstColumn="0" w:lastColumn="0" w:oddVBand="0" w:evenVBand="0" w:oddHBand="1" w:evenHBand="0" w:firstRowFirstColumn="0" w:firstRowLastColumn="0" w:lastRowFirstColumn="0" w:lastRowLastColumn="0"/>
              <w:rPr>
                <w:color w:val="00B050"/>
                <w:sz w:val="20"/>
                <w:szCs w:val="20"/>
              </w:rPr>
            </w:pPr>
            <w:r>
              <w:rPr>
                <w:sz w:val="20"/>
                <w:szCs w:val="20"/>
              </w:rPr>
              <w:t>2</w:t>
            </w:r>
            <w:r w:rsidRPr="00001A26">
              <w:rPr>
                <w:sz w:val="20"/>
                <w:szCs w:val="20"/>
                <w:vertAlign w:val="superscript"/>
              </w:rPr>
              <w:t>nd</w:t>
            </w:r>
            <w:r>
              <w:rPr>
                <w:sz w:val="20"/>
                <w:szCs w:val="20"/>
              </w:rPr>
              <w:t xml:space="preserve">: CI- </w:t>
            </w:r>
            <w:r w:rsidR="00C107C3">
              <w:rPr>
                <w:sz w:val="20"/>
                <w:szCs w:val="20"/>
              </w:rPr>
              <w:t xml:space="preserve">students need instructional support in basic fact fluency with addition and subtraction </w:t>
            </w:r>
            <w:proofErr w:type="gramStart"/>
            <w:r w:rsidR="00C107C3">
              <w:rPr>
                <w:sz w:val="20"/>
                <w:szCs w:val="20"/>
              </w:rPr>
              <w:t>in order to</w:t>
            </w:r>
            <w:proofErr w:type="gramEnd"/>
            <w:r w:rsidR="00C107C3">
              <w:rPr>
                <w:sz w:val="20"/>
                <w:szCs w:val="20"/>
              </w:rPr>
              <w:t xml:space="preserve"> extend that learning to multiple place values. </w:t>
            </w:r>
          </w:p>
          <w:p w14:paraId="4B7A6129" w14:textId="6F0BD87C" w:rsidR="00B623B6" w:rsidRPr="00492402" w:rsidRDefault="006A7EA1" w:rsidP="000756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r w:rsidRPr="006A7EA1">
              <w:rPr>
                <w:sz w:val="20"/>
                <w:szCs w:val="20"/>
                <w:vertAlign w:val="superscript"/>
              </w:rPr>
              <w:t>th</w:t>
            </w:r>
            <w:r>
              <w:rPr>
                <w:sz w:val="20"/>
                <w:szCs w:val="20"/>
              </w:rPr>
              <w:t xml:space="preserve">: CI and EL- In addition to foundational gaps, there is a need to support and increase conceptual understanding to build better number sense. Ideas have been shared across teams, grade levels, and leadership regarding how to address this; </w:t>
            </w:r>
            <w:proofErr w:type="gramStart"/>
            <w:r>
              <w:rPr>
                <w:sz w:val="20"/>
                <w:szCs w:val="20"/>
              </w:rPr>
              <w:t>however</w:t>
            </w:r>
            <w:proofErr w:type="gramEnd"/>
            <w:r>
              <w:rPr>
                <w:sz w:val="20"/>
                <w:szCs w:val="20"/>
              </w:rPr>
              <w:t xml:space="preserve"> the implementation of these goals and ideas can continue to be improved. </w:t>
            </w:r>
          </w:p>
          <w:p w14:paraId="30EE3B5C" w14:textId="77777777" w:rsidR="00B623B6" w:rsidRPr="00492402" w:rsidRDefault="00B623B6" w:rsidP="00075658">
            <w:pPr>
              <w:cnfStyle w:val="000000100000" w:firstRow="0" w:lastRow="0" w:firstColumn="0" w:lastColumn="0" w:oddVBand="0" w:evenVBand="0" w:oddHBand="1" w:evenHBand="0" w:firstRowFirstColumn="0" w:firstRowLastColumn="0" w:lastRowFirstColumn="0" w:lastRowLastColumn="0"/>
              <w:rPr>
                <w:sz w:val="20"/>
                <w:szCs w:val="20"/>
              </w:rPr>
            </w:pPr>
          </w:p>
          <w:p w14:paraId="3E680D9E" w14:textId="77777777" w:rsidR="00B623B6" w:rsidRDefault="00B623B6" w:rsidP="00075658">
            <w:pPr>
              <w:spacing w:line="168" w:lineRule="auto"/>
              <w:cnfStyle w:val="000000100000" w:firstRow="0" w:lastRow="0" w:firstColumn="0" w:lastColumn="0" w:oddVBand="0" w:evenVBand="0" w:oddHBand="1" w:evenHBand="0" w:firstRowFirstColumn="0" w:firstRowLastColumn="0" w:lastRowFirstColumn="0" w:lastRowLastColumn="0"/>
            </w:pPr>
          </w:p>
        </w:tc>
      </w:tr>
    </w:tbl>
    <w:p w14:paraId="3A6834C0" w14:textId="77777777" w:rsidR="00B623B6" w:rsidRDefault="005E00E5" w:rsidP="00B623B6">
      <w:pPr>
        <w:tabs>
          <w:tab w:val="left" w:pos="3390"/>
        </w:tabs>
        <w:rPr>
          <w:rFonts w:ascii="Helvetica LT Std" w:hAnsi="Helvetica LT Std"/>
          <w:sz w:val="20"/>
          <w:szCs w:val="20"/>
        </w:rPr>
      </w:pPr>
      <w:sdt>
        <w:sdtPr>
          <w:rPr>
            <w:rFonts w:eastAsiaTheme="minorEastAsia" w:cstheme="minorHAnsi"/>
            <w:sz w:val="20"/>
            <w:szCs w:val="20"/>
          </w:rPr>
          <w:id w:val="-1216117149"/>
          <w14:checkbox>
            <w14:checked w14:val="0"/>
            <w14:checkedState w14:val="2612" w14:font="MS Gothic"/>
            <w14:uncheckedState w14:val="2610" w14:font="MS Gothic"/>
          </w14:checkbox>
        </w:sdtPr>
        <w:sdtEndPr/>
        <w:sdtContent/>
      </w:sdt>
    </w:p>
    <w:p w14:paraId="4ABC731B" w14:textId="77777777" w:rsidR="00B623B6" w:rsidRDefault="00B623B6" w:rsidP="00B623B6">
      <w:pPr>
        <w:rPr>
          <w:sz w:val="12"/>
          <w:szCs w:val="12"/>
        </w:rPr>
      </w:pPr>
    </w:p>
    <w:p w14:paraId="3A98A5FB" w14:textId="77777777" w:rsidR="00B623B6" w:rsidRDefault="00B623B6" w:rsidP="00B623B6">
      <w:pPr>
        <w:rPr>
          <w:sz w:val="12"/>
          <w:szCs w:val="12"/>
        </w:rPr>
      </w:pPr>
    </w:p>
    <w:p w14:paraId="27F2E619" w14:textId="77777777" w:rsidR="00DF20AA" w:rsidRDefault="00DF20AA" w:rsidP="00B623B6">
      <w:pPr>
        <w:rPr>
          <w:sz w:val="12"/>
          <w:szCs w:val="12"/>
        </w:rPr>
      </w:pPr>
    </w:p>
    <w:p w14:paraId="2CD6FC43" w14:textId="77777777" w:rsidR="00DF20AA" w:rsidRDefault="00DF20AA" w:rsidP="00B623B6">
      <w:pPr>
        <w:rPr>
          <w:sz w:val="12"/>
          <w:szCs w:val="12"/>
        </w:rPr>
      </w:pPr>
    </w:p>
    <w:p w14:paraId="44741BAA" w14:textId="77777777" w:rsidR="00DF20AA" w:rsidRDefault="00DF20AA" w:rsidP="00B623B6">
      <w:pPr>
        <w:rPr>
          <w:sz w:val="12"/>
          <w:szCs w:val="12"/>
        </w:rPr>
      </w:pPr>
    </w:p>
    <w:p w14:paraId="45E448F5" w14:textId="77777777" w:rsidR="00DF20AA" w:rsidRDefault="00DF20AA" w:rsidP="00B623B6">
      <w:pPr>
        <w:rPr>
          <w:sz w:val="12"/>
          <w:szCs w:val="12"/>
        </w:rPr>
      </w:pPr>
    </w:p>
    <w:p w14:paraId="50EA5485" w14:textId="77777777" w:rsidR="00DF20AA" w:rsidRDefault="00DF20AA" w:rsidP="00DF20AA"/>
    <w:tbl>
      <w:tblPr>
        <w:tblStyle w:val="TableGrid1"/>
        <w:tblpPr w:leftFromText="180" w:rightFromText="180" w:vertAnchor="text" w:horzAnchor="margin" w:tblpXSpec="center" w:tblpY="-52"/>
        <w:tblW w:w="501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042"/>
        <w:gridCol w:w="4953"/>
        <w:gridCol w:w="4769"/>
        <w:gridCol w:w="1652"/>
      </w:tblGrid>
      <w:tr w:rsidR="00DF20AA" w:rsidRPr="00CF6AE6" w14:paraId="0A4C0DF2" w14:textId="77777777" w:rsidTr="00075658">
        <w:trPr>
          <w:trHeight w:val="782"/>
        </w:trPr>
        <w:tc>
          <w:tcPr>
            <w:tcW w:w="5000" w:type="pct"/>
            <w:gridSpan w:val="4"/>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8B95DB0" w14:textId="1AD85516" w:rsidR="00DF20AA" w:rsidRPr="00B970BD" w:rsidRDefault="00DF20AA" w:rsidP="00075658">
            <w:pPr>
              <w:ind w:left="22"/>
              <w:jc w:val="center"/>
              <w:rPr>
                <w:rFonts w:cstheme="minorHAnsi"/>
                <w:b/>
                <w:sz w:val="32"/>
                <w:szCs w:val="32"/>
              </w:rPr>
            </w:pPr>
            <w:r w:rsidRPr="00B970BD">
              <w:rPr>
                <w:b/>
                <w:bCs/>
                <w:sz w:val="32"/>
                <w:szCs w:val="32"/>
              </w:rPr>
              <w:lastRenderedPageBreak/>
              <w:t>MATH</w:t>
            </w:r>
            <w:r w:rsidR="005D427B" w:rsidRPr="00B970BD">
              <w:rPr>
                <w:b/>
                <w:bCs/>
                <w:sz w:val="32"/>
                <w:szCs w:val="32"/>
              </w:rPr>
              <w:t xml:space="preserve"> - </w:t>
            </w:r>
            <w:r w:rsidR="00FA1A84" w:rsidRPr="00B970BD">
              <w:rPr>
                <w:b/>
                <w:bCs/>
                <w:sz w:val="32"/>
                <w:szCs w:val="32"/>
              </w:rPr>
              <w:t>IMPROVEMENT PLAN</w:t>
            </w:r>
          </w:p>
        </w:tc>
      </w:tr>
      <w:tr w:rsidR="00321E89" w:rsidRPr="00CF6AE6" w14:paraId="75446FB2" w14:textId="77777777" w:rsidTr="00075658">
        <w:trPr>
          <w:trHeight w:val="782"/>
        </w:trPr>
        <w:tc>
          <w:tcPr>
            <w:tcW w:w="1055" w:type="pct"/>
            <w:tcBorders>
              <w:top w:val="double" w:sz="4" w:space="0" w:color="auto"/>
            </w:tcBorders>
            <w:shd w:val="clear" w:color="auto" w:fill="DEEAF6" w:themeFill="accent5" w:themeFillTint="33"/>
          </w:tcPr>
          <w:p w14:paraId="22BFAAB3" w14:textId="2263F73A" w:rsidR="00321E89" w:rsidRPr="007E5BBE" w:rsidRDefault="00321E89" w:rsidP="00321E89">
            <w:pPr>
              <w:rPr>
                <w:rFonts w:cstheme="minorHAnsi"/>
                <w:b/>
                <w:sz w:val="24"/>
                <w:szCs w:val="24"/>
              </w:rPr>
            </w:pPr>
            <w:r w:rsidRPr="0081331C">
              <w:rPr>
                <w:rFonts w:cstheme="minorHAnsi"/>
                <w:b/>
                <w:sz w:val="24"/>
                <w:szCs w:val="24"/>
              </w:rPr>
              <w:t>GOAL #</w:t>
            </w:r>
            <w:r>
              <w:rPr>
                <w:rFonts w:cstheme="minorHAnsi"/>
                <w:b/>
                <w:sz w:val="24"/>
                <w:szCs w:val="24"/>
              </w:rPr>
              <w:t>3: MATH</w:t>
            </w:r>
          </w:p>
        </w:tc>
        <w:tc>
          <w:tcPr>
            <w:tcW w:w="3945" w:type="pct"/>
            <w:gridSpan w:val="3"/>
            <w:tcBorders>
              <w:top w:val="double" w:sz="4" w:space="0" w:color="auto"/>
            </w:tcBorders>
          </w:tcPr>
          <w:p w14:paraId="0CF06DCC" w14:textId="1E6D996C" w:rsidR="00EF1355" w:rsidRPr="00915515" w:rsidRDefault="00EF1355" w:rsidP="00EF1355">
            <w:pPr>
              <w:rPr>
                <w:b/>
              </w:rPr>
            </w:pPr>
            <w:r w:rsidRPr="00915515">
              <w:rPr>
                <w:b/>
              </w:rPr>
              <w:t>1</w:t>
            </w:r>
            <w:r w:rsidRPr="00915515">
              <w:rPr>
                <w:b/>
                <w:vertAlign w:val="superscript"/>
              </w:rPr>
              <w:t>st</w:t>
            </w:r>
            <w:r w:rsidRPr="00915515">
              <w:rPr>
                <w:b/>
              </w:rPr>
              <w:t xml:space="preserve"> – </w:t>
            </w:r>
            <w:r w:rsidR="003B6F6A" w:rsidRPr="00915515">
              <w:rPr>
                <w:b/>
              </w:rPr>
              <w:t>2</w:t>
            </w:r>
            <w:r w:rsidR="003B6F6A" w:rsidRPr="00915515">
              <w:rPr>
                <w:b/>
                <w:vertAlign w:val="superscript"/>
              </w:rPr>
              <w:t>nd</w:t>
            </w:r>
            <w:r w:rsidR="003B6F6A" w:rsidRPr="00915515">
              <w:rPr>
                <w:b/>
              </w:rPr>
              <w:t xml:space="preserve"> </w:t>
            </w:r>
            <w:r w:rsidRPr="00915515">
              <w:rPr>
                <w:b/>
              </w:rPr>
              <w:t>grade</w:t>
            </w:r>
            <w:r w:rsidR="0078527C" w:rsidRPr="00915515">
              <w:rPr>
                <w:b/>
              </w:rPr>
              <w:t xml:space="preserve"> </w:t>
            </w:r>
            <w:r w:rsidRPr="00915515">
              <w:rPr>
                <w:b/>
              </w:rPr>
              <w:t xml:space="preserve">students scoring above </w:t>
            </w:r>
            <w:r w:rsidR="008A72D0" w:rsidRPr="00915515">
              <w:rPr>
                <w:b/>
              </w:rPr>
              <w:t xml:space="preserve">the </w:t>
            </w:r>
            <w:r w:rsidRPr="00915515">
              <w:rPr>
                <w:b/>
              </w:rPr>
              <w:t>cut score</w:t>
            </w:r>
            <w:r w:rsidR="00D831E2" w:rsidRPr="00915515">
              <w:rPr>
                <w:b/>
              </w:rPr>
              <w:t xml:space="preserve"> (</w:t>
            </w:r>
            <w:r w:rsidRPr="00915515">
              <w:rPr>
                <w:b/>
              </w:rPr>
              <w:t xml:space="preserve">middle of Near Target </w:t>
            </w:r>
            <w:r w:rsidR="00D90179" w:rsidRPr="00915515">
              <w:rPr>
                <w:b/>
              </w:rPr>
              <w:t xml:space="preserve">(NT) </w:t>
            </w:r>
            <w:r w:rsidRPr="00915515">
              <w:rPr>
                <w:b/>
              </w:rPr>
              <w:t xml:space="preserve">range) on the Math Beacon Assessment will increase </w:t>
            </w:r>
            <w:r w:rsidR="00D831E2" w:rsidRPr="00915515">
              <w:rPr>
                <w:b/>
              </w:rPr>
              <w:t xml:space="preserve">from </w:t>
            </w:r>
            <w:r w:rsidR="00A32C23" w:rsidRPr="00915515">
              <w:rPr>
                <w:b/>
              </w:rPr>
              <w:t xml:space="preserve">29% in May 2025 </w:t>
            </w:r>
            <w:r w:rsidR="0078527C" w:rsidRPr="00915515">
              <w:rPr>
                <w:b/>
              </w:rPr>
              <w:t xml:space="preserve">to </w:t>
            </w:r>
            <w:r w:rsidR="00721048" w:rsidRPr="00915515">
              <w:rPr>
                <w:b/>
              </w:rPr>
              <w:t>35% in May</w:t>
            </w:r>
            <w:r w:rsidRPr="00915515">
              <w:rPr>
                <w:b/>
              </w:rPr>
              <w:t xml:space="preserve"> 2026.</w:t>
            </w:r>
          </w:p>
          <w:p w14:paraId="77B030B4" w14:textId="77777777" w:rsidR="00F2005E" w:rsidRDefault="00F2005E" w:rsidP="00F2005E">
            <w:pPr>
              <w:rPr>
                <w:rFonts w:cstheme="minorHAnsi"/>
                <w:b/>
                <w:bCs/>
                <w:sz w:val="20"/>
                <w:szCs w:val="20"/>
              </w:rPr>
            </w:pPr>
          </w:p>
          <w:tbl>
            <w:tblPr>
              <w:tblStyle w:val="TableGrid"/>
              <w:tblW w:w="0" w:type="auto"/>
              <w:tblLayout w:type="fixed"/>
              <w:tblLook w:val="04A0" w:firstRow="1" w:lastRow="0" w:firstColumn="1" w:lastColumn="0" w:noHBand="0" w:noVBand="1"/>
            </w:tblPr>
            <w:tblGrid>
              <w:gridCol w:w="2795"/>
              <w:gridCol w:w="2795"/>
              <w:gridCol w:w="2796"/>
              <w:gridCol w:w="2796"/>
            </w:tblGrid>
            <w:tr w:rsidR="00F2005E" w14:paraId="5354579B" w14:textId="77777777" w:rsidTr="00F2005E">
              <w:tc>
                <w:tcPr>
                  <w:tcW w:w="2795" w:type="dxa"/>
                </w:tcPr>
                <w:p w14:paraId="1D4114E7" w14:textId="56E08446" w:rsidR="00F2005E" w:rsidRDefault="00F2005E" w:rsidP="005E00E5">
                  <w:pPr>
                    <w:framePr w:hSpace="180" w:wrap="around" w:vAnchor="text" w:hAnchor="margin" w:xAlign="center" w:y="-52"/>
                    <w:jc w:val="center"/>
                    <w:rPr>
                      <w:rFonts w:eastAsiaTheme="minorEastAsia" w:cstheme="minorHAnsi"/>
                      <w:b/>
                      <w:bCs/>
                      <w:sz w:val="20"/>
                      <w:szCs w:val="20"/>
                    </w:rPr>
                  </w:pPr>
                  <w:r>
                    <w:rPr>
                      <w:rFonts w:eastAsiaTheme="minorEastAsia" w:cstheme="minorHAnsi"/>
                      <w:b/>
                      <w:bCs/>
                      <w:sz w:val="20"/>
                      <w:szCs w:val="20"/>
                    </w:rPr>
                    <w:t>Grade</w:t>
                  </w:r>
                </w:p>
              </w:tc>
              <w:tc>
                <w:tcPr>
                  <w:tcW w:w="2795" w:type="dxa"/>
                </w:tcPr>
                <w:p w14:paraId="64CBA487" w14:textId="63B470B9" w:rsidR="00F2005E" w:rsidRDefault="00F2005E" w:rsidP="005E00E5">
                  <w:pPr>
                    <w:framePr w:hSpace="180" w:wrap="around" w:vAnchor="text" w:hAnchor="margin" w:xAlign="center" w:y="-52"/>
                    <w:jc w:val="center"/>
                    <w:rPr>
                      <w:rFonts w:eastAsiaTheme="minorEastAsia" w:cstheme="minorHAnsi"/>
                      <w:b/>
                      <w:bCs/>
                      <w:sz w:val="20"/>
                      <w:szCs w:val="20"/>
                    </w:rPr>
                  </w:pPr>
                  <w:r>
                    <w:rPr>
                      <w:rFonts w:eastAsiaTheme="minorEastAsia" w:cstheme="minorHAnsi"/>
                      <w:b/>
                      <w:bCs/>
                      <w:sz w:val="20"/>
                      <w:szCs w:val="20"/>
                    </w:rPr>
                    <w:t>Median Cut Score</w:t>
                  </w:r>
                </w:p>
              </w:tc>
              <w:tc>
                <w:tcPr>
                  <w:tcW w:w="2796" w:type="dxa"/>
                </w:tcPr>
                <w:p w14:paraId="7373BB3D" w14:textId="074060F3" w:rsidR="00F2005E" w:rsidRDefault="00F2005E" w:rsidP="005E00E5">
                  <w:pPr>
                    <w:framePr w:hSpace="180" w:wrap="around" w:vAnchor="text" w:hAnchor="margin" w:xAlign="center" w:y="-52"/>
                    <w:jc w:val="center"/>
                    <w:rPr>
                      <w:rFonts w:eastAsiaTheme="minorEastAsia" w:cstheme="minorHAnsi"/>
                      <w:b/>
                      <w:bCs/>
                      <w:sz w:val="20"/>
                      <w:szCs w:val="20"/>
                    </w:rPr>
                  </w:pPr>
                  <w:r>
                    <w:rPr>
                      <w:rFonts w:eastAsiaTheme="minorEastAsia" w:cstheme="minorHAnsi"/>
                      <w:b/>
                      <w:bCs/>
                      <w:sz w:val="20"/>
                      <w:szCs w:val="20"/>
                    </w:rPr>
                    <w:t>% of students above cut score SY25</w:t>
                  </w:r>
                </w:p>
              </w:tc>
              <w:tc>
                <w:tcPr>
                  <w:tcW w:w="2796" w:type="dxa"/>
                </w:tcPr>
                <w:p w14:paraId="39E2F817" w14:textId="5D76C06C" w:rsidR="00F2005E" w:rsidRDefault="00F2005E" w:rsidP="005E00E5">
                  <w:pPr>
                    <w:framePr w:hSpace="180" w:wrap="around" w:vAnchor="text" w:hAnchor="margin" w:xAlign="center" w:y="-52"/>
                    <w:jc w:val="center"/>
                    <w:rPr>
                      <w:rFonts w:eastAsiaTheme="minorEastAsia" w:cstheme="minorHAnsi"/>
                      <w:b/>
                      <w:bCs/>
                      <w:sz w:val="20"/>
                      <w:szCs w:val="20"/>
                    </w:rPr>
                  </w:pPr>
                  <w:r>
                    <w:rPr>
                      <w:rFonts w:eastAsiaTheme="minorEastAsia" w:cstheme="minorHAnsi"/>
                      <w:b/>
                      <w:bCs/>
                      <w:sz w:val="20"/>
                      <w:szCs w:val="20"/>
                    </w:rPr>
                    <w:t xml:space="preserve">GOAL for SY26: </w:t>
                  </w:r>
                  <w:r w:rsidR="00F70456">
                    <w:rPr>
                      <w:rFonts w:eastAsiaTheme="minorEastAsia" w:cstheme="minorHAnsi"/>
                      <w:b/>
                      <w:bCs/>
                      <w:sz w:val="20"/>
                      <w:szCs w:val="20"/>
                    </w:rPr>
                    <w:t>% of students scoring above cut score</w:t>
                  </w:r>
                </w:p>
              </w:tc>
            </w:tr>
            <w:tr w:rsidR="00F2005E" w14:paraId="44F18703" w14:textId="77777777" w:rsidTr="00BF5334">
              <w:tc>
                <w:tcPr>
                  <w:tcW w:w="2795" w:type="dxa"/>
                </w:tcPr>
                <w:p w14:paraId="65B1B990" w14:textId="2FC0E014" w:rsidR="00F2005E" w:rsidRPr="00F70456" w:rsidRDefault="00F70456"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1</w:t>
                  </w:r>
                </w:p>
              </w:tc>
              <w:tc>
                <w:tcPr>
                  <w:tcW w:w="2795" w:type="dxa"/>
                </w:tcPr>
                <w:p w14:paraId="6E28A47F" w14:textId="0E19836D" w:rsidR="00F2005E" w:rsidRPr="00F70456" w:rsidRDefault="00F70456"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491</w:t>
                  </w:r>
                </w:p>
              </w:tc>
              <w:tc>
                <w:tcPr>
                  <w:tcW w:w="2796" w:type="dxa"/>
                </w:tcPr>
                <w:p w14:paraId="283B9E84" w14:textId="733F0C32" w:rsidR="00F2005E" w:rsidRPr="00F70456" w:rsidRDefault="000B3418"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28%</w:t>
                  </w:r>
                </w:p>
              </w:tc>
              <w:tc>
                <w:tcPr>
                  <w:tcW w:w="2796" w:type="dxa"/>
                  <w:vMerge w:val="restart"/>
                  <w:vAlign w:val="center"/>
                </w:tcPr>
                <w:p w14:paraId="123CE388" w14:textId="34DDBFA6" w:rsidR="00F2005E" w:rsidRPr="00F70456" w:rsidRDefault="000B3418"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3</w:t>
                  </w:r>
                  <w:r w:rsidR="00F12AB6">
                    <w:rPr>
                      <w:rFonts w:eastAsiaTheme="minorEastAsia" w:cstheme="minorHAnsi"/>
                      <w:sz w:val="20"/>
                      <w:szCs w:val="20"/>
                    </w:rPr>
                    <w:t>5</w:t>
                  </w:r>
                  <w:r>
                    <w:rPr>
                      <w:rFonts w:eastAsiaTheme="minorEastAsia" w:cstheme="minorHAnsi"/>
                      <w:sz w:val="20"/>
                      <w:szCs w:val="20"/>
                    </w:rPr>
                    <w:t>%</w:t>
                  </w:r>
                </w:p>
              </w:tc>
            </w:tr>
            <w:tr w:rsidR="00F2005E" w14:paraId="2912AC80" w14:textId="77777777" w:rsidTr="00BF5334">
              <w:tc>
                <w:tcPr>
                  <w:tcW w:w="2795" w:type="dxa"/>
                </w:tcPr>
                <w:p w14:paraId="00D5572F" w14:textId="156127E0" w:rsidR="00F2005E" w:rsidRPr="00F70456" w:rsidRDefault="00F70456"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2</w:t>
                  </w:r>
                </w:p>
              </w:tc>
              <w:tc>
                <w:tcPr>
                  <w:tcW w:w="2795" w:type="dxa"/>
                </w:tcPr>
                <w:p w14:paraId="137E586E" w14:textId="68D4B5F0" w:rsidR="00F2005E" w:rsidRPr="00F70456" w:rsidRDefault="00F70456"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517</w:t>
                  </w:r>
                </w:p>
              </w:tc>
              <w:tc>
                <w:tcPr>
                  <w:tcW w:w="2796" w:type="dxa"/>
                </w:tcPr>
                <w:p w14:paraId="711329D5" w14:textId="14CF6E24" w:rsidR="00F2005E" w:rsidRPr="00F70456" w:rsidRDefault="000B3418"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30%</w:t>
                  </w:r>
                </w:p>
              </w:tc>
              <w:tc>
                <w:tcPr>
                  <w:tcW w:w="2796" w:type="dxa"/>
                  <w:vMerge/>
                  <w:vAlign w:val="center"/>
                </w:tcPr>
                <w:p w14:paraId="0738CCBA" w14:textId="77777777" w:rsidR="00F2005E" w:rsidRPr="00F70456" w:rsidRDefault="00F2005E" w:rsidP="005E00E5">
                  <w:pPr>
                    <w:framePr w:hSpace="180" w:wrap="around" w:vAnchor="text" w:hAnchor="margin" w:xAlign="center" w:y="-52"/>
                    <w:jc w:val="center"/>
                    <w:rPr>
                      <w:rFonts w:eastAsiaTheme="minorEastAsia" w:cstheme="minorHAnsi"/>
                      <w:sz w:val="20"/>
                      <w:szCs w:val="20"/>
                    </w:rPr>
                  </w:pPr>
                </w:p>
              </w:tc>
            </w:tr>
            <w:tr w:rsidR="00F2005E" w14:paraId="04C7F04D" w14:textId="77777777" w:rsidTr="00BF5334">
              <w:tc>
                <w:tcPr>
                  <w:tcW w:w="2795" w:type="dxa"/>
                </w:tcPr>
                <w:p w14:paraId="4C70756E" w14:textId="4B43703A" w:rsidR="00F2005E" w:rsidRPr="00F70456" w:rsidRDefault="00F70456"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3</w:t>
                  </w:r>
                </w:p>
              </w:tc>
              <w:tc>
                <w:tcPr>
                  <w:tcW w:w="2795" w:type="dxa"/>
                </w:tcPr>
                <w:p w14:paraId="1155C904" w14:textId="69C88DD2" w:rsidR="00F2005E" w:rsidRPr="00F70456" w:rsidRDefault="00F70456"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397</w:t>
                  </w:r>
                </w:p>
              </w:tc>
              <w:tc>
                <w:tcPr>
                  <w:tcW w:w="2796" w:type="dxa"/>
                </w:tcPr>
                <w:p w14:paraId="230D5FF1" w14:textId="01374978" w:rsidR="00F2005E" w:rsidRPr="00F70456" w:rsidRDefault="000B3418"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18%</w:t>
                  </w:r>
                </w:p>
              </w:tc>
              <w:tc>
                <w:tcPr>
                  <w:tcW w:w="2796" w:type="dxa"/>
                  <w:vMerge w:val="restart"/>
                  <w:vAlign w:val="center"/>
                </w:tcPr>
                <w:p w14:paraId="532670F3" w14:textId="24BAF9BC" w:rsidR="00F2005E" w:rsidRPr="00F70456" w:rsidRDefault="00291995"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25</w:t>
                  </w:r>
                  <w:r w:rsidR="00BF5334">
                    <w:rPr>
                      <w:rFonts w:eastAsiaTheme="minorEastAsia" w:cstheme="minorHAnsi"/>
                      <w:sz w:val="20"/>
                      <w:szCs w:val="20"/>
                    </w:rPr>
                    <w:t>%</w:t>
                  </w:r>
                </w:p>
              </w:tc>
            </w:tr>
            <w:tr w:rsidR="00F2005E" w14:paraId="3FC6886C" w14:textId="77777777" w:rsidTr="00F2005E">
              <w:tc>
                <w:tcPr>
                  <w:tcW w:w="2795" w:type="dxa"/>
                </w:tcPr>
                <w:p w14:paraId="055A5B2B" w14:textId="75352F38" w:rsidR="00F2005E" w:rsidRPr="00F70456" w:rsidRDefault="00F70456"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4</w:t>
                  </w:r>
                </w:p>
              </w:tc>
              <w:tc>
                <w:tcPr>
                  <w:tcW w:w="2795" w:type="dxa"/>
                </w:tcPr>
                <w:p w14:paraId="76684600" w14:textId="4D7199EF" w:rsidR="00F2005E" w:rsidRPr="00F70456" w:rsidRDefault="00F70456"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456</w:t>
                  </w:r>
                </w:p>
              </w:tc>
              <w:tc>
                <w:tcPr>
                  <w:tcW w:w="2796" w:type="dxa"/>
                </w:tcPr>
                <w:p w14:paraId="195275D9" w14:textId="3E881335" w:rsidR="00F2005E" w:rsidRPr="00F70456" w:rsidRDefault="000B3418"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9%</w:t>
                  </w:r>
                </w:p>
              </w:tc>
              <w:tc>
                <w:tcPr>
                  <w:tcW w:w="2796" w:type="dxa"/>
                  <w:vMerge/>
                </w:tcPr>
                <w:p w14:paraId="0B7FC573" w14:textId="77777777" w:rsidR="00F2005E" w:rsidRPr="00F70456" w:rsidRDefault="00F2005E" w:rsidP="005E00E5">
                  <w:pPr>
                    <w:framePr w:hSpace="180" w:wrap="around" w:vAnchor="text" w:hAnchor="margin" w:xAlign="center" w:y="-52"/>
                    <w:jc w:val="center"/>
                    <w:rPr>
                      <w:rFonts w:eastAsiaTheme="minorEastAsia" w:cstheme="minorHAnsi"/>
                      <w:sz w:val="20"/>
                      <w:szCs w:val="20"/>
                    </w:rPr>
                  </w:pPr>
                </w:p>
              </w:tc>
            </w:tr>
            <w:tr w:rsidR="00F2005E" w14:paraId="2F08E9FC" w14:textId="77777777" w:rsidTr="00F2005E">
              <w:tc>
                <w:tcPr>
                  <w:tcW w:w="2795" w:type="dxa"/>
                </w:tcPr>
                <w:p w14:paraId="3E6C6130" w14:textId="1461627F" w:rsidR="00F2005E" w:rsidRPr="00F70456" w:rsidRDefault="00F70456" w:rsidP="005E00E5">
                  <w:pPr>
                    <w:framePr w:hSpace="180" w:wrap="around" w:vAnchor="text" w:hAnchor="margin" w:xAlign="center" w:y="-52"/>
                    <w:jc w:val="center"/>
                    <w:rPr>
                      <w:rFonts w:eastAsiaTheme="minorEastAsia" w:cstheme="minorHAnsi"/>
                      <w:sz w:val="20"/>
                      <w:szCs w:val="20"/>
                    </w:rPr>
                  </w:pPr>
                  <w:r w:rsidRPr="00F70456">
                    <w:rPr>
                      <w:rFonts w:eastAsiaTheme="minorEastAsia" w:cstheme="minorHAnsi"/>
                      <w:sz w:val="20"/>
                      <w:szCs w:val="20"/>
                    </w:rPr>
                    <w:t>5</w:t>
                  </w:r>
                </w:p>
              </w:tc>
              <w:tc>
                <w:tcPr>
                  <w:tcW w:w="2795" w:type="dxa"/>
                </w:tcPr>
                <w:p w14:paraId="5ED952FD" w14:textId="68C49E00" w:rsidR="00F2005E" w:rsidRPr="00F70456" w:rsidRDefault="00F70456"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511</w:t>
                  </w:r>
                </w:p>
              </w:tc>
              <w:tc>
                <w:tcPr>
                  <w:tcW w:w="2796" w:type="dxa"/>
                </w:tcPr>
                <w:p w14:paraId="5251AAF8" w14:textId="40457AEE" w:rsidR="00F2005E" w:rsidRPr="00F70456" w:rsidRDefault="000B3418" w:rsidP="005E00E5">
                  <w:pPr>
                    <w:framePr w:hSpace="180" w:wrap="around" w:vAnchor="text" w:hAnchor="margin" w:xAlign="center" w:y="-52"/>
                    <w:jc w:val="center"/>
                    <w:rPr>
                      <w:rFonts w:eastAsiaTheme="minorEastAsia" w:cstheme="minorHAnsi"/>
                      <w:sz w:val="20"/>
                      <w:szCs w:val="20"/>
                    </w:rPr>
                  </w:pPr>
                  <w:r>
                    <w:rPr>
                      <w:rFonts w:eastAsiaTheme="minorEastAsia" w:cstheme="minorHAnsi"/>
                      <w:sz w:val="20"/>
                      <w:szCs w:val="20"/>
                    </w:rPr>
                    <w:t>7%</w:t>
                  </w:r>
                </w:p>
              </w:tc>
              <w:tc>
                <w:tcPr>
                  <w:tcW w:w="2796" w:type="dxa"/>
                  <w:vMerge/>
                </w:tcPr>
                <w:p w14:paraId="2218DDFD" w14:textId="77777777" w:rsidR="00F2005E" w:rsidRPr="00F70456" w:rsidRDefault="00F2005E" w:rsidP="005E00E5">
                  <w:pPr>
                    <w:framePr w:hSpace="180" w:wrap="around" w:vAnchor="text" w:hAnchor="margin" w:xAlign="center" w:y="-52"/>
                    <w:jc w:val="center"/>
                    <w:rPr>
                      <w:rFonts w:eastAsiaTheme="minorEastAsia" w:cstheme="minorHAnsi"/>
                      <w:sz w:val="20"/>
                      <w:szCs w:val="20"/>
                    </w:rPr>
                  </w:pPr>
                </w:p>
              </w:tc>
            </w:tr>
          </w:tbl>
          <w:p w14:paraId="7CD47153" w14:textId="77777777" w:rsidR="008F2CA5" w:rsidRDefault="008F2CA5" w:rsidP="00F2005E">
            <w:pPr>
              <w:rPr>
                <w:rFonts w:cstheme="minorHAnsi"/>
                <w:b/>
                <w:bCs/>
                <w:sz w:val="20"/>
                <w:szCs w:val="20"/>
              </w:rPr>
            </w:pPr>
          </w:p>
          <w:p w14:paraId="254630E8" w14:textId="561B5BA9" w:rsidR="008F2CA5" w:rsidRPr="00C22590" w:rsidRDefault="008F2CA5" w:rsidP="008F2CA5">
            <w:pPr>
              <w:keepNext/>
              <w:keepLines/>
              <w:spacing w:after="170"/>
              <w:outlineLvl w:val="0"/>
              <w:rPr>
                <w:rFonts w:eastAsia="Calibri"/>
                <w:b/>
              </w:rPr>
            </w:pPr>
            <w:r w:rsidRPr="00C22590">
              <w:rPr>
                <w:rFonts w:eastAsia="Calibri"/>
                <w:b/>
              </w:rPr>
              <w:t>3</w:t>
            </w:r>
            <w:r w:rsidRPr="00C22590">
              <w:rPr>
                <w:rFonts w:eastAsia="Calibri"/>
                <w:b/>
                <w:vertAlign w:val="superscript"/>
              </w:rPr>
              <w:t>rd</w:t>
            </w:r>
            <w:r w:rsidRPr="00C22590">
              <w:rPr>
                <w:rFonts w:eastAsia="Calibri"/>
                <w:b/>
              </w:rPr>
              <w:t>-5</w:t>
            </w:r>
            <w:r w:rsidRPr="00C22590">
              <w:rPr>
                <w:rFonts w:eastAsia="Calibri"/>
                <w:b/>
                <w:vertAlign w:val="superscript"/>
              </w:rPr>
              <w:t>th</w:t>
            </w:r>
            <w:r w:rsidRPr="00C22590">
              <w:rPr>
                <w:rFonts w:eastAsia="Calibri"/>
                <w:b/>
              </w:rPr>
              <w:t xml:space="preserve"> grade students scoring proficient and distinguished on the </w:t>
            </w:r>
            <w:r w:rsidR="00580CE0">
              <w:rPr>
                <w:rFonts w:eastAsia="Calibri"/>
                <w:b/>
              </w:rPr>
              <w:t>Math</w:t>
            </w:r>
            <w:r w:rsidRPr="00C22590">
              <w:rPr>
                <w:rFonts w:eastAsia="Calibri"/>
                <w:b/>
              </w:rPr>
              <w:t xml:space="preserve"> EOG will increase from 2</w:t>
            </w:r>
            <w:r w:rsidR="00580CE0">
              <w:rPr>
                <w:rFonts w:eastAsia="Calibri"/>
                <w:b/>
              </w:rPr>
              <w:t>2</w:t>
            </w:r>
            <w:r w:rsidRPr="00C22590">
              <w:rPr>
                <w:rFonts w:eastAsia="Calibri"/>
                <w:b/>
              </w:rPr>
              <w:t>% in May 2025 to 30% in May 2026.</w:t>
            </w:r>
          </w:p>
          <w:p w14:paraId="10CEEFC7" w14:textId="52F51A6A" w:rsidR="008F2CA5" w:rsidRPr="00C22590" w:rsidRDefault="008F2CA5" w:rsidP="008F2CA5">
            <w:pPr>
              <w:pStyle w:val="ListParagraph"/>
              <w:keepNext/>
              <w:keepLines/>
              <w:numPr>
                <w:ilvl w:val="0"/>
                <w:numId w:val="13"/>
              </w:numPr>
              <w:spacing w:after="170"/>
              <w:outlineLvl w:val="0"/>
              <w:rPr>
                <w:rFonts w:asciiTheme="minorHAnsi" w:eastAsia="Calibri" w:hAnsiTheme="minorHAnsi" w:cstheme="minorHAnsi"/>
                <w:b/>
                <w:color w:val="auto"/>
              </w:rPr>
            </w:pPr>
            <w:r w:rsidRPr="00C22590">
              <w:rPr>
                <w:rFonts w:asciiTheme="minorHAnsi" w:eastAsia="Calibri" w:hAnsiTheme="minorHAnsi" w:cstheme="minorHAnsi"/>
                <w:b/>
                <w:color w:val="auto"/>
              </w:rPr>
              <w:t>30% (52 students) of 3</w:t>
            </w:r>
            <w:r w:rsidRPr="00C22590">
              <w:rPr>
                <w:rFonts w:asciiTheme="minorHAnsi" w:eastAsia="Calibri" w:hAnsiTheme="minorHAnsi" w:cstheme="minorHAnsi"/>
                <w:b/>
                <w:vertAlign w:val="superscript"/>
              </w:rPr>
              <w:t>rd</w:t>
            </w:r>
            <w:r w:rsidRPr="00C22590">
              <w:rPr>
                <w:rFonts w:asciiTheme="minorHAnsi" w:eastAsia="Calibri" w:hAnsiTheme="minorHAnsi" w:cstheme="minorHAnsi"/>
                <w:b/>
              </w:rPr>
              <w:t xml:space="preserve"> grade students will score at the proficient or distinguished on the </w:t>
            </w:r>
            <w:r w:rsidR="00A859B2">
              <w:rPr>
                <w:rFonts w:asciiTheme="minorHAnsi" w:eastAsia="Calibri" w:hAnsiTheme="minorHAnsi" w:cstheme="minorHAnsi"/>
                <w:b/>
              </w:rPr>
              <w:t>Math</w:t>
            </w:r>
            <w:r w:rsidRPr="00C22590">
              <w:rPr>
                <w:rFonts w:asciiTheme="minorHAnsi" w:eastAsia="Calibri" w:hAnsiTheme="minorHAnsi" w:cstheme="minorHAnsi"/>
                <w:b/>
              </w:rPr>
              <w:t xml:space="preserve"> EOG in May 2026.</w:t>
            </w:r>
          </w:p>
          <w:p w14:paraId="6DD1614F" w14:textId="370D342D" w:rsidR="008F2CA5" w:rsidRPr="00C22590" w:rsidRDefault="008F2CA5" w:rsidP="008F2CA5">
            <w:pPr>
              <w:pStyle w:val="ListParagraph"/>
              <w:keepNext/>
              <w:keepLines/>
              <w:numPr>
                <w:ilvl w:val="0"/>
                <w:numId w:val="13"/>
              </w:numPr>
              <w:spacing w:after="170"/>
              <w:outlineLvl w:val="0"/>
              <w:rPr>
                <w:rFonts w:asciiTheme="minorHAnsi" w:eastAsia="Calibri" w:hAnsiTheme="minorHAnsi" w:cstheme="minorBidi"/>
                <w:b/>
                <w:color w:val="auto"/>
              </w:rPr>
            </w:pPr>
            <w:r w:rsidRPr="574E16AC">
              <w:rPr>
                <w:rFonts w:asciiTheme="minorHAnsi" w:eastAsia="Calibri" w:hAnsiTheme="minorHAnsi" w:cstheme="minorBidi"/>
                <w:b/>
                <w:color w:val="auto"/>
              </w:rPr>
              <w:t>4</w:t>
            </w:r>
            <w:r w:rsidRPr="574E16AC">
              <w:rPr>
                <w:rFonts w:asciiTheme="minorHAnsi" w:eastAsia="Calibri" w:hAnsiTheme="minorHAnsi" w:cstheme="minorBidi"/>
                <w:b/>
                <w:color w:val="auto"/>
                <w:vertAlign w:val="superscript"/>
              </w:rPr>
              <w:t>th</w:t>
            </w:r>
            <w:r w:rsidRPr="574E16AC">
              <w:rPr>
                <w:rFonts w:asciiTheme="minorHAnsi" w:eastAsia="Calibri" w:hAnsiTheme="minorHAnsi" w:cstheme="minorBidi"/>
                <w:b/>
                <w:color w:val="auto"/>
              </w:rPr>
              <w:t xml:space="preserve"> grade students scoring proficient or distinguished on the </w:t>
            </w:r>
            <w:r w:rsidR="006A7A58">
              <w:rPr>
                <w:rFonts w:asciiTheme="minorHAnsi" w:eastAsia="Calibri" w:hAnsiTheme="minorHAnsi" w:cstheme="minorBidi"/>
                <w:b/>
                <w:color w:val="auto"/>
              </w:rPr>
              <w:t>Math</w:t>
            </w:r>
            <w:r w:rsidRPr="574E16AC">
              <w:rPr>
                <w:rFonts w:asciiTheme="minorHAnsi" w:eastAsia="Calibri" w:hAnsiTheme="minorHAnsi" w:cstheme="minorBidi"/>
                <w:b/>
                <w:color w:val="auto"/>
              </w:rPr>
              <w:t xml:space="preserve"> EOG will increase from 2</w:t>
            </w:r>
            <w:r w:rsidR="00DE7C67" w:rsidRPr="574E16AC">
              <w:rPr>
                <w:rFonts w:asciiTheme="minorHAnsi" w:eastAsia="Calibri" w:hAnsiTheme="minorHAnsi" w:cstheme="minorBidi"/>
                <w:b/>
                <w:color w:val="auto"/>
              </w:rPr>
              <w:t>3</w:t>
            </w:r>
            <w:r w:rsidRPr="574E16AC">
              <w:rPr>
                <w:rFonts w:asciiTheme="minorHAnsi" w:eastAsia="Calibri" w:hAnsiTheme="minorHAnsi" w:cstheme="minorBidi"/>
                <w:b/>
                <w:color w:val="auto"/>
              </w:rPr>
              <w:t>% (</w:t>
            </w:r>
            <w:r w:rsidR="00DE7C67" w:rsidRPr="574E16AC">
              <w:rPr>
                <w:rFonts w:asciiTheme="minorHAnsi" w:eastAsia="Calibri" w:hAnsiTheme="minorHAnsi" w:cstheme="minorBidi"/>
                <w:b/>
                <w:color w:val="auto"/>
              </w:rPr>
              <w:t>40</w:t>
            </w:r>
            <w:r w:rsidRPr="574E16AC">
              <w:rPr>
                <w:rFonts w:asciiTheme="minorHAnsi" w:eastAsia="Calibri" w:hAnsiTheme="minorHAnsi" w:cstheme="minorBidi"/>
                <w:b/>
                <w:color w:val="auto"/>
              </w:rPr>
              <w:t xml:space="preserve"> students) in May 2025 to 30% (5</w:t>
            </w:r>
            <w:r w:rsidR="00AF4AB6" w:rsidRPr="574E16AC">
              <w:rPr>
                <w:rFonts w:asciiTheme="minorHAnsi" w:eastAsia="Calibri" w:hAnsiTheme="minorHAnsi" w:cstheme="minorBidi"/>
                <w:b/>
                <w:color w:val="auto"/>
              </w:rPr>
              <w:t>3</w:t>
            </w:r>
            <w:r w:rsidRPr="574E16AC">
              <w:rPr>
                <w:rFonts w:asciiTheme="minorHAnsi" w:eastAsia="Calibri" w:hAnsiTheme="minorHAnsi" w:cstheme="minorBidi"/>
                <w:b/>
                <w:color w:val="auto"/>
              </w:rPr>
              <w:t xml:space="preserve"> students) in May 2026.</w:t>
            </w:r>
          </w:p>
          <w:p w14:paraId="644E7113" w14:textId="2A2525E1" w:rsidR="008F2CA5" w:rsidRPr="00501255" w:rsidRDefault="008F2CA5" w:rsidP="00501255">
            <w:pPr>
              <w:pStyle w:val="ListParagraph"/>
              <w:keepNext/>
              <w:keepLines/>
              <w:numPr>
                <w:ilvl w:val="0"/>
                <w:numId w:val="13"/>
              </w:numPr>
              <w:spacing w:after="170"/>
              <w:outlineLvl w:val="0"/>
              <w:rPr>
                <w:rFonts w:asciiTheme="minorHAnsi" w:eastAsia="Calibri" w:hAnsiTheme="minorHAnsi" w:cstheme="minorHAnsi"/>
                <w:b/>
                <w:color w:val="auto"/>
              </w:rPr>
            </w:pPr>
            <w:r w:rsidRPr="00C22590">
              <w:rPr>
                <w:rFonts w:asciiTheme="minorHAnsi" w:eastAsia="Calibri" w:hAnsiTheme="minorHAnsi" w:cstheme="minorHAnsi"/>
                <w:b/>
              </w:rPr>
              <w:t>5</w:t>
            </w:r>
            <w:r w:rsidRPr="00C22590">
              <w:rPr>
                <w:rFonts w:asciiTheme="minorHAnsi" w:eastAsia="Calibri" w:hAnsiTheme="minorHAnsi" w:cstheme="minorHAnsi"/>
                <w:b/>
                <w:vertAlign w:val="superscript"/>
              </w:rPr>
              <w:t>th</w:t>
            </w:r>
            <w:r w:rsidRPr="00C22590">
              <w:rPr>
                <w:rFonts w:asciiTheme="minorHAnsi" w:eastAsia="Calibri" w:hAnsiTheme="minorHAnsi" w:cstheme="minorHAnsi"/>
                <w:b/>
              </w:rPr>
              <w:t xml:space="preserve"> grade students scoring proficient or distinguished on the </w:t>
            </w:r>
            <w:r w:rsidR="006A7A58">
              <w:rPr>
                <w:rFonts w:asciiTheme="minorHAnsi" w:eastAsia="Calibri" w:hAnsiTheme="minorHAnsi" w:cstheme="minorHAnsi"/>
                <w:b/>
              </w:rPr>
              <w:t>Math</w:t>
            </w:r>
            <w:r w:rsidRPr="00C22590">
              <w:rPr>
                <w:rFonts w:asciiTheme="minorHAnsi" w:eastAsia="Calibri" w:hAnsiTheme="minorHAnsi" w:cstheme="minorHAnsi"/>
                <w:b/>
              </w:rPr>
              <w:t xml:space="preserve"> EOG will increase from </w:t>
            </w:r>
            <w:r w:rsidR="00DD4460">
              <w:rPr>
                <w:rFonts w:asciiTheme="minorHAnsi" w:eastAsia="Calibri" w:hAnsiTheme="minorHAnsi" w:cstheme="minorHAnsi"/>
                <w:b/>
              </w:rPr>
              <w:t>24</w:t>
            </w:r>
            <w:r w:rsidRPr="00C22590">
              <w:rPr>
                <w:rFonts w:asciiTheme="minorHAnsi" w:eastAsia="Calibri" w:hAnsiTheme="minorHAnsi" w:cstheme="minorHAnsi"/>
                <w:b/>
              </w:rPr>
              <w:t>% (</w:t>
            </w:r>
            <w:r w:rsidR="00DD4460">
              <w:rPr>
                <w:rFonts w:asciiTheme="minorHAnsi" w:eastAsia="Calibri" w:hAnsiTheme="minorHAnsi" w:cstheme="minorHAnsi"/>
                <w:b/>
              </w:rPr>
              <w:t>33</w:t>
            </w:r>
            <w:r w:rsidRPr="00C22590">
              <w:rPr>
                <w:rFonts w:asciiTheme="minorHAnsi" w:eastAsia="Calibri" w:hAnsiTheme="minorHAnsi" w:cstheme="minorHAnsi"/>
                <w:b/>
              </w:rPr>
              <w:t xml:space="preserve"> students) in May 2025 to 30% (</w:t>
            </w:r>
            <w:r w:rsidR="00501255">
              <w:rPr>
                <w:rFonts w:asciiTheme="minorHAnsi" w:eastAsia="Calibri" w:hAnsiTheme="minorHAnsi" w:cstheme="minorHAnsi"/>
                <w:b/>
              </w:rPr>
              <w:t>41</w:t>
            </w:r>
            <w:r w:rsidRPr="00C22590">
              <w:rPr>
                <w:rFonts w:asciiTheme="minorHAnsi" w:eastAsia="Calibri" w:hAnsiTheme="minorHAnsi" w:cstheme="minorHAnsi"/>
                <w:b/>
              </w:rPr>
              <w:t xml:space="preserve"> students) in May 2026.</w:t>
            </w:r>
          </w:p>
          <w:p w14:paraId="2E0447D5" w14:textId="78CDDEFC" w:rsidR="00321E89" w:rsidRDefault="00321E89" w:rsidP="00EF1355">
            <w:pPr>
              <w:rPr>
                <w:rFonts w:cstheme="minorHAnsi"/>
                <w:b/>
                <w:sz w:val="20"/>
                <w:szCs w:val="20"/>
              </w:rPr>
            </w:pPr>
          </w:p>
        </w:tc>
      </w:tr>
      <w:tr w:rsidR="00321E89" w:rsidRPr="00CF6AE6" w14:paraId="17F7D4B2" w14:textId="77777777" w:rsidTr="00075658">
        <w:trPr>
          <w:trHeight w:val="782"/>
        </w:trPr>
        <w:tc>
          <w:tcPr>
            <w:tcW w:w="1055" w:type="pct"/>
            <w:shd w:val="clear" w:color="auto" w:fill="DEEAF6" w:themeFill="accent5" w:themeFillTint="33"/>
          </w:tcPr>
          <w:p w14:paraId="5D7DFE24" w14:textId="77777777" w:rsidR="00321E89" w:rsidRPr="007E5BBE" w:rsidRDefault="00321E89" w:rsidP="00321E89">
            <w:pPr>
              <w:rPr>
                <w:rFonts w:cstheme="minorHAnsi"/>
                <w:b/>
                <w:sz w:val="24"/>
                <w:szCs w:val="24"/>
              </w:rPr>
            </w:pPr>
            <w:r w:rsidRPr="007E5BBE">
              <w:rPr>
                <w:rFonts w:cstheme="minorHAnsi"/>
                <w:b/>
                <w:sz w:val="24"/>
                <w:szCs w:val="24"/>
              </w:rPr>
              <w:t>Root Cause(s) to be Addressed:</w:t>
            </w:r>
          </w:p>
        </w:tc>
        <w:tc>
          <w:tcPr>
            <w:tcW w:w="3945" w:type="pct"/>
            <w:gridSpan w:val="3"/>
          </w:tcPr>
          <w:p w14:paraId="1BCA13E9" w14:textId="3C5C0D03" w:rsidR="00321E89" w:rsidRDefault="00321E89" w:rsidP="00321E89">
            <w:pPr>
              <w:ind w:left="22"/>
              <w:rPr>
                <w:sz w:val="20"/>
                <w:szCs w:val="20"/>
              </w:rPr>
            </w:pPr>
            <w:r w:rsidRPr="5970C57A">
              <w:rPr>
                <w:sz w:val="20"/>
                <w:szCs w:val="20"/>
              </w:rPr>
              <w:t>Coherent Instruction -</w:t>
            </w:r>
            <w:r w:rsidRPr="7065222F">
              <w:rPr>
                <w:sz w:val="20"/>
                <w:szCs w:val="20"/>
              </w:rPr>
              <w:t xml:space="preserve"> </w:t>
            </w:r>
            <w:r w:rsidRPr="33B16621">
              <w:rPr>
                <w:sz w:val="20"/>
                <w:szCs w:val="20"/>
              </w:rPr>
              <w:t>Refining the Instructional System</w:t>
            </w:r>
          </w:p>
          <w:p w14:paraId="458B9C4B" w14:textId="14340C3F" w:rsidR="00321E89" w:rsidRDefault="00321E89" w:rsidP="00321E89">
            <w:pPr>
              <w:ind w:left="22"/>
              <w:rPr>
                <w:sz w:val="20"/>
                <w:szCs w:val="20"/>
                <w:highlight w:val="yellow"/>
              </w:rPr>
            </w:pPr>
          </w:p>
        </w:tc>
      </w:tr>
      <w:tr w:rsidR="00321E89" w:rsidRPr="00CF6AE6" w14:paraId="747E215F" w14:textId="77777777" w:rsidTr="00075658">
        <w:trPr>
          <w:trHeight w:val="782"/>
        </w:trPr>
        <w:tc>
          <w:tcPr>
            <w:tcW w:w="1055" w:type="pct"/>
            <w:shd w:val="clear" w:color="auto" w:fill="DEEAF6" w:themeFill="accent5" w:themeFillTint="33"/>
          </w:tcPr>
          <w:p w14:paraId="19A77646" w14:textId="77777777" w:rsidR="00321E89" w:rsidRPr="007E5BBE" w:rsidRDefault="00321E89" w:rsidP="00321E89">
            <w:pPr>
              <w:rPr>
                <w:rFonts w:cstheme="minorHAnsi"/>
                <w:b/>
                <w:sz w:val="24"/>
                <w:szCs w:val="24"/>
              </w:rPr>
            </w:pPr>
            <w:r w:rsidRPr="007E5BBE">
              <w:rPr>
                <w:rFonts w:cstheme="minorHAnsi"/>
                <w:b/>
                <w:sz w:val="24"/>
                <w:szCs w:val="24"/>
              </w:rPr>
              <w:t>Funding Source(s)</w:t>
            </w:r>
          </w:p>
          <w:p w14:paraId="48712B74" w14:textId="77777777" w:rsidR="00321E89" w:rsidRPr="007E5BBE" w:rsidRDefault="00321E89" w:rsidP="00321E89">
            <w:pPr>
              <w:rPr>
                <w:rFonts w:cstheme="minorHAnsi"/>
                <w:b/>
                <w:sz w:val="24"/>
                <w:szCs w:val="24"/>
              </w:rPr>
            </w:pPr>
            <w:r w:rsidRPr="007E5BBE">
              <w:rPr>
                <w:rFonts w:cstheme="minorHAnsi"/>
                <w:bCs/>
                <w:i/>
                <w:iCs/>
                <w:sz w:val="18"/>
                <w:szCs w:val="18"/>
              </w:rPr>
              <w:t xml:space="preserve">SWP Checklist </w:t>
            </w:r>
            <w:proofErr w:type="gramStart"/>
            <w:r w:rsidRPr="007E5BBE">
              <w:rPr>
                <w:rFonts w:cstheme="minorHAnsi"/>
                <w:bCs/>
                <w:i/>
                <w:iCs/>
                <w:sz w:val="18"/>
                <w:szCs w:val="18"/>
              </w:rPr>
              <w:t>5.e</w:t>
            </w:r>
            <w:proofErr w:type="gramEnd"/>
          </w:p>
        </w:tc>
        <w:tc>
          <w:tcPr>
            <w:tcW w:w="3945" w:type="pct"/>
            <w:gridSpan w:val="3"/>
          </w:tcPr>
          <w:p w14:paraId="389CDAAE" w14:textId="3DCB7C54" w:rsidR="00321E89" w:rsidRDefault="005E00E5" w:rsidP="00321E89">
            <w:pPr>
              <w:ind w:left="22"/>
              <w:rPr>
                <w:b/>
                <w:sz w:val="20"/>
                <w:szCs w:val="20"/>
              </w:rPr>
            </w:pPr>
            <w:sdt>
              <w:sdtPr>
                <w:id w:val="1631824409"/>
                <w14:checkbox>
                  <w14:checked w14:val="1"/>
                  <w14:checkedState w14:val="2612" w14:font="MS Gothic"/>
                  <w14:uncheckedState w14:val="2610" w14:font="MS Gothic"/>
                </w14:checkbox>
              </w:sdtPr>
              <w:sdtEndPr/>
              <w:sdtContent>
                <w:r w:rsidR="00321E89" w:rsidRPr="33034CA7">
                  <w:rPr>
                    <w:rFonts w:ascii="MS Gothic" w:eastAsia="MS Gothic" w:hAnsi="MS Gothic" w:cs="MS Gothic"/>
                  </w:rPr>
                  <w:t>☒</w:t>
                </w:r>
              </w:sdtContent>
            </w:sdt>
            <w:r w:rsidR="00321E89" w:rsidRPr="0081331C">
              <w:t xml:space="preserve">  Title I Funds             </w:t>
            </w:r>
            <w:sdt>
              <w:sdtPr>
                <w:id w:val="-564639027"/>
                <w14:checkbox>
                  <w14:checked w14:val="1"/>
                  <w14:checkedState w14:val="2612" w14:font="MS Gothic"/>
                  <w14:uncheckedState w14:val="2610" w14:font="MS Gothic"/>
                </w14:checkbox>
              </w:sdtPr>
              <w:sdtEndPr/>
              <w:sdtContent>
                <w:r w:rsidR="00321E89" w:rsidRPr="2ECBD42F">
                  <w:rPr>
                    <w:rFonts w:ascii="MS Gothic" w:eastAsia="MS Gothic" w:hAnsi="MS Gothic" w:cs="MS Gothic"/>
                  </w:rPr>
                  <w:t>☒</w:t>
                </w:r>
              </w:sdtContent>
            </w:sdt>
            <w:r w:rsidR="00321E89" w:rsidRPr="0081331C">
              <w:t xml:space="preserve"> Local School Funds          </w:t>
            </w:r>
            <w:sdt>
              <w:sdtPr>
                <w:id w:val="-602347305"/>
                <w14:checkbox>
                  <w14:checked w14:val="0"/>
                  <w14:checkedState w14:val="2612" w14:font="MS Gothic"/>
                  <w14:uncheckedState w14:val="2610" w14:font="MS Gothic"/>
                </w14:checkbox>
              </w:sdtPr>
              <w:sdtEndPr/>
              <w:sdtContent>
                <w:r w:rsidR="00321E89" w:rsidRPr="0081331C">
                  <w:rPr>
                    <w:rFonts w:ascii="MS Gothic" w:eastAsia="MS Gothic" w:hAnsi="MS Gothic" w:hint="eastAsia"/>
                  </w:rPr>
                  <w:t>☐</w:t>
                </w:r>
              </w:sdtContent>
            </w:sdt>
            <w:r w:rsidR="00321E89" w:rsidRPr="0081331C">
              <w:t xml:space="preserve"> Other: __________________</w:t>
            </w:r>
          </w:p>
        </w:tc>
      </w:tr>
      <w:tr w:rsidR="00321E89" w:rsidRPr="00CF6AE6" w14:paraId="7143BCAB" w14:textId="77777777" w:rsidTr="00075658">
        <w:trPr>
          <w:trHeight w:val="419"/>
        </w:trPr>
        <w:tc>
          <w:tcPr>
            <w:tcW w:w="1055" w:type="pct"/>
            <w:vAlign w:val="center"/>
          </w:tcPr>
          <w:p w14:paraId="25D32363" w14:textId="77777777" w:rsidR="00321E89" w:rsidRPr="007E5BBE" w:rsidRDefault="00321E89" w:rsidP="00321E89">
            <w:pPr>
              <w:jc w:val="center"/>
              <w:rPr>
                <w:rFonts w:cstheme="minorHAnsi"/>
                <w:b/>
                <w:sz w:val="24"/>
                <w:szCs w:val="24"/>
              </w:rPr>
            </w:pPr>
            <w:r>
              <w:rPr>
                <w:rFonts w:cstheme="minorHAnsi"/>
                <w:b/>
                <w:sz w:val="24"/>
                <w:szCs w:val="24"/>
              </w:rPr>
              <w:t>Components</w:t>
            </w:r>
          </w:p>
        </w:tc>
        <w:tc>
          <w:tcPr>
            <w:tcW w:w="1718" w:type="pct"/>
            <w:vAlign w:val="center"/>
          </w:tcPr>
          <w:p w14:paraId="300159C5" w14:textId="77777777" w:rsidR="00321E89" w:rsidRPr="0040529B" w:rsidRDefault="00321E89" w:rsidP="00321E89">
            <w:pPr>
              <w:jc w:val="center"/>
              <w:rPr>
                <w:rFonts w:cstheme="minorHAnsi"/>
                <w:b/>
                <w:sz w:val="24"/>
                <w:szCs w:val="24"/>
              </w:rPr>
            </w:pPr>
            <w:r w:rsidRPr="0040529B">
              <w:rPr>
                <w:rFonts w:cstheme="minorHAnsi"/>
                <w:b/>
                <w:sz w:val="24"/>
                <w:szCs w:val="24"/>
              </w:rPr>
              <w:t>Implementation Plan</w:t>
            </w:r>
          </w:p>
          <w:p w14:paraId="3EDD9503" w14:textId="77777777" w:rsidR="00321E89" w:rsidRDefault="00321E89" w:rsidP="00321E89">
            <w:pPr>
              <w:ind w:left="22"/>
              <w:jc w:val="center"/>
              <w:rPr>
                <w:rFonts w:cstheme="minorHAnsi"/>
                <w:b/>
                <w:sz w:val="20"/>
                <w:szCs w:val="20"/>
              </w:rPr>
            </w:pPr>
            <w:r w:rsidRPr="00CF6AE6">
              <w:rPr>
                <w:rFonts w:cstheme="minorHAnsi"/>
                <w:bCs/>
                <w:i/>
                <w:iCs/>
                <w:sz w:val="16"/>
                <w:szCs w:val="16"/>
              </w:rPr>
              <w:t xml:space="preserve">SWP Checklist </w:t>
            </w:r>
            <w:proofErr w:type="gramStart"/>
            <w:r w:rsidRPr="00CF6AE6">
              <w:rPr>
                <w:rFonts w:cstheme="minorHAnsi"/>
                <w:bCs/>
                <w:i/>
                <w:iCs/>
                <w:sz w:val="16"/>
                <w:szCs w:val="16"/>
              </w:rPr>
              <w:t>3.a</w:t>
            </w:r>
            <w:r>
              <w:rPr>
                <w:rFonts w:cstheme="minorHAnsi"/>
                <w:bCs/>
                <w:i/>
                <w:iCs/>
                <w:sz w:val="16"/>
                <w:szCs w:val="16"/>
              </w:rPr>
              <w:t xml:space="preserve">  </w:t>
            </w:r>
            <w:r w:rsidRPr="001A31EB">
              <w:rPr>
                <w:rFonts w:cstheme="minorHAnsi"/>
                <w:bCs/>
                <w:i/>
                <w:iCs/>
                <w:sz w:val="16"/>
                <w:szCs w:val="16"/>
              </w:rPr>
              <w:t>34</w:t>
            </w:r>
            <w:proofErr w:type="gramEnd"/>
            <w:r w:rsidRPr="001A31EB">
              <w:rPr>
                <w:rFonts w:cstheme="minorHAnsi"/>
                <w:bCs/>
                <w:i/>
                <w:iCs/>
                <w:sz w:val="16"/>
                <w:szCs w:val="16"/>
              </w:rPr>
              <w:t xml:space="preserve"> CFR § 200.26</w:t>
            </w:r>
          </w:p>
        </w:tc>
        <w:tc>
          <w:tcPr>
            <w:tcW w:w="1654" w:type="pct"/>
            <w:vAlign w:val="center"/>
          </w:tcPr>
          <w:p w14:paraId="55AA61A4" w14:textId="77777777" w:rsidR="00321E89" w:rsidRDefault="00321E89" w:rsidP="00321E89">
            <w:pPr>
              <w:ind w:left="22"/>
              <w:jc w:val="center"/>
              <w:rPr>
                <w:rFonts w:cstheme="minorHAnsi"/>
                <w:b/>
                <w:sz w:val="20"/>
                <w:szCs w:val="20"/>
              </w:rPr>
            </w:pPr>
            <w:r w:rsidRPr="0040529B">
              <w:rPr>
                <w:rFonts w:cstheme="minorHAnsi"/>
                <w:b/>
                <w:sz w:val="24"/>
                <w:szCs w:val="24"/>
              </w:rPr>
              <w:t>Evaluation Plan</w:t>
            </w:r>
            <w:r w:rsidRPr="00CF6AE6">
              <w:rPr>
                <w:rFonts w:cstheme="minorHAnsi"/>
                <w:bCs/>
                <w:i/>
                <w:iCs/>
                <w:sz w:val="16"/>
                <w:szCs w:val="16"/>
              </w:rPr>
              <w:t xml:space="preserve"> </w:t>
            </w:r>
            <w:r>
              <w:rPr>
                <w:rFonts w:cstheme="minorHAnsi"/>
                <w:bCs/>
                <w:i/>
                <w:iCs/>
                <w:sz w:val="16"/>
                <w:szCs w:val="16"/>
              </w:rPr>
              <w:br/>
            </w:r>
            <w:r w:rsidRPr="00CF6AE6">
              <w:rPr>
                <w:rFonts w:cstheme="minorHAnsi"/>
                <w:bCs/>
                <w:i/>
                <w:iCs/>
                <w:sz w:val="16"/>
                <w:szCs w:val="16"/>
              </w:rPr>
              <w:t xml:space="preserve">SWP Checklist </w:t>
            </w:r>
            <w:proofErr w:type="gramStart"/>
            <w:r w:rsidRPr="00CF6AE6">
              <w:rPr>
                <w:rFonts w:cstheme="minorHAnsi"/>
                <w:bCs/>
                <w:i/>
                <w:iCs/>
                <w:sz w:val="16"/>
                <w:szCs w:val="16"/>
              </w:rPr>
              <w:t>3.</w:t>
            </w:r>
            <w:r>
              <w:rPr>
                <w:rFonts w:cstheme="minorHAnsi"/>
                <w:bCs/>
                <w:i/>
                <w:iCs/>
                <w:sz w:val="16"/>
                <w:szCs w:val="16"/>
              </w:rPr>
              <w:t xml:space="preserve">b  </w:t>
            </w:r>
            <w:r w:rsidRPr="000019A2">
              <w:rPr>
                <w:rFonts w:cstheme="minorHAnsi"/>
                <w:bCs/>
                <w:i/>
                <w:iCs/>
                <w:sz w:val="16"/>
                <w:szCs w:val="16"/>
              </w:rPr>
              <w:t>34</w:t>
            </w:r>
            <w:proofErr w:type="gramEnd"/>
            <w:r w:rsidRPr="000019A2">
              <w:rPr>
                <w:rFonts w:cstheme="minorHAnsi"/>
                <w:bCs/>
                <w:i/>
                <w:iCs/>
                <w:sz w:val="16"/>
                <w:szCs w:val="16"/>
              </w:rPr>
              <w:t xml:space="preserve"> CFR § 200.26</w:t>
            </w:r>
          </w:p>
        </w:tc>
        <w:tc>
          <w:tcPr>
            <w:tcW w:w="573" w:type="pct"/>
            <w:vAlign w:val="center"/>
          </w:tcPr>
          <w:p w14:paraId="0470AA59" w14:textId="77777777" w:rsidR="00321E89" w:rsidRDefault="00321E89" w:rsidP="00321E89">
            <w:pPr>
              <w:ind w:left="22"/>
              <w:jc w:val="center"/>
              <w:rPr>
                <w:rFonts w:cstheme="minorHAnsi"/>
                <w:b/>
                <w:sz w:val="20"/>
                <w:szCs w:val="20"/>
              </w:rPr>
            </w:pPr>
            <w:r w:rsidRPr="0040529B">
              <w:rPr>
                <w:rFonts w:cstheme="minorHAnsi"/>
                <w:b/>
                <w:sz w:val="24"/>
                <w:szCs w:val="24"/>
              </w:rPr>
              <w:t>Resources</w:t>
            </w:r>
          </w:p>
        </w:tc>
      </w:tr>
      <w:tr w:rsidR="00321E89" w:rsidRPr="00CF6AE6" w14:paraId="2E8525AD" w14:textId="77777777" w:rsidTr="006F3581">
        <w:trPr>
          <w:trHeight w:val="1121"/>
        </w:trPr>
        <w:tc>
          <w:tcPr>
            <w:tcW w:w="1055" w:type="pct"/>
          </w:tcPr>
          <w:p w14:paraId="4EA9EFFF" w14:textId="77777777" w:rsidR="00321E89" w:rsidRPr="00250FAE" w:rsidRDefault="00321E89" w:rsidP="00321E89">
            <w:pPr>
              <w:jc w:val="center"/>
              <w:rPr>
                <w:b/>
                <w:bCs/>
                <w:sz w:val="20"/>
                <w:szCs w:val="20"/>
              </w:rPr>
            </w:pPr>
            <w:r w:rsidRPr="00250FAE">
              <w:rPr>
                <w:b/>
                <w:bCs/>
                <w:sz w:val="20"/>
                <w:szCs w:val="20"/>
              </w:rPr>
              <w:t>Who?</w:t>
            </w:r>
          </w:p>
          <w:p w14:paraId="6868D77C" w14:textId="77777777" w:rsidR="00321E89" w:rsidRPr="00250FAE" w:rsidRDefault="00321E89" w:rsidP="00321E89">
            <w:pPr>
              <w:jc w:val="center"/>
              <w:rPr>
                <w:b/>
                <w:bCs/>
                <w:sz w:val="20"/>
                <w:szCs w:val="20"/>
              </w:rPr>
            </w:pPr>
            <w:r w:rsidRPr="00250FAE">
              <w:rPr>
                <w:b/>
                <w:bCs/>
                <w:sz w:val="20"/>
                <w:szCs w:val="20"/>
              </w:rPr>
              <w:t xml:space="preserve">One </w:t>
            </w:r>
            <w:r>
              <w:rPr>
                <w:b/>
                <w:bCs/>
                <w:sz w:val="20"/>
                <w:szCs w:val="20"/>
              </w:rPr>
              <w:t>Action (</w:t>
            </w:r>
            <w:r w:rsidRPr="00250FAE">
              <w:rPr>
                <w:b/>
                <w:bCs/>
                <w:sz w:val="20"/>
                <w:szCs w:val="20"/>
              </w:rPr>
              <w:t>Verb</w:t>
            </w:r>
            <w:r>
              <w:rPr>
                <w:b/>
                <w:bCs/>
                <w:sz w:val="20"/>
                <w:szCs w:val="20"/>
              </w:rPr>
              <w:t>)</w:t>
            </w:r>
          </w:p>
          <w:p w14:paraId="191FA5B0" w14:textId="77777777" w:rsidR="00321E89" w:rsidRDefault="00321E89" w:rsidP="00321E89">
            <w:pPr>
              <w:jc w:val="center"/>
              <w:rPr>
                <w:b/>
                <w:bCs/>
                <w:sz w:val="20"/>
                <w:szCs w:val="20"/>
              </w:rPr>
            </w:pPr>
            <w:r>
              <w:rPr>
                <w:b/>
                <w:bCs/>
                <w:sz w:val="20"/>
                <w:szCs w:val="20"/>
              </w:rPr>
              <w:t>What?</w:t>
            </w:r>
          </w:p>
          <w:p w14:paraId="6E240B27" w14:textId="77777777" w:rsidR="00321E89" w:rsidRPr="007A530E" w:rsidRDefault="00321E89" w:rsidP="00321E89">
            <w:pPr>
              <w:jc w:val="center"/>
              <w:rPr>
                <w:b/>
                <w:bCs/>
                <w:sz w:val="20"/>
                <w:szCs w:val="20"/>
              </w:rPr>
            </w:pPr>
            <w:r w:rsidRPr="00250FAE">
              <w:rPr>
                <w:b/>
                <w:bCs/>
                <w:sz w:val="20"/>
                <w:szCs w:val="20"/>
              </w:rPr>
              <w:t>Frequency</w:t>
            </w:r>
          </w:p>
        </w:tc>
        <w:tc>
          <w:tcPr>
            <w:tcW w:w="1718" w:type="pct"/>
            <w:vMerge w:val="restart"/>
            <w:vAlign w:val="center"/>
          </w:tcPr>
          <w:p w14:paraId="6457E8F5" w14:textId="19C8F6C2" w:rsidR="2F1EAE45" w:rsidRPr="00915515" w:rsidRDefault="2F1EAE45" w:rsidP="62533A29">
            <w:pPr>
              <w:rPr>
                <w:color w:val="000000" w:themeColor="text1"/>
              </w:rPr>
            </w:pPr>
            <w:r w:rsidRPr="00915515">
              <w:rPr>
                <w:b/>
              </w:rPr>
              <w:t xml:space="preserve">Implementation Performance Target: </w:t>
            </w:r>
            <w:r w:rsidRPr="00915515">
              <w:t xml:space="preserve">100% of K-5 </w:t>
            </w:r>
            <w:r w:rsidR="00EC0563">
              <w:t xml:space="preserve">math </w:t>
            </w:r>
            <w:r w:rsidRPr="00915515">
              <w:t xml:space="preserve">teachers will be active participants in CCCs to develop collaborative plans, </w:t>
            </w:r>
            <w:r w:rsidR="50379F70" w:rsidRPr="00915515">
              <w:t xml:space="preserve">share </w:t>
            </w:r>
            <w:r w:rsidRPr="00915515">
              <w:t xml:space="preserve">instructional strategies, </w:t>
            </w:r>
            <w:r w:rsidR="468487C2" w:rsidRPr="00915515">
              <w:t>share</w:t>
            </w:r>
            <w:r w:rsidRPr="00915515">
              <w:t xml:space="preserve"> activities, </w:t>
            </w:r>
            <w:r w:rsidR="31C3AE02" w:rsidRPr="00915515">
              <w:t xml:space="preserve">gather manipulatives, </w:t>
            </w:r>
            <w:r w:rsidRPr="00915515">
              <w:t xml:space="preserve">and </w:t>
            </w:r>
            <w:r w:rsidR="3E3B8EA8" w:rsidRPr="00915515">
              <w:lastRenderedPageBreak/>
              <w:t>use</w:t>
            </w:r>
            <w:r w:rsidRPr="00915515">
              <w:t xml:space="preserve"> data </w:t>
            </w:r>
            <w:r w:rsidR="3AA1A605" w:rsidRPr="00915515">
              <w:t xml:space="preserve">to make </w:t>
            </w:r>
            <w:r w:rsidRPr="00915515">
              <w:t>decisions t</w:t>
            </w:r>
            <w:r w:rsidR="28B544B4" w:rsidRPr="00915515">
              <w:t>hat</w:t>
            </w:r>
            <w:r w:rsidRPr="00915515">
              <w:t xml:space="preserve"> deliver </w:t>
            </w:r>
            <w:r w:rsidR="250F03BF" w:rsidRPr="00915515">
              <w:t>quality</w:t>
            </w:r>
            <w:r w:rsidRPr="00915515">
              <w:t xml:space="preserve"> instruction and monitor progress.</w:t>
            </w:r>
          </w:p>
          <w:p w14:paraId="1970C592" w14:textId="4C9FA419" w:rsidR="00321E89" w:rsidRPr="00915515" w:rsidRDefault="00321E89" w:rsidP="00996ABF"/>
          <w:p w14:paraId="2BECDA4C" w14:textId="17E2A15E" w:rsidR="00321E89" w:rsidRPr="00915515" w:rsidRDefault="00321E89" w:rsidP="00996ABF">
            <w:pPr>
              <w:rPr>
                <w:b/>
                <w:color w:val="4472C4" w:themeColor="accent1"/>
              </w:rPr>
            </w:pPr>
            <w:r w:rsidRPr="00915515">
              <w:rPr>
                <w:b/>
                <w:color w:val="4472C4" w:themeColor="accent1"/>
              </w:rPr>
              <w:t>Implementation Plan:</w:t>
            </w:r>
          </w:p>
          <w:p w14:paraId="026AB033" w14:textId="77777777" w:rsidR="0080336E" w:rsidRPr="00915515" w:rsidRDefault="0080336E" w:rsidP="006F3581">
            <w:pPr>
              <w:pStyle w:val="ListParagraph"/>
              <w:tabs>
                <w:tab w:val="center" w:pos="1091"/>
              </w:tabs>
              <w:spacing w:after="0" w:line="240" w:lineRule="auto"/>
              <w:ind w:left="371" w:right="0" w:firstLine="0"/>
              <w:jc w:val="center"/>
              <w:rPr>
                <w:rFonts w:asciiTheme="minorHAnsi" w:hAnsiTheme="minorHAnsi" w:cstheme="minorHAnsi"/>
              </w:rPr>
            </w:pPr>
          </w:p>
          <w:p w14:paraId="7162F275" w14:textId="28E8C557" w:rsidR="0080336E" w:rsidRPr="00915515" w:rsidRDefault="0080336E" w:rsidP="004F0DB1">
            <w:pPr>
              <w:pStyle w:val="ListParagraph"/>
              <w:numPr>
                <w:ilvl w:val="0"/>
                <w:numId w:val="10"/>
              </w:numPr>
              <w:tabs>
                <w:tab w:val="center" w:pos="1091"/>
              </w:tabs>
              <w:spacing w:after="0" w:line="240" w:lineRule="auto"/>
              <w:ind w:left="461"/>
              <w:rPr>
                <w:rFonts w:asciiTheme="minorHAnsi" w:eastAsiaTheme="minorEastAsia" w:hAnsiTheme="minorHAnsi" w:cstheme="minorBidi"/>
              </w:rPr>
            </w:pPr>
            <w:r w:rsidRPr="00915515">
              <w:rPr>
                <w:rFonts w:asciiTheme="minorHAnsi" w:eastAsiaTheme="minorEastAsia" w:hAnsiTheme="minorHAnsi" w:cstheme="minorBidi"/>
                <w:b/>
              </w:rPr>
              <w:t>Preplanning</w:t>
            </w:r>
            <w:r w:rsidRPr="00915515">
              <w:rPr>
                <w:rFonts w:asciiTheme="minorHAnsi" w:eastAsiaTheme="minorEastAsia" w:hAnsiTheme="minorHAnsi" w:cstheme="minorBidi"/>
              </w:rPr>
              <w:t xml:space="preserve">: </w:t>
            </w:r>
            <w:r w:rsidR="005A2111" w:rsidRPr="00915515">
              <w:rPr>
                <w:rFonts w:asciiTheme="minorHAnsi" w:eastAsiaTheme="minorEastAsia" w:hAnsiTheme="minorHAnsi" w:cstheme="minorBidi"/>
              </w:rPr>
              <w:t>Present c</w:t>
            </w:r>
            <w:r w:rsidRPr="00915515">
              <w:rPr>
                <w:rFonts w:asciiTheme="minorHAnsi" w:eastAsiaTheme="minorEastAsia" w:hAnsiTheme="minorHAnsi" w:cstheme="minorBidi"/>
              </w:rPr>
              <w:t>lear direction</w:t>
            </w:r>
            <w:r w:rsidR="1DAF5554" w:rsidRPr="00915515">
              <w:rPr>
                <w:rFonts w:asciiTheme="minorHAnsi" w:eastAsiaTheme="minorEastAsia" w:hAnsiTheme="minorHAnsi" w:cstheme="minorBidi"/>
              </w:rPr>
              <w:t>s</w:t>
            </w:r>
            <w:r w:rsidRPr="00915515">
              <w:rPr>
                <w:rFonts w:asciiTheme="minorHAnsi" w:eastAsiaTheme="minorEastAsia" w:hAnsiTheme="minorHAnsi" w:cstheme="minorBidi"/>
              </w:rPr>
              <w:t xml:space="preserve"> from administration and coaches about expectations for the </w:t>
            </w:r>
            <w:r w:rsidR="00C8542A" w:rsidRPr="00915515">
              <w:rPr>
                <w:rFonts w:asciiTheme="minorHAnsi" w:eastAsiaTheme="minorEastAsia" w:hAnsiTheme="minorHAnsi" w:cstheme="minorBidi"/>
              </w:rPr>
              <w:t>math instruction</w:t>
            </w:r>
            <w:r w:rsidR="004B10A3" w:rsidRPr="00915515">
              <w:rPr>
                <w:rFonts w:asciiTheme="minorHAnsi" w:eastAsiaTheme="minorEastAsia" w:hAnsiTheme="minorHAnsi" w:cstheme="minorBidi"/>
              </w:rPr>
              <w:t xml:space="preserve"> including</w:t>
            </w:r>
            <w:r w:rsidR="00C8542A" w:rsidRPr="00915515">
              <w:rPr>
                <w:rFonts w:asciiTheme="minorHAnsi" w:eastAsiaTheme="minorEastAsia" w:hAnsiTheme="minorHAnsi" w:cstheme="minorBidi"/>
              </w:rPr>
              <w:t xml:space="preserve"> CTLS and Inspire use</w:t>
            </w:r>
            <w:r w:rsidRPr="00915515">
              <w:rPr>
                <w:rFonts w:asciiTheme="minorHAnsi" w:eastAsiaTheme="minorEastAsia" w:hAnsiTheme="minorHAnsi" w:cstheme="minorBidi"/>
              </w:rPr>
              <w:t>, with focus on small group instruction</w:t>
            </w:r>
            <w:r w:rsidR="008247D4" w:rsidRPr="00915515">
              <w:rPr>
                <w:rFonts w:asciiTheme="minorHAnsi" w:eastAsiaTheme="minorEastAsia" w:hAnsiTheme="minorHAnsi" w:cstheme="minorBidi"/>
              </w:rPr>
              <w:t>.</w:t>
            </w:r>
          </w:p>
          <w:p w14:paraId="7BFC582E" w14:textId="77777777" w:rsidR="0080336E" w:rsidRPr="00915515" w:rsidRDefault="0080336E" w:rsidP="004F0DB1">
            <w:pPr>
              <w:pStyle w:val="ListParagraph"/>
              <w:numPr>
                <w:ilvl w:val="0"/>
                <w:numId w:val="2"/>
              </w:numPr>
              <w:tabs>
                <w:tab w:val="center" w:pos="1091"/>
              </w:tabs>
              <w:spacing w:after="0" w:line="240" w:lineRule="auto"/>
              <w:rPr>
                <w:rFonts w:asciiTheme="minorHAnsi" w:eastAsiaTheme="minorEastAsia" w:hAnsiTheme="minorHAnsi" w:cstheme="minorBidi"/>
              </w:rPr>
            </w:pPr>
            <w:r w:rsidRPr="00915515">
              <w:rPr>
                <w:rFonts w:asciiTheme="minorHAnsi" w:eastAsiaTheme="minorEastAsia" w:hAnsiTheme="minorHAnsi" w:cstheme="minorBidi"/>
              </w:rPr>
              <w:t>Present schedule for classroom observations and lesson plan checks for the year.</w:t>
            </w:r>
          </w:p>
          <w:p w14:paraId="46B1CE4D" w14:textId="77777777" w:rsidR="007A1BFF" w:rsidRPr="00915515" w:rsidRDefault="007A1BFF" w:rsidP="004F0DB1">
            <w:pPr>
              <w:pStyle w:val="ListParagraph"/>
              <w:numPr>
                <w:ilvl w:val="0"/>
                <w:numId w:val="2"/>
              </w:numPr>
              <w:tabs>
                <w:tab w:val="center" w:pos="1091"/>
              </w:tabs>
              <w:spacing w:after="0" w:line="240" w:lineRule="auto"/>
              <w:rPr>
                <w:rFonts w:asciiTheme="minorHAnsi" w:eastAsiaTheme="minorEastAsia" w:hAnsiTheme="minorHAnsi" w:cstheme="minorBidi"/>
                <w:color w:val="auto"/>
              </w:rPr>
            </w:pPr>
            <w:r w:rsidRPr="00915515">
              <w:rPr>
                <w:rFonts w:asciiTheme="minorHAnsi" w:eastAsiaTheme="minorEastAsia" w:hAnsiTheme="minorHAnsi" w:cstheme="minorBidi"/>
                <w:color w:val="auto"/>
              </w:rPr>
              <w:t>Develop walk form in collaboration with Title I and present to staff. Will collect walk form data by quarter.</w:t>
            </w:r>
          </w:p>
          <w:p w14:paraId="22714C89" w14:textId="77777777" w:rsidR="007A2A33" w:rsidRDefault="007A2A33" w:rsidP="007A2A33">
            <w:pPr>
              <w:tabs>
                <w:tab w:val="center" w:pos="1091"/>
              </w:tabs>
            </w:pPr>
          </w:p>
          <w:p w14:paraId="6D72BCDB" w14:textId="77777777" w:rsidR="001641EA" w:rsidRPr="00E1012C" w:rsidRDefault="007A2A33" w:rsidP="008410DB">
            <w:pPr>
              <w:tabs>
                <w:tab w:val="center" w:pos="1091"/>
              </w:tabs>
            </w:pPr>
            <w:r w:rsidRPr="00E1012C">
              <w:t xml:space="preserve">We need to include Number Talks in the plan as well as the </w:t>
            </w:r>
            <w:r w:rsidR="008410DB" w:rsidRPr="00E1012C">
              <w:t>Building Fact Fluency program.</w:t>
            </w:r>
            <w:r w:rsidR="001641EA" w:rsidRPr="00E1012C">
              <w:t xml:space="preserve"> </w:t>
            </w:r>
          </w:p>
          <w:p w14:paraId="2D673C51" w14:textId="196A9920" w:rsidR="007A1BFF" w:rsidRPr="00915515" w:rsidRDefault="001641EA" w:rsidP="008410DB">
            <w:pPr>
              <w:tabs>
                <w:tab w:val="center" w:pos="1091"/>
              </w:tabs>
            </w:pPr>
            <w:r w:rsidRPr="00E1012C">
              <w:t>Include more details on when and where the action steps happen</w:t>
            </w:r>
            <w:r w:rsidR="008410DB" w:rsidRPr="00E1012C">
              <w:t>.</w:t>
            </w:r>
          </w:p>
          <w:p w14:paraId="04B26C73" w14:textId="2085D02B" w:rsidR="00B92809" w:rsidRPr="00915515" w:rsidRDefault="00B92809" w:rsidP="006F3581">
            <w:pPr>
              <w:pStyle w:val="ListParagraph"/>
              <w:tabs>
                <w:tab w:val="center" w:pos="1091"/>
              </w:tabs>
              <w:spacing w:after="0" w:line="240" w:lineRule="auto"/>
              <w:ind w:firstLine="0"/>
              <w:jc w:val="center"/>
              <w:rPr>
                <w:rFonts w:asciiTheme="minorHAnsi" w:eastAsiaTheme="minorEastAsia" w:hAnsiTheme="minorHAnsi" w:cstheme="minorBidi"/>
              </w:rPr>
            </w:pPr>
          </w:p>
          <w:p w14:paraId="2EE8CD24" w14:textId="7228D0E0" w:rsidR="00B83B6B" w:rsidRPr="00915515" w:rsidRDefault="00B83B6B" w:rsidP="00405021">
            <w:pPr>
              <w:pStyle w:val="ListParagraph"/>
              <w:numPr>
                <w:ilvl w:val="0"/>
                <w:numId w:val="2"/>
              </w:numPr>
              <w:tabs>
                <w:tab w:val="center" w:pos="1091"/>
              </w:tabs>
              <w:spacing w:after="0" w:line="240" w:lineRule="auto"/>
              <w:ind w:left="371" w:right="0" w:hanging="270"/>
              <w:rPr>
                <w:rFonts w:asciiTheme="minorHAnsi" w:eastAsiaTheme="minorEastAsia" w:hAnsiTheme="minorHAnsi" w:cstheme="minorBidi"/>
                <w:b/>
                <w:i/>
                <w:color w:val="auto"/>
                <w:u w:val="single"/>
              </w:rPr>
            </w:pPr>
            <w:r w:rsidRPr="00915515">
              <w:rPr>
                <w:rFonts w:asciiTheme="minorHAnsi" w:eastAsiaTheme="minorEastAsia" w:hAnsiTheme="minorHAnsi" w:cstheme="minorBidi"/>
                <w:b/>
              </w:rPr>
              <w:t>August-September:</w:t>
            </w:r>
            <w:r w:rsidRPr="00915515">
              <w:rPr>
                <w:rFonts w:asciiTheme="minorHAnsi" w:eastAsiaTheme="minorEastAsia" w:hAnsiTheme="minorHAnsi" w:cstheme="minorBidi"/>
              </w:rPr>
              <w:t xml:space="preserve"> </w:t>
            </w:r>
            <w:r w:rsidR="009F5780" w:rsidRPr="00915515">
              <w:rPr>
                <w:rFonts w:asciiTheme="minorHAnsi" w:eastAsiaTheme="minorEastAsia" w:hAnsiTheme="minorHAnsi" w:cstheme="minorBidi"/>
              </w:rPr>
              <w:t xml:space="preserve">Math </w:t>
            </w:r>
            <w:r w:rsidR="00C33A01" w:rsidRPr="00915515">
              <w:rPr>
                <w:rFonts w:asciiTheme="minorHAnsi" w:eastAsiaTheme="minorEastAsia" w:hAnsiTheme="minorHAnsi" w:cstheme="minorBidi"/>
              </w:rPr>
              <w:t>coach will support teachers</w:t>
            </w:r>
            <w:r w:rsidRPr="00915515">
              <w:rPr>
                <w:rFonts w:asciiTheme="minorHAnsi" w:eastAsiaTheme="minorEastAsia" w:hAnsiTheme="minorHAnsi" w:cstheme="minorBidi"/>
              </w:rPr>
              <w:t xml:space="preserve"> in understanding the content and context for implementing </w:t>
            </w:r>
            <w:r w:rsidR="00B92809" w:rsidRPr="00915515">
              <w:rPr>
                <w:rFonts w:asciiTheme="minorHAnsi" w:eastAsiaTheme="minorEastAsia" w:hAnsiTheme="minorHAnsi" w:cstheme="minorBidi"/>
              </w:rPr>
              <w:t>CTLS and Inspire lessons</w:t>
            </w:r>
            <w:r w:rsidRPr="00915515">
              <w:rPr>
                <w:rFonts w:asciiTheme="minorHAnsi" w:eastAsiaTheme="minorEastAsia" w:hAnsiTheme="minorHAnsi" w:cstheme="minorBidi"/>
              </w:rPr>
              <w:t xml:space="preserve"> with fidelity.</w:t>
            </w:r>
          </w:p>
          <w:p w14:paraId="3412B30C" w14:textId="41349286" w:rsidR="00B83B6B" w:rsidRPr="00915515" w:rsidRDefault="31A6D4DD" w:rsidP="00A16431">
            <w:pPr>
              <w:pStyle w:val="ListParagraph"/>
              <w:numPr>
                <w:ilvl w:val="0"/>
                <w:numId w:val="2"/>
              </w:numPr>
              <w:tabs>
                <w:tab w:val="center" w:pos="1091"/>
              </w:tabs>
              <w:spacing w:after="0" w:line="240" w:lineRule="auto"/>
              <w:ind w:left="461" w:right="14"/>
              <w:rPr>
                <w:rFonts w:asciiTheme="minorHAnsi" w:eastAsiaTheme="minorEastAsia" w:hAnsiTheme="minorHAnsi" w:cstheme="minorBidi"/>
                <w:b/>
                <w:i/>
                <w:color w:val="auto"/>
                <w:u w:val="single"/>
              </w:rPr>
            </w:pPr>
            <w:r w:rsidRPr="00915515">
              <w:rPr>
                <w:rFonts w:asciiTheme="minorHAnsi" w:eastAsiaTheme="minorEastAsia" w:hAnsiTheme="minorHAnsi" w:cstheme="minorBidi"/>
                <w:color w:val="auto"/>
              </w:rPr>
              <w:t>Teachers will use new CCC lesson plan</w:t>
            </w:r>
            <w:r w:rsidR="54B17F26" w:rsidRPr="00915515">
              <w:rPr>
                <w:rFonts w:asciiTheme="minorHAnsi" w:eastAsiaTheme="minorEastAsia" w:hAnsiTheme="minorHAnsi" w:cstheme="minorBidi"/>
                <w:color w:val="auto"/>
              </w:rPr>
              <w:t xml:space="preserve"> to create whole group, differentiated small group</w:t>
            </w:r>
            <w:r w:rsidR="4265B2E8" w:rsidRPr="00915515">
              <w:rPr>
                <w:rFonts w:asciiTheme="minorHAnsi" w:eastAsiaTheme="minorEastAsia" w:hAnsiTheme="minorHAnsi" w:cstheme="minorBidi"/>
                <w:color w:val="auto"/>
              </w:rPr>
              <w:t>/centers</w:t>
            </w:r>
            <w:r w:rsidR="54B17F26" w:rsidRPr="00915515">
              <w:rPr>
                <w:rFonts w:asciiTheme="minorHAnsi" w:eastAsiaTheme="minorEastAsia" w:hAnsiTheme="minorHAnsi" w:cstheme="minorBidi"/>
                <w:color w:val="auto"/>
              </w:rPr>
              <w:t xml:space="preserve">, and closing instructional strategies.  The new lesson </w:t>
            </w:r>
            <w:r w:rsidR="19E8C702" w:rsidRPr="00915515">
              <w:rPr>
                <w:rFonts w:asciiTheme="minorHAnsi" w:eastAsiaTheme="minorEastAsia" w:hAnsiTheme="minorHAnsi" w:cstheme="minorBidi"/>
                <w:color w:val="auto"/>
              </w:rPr>
              <w:t>plan will be created and</w:t>
            </w:r>
            <w:r w:rsidR="54B17F26" w:rsidRPr="00915515">
              <w:rPr>
                <w:rFonts w:asciiTheme="minorHAnsi" w:eastAsiaTheme="minorEastAsia" w:hAnsiTheme="minorHAnsi" w:cstheme="minorBidi"/>
                <w:color w:val="auto"/>
              </w:rPr>
              <w:t xml:space="preserve"> </w:t>
            </w:r>
            <w:r w:rsidR="19E8C702" w:rsidRPr="00915515">
              <w:rPr>
                <w:rFonts w:asciiTheme="minorHAnsi" w:eastAsiaTheme="minorEastAsia" w:hAnsiTheme="minorHAnsi" w:cstheme="minorBidi"/>
                <w:color w:val="auto"/>
              </w:rPr>
              <w:t xml:space="preserve">by </w:t>
            </w:r>
            <w:r w:rsidR="28631EA9" w:rsidRPr="00915515">
              <w:rPr>
                <w:rFonts w:asciiTheme="minorHAnsi" w:eastAsiaTheme="minorEastAsia" w:hAnsiTheme="minorHAnsi" w:cstheme="minorBidi"/>
                <w:color w:val="auto"/>
              </w:rPr>
              <w:t>Admin and Math Coach</w:t>
            </w:r>
            <w:r w:rsidR="3408962D" w:rsidRPr="00915515">
              <w:rPr>
                <w:rFonts w:asciiTheme="minorHAnsi" w:eastAsiaTheme="minorEastAsia" w:hAnsiTheme="minorHAnsi" w:cstheme="minorBidi"/>
                <w:color w:val="auto"/>
              </w:rPr>
              <w:t>.</w:t>
            </w:r>
            <w:r w:rsidR="28631EA9" w:rsidRPr="00915515">
              <w:rPr>
                <w:rFonts w:asciiTheme="minorHAnsi" w:eastAsiaTheme="minorEastAsia" w:hAnsiTheme="minorHAnsi" w:cstheme="minorBidi"/>
                <w:color w:val="auto"/>
              </w:rPr>
              <w:t xml:space="preserve"> </w:t>
            </w:r>
            <w:r w:rsidR="494F51B4" w:rsidRPr="00915515">
              <w:rPr>
                <w:rFonts w:asciiTheme="minorHAnsi" w:eastAsiaTheme="minorEastAsia" w:hAnsiTheme="minorHAnsi" w:cstheme="minorBidi"/>
                <w:color w:val="auto"/>
              </w:rPr>
              <w:t>They</w:t>
            </w:r>
            <w:r w:rsidR="28631EA9" w:rsidRPr="00915515">
              <w:rPr>
                <w:rFonts w:asciiTheme="minorHAnsi" w:eastAsiaTheme="minorEastAsia" w:hAnsiTheme="minorHAnsi" w:cstheme="minorBidi"/>
                <w:color w:val="auto"/>
              </w:rPr>
              <w:t xml:space="preserve"> will i</w:t>
            </w:r>
            <w:r w:rsidR="00B83B6B" w:rsidRPr="00915515">
              <w:rPr>
                <w:rFonts w:asciiTheme="minorHAnsi" w:eastAsiaTheme="minorEastAsia" w:hAnsiTheme="minorHAnsi" w:cstheme="minorBidi"/>
                <w:color w:val="auto"/>
              </w:rPr>
              <w:t xml:space="preserve">ntroduce </w:t>
            </w:r>
            <w:r w:rsidR="494F51B4" w:rsidRPr="00915515">
              <w:rPr>
                <w:rFonts w:asciiTheme="minorHAnsi" w:eastAsiaTheme="minorEastAsia" w:hAnsiTheme="minorHAnsi" w:cstheme="minorBidi"/>
                <w:color w:val="auto"/>
              </w:rPr>
              <w:t>these plans to staff within the first three weeks of</w:t>
            </w:r>
            <w:r w:rsidR="00B83B6B" w:rsidRPr="00915515">
              <w:rPr>
                <w:rFonts w:asciiTheme="minorHAnsi" w:eastAsiaTheme="minorEastAsia" w:hAnsiTheme="minorHAnsi" w:cstheme="minorBidi"/>
                <w:color w:val="auto"/>
              </w:rPr>
              <w:t xml:space="preserve"> </w:t>
            </w:r>
            <w:r w:rsidR="494F51B4" w:rsidRPr="00915515">
              <w:rPr>
                <w:rFonts w:asciiTheme="minorHAnsi" w:eastAsiaTheme="minorEastAsia" w:hAnsiTheme="minorHAnsi" w:cstheme="minorBidi"/>
                <w:color w:val="auto"/>
              </w:rPr>
              <w:t>the school year</w:t>
            </w:r>
            <w:r w:rsidR="5B1E8689" w:rsidRPr="00915515">
              <w:rPr>
                <w:rFonts w:asciiTheme="minorHAnsi" w:eastAsiaTheme="minorEastAsia" w:hAnsiTheme="minorHAnsi" w:cstheme="minorBidi"/>
                <w:color w:val="auto"/>
              </w:rPr>
              <w:t xml:space="preserve"> during weekly CCC meetings</w:t>
            </w:r>
            <w:r w:rsidR="494F51B4" w:rsidRPr="00915515">
              <w:rPr>
                <w:rFonts w:asciiTheme="minorHAnsi" w:eastAsiaTheme="minorEastAsia" w:hAnsiTheme="minorHAnsi" w:cstheme="minorBidi"/>
                <w:color w:val="auto"/>
              </w:rPr>
              <w:t>.</w:t>
            </w:r>
            <w:r w:rsidR="00B83B6B" w:rsidRPr="00915515">
              <w:rPr>
                <w:rFonts w:asciiTheme="minorHAnsi" w:eastAsiaTheme="minorEastAsia" w:hAnsiTheme="minorHAnsi" w:cstheme="minorBidi"/>
                <w:color w:val="auto"/>
              </w:rPr>
              <w:t xml:space="preserve">  </w:t>
            </w:r>
            <w:r w:rsidR="7138700C" w:rsidRPr="00915515">
              <w:rPr>
                <w:rFonts w:asciiTheme="minorHAnsi" w:eastAsiaTheme="minorEastAsia" w:hAnsiTheme="minorHAnsi" w:cstheme="minorBidi"/>
                <w:color w:val="auto"/>
              </w:rPr>
              <w:t>CCC meeting schedules:</w:t>
            </w:r>
          </w:p>
          <w:p w14:paraId="4C6BAC73" w14:textId="61200548" w:rsidR="00B83B6B" w:rsidRPr="00135AC1" w:rsidRDefault="00B83B6B" w:rsidP="00405021">
            <w:pPr>
              <w:pStyle w:val="ListParagraph"/>
              <w:numPr>
                <w:ilvl w:val="1"/>
                <w:numId w:val="2"/>
              </w:numPr>
              <w:tabs>
                <w:tab w:val="center" w:pos="1091"/>
              </w:tabs>
              <w:spacing w:after="0" w:line="240" w:lineRule="auto"/>
              <w:ind w:left="648" w:right="14"/>
              <w:jc w:val="center"/>
              <w:rPr>
                <w:rFonts w:asciiTheme="minorHAnsi" w:eastAsiaTheme="minorEastAsia" w:hAnsiTheme="minorHAnsi" w:cstheme="minorHAnsi"/>
              </w:rPr>
            </w:pPr>
            <w:r w:rsidRPr="00135AC1">
              <w:rPr>
                <w:rFonts w:asciiTheme="minorHAnsi" w:eastAsiaTheme="minorEastAsia" w:hAnsiTheme="minorHAnsi" w:cstheme="minorHAnsi"/>
              </w:rPr>
              <w:t xml:space="preserve">Utilize first 15 minutes of weekly CCC planning days to review and plan for </w:t>
            </w:r>
            <w:r w:rsidR="00B92809" w:rsidRPr="00135AC1">
              <w:rPr>
                <w:rFonts w:asciiTheme="minorHAnsi" w:eastAsiaTheme="minorEastAsia" w:hAnsiTheme="minorHAnsi" w:cstheme="minorHAnsi"/>
              </w:rPr>
              <w:t>CTLS</w:t>
            </w:r>
            <w:r w:rsidRPr="00135AC1">
              <w:rPr>
                <w:rFonts w:asciiTheme="minorHAnsi" w:eastAsiaTheme="minorEastAsia" w:hAnsiTheme="minorHAnsi" w:cstheme="minorHAnsi"/>
              </w:rPr>
              <w:t xml:space="preserve"> and </w:t>
            </w:r>
            <w:r w:rsidR="00B92809" w:rsidRPr="00135AC1">
              <w:rPr>
                <w:rFonts w:asciiTheme="minorHAnsi" w:eastAsiaTheme="minorEastAsia" w:hAnsiTheme="minorHAnsi" w:cstheme="minorHAnsi"/>
              </w:rPr>
              <w:t>Inspire</w:t>
            </w:r>
            <w:r w:rsidRPr="00135AC1">
              <w:rPr>
                <w:rFonts w:asciiTheme="minorHAnsi" w:eastAsiaTheme="minorEastAsia" w:hAnsiTheme="minorHAnsi" w:cstheme="minorHAnsi"/>
              </w:rPr>
              <w:t xml:space="preserve"> lessons for the upcoming week.</w:t>
            </w:r>
          </w:p>
          <w:p w14:paraId="59C3907E" w14:textId="76114D52" w:rsidR="00B83B6B" w:rsidRPr="00135AC1" w:rsidRDefault="00B83B6B" w:rsidP="00405021">
            <w:pPr>
              <w:pStyle w:val="ListParagraph"/>
              <w:numPr>
                <w:ilvl w:val="1"/>
                <w:numId w:val="2"/>
              </w:numPr>
              <w:tabs>
                <w:tab w:val="center" w:pos="1091"/>
              </w:tabs>
              <w:spacing w:after="0" w:line="240" w:lineRule="auto"/>
              <w:ind w:left="648" w:right="14"/>
              <w:jc w:val="center"/>
              <w:rPr>
                <w:rFonts w:asciiTheme="minorHAnsi" w:eastAsiaTheme="minorEastAsia" w:hAnsiTheme="minorHAnsi" w:cstheme="minorHAnsi"/>
              </w:rPr>
            </w:pPr>
            <w:r w:rsidRPr="00135AC1">
              <w:rPr>
                <w:rFonts w:asciiTheme="minorHAnsi" w:eastAsiaTheme="minorEastAsia" w:hAnsiTheme="minorHAnsi" w:cstheme="minorHAnsi"/>
              </w:rPr>
              <w:t xml:space="preserve">Utilize the second half of weekly CCC planning days for guided data digs from </w:t>
            </w:r>
            <w:r w:rsidRPr="00135AC1">
              <w:rPr>
                <w:rFonts w:asciiTheme="minorHAnsi" w:eastAsiaTheme="minorEastAsia" w:hAnsiTheme="minorHAnsi" w:cstheme="minorHAnsi"/>
              </w:rPr>
              <w:lastRenderedPageBreak/>
              <w:t xml:space="preserve">academic coaches based on recent data </w:t>
            </w:r>
            <w:r w:rsidR="009F7E57" w:rsidRPr="00135AC1">
              <w:rPr>
                <w:rFonts w:asciiTheme="minorHAnsi" w:eastAsiaTheme="minorEastAsia" w:hAnsiTheme="minorHAnsi" w:cstheme="minorHAnsi"/>
              </w:rPr>
              <w:t>(</w:t>
            </w:r>
            <w:r w:rsidRPr="00135AC1">
              <w:rPr>
                <w:rFonts w:asciiTheme="minorHAnsi" w:eastAsiaTheme="minorEastAsia" w:hAnsiTheme="minorHAnsi" w:cstheme="minorHAnsi"/>
              </w:rPr>
              <w:t>Beacon</w:t>
            </w:r>
            <w:r w:rsidR="009F7E57" w:rsidRPr="00135AC1">
              <w:rPr>
                <w:rFonts w:asciiTheme="minorHAnsi" w:eastAsiaTheme="minorEastAsia" w:hAnsiTheme="minorHAnsi" w:cstheme="minorHAnsi"/>
              </w:rPr>
              <w:t xml:space="preserve"> and</w:t>
            </w:r>
            <w:r w:rsidRPr="00135AC1">
              <w:rPr>
                <w:rFonts w:asciiTheme="minorHAnsi" w:eastAsiaTheme="minorEastAsia" w:hAnsiTheme="minorHAnsi" w:cstheme="minorHAnsi"/>
              </w:rPr>
              <w:t xml:space="preserve"> Common Assessments) when needed.</w:t>
            </w:r>
          </w:p>
          <w:p w14:paraId="3E8B0E03" w14:textId="77777777" w:rsidR="00B83B6B" w:rsidRPr="002D2B06" w:rsidRDefault="00B83B6B" w:rsidP="00405021">
            <w:pPr>
              <w:pStyle w:val="ListParagraph"/>
              <w:numPr>
                <w:ilvl w:val="1"/>
                <w:numId w:val="2"/>
              </w:numPr>
              <w:tabs>
                <w:tab w:val="center" w:pos="1091"/>
              </w:tabs>
              <w:spacing w:after="0" w:line="240" w:lineRule="auto"/>
              <w:ind w:left="648" w:right="14"/>
              <w:jc w:val="center"/>
              <w:rPr>
                <w:rFonts w:eastAsiaTheme="minorEastAsia"/>
              </w:rPr>
            </w:pPr>
            <w:r w:rsidRPr="00135AC1">
              <w:rPr>
                <w:rFonts w:asciiTheme="minorHAnsi" w:eastAsiaTheme="minorEastAsia" w:hAnsiTheme="minorHAnsi" w:cstheme="minorHAnsi"/>
              </w:rPr>
              <w:t xml:space="preserve">If no data needs to be presented, then teachers may use second half of CCC planning </w:t>
            </w:r>
            <w:r w:rsidRPr="002D2B06">
              <w:rPr>
                <w:rFonts w:eastAsiaTheme="minorEastAsia"/>
              </w:rPr>
              <w:t>days to plan for small group instruction or for RTI discussions.</w:t>
            </w:r>
          </w:p>
          <w:p w14:paraId="77A55391" w14:textId="401B1959" w:rsidR="00B83B6B" w:rsidRPr="00915515" w:rsidRDefault="00B83B6B" w:rsidP="00855770">
            <w:pPr>
              <w:pStyle w:val="ListParagraph"/>
              <w:numPr>
                <w:ilvl w:val="0"/>
                <w:numId w:val="2"/>
              </w:numPr>
              <w:tabs>
                <w:tab w:val="center" w:pos="1091"/>
              </w:tabs>
              <w:spacing w:after="0" w:line="240" w:lineRule="auto"/>
              <w:rPr>
                <w:rFonts w:asciiTheme="minorHAnsi" w:eastAsiaTheme="minorEastAsia" w:hAnsiTheme="minorHAnsi" w:cstheme="minorBidi"/>
                <w:color w:val="auto"/>
              </w:rPr>
            </w:pPr>
            <w:r w:rsidRPr="00915515">
              <w:rPr>
                <w:rFonts w:asciiTheme="minorHAnsi" w:eastAsiaTheme="minorEastAsia" w:hAnsiTheme="minorHAnsi" w:cstheme="minorBidi"/>
                <w:color w:val="auto"/>
              </w:rPr>
              <w:t>August ½ day collaboration</w:t>
            </w:r>
            <w:r w:rsidR="002F58CA" w:rsidRPr="00915515">
              <w:rPr>
                <w:rFonts w:asciiTheme="minorHAnsi" w:eastAsiaTheme="minorEastAsia" w:hAnsiTheme="minorHAnsi" w:cstheme="minorBidi"/>
                <w:color w:val="auto"/>
              </w:rPr>
              <w:t xml:space="preserve"> Q1</w:t>
            </w:r>
          </w:p>
          <w:p w14:paraId="1C83D0A6" w14:textId="4C43623E" w:rsidR="00B83B6B" w:rsidRPr="00915515" w:rsidRDefault="00B83B6B" w:rsidP="00405021">
            <w:pPr>
              <w:pStyle w:val="ListParagraph"/>
              <w:numPr>
                <w:ilvl w:val="0"/>
                <w:numId w:val="2"/>
              </w:numPr>
              <w:tabs>
                <w:tab w:val="center" w:pos="1091"/>
              </w:tabs>
              <w:spacing w:after="0" w:line="240" w:lineRule="auto"/>
              <w:ind w:right="14"/>
              <w:jc w:val="center"/>
              <w:rPr>
                <w:rFonts w:asciiTheme="minorHAnsi" w:eastAsiaTheme="minorEastAsia" w:hAnsiTheme="minorHAnsi" w:cstheme="minorBidi"/>
              </w:rPr>
            </w:pPr>
            <w:r w:rsidRPr="00915515">
              <w:rPr>
                <w:rFonts w:asciiTheme="minorHAnsi" w:eastAsiaTheme="minorEastAsia" w:hAnsiTheme="minorHAnsi" w:cstheme="minorBidi"/>
              </w:rPr>
              <w:t>Sept- Full Day Collaborative Planning for Q2</w:t>
            </w:r>
            <w:r w:rsidR="005D6214" w:rsidRPr="00915515">
              <w:rPr>
                <w:rFonts w:asciiTheme="minorHAnsi" w:eastAsiaTheme="minorEastAsia" w:hAnsiTheme="minorHAnsi" w:cstheme="minorBidi"/>
              </w:rPr>
              <w:t xml:space="preserve"> to include observation in math classroom.</w:t>
            </w:r>
          </w:p>
          <w:p w14:paraId="4449A480" w14:textId="72F276BE" w:rsidR="5F27B2A5" w:rsidRPr="00915515" w:rsidRDefault="5F27B2A5" w:rsidP="00E05F33">
            <w:pPr>
              <w:pStyle w:val="ListParagraph"/>
              <w:numPr>
                <w:ilvl w:val="0"/>
                <w:numId w:val="2"/>
              </w:numPr>
              <w:tabs>
                <w:tab w:val="center" w:pos="1091"/>
              </w:tabs>
              <w:spacing w:after="0" w:line="240" w:lineRule="auto"/>
              <w:jc w:val="center"/>
              <w:rPr>
                <w:rFonts w:asciiTheme="minorHAnsi" w:eastAsiaTheme="minorEastAsia" w:hAnsiTheme="minorHAnsi" w:cstheme="minorBidi"/>
              </w:rPr>
            </w:pPr>
            <w:r w:rsidRPr="00915515">
              <w:rPr>
                <w:rFonts w:asciiTheme="minorHAnsi" w:eastAsiaTheme="minorEastAsia" w:hAnsiTheme="minorHAnsi" w:cstheme="minorBidi"/>
              </w:rPr>
              <w:t xml:space="preserve">Quarterly PL from Title 1 coaches </w:t>
            </w:r>
            <w:r w:rsidR="3C292C65" w:rsidRPr="00915515">
              <w:rPr>
                <w:rFonts w:asciiTheme="minorHAnsi" w:eastAsiaTheme="minorEastAsia" w:hAnsiTheme="minorHAnsi" w:cstheme="minorBidi"/>
              </w:rPr>
              <w:t>will occur during CCC meeting</w:t>
            </w:r>
            <w:r w:rsidR="267DDB57" w:rsidRPr="00915515">
              <w:rPr>
                <w:rFonts w:asciiTheme="minorHAnsi" w:eastAsiaTheme="minorEastAsia" w:hAnsiTheme="minorHAnsi" w:cstheme="minorBidi"/>
              </w:rPr>
              <w:t>s</w:t>
            </w:r>
            <w:r w:rsidR="3C292C65" w:rsidRPr="00915515">
              <w:rPr>
                <w:rFonts w:asciiTheme="minorHAnsi" w:eastAsiaTheme="minorEastAsia" w:hAnsiTheme="minorHAnsi" w:cstheme="minorBidi"/>
              </w:rPr>
              <w:t xml:space="preserve">.  These PL sessions will ensure we are aligning </w:t>
            </w:r>
            <w:r w:rsidR="02A8E709" w:rsidRPr="00915515">
              <w:rPr>
                <w:rFonts w:asciiTheme="minorHAnsi" w:eastAsiaTheme="minorEastAsia" w:hAnsiTheme="minorHAnsi" w:cstheme="minorBidi"/>
              </w:rPr>
              <w:t>student learning to grade level standards</w:t>
            </w:r>
            <w:r w:rsidR="3E25D5FE" w:rsidRPr="00915515">
              <w:rPr>
                <w:rFonts w:asciiTheme="minorHAnsi" w:eastAsiaTheme="minorEastAsia" w:hAnsiTheme="minorHAnsi" w:cstheme="minorBidi"/>
              </w:rPr>
              <w:t>.</w:t>
            </w:r>
          </w:p>
          <w:p w14:paraId="07E8243C" w14:textId="77777777" w:rsidR="00B83B6B" w:rsidRPr="00915515" w:rsidRDefault="00B83B6B" w:rsidP="006F3581">
            <w:pPr>
              <w:tabs>
                <w:tab w:val="center" w:pos="1091"/>
              </w:tabs>
              <w:ind w:left="371" w:hanging="270"/>
              <w:jc w:val="center"/>
            </w:pPr>
          </w:p>
          <w:p w14:paraId="1660E81A" w14:textId="7B627D08" w:rsidR="00B83B6B" w:rsidRPr="00915515" w:rsidRDefault="00B83B6B" w:rsidP="005B07A2">
            <w:pPr>
              <w:pStyle w:val="ListParagraph"/>
              <w:numPr>
                <w:ilvl w:val="0"/>
                <w:numId w:val="2"/>
              </w:numPr>
              <w:tabs>
                <w:tab w:val="center" w:pos="1091"/>
              </w:tabs>
              <w:spacing w:after="0" w:line="240" w:lineRule="auto"/>
              <w:ind w:left="346" w:right="0" w:hanging="274"/>
              <w:jc w:val="center"/>
              <w:rPr>
                <w:rFonts w:asciiTheme="minorHAnsi" w:eastAsiaTheme="minorEastAsia" w:hAnsiTheme="minorHAnsi" w:cstheme="minorBidi"/>
                <w:color w:val="auto"/>
              </w:rPr>
            </w:pPr>
            <w:r w:rsidRPr="00915515">
              <w:rPr>
                <w:rFonts w:asciiTheme="minorHAnsi" w:eastAsiaTheme="minorEastAsia" w:hAnsiTheme="minorHAnsi" w:cstheme="minorHAnsi"/>
                <w:b/>
              </w:rPr>
              <w:t>October-December:</w:t>
            </w:r>
            <w:r w:rsidRPr="00915515">
              <w:rPr>
                <w:rFonts w:asciiTheme="minorHAnsi" w:eastAsiaTheme="minorEastAsia" w:hAnsiTheme="minorHAnsi" w:cstheme="minorHAnsi"/>
              </w:rPr>
              <w:t xml:space="preserve">  Present instructional strategies to increase students’ </w:t>
            </w:r>
            <w:r w:rsidR="00457F2A" w:rsidRPr="00915515">
              <w:rPr>
                <w:rFonts w:asciiTheme="minorHAnsi" w:eastAsiaTheme="minorEastAsia" w:hAnsiTheme="minorHAnsi" w:cstheme="minorHAnsi"/>
              </w:rPr>
              <w:t xml:space="preserve">mathematical understanding </w:t>
            </w:r>
            <w:r w:rsidR="00135AC1">
              <w:rPr>
                <w:rFonts w:asciiTheme="minorHAnsi" w:eastAsiaTheme="minorEastAsia" w:hAnsiTheme="minorHAnsi" w:cstheme="minorHAnsi"/>
              </w:rPr>
              <w:t>of</w:t>
            </w:r>
            <w:r w:rsidR="00457F2A">
              <w:rPr>
                <w:rFonts w:asciiTheme="minorHAnsi" w:eastAsiaTheme="minorEastAsia" w:hAnsiTheme="minorHAnsi" w:cstheme="minorHAnsi"/>
              </w:rPr>
              <w:t xml:space="preserve"> </w:t>
            </w:r>
            <w:r w:rsidR="00457F2A" w:rsidRPr="00915515">
              <w:rPr>
                <w:rFonts w:asciiTheme="minorHAnsi" w:eastAsiaTheme="minorEastAsia" w:hAnsiTheme="minorHAnsi" w:cstheme="minorHAnsi"/>
                <w:color w:val="auto"/>
              </w:rPr>
              <w:t>the use of manipulatives.</w:t>
            </w:r>
          </w:p>
          <w:p w14:paraId="4B4C0FCC" w14:textId="49C47428" w:rsidR="00B83B6B" w:rsidRPr="00915515" w:rsidRDefault="00B83B6B" w:rsidP="004F0DB1">
            <w:pPr>
              <w:pStyle w:val="ListParagraph"/>
              <w:numPr>
                <w:ilvl w:val="0"/>
                <w:numId w:val="2"/>
              </w:numPr>
              <w:tabs>
                <w:tab w:val="center" w:pos="1091"/>
              </w:tabs>
              <w:spacing w:after="0" w:line="240" w:lineRule="auto"/>
              <w:ind w:left="731" w:right="0"/>
              <w:jc w:val="center"/>
              <w:rPr>
                <w:rFonts w:asciiTheme="minorHAnsi" w:eastAsiaTheme="minorEastAsia" w:hAnsiTheme="minorHAnsi" w:cstheme="minorBidi"/>
                <w:color w:val="auto"/>
              </w:rPr>
            </w:pPr>
            <w:r w:rsidRPr="00915515">
              <w:rPr>
                <w:rFonts w:asciiTheme="minorHAnsi" w:eastAsiaTheme="minorEastAsia" w:hAnsiTheme="minorHAnsi" w:cstheme="minorBidi"/>
              </w:rPr>
              <w:t>Dec- Full Day Planning for Q3</w:t>
            </w:r>
          </w:p>
          <w:p w14:paraId="2F172249" w14:textId="77777777" w:rsidR="005D6214" w:rsidRPr="00915515" w:rsidRDefault="005D6214" w:rsidP="006F3581">
            <w:pPr>
              <w:pStyle w:val="ListParagraph"/>
              <w:tabs>
                <w:tab w:val="center" w:pos="1091"/>
              </w:tabs>
              <w:spacing w:after="0" w:line="240" w:lineRule="auto"/>
              <w:ind w:firstLine="0"/>
              <w:jc w:val="center"/>
              <w:rPr>
                <w:rFonts w:asciiTheme="minorHAnsi" w:eastAsiaTheme="minorEastAsia" w:hAnsiTheme="minorHAnsi" w:cstheme="minorBidi"/>
                <w:color w:val="00B050"/>
              </w:rPr>
            </w:pPr>
          </w:p>
          <w:p w14:paraId="4006E910" w14:textId="399594F7" w:rsidR="00B83B6B" w:rsidRPr="00915515" w:rsidRDefault="00B83B6B" w:rsidP="005B07A2">
            <w:pPr>
              <w:pStyle w:val="ListParagraph"/>
              <w:numPr>
                <w:ilvl w:val="0"/>
                <w:numId w:val="2"/>
              </w:numPr>
              <w:tabs>
                <w:tab w:val="center" w:pos="1091"/>
              </w:tabs>
              <w:spacing w:after="0" w:line="240" w:lineRule="auto"/>
              <w:ind w:left="371" w:right="0" w:hanging="270"/>
              <w:rPr>
                <w:rFonts w:asciiTheme="minorHAnsi" w:eastAsiaTheme="minorEastAsia" w:hAnsiTheme="minorHAnsi" w:cstheme="minorBidi"/>
              </w:rPr>
            </w:pPr>
            <w:r w:rsidRPr="00915515">
              <w:rPr>
                <w:rFonts w:asciiTheme="minorHAnsi" w:eastAsiaTheme="minorEastAsia" w:hAnsiTheme="minorHAnsi" w:cstheme="minorBidi"/>
                <w:b/>
              </w:rPr>
              <w:t>January-February</w:t>
            </w:r>
            <w:r w:rsidRPr="00915515">
              <w:rPr>
                <w:rFonts w:asciiTheme="minorHAnsi" w:eastAsiaTheme="minorEastAsia" w:hAnsiTheme="minorHAnsi" w:cstheme="minorBidi"/>
              </w:rPr>
              <w:t xml:space="preserve">: Professional Learning on activities that enable students to practice and apply learned </w:t>
            </w:r>
            <w:r w:rsidR="00AA40E3" w:rsidRPr="00915515">
              <w:rPr>
                <w:rFonts w:asciiTheme="minorHAnsi" w:eastAsiaTheme="minorEastAsia" w:hAnsiTheme="minorHAnsi" w:cstheme="minorBidi"/>
              </w:rPr>
              <w:t>Math</w:t>
            </w:r>
            <w:r w:rsidRPr="00915515">
              <w:rPr>
                <w:rFonts w:asciiTheme="minorHAnsi" w:eastAsiaTheme="minorEastAsia" w:hAnsiTheme="minorHAnsi" w:cstheme="minorBidi"/>
              </w:rPr>
              <w:t xml:space="preserve"> content in small group/station setting.</w:t>
            </w:r>
          </w:p>
          <w:p w14:paraId="6427F07D" w14:textId="38284457" w:rsidR="00B83B6B" w:rsidRPr="00915515" w:rsidRDefault="00B83B6B" w:rsidP="005B07A2">
            <w:pPr>
              <w:pStyle w:val="ListParagraph"/>
              <w:numPr>
                <w:ilvl w:val="0"/>
                <w:numId w:val="2"/>
              </w:numPr>
              <w:tabs>
                <w:tab w:val="center" w:pos="1091"/>
              </w:tabs>
              <w:spacing w:after="0" w:line="240" w:lineRule="auto"/>
              <w:rPr>
                <w:rFonts w:asciiTheme="minorHAnsi" w:eastAsiaTheme="minorEastAsia" w:hAnsiTheme="minorHAnsi" w:cstheme="minorBidi"/>
              </w:rPr>
            </w:pPr>
            <w:r w:rsidRPr="00915515">
              <w:rPr>
                <w:rFonts w:asciiTheme="minorHAnsi" w:eastAsiaTheme="minorEastAsia" w:hAnsiTheme="minorHAnsi" w:cstheme="minorBidi"/>
              </w:rPr>
              <w:t xml:space="preserve">Local and/or Title I coach will focus mid-year PL on evaluating the effect of small group instruction and </w:t>
            </w:r>
            <w:r w:rsidR="00A36532">
              <w:rPr>
                <w:rFonts w:asciiTheme="minorHAnsi" w:eastAsiaTheme="minorEastAsia" w:hAnsiTheme="minorHAnsi" w:cstheme="minorBidi"/>
              </w:rPr>
              <w:t>adjust</w:t>
            </w:r>
            <w:r w:rsidR="004729EE">
              <w:rPr>
                <w:rFonts w:asciiTheme="minorHAnsi" w:eastAsiaTheme="minorEastAsia" w:hAnsiTheme="minorHAnsi" w:cstheme="minorBidi"/>
              </w:rPr>
              <w:t xml:space="preserve"> the lesson plan template or instructional process</w:t>
            </w:r>
            <w:r w:rsidRPr="00915515">
              <w:rPr>
                <w:rFonts w:asciiTheme="minorHAnsi" w:eastAsiaTheme="minorEastAsia" w:hAnsiTheme="minorHAnsi" w:cstheme="minorBidi"/>
              </w:rPr>
              <w:t xml:space="preserve"> as needed</w:t>
            </w:r>
          </w:p>
          <w:p w14:paraId="6B41D7E7" w14:textId="185CA21F" w:rsidR="00B83B6B" w:rsidRPr="00915515" w:rsidRDefault="00B83B6B" w:rsidP="005B07A2">
            <w:pPr>
              <w:pStyle w:val="ListParagraph"/>
              <w:numPr>
                <w:ilvl w:val="0"/>
                <w:numId w:val="2"/>
              </w:numPr>
              <w:tabs>
                <w:tab w:val="center" w:pos="1091"/>
              </w:tabs>
              <w:spacing w:after="0" w:line="240" w:lineRule="auto"/>
              <w:rPr>
                <w:rFonts w:asciiTheme="minorHAnsi" w:eastAsiaTheme="minorEastAsia" w:hAnsiTheme="minorHAnsi" w:cstheme="minorBidi"/>
              </w:rPr>
            </w:pPr>
            <w:r w:rsidRPr="00915515">
              <w:rPr>
                <w:rFonts w:asciiTheme="minorHAnsi" w:eastAsiaTheme="minorEastAsia" w:hAnsiTheme="minorHAnsi" w:cstheme="minorBidi"/>
              </w:rPr>
              <w:t xml:space="preserve">Small group lesson plan template will </w:t>
            </w:r>
            <w:r w:rsidRPr="00C12244">
              <w:rPr>
                <w:rFonts w:asciiTheme="minorHAnsi" w:eastAsiaTheme="minorEastAsia" w:hAnsiTheme="minorHAnsi" w:cstheme="minorBidi"/>
                <w:strike/>
              </w:rPr>
              <w:t xml:space="preserve">be </w:t>
            </w:r>
            <w:r w:rsidRPr="00142D90">
              <w:rPr>
                <w:rFonts w:asciiTheme="minorHAnsi" w:eastAsiaTheme="minorEastAsia" w:hAnsiTheme="minorHAnsi" w:cstheme="minorBidi"/>
                <w:strike/>
              </w:rPr>
              <w:t>introduced</w:t>
            </w:r>
            <w:r w:rsidR="00374489">
              <w:rPr>
                <w:rFonts w:asciiTheme="minorHAnsi" w:eastAsiaTheme="minorEastAsia" w:hAnsiTheme="minorHAnsi" w:cstheme="minorBidi"/>
              </w:rPr>
              <w:t xml:space="preserve"> </w:t>
            </w:r>
            <w:r w:rsidR="007A52E3" w:rsidRPr="00E1012C">
              <w:rPr>
                <w:rFonts w:asciiTheme="minorHAnsi" w:eastAsiaTheme="minorEastAsia" w:hAnsiTheme="minorHAnsi" w:cstheme="minorBidi"/>
              </w:rPr>
              <w:t xml:space="preserve">be refined </w:t>
            </w:r>
            <w:r w:rsidRPr="00E1012C">
              <w:rPr>
                <w:rFonts w:asciiTheme="minorHAnsi" w:eastAsiaTheme="minorEastAsia" w:hAnsiTheme="minorHAnsi" w:cstheme="minorBidi"/>
              </w:rPr>
              <w:t>and teachers will be expected to develop and submit differentiated small group lesson plans weekly.</w:t>
            </w:r>
            <w:r w:rsidR="008410DB" w:rsidRPr="00E1012C">
              <w:rPr>
                <w:rFonts w:asciiTheme="minorHAnsi" w:eastAsiaTheme="minorEastAsia" w:hAnsiTheme="minorHAnsi" w:cstheme="minorBidi"/>
              </w:rPr>
              <w:t xml:space="preserve"> We need to consider moving this sooner in the year because </w:t>
            </w:r>
            <w:r w:rsidR="009B1604" w:rsidRPr="00E1012C">
              <w:rPr>
                <w:rFonts w:asciiTheme="minorHAnsi" w:eastAsiaTheme="minorEastAsia" w:hAnsiTheme="minorHAnsi" w:cstheme="minorBidi"/>
              </w:rPr>
              <w:t>by Jan-Feb we may miss the opportunity for improving the small group process.</w:t>
            </w:r>
            <w:r w:rsidR="009B1604">
              <w:rPr>
                <w:rFonts w:asciiTheme="minorHAnsi" w:eastAsiaTheme="minorEastAsia" w:hAnsiTheme="minorHAnsi" w:cstheme="minorBidi"/>
              </w:rPr>
              <w:t xml:space="preserve"> </w:t>
            </w:r>
          </w:p>
          <w:p w14:paraId="5804B9B8" w14:textId="77777777" w:rsidR="00B83B6B" w:rsidRPr="00915515" w:rsidRDefault="00B83B6B" w:rsidP="005B07A2">
            <w:pPr>
              <w:tabs>
                <w:tab w:val="center" w:pos="1091"/>
              </w:tabs>
              <w:ind w:left="371" w:hanging="270"/>
            </w:pPr>
          </w:p>
          <w:p w14:paraId="4855AAF9" w14:textId="57B310AD" w:rsidR="00B83B6B" w:rsidRPr="00915515" w:rsidRDefault="00B83B6B" w:rsidP="005B07A2">
            <w:pPr>
              <w:pStyle w:val="ListParagraph"/>
              <w:numPr>
                <w:ilvl w:val="0"/>
                <w:numId w:val="2"/>
              </w:numPr>
              <w:tabs>
                <w:tab w:val="center" w:pos="1091"/>
              </w:tabs>
              <w:spacing w:after="0" w:line="240" w:lineRule="auto"/>
              <w:ind w:left="371" w:right="0" w:hanging="270"/>
              <w:rPr>
                <w:rFonts w:asciiTheme="minorHAnsi" w:eastAsiaTheme="minorEastAsia" w:hAnsiTheme="minorHAnsi" w:cstheme="minorBidi"/>
              </w:rPr>
            </w:pPr>
            <w:r w:rsidRPr="00915515">
              <w:rPr>
                <w:rFonts w:asciiTheme="minorHAnsi" w:eastAsiaTheme="minorEastAsia" w:hAnsiTheme="minorHAnsi" w:cstheme="minorBidi"/>
                <w:b/>
              </w:rPr>
              <w:lastRenderedPageBreak/>
              <w:t>March-April:</w:t>
            </w:r>
            <w:r w:rsidRPr="00915515">
              <w:rPr>
                <w:rFonts w:asciiTheme="minorHAnsi" w:eastAsiaTheme="minorEastAsia" w:hAnsiTheme="minorHAnsi" w:cstheme="minorBidi"/>
              </w:rPr>
              <w:t xml:space="preserve">  March- Full Day Planning for Q4</w:t>
            </w:r>
            <w:r w:rsidR="005D6214" w:rsidRPr="00915515">
              <w:rPr>
                <w:rFonts w:asciiTheme="minorHAnsi" w:eastAsiaTheme="minorEastAsia" w:hAnsiTheme="minorHAnsi" w:cstheme="minorBidi"/>
              </w:rPr>
              <w:t>- to include observation in a math classroom.</w:t>
            </w:r>
          </w:p>
          <w:p w14:paraId="501AFCB8" w14:textId="77777777" w:rsidR="00B83B6B" w:rsidRPr="00915515" w:rsidRDefault="00B83B6B" w:rsidP="005B07A2">
            <w:pPr>
              <w:pStyle w:val="ListParagraph"/>
              <w:numPr>
                <w:ilvl w:val="0"/>
                <w:numId w:val="2"/>
              </w:numPr>
              <w:tabs>
                <w:tab w:val="center" w:pos="1091"/>
              </w:tabs>
              <w:spacing w:after="0" w:line="240" w:lineRule="auto"/>
              <w:rPr>
                <w:rFonts w:eastAsiaTheme="minorEastAsia" w:cstheme="minorHAnsi"/>
              </w:rPr>
            </w:pPr>
            <w:r w:rsidRPr="00915515">
              <w:rPr>
                <w:rFonts w:asciiTheme="minorHAnsi" w:eastAsiaTheme="minorEastAsia" w:hAnsiTheme="minorHAnsi" w:cstheme="minorBidi"/>
              </w:rPr>
              <w:t>Continue PL and refinement of how to plan engaging independent work or group work for</w:t>
            </w:r>
            <w:r w:rsidRPr="00915515">
              <w:rPr>
                <w:rFonts w:eastAsiaTheme="minorEastAsia" w:cstheme="minorHAnsi"/>
              </w:rPr>
              <w:t xml:space="preserve"> students to do while not in a small group with the teacher.</w:t>
            </w:r>
          </w:p>
          <w:p w14:paraId="365DF529" w14:textId="77777777" w:rsidR="00B83B6B" w:rsidRPr="00915515" w:rsidRDefault="00B83B6B" w:rsidP="005B07A2">
            <w:pPr>
              <w:tabs>
                <w:tab w:val="center" w:pos="1091"/>
              </w:tabs>
              <w:ind w:left="371" w:hanging="270"/>
              <w:rPr>
                <w:rFonts w:cstheme="minorHAnsi"/>
              </w:rPr>
            </w:pPr>
          </w:p>
          <w:p w14:paraId="4D930953" w14:textId="77777777" w:rsidR="00B83B6B" w:rsidRPr="00915515" w:rsidRDefault="00B83B6B" w:rsidP="005B07A2">
            <w:pPr>
              <w:pStyle w:val="ListParagraph"/>
              <w:numPr>
                <w:ilvl w:val="0"/>
                <w:numId w:val="2"/>
              </w:numPr>
              <w:tabs>
                <w:tab w:val="center" w:pos="1091"/>
              </w:tabs>
              <w:spacing w:after="0" w:line="240" w:lineRule="auto"/>
              <w:ind w:left="371" w:right="0" w:hanging="270"/>
              <w:rPr>
                <w:rFonts w:asciiTheme="minorHAnsi" w:hAnsiTheme="minorHAnsi" w:cstheme="minorHAnsi"/>
              </w:rPr>
            </w:pPr>
            <w:r w:rsidRPr="00915515">
              <w:rPr>
                <w:rFonts w:asciiTheme="minorHAnsi" w:hAnsiTheme="minorHAnsi" w:cstheme="minorHAnsi"/>
                <w:b/>
              </w:rPr>
              <w:t>May</w:t>
            </w:r>
            <w:r w:rsidRPr="00915515">
              <w:rPr>
                <w:rFonts w:asciiTheme="minorHAnsi" w:hAnsiTheme="minorHAnsi" w:cstheme="minorHAnsi"/>
              </w:rPr>
              <w:t>: Reflection of year and planning for next year.</w:t>
            </w:r>
          </w:p>
          <w:p w14:paraId="486414C3" w14:textId="77777777" w:rsidR="00321E89" w:rsidRPr="00915515" w:rsidRDefault="00321E89" w:rsidP="00996ABF">
            <w:pPr>
              <w:tabs>
                <w:tab w:val="center" w:pos="1091"/>
              </w:tabs>
            </w:pPr>
          </w:p>
          <w:p w14:paraId="78FDFB09" w14:textId="77777777" w:rsidR="00321E89" w:rsidRPr="00915515" w:rsidRDefault="00321E89" w:rsidP="00996ABF">
            <w:pPr>
              <w:tabs>
                <w:tab w:val="center" w:pos="1091"/>
              </w:tabs>
            </w:pPr>
          </w:p>
          <w:p w14:paraId="0C54A44B" w14:textId="77777777" w:rsidR="00321E89" w:rsidRPr="00915515" w:rsidRDefault="00321E89" w:rsidP="00996ABF">
            <w:pPr>
              <w:tabs>
                <w:tab w:val="center" w:pos="1091"/>
              </w:tabs>
              <w:rPr>
                <w:color w:val="4472C4" w:themeColor="accent1"/>
              </w:rPr>
            </w:pPr>
            <w:r w:rsidRPr="00915515">
              <w:rPr>
                <w:b/>
                <w:color w:val="4472C4" w:themeColor="accent1"/>
              </w:rPr>
              <w:t>Artifacts to be Collected:</w:t>
            </w:r>
          </w:p>
          <w:p w14:paraId="4412D141" w14:textId="49C6755F" w:rsidR="00321E89" w:rsidRPr="00915515" w:rsidRDefault="00321E89" w:rsidP="00996ABF">
            <w:pPr>
              <w:tabs>
                <w:tab w:val="center" w:pos="1091"/>
              </w:tabs>
            </w:pPr>
            <w:r w:rsidRPr="00915515">
              <w:t>CCC minutes and collaboratively created documents.</w:t>
            </w:r>
          </w:p>
          <w:p w14:paraId="3B0F88A0" w14:textId="0F77D97E" w:rsidR="00321E89" w:rsidRPr="00915515" w:rsidRDefault="00321E89" w:rsidP="00996ABF">
            <w:pPr>
              <w:tabs>
                <w:tab w:val="center" w:pos="1091"/>
              </w:tabs>
            </w:pPr>
            <w:r w:rsidRPr="00915515">
              <w:t>Lesson plans</w:t>
            </w:r>
          </w:p>
          <w:p w14:paraId="54F41CB6" w14:textId="413A7A92" w:rsidR="00321E89" w:rsidRPr="00915515" w:rsidRDefault="00321E89" w:rsidP="00996ABF">
            <w:pPr>
              <w:tabs>
                <w:tab w:val="center" w:pos="1091"/>
              </w:tabs>
            </w:pPr>
            <w:r w:rsidRPr="00915515">
              <w:t>Team and individual data</w:t>
            </w:r>
          </w:p>
          <w:p w14:paraId="42411003" w14:textId="3FDE45EB" w:rsidR="00321E89" w:rsidRPr="00915515" w:rsidRDefault="00321E89" w:rsidP="00996ABF">
            <w:pPr>
              <w:tabs>
                <w:tab w:val="center" w:pos="1091"/>
              </w:tabs>
            </w:pPr>
            <w:r w:rsidRPr="00915515">
              <w:t>Classroom Observations</w:t>
            </w:r>
          </w:p>
          <w:p w14:paraId="3722F3D1" w14:textId="77777777" w:rsidR="00321E89" w:rsidRPr="00915515" w:rsidRDefault="00321E89" w:rsidP="00996ABF">
            <w:pPr>
              <w:tabs>
                <w:tab w:val="center" w:pos="1091"/>
              </w:tabs>
            </w:pPr>
          </w:p>
          <w:p w14:paraId="03F973B3" w14:textId="77777777" w:rsidR="00321E89" w:rsidRPr="00915515" w:rsidRDefault="00321E89" w:rsidP="00996ABF">
            <w:pPr>
              <w:tabs>
                <w:tab w:val="center" w:pos="1091"/>
              </w:tabs>
              <w:rPr>
                <w:b/>
                <w:color w:val="4472C4" w:themeColor="accent1"/>
              </w:rPr>
            </w:pPr>
            <w:r w:rsidRPr="00915515">
              <w:rPr>
                <w:b/>
                <w:color w:val="4472C4" w:themeColor="accent1"/>
              </w:rPr>
              <w:t>Person(s) Monitoring Implementation:</w:t>
            </w:r>
          </w:p>
          <w:p w14:paraId="41D7A2B5" w14:textId="270F8244" w:rsidR="00321E89" w:rsidRPr="00915515" w:rsidRDefault="005E00E5" w:rsidP="00996ABF">
            <w:pPr>
              <w:tabs>
                <w:tab w:val="center" w:pos="1091"/>
              </w:tabs>
            </w:pPr>
            <w:sdt>
              <w:sdtPr>
                <w:rPr>
                  <w:b/>
                </w:rPr>
                <w:id w:val="1314368706"/>
                <w14:checkbox>
                  <w14:checked w14:val="1"/>
                  <w14:checkedState w14:val="2612" w14:font="MS Gothic"/>
                  <w14:uncheckedState w14:val="2610" w14:font="MS Gothic"/>
                </w14:checkbox>
              </w:sdtPr>
              <w:sdtEndPr/>
              <w:sdtContent>
                <w:r w:rsidR="005B07A2" w:rsidRPr="005B07A2">
                  <w:rPr>
                    <w:rFonts w:ascii="MS Gothic" w:hAnsi="MS Gothic" w:hint="eastAsia"/>
                    <w:b/>
                  </w:rPr>
                  <w:t>☒</w:t>
                </w:r>
              </w:sdtContent>
            </w:sdt>
            <w:r w:rsidR="00321E89" w:rsidRPr="00915515">
              <w:rPr>
                <w:b/>
              </w:rPr>
              <w:t xml:space="preserve"> </w:t>
            </w:r>
            <w:r w:rsidR="00321E89" w:rsidRPr="00915515">
              <w:t>Principal</w:t>
            </w:r>
          </w:p>
          <w:p w14:paraId="3754899B" w14:textId="4FA1E477" w:rsidR="00321E89" w:rsidRPr="00915515" w:rsidRDefault="005E00E5" w:rsidP="00996ABF">
            <w:pPr>
              <w:tabs>
                <w:tab w:val="center" w:pos="1091"/>
              </w:tabs>
            </w:pPr>
            <w:sdt>
              <w:sdtPr>
                <w:id w:val="1933445905"/>
                <w14:checkbox>
                  <w14:checked w14:val="1"/>
                  <w14:checkedState w14:val="2612" w14:font="MS Gothic"/>
                  <w14:uncheckedState w14:val="2610" w14:font="MS Gothic"/>
                </w14:checkbox>
              </w:sdtPr>
              <w:sdtEndPr/>
              <w:sdtContent>
                <w:r w:rsidR="00321E89" w:rsidRPr="00915515">
                  <w:rPr>
                    <w:rFonts w:ascii="MS Gothic" w:hAnsi="MS Gothic"/>
                  </w:rPr>
                  <w:t>☒</w:t>
                </w:r>
              </w:sdtContent>
            </w:sdt>
            <w:r w:rsidR="00321E89" w:rsidRPr="00915515">
              <w:t xml:space="preserve"> Assistant Principals</w:t>
            </w:r>
          </w:p>
          <w:p w14:paraId="584B2DC8" w14:textId="2B7F5120" w:rsidR="00321E89" w:rsidRPr="00915515" w:rsidRDefault="005E00E5" w:rsidP="00996ABF">
            <w:pPr>
              <w:tabs>
                <w:tab w:val="center" w:pos="1091"/>
              </w:tabs>
            </w:pPr>
            <w:sdt>
              <w:sdtPr>
                <w:id w:val="1078875841"/>
                <w14:checkbox>
                  <w14:checked w14:val="1"/>
                  <w14:checkedState w14:val="2612" w14:font="MS Gothic"/>
                  <w14:uncheckedState w14:val="2610" w14:font="MS Gothic"/>
                </w14:checkbox>
              </w:sdtPr>
              <w:sdtEndPr/>
              <w:sdtContent>
                <w:r w:rsidR="00321E89" w:rsidRPr="00915515">
                  <w:rPr>
                    <w:rFonts w:ascii="MS Gothic" w:hAnsi="MS Gothic"/>
                  </w:rPr>
                  <w:t>☒</w:t>
                </w:r>
              </w:sdtContent>
            </w:sdt>
            <w:r w:rsidR="00321E89" w:rsidRPr="00915515">
              <w:t xml:space="preserve"> Academic Coaches/ Instructional Support Specialists</w:t>
            </w:r>
          </w:p>
          <w:p w14:paraId="74FE324A" w14:textId="77777777" w:rsidR="00321E89" w:rsidRPr="00915515" w:rsidRDefault="00321E89" w:rsidP="00996ABF">
            <w:pPr>
              <w:tabs>
                <w:tab w:val="center" w:pos="1091"/>
              </w:tabs>
            </w:pPr>
          </w:p>
          <w:p w14:paraId="38FB79D7" w14:textId="684E9C78" w:rsidR="00321E89" w:rsidRPr="00915515" w:rsidRDefault="00321E89" w:rsidP="00996ABF">
            <w:pPr>
              <w:tabs>
                <w:tab w:val="center" w:pos="1091"/>
              </w:tabs>
              <w:rPr>
                <w:color w:val="4472C4" w:themeColor="accent1"/>
              </w:rPr>
            </w:pPr>
            <w:r w:rsidRPr="00915515">
              <w:rPr>
                <w:b/>
                <w:color w:val="4472C4" w:themeColor="accent1"/>
              </w:rPr>
              <w:t>Frequency of Monitoring:</w:t>
            </w:r>
          </w:p>
          <w:p w14:paraId="4E44A244" w14:textId="4A120FF0" w:rsidR="00321E89" w:rsidRPr="00915515" w:rsidRDefault="00321E89" w:rsidP="00996ABF">
            <w:pPr>
              <w:rPr>
                <w:color w:val="000000" w:themeColor="text1"/>
              </w:rPr>
            </w:pPr>
            <w:r w:rsidRPr="00915515">
              <w:rPr>
                <w:color w:val="000000" w:themeColor="text1"/>
              </w:rPr>
              <w:t>Weekly CCC meetings monitored by APs and/or coaches;</w:t>
            </w:r>
            <w:r>
              <w:br/>
            </w:r>
            <w:r w:rsidRPr="00915515">
              <w:rPr>
                <w:color w:val="000000" w:themeColor="text1"/>
              </w:rPr>
              <w:t>Data monitored quarterly by APs for grade level</w:t>
            </w:r>
          </w:p>
          <w:p w14:paraId="37F6B717" w14:textId="4AEAC4B1" w:rsidR="00321E89" w:rsidRPr="00915515" w:rsidRDefault="00321E89" w:rsidP="00996ABF">
            <w:pPr>
              <w:rPr>
                <w:color w:val="000000" w:themeColor="text1"/>
              </w:rPr>
            </w:pPr>
            <w:r w:rsidRPr="00915515">
              <w:rPr>
                <w:color w:val="000000" w:themeColor="text1"/>
              </w:rPr>
              <w:t xml:space="preserve">Quarterly Classroom </w:t>
            </w:r>
            <w:proofErr w:type="gramStart"/>
            <w:r w:rsidRPr="00915515">
              <w:rPr>
                <w:color w:val="000000" w:themeColor="text1"/>
              </w:rPr>
              <w:t>observations;</w:t>
            </w:r>
            <w:proofErr w:type="gramEnd"/>
          </w:p>
          <w:p w14:paraId="2EFC5999" w14:textId="76CE2F1D" w:rsidR="00321E89" w:rsidRPr="00915515" w:rsidRDefault="00321E89" w:rsidP="00996ABF">
            <w:pPr>
              <w:tabs>
                <w:tab w:val="center" w:pos="1091"/>
              </w:tabs>
              <w:rPr>
                <w:color w:val="4472C4" w:themeColor="accent1"/>
              </w:rPr>
            </w:pPr>
          </w:p>
          <w:p w14:paraId="58D6D5AB" w14:textId="77777777" w:rsidR="00321E89" w:rsidRPr="00915515" w:rsidRDefault="00321E89" w:rsidP="006F3581">
            <w:pPr>
              <w:jc w:val="center"/>
              <w:rPr>
                <w:rFonts w:cstheme="minorHAnsi"/>
                <w:b/>
              </w:rPr>
            </w:pPr>
          </w:p>
        </w:tc>
        <w:tc>
          <w:tcPr>
            <w:tcW w:w="1654" w:type="pct"/>
            <w:vMerge w:val="restart"/>
          </w:tcPr>
          <w:p w14:paraId="44CFF689" w14:textId="013F7EBB" w:rsidR="00321E89" w:rsidRPr="00915515" w:rsidRDefault="00321E89" w:rsidP="00321E89">
            <w:pPr>
              <w:rPr>
                <w:b/>
              </w:rPr>
            </w:pPr>
            <w:r w:rsidRPr="00915515">
              <w:rPr>
                <w:b/>
              </w:rPr>
              <w:lastRenderedPageBreak/>
              <w:t>Evaluation Performance Target:</w:t>
            </w:r>
          </w:p>
          <w:p w14:paraId="20EF8AD2" w14:textId="05F8AE6C" w:rsidR="007D1604" w:rsidRPr="00915515" w:rsidRDefault="00FD756C" w:rsidP="007D1604">
            <w:r w:rsidRPr="00915515">
              <w:t>2</w:t>
            </w:r>
            <w:r w:rsidRPr="00915515">
              <w:rPr>
                <w:vertAlign w:val="superscript"/>
              </w:rPr>
              <w:t>nd</w:t>
            </w:r>
            <w:r w:rsidR="007D1604" w:rsidRPr="00915515">
              <w:t xml:space="preserve"> – 5</w:t>
            </w:r>
            <w:r w:rsidR="007D1604" w:rsidRPr="00915515">
              <w:rPr>
                <w:vertAlign w:val="superscript"/>
              </w:rPr>
              <w:t>th</w:t>
            </w:r>
            <w:r w:rsidR="007D1604" w:rsidRPr="00915515">
              <w:t xml:space="preserve"> grade students will grow an average of at least </w:t>
            </w:r>
            <w:r w:rsidR="00DE3AD2" w:rsidRPr="00915515">
              <w:t>30</w:t>
            </w:r>
            <w:r w:rsidR="007D1604" w:rsidRPr="00915515">
              <w:t xml:space="preserve"> scaled score points when comparing the Fall to the Spring BEACON scores </w:t>
            </w:r>
            <w:r w:rsidRPr="00915515">
              <w:t>then</w:t>
            </w:r>
            <w:r w:rsidR="003F7E49" w:rsidRPr="00915515">
              <w:t xml:space="preserve"> averaging growth </w:t>
            </w:r>
            <w:r w:rsidRPr="00915515">
              <w:t>from</w:t>
            </w:r>
            <w:r w:rsidR="003F7E49" w:rsidRPr="00915515">
              <w:t xml:space="preserve"> all 4 math</w:t>
            </w:r>
            <w:r w:rsidR="007D1604" w:rsidRPr="00915515">
              <w:t xml:space="preserve"> strands.</w:t>
            </w:r>
          </w:p>
          <w:p w14:paraId="497B7976" w14:textId="77777777" w:rsidR="007D1604" w:rsidRPr="00915515" w:rsidRDefault="007D1604" w:rsidP="00321E89"/>
          <w:p w14:paraId="47E4B688" w14:textId="493A8CED" w:rsidR="00FD756C" w:rsidRPr="00915515" w:rsidRDefault="006F3D87" w:rsidP="00FD756C">
            <w:r w:rsidRPr="00915515">
              <w:t>1</w:t>
            </w:r>
            <w:r w:rsidRPr="00915515">
              <w:rPr>
                <w:vertAlign w:val="superscript"/>
              </w:rPr>
              <w:t>st</w:t>
            </w:r>
            <w:r w:rsidR="00FD756C" w:rsidRPr="00915515">
              <w:t xml:space="preserve"> grade students will grow an average of at least </w:t>
            </w:r>
            <w:r w:rsidR="00D86892" w:rsidRPr="00915515">
              <w:t>90</w:t>
            </w:r>
            <w:r w:rsidR="00FD756C" w:rsidRPr="00915515">
              <w:t xml:space="preserve"> scaled score points when comparing the Fall to the Spring BEACON scores then averaging growth from all 4 math strands.</w:t>
            </w:r>
          </w:p>
          <w:p w14:paraId="02714DCA" w14:textId="77777777" w:rsidR="00321E89" w:rsidRPr="00915515" w:rsidRDefault="00321E89" w:rsidP="00321E89">
            <w:pPr>
              <w:rPr>
                <w:rFonts w:cstheme="minorHAnsi"/>
                <w:b/>
                <w:color w:val="FF0000"/>
              </w:rPr>
            </w:pPr>
          </w:p>
          <w:p w14:paraId="4FC1FD19" w14:textId="77777777" w:rsidR="00321E89" w:rsidRPr="00915515" w:rsidRDefault="00321E89" w:rsidP="00321E89">
            <w:pPr>
              <w:rPr>
                <w:rFonts w:cstheme="minorHAnsi"/>
                <w:b/>
                <w:color w:val="4472C4" w:themeColor="accent1"/>
              </w:rPr>
            </w:pPr>
            <w:r w:rsidRPr="00915515">
              <w:rPr>
                <w:rFonts w:cstheme="minorHAnsi"/>
                <w:b/>
                <w:color w:val="4472C4" w:themeColor="accent1"/>
              </w:rPr>
              <w:t>Evaluation Tool(s):</w:t>
            </w:r>
          </w:p>
          <w:p w14:paraId="6EF9E708" w14:textId="60FA56A0" w:rsidR="00321E89" w:rsidRDefault="00D86892" w:rsidP="004F0DB1">
            <w:pPr>
              <w:pStyle w:val="ListParagraph"/>
              <w:numPr>
                <w:ilvl w:val="0"/>
                <w:numId w:val="2"/>
              </w:numPr>
              <w:tabs>
                <w:tab w:val="center" w:pos="1091"/>
              </w:tabs>
              <w:spacing w:after="0" w:line="240" w:lineRule="auto"/>
              <w:ind w:left="371" w:right="0" w:hanging="270"/>
              <w:rPr>
                <w:rFonts w:asciiTheme="minorHAnsi" w:hAnsiTheme="minorHAnsi" w:cstheme="minorBidi"/>
              </w:rPr>
            </w:pPr>
            <w:r>
              <w:rPr>
                <w:rFonts w:asciiTheme="minorHAnsi" w:hAnsiTheme="minorHAnsi" w:cstheme="minorBidi"/>
              </w:rPr>
              <w:t>BEACON</w:t>
            </w:r>
          </w:p>
          <w:p w14:paraId="04684B9D" w14:textId="77777777" w:rsidR="00321E89" w:rsidRPr="00915515" w:rsidRDefault="00321E89" w:rsidP="00321E89">
            <w:pPr>
              <w:rPr>
                <w:rFonts w:cstheme="minorHAnsi"/>
                <w:b/>
              </w:rPr>
            </w:pPr>
          </w:p>
          <w:p w14:paraId="2A8416FE" w14:textId="69224E30" w:rsidR="00321E89" w:rsidRPr="00915515" w:rsidRDefault="00321E89" w:rsidP="005C0953">
            <w:pPr>
              <w:rPr>
                <w:b/>
                <w:color w:val="4472C4" w:themeColor="accent1"/>
              </w:rPr>
            </w:pPr>
            <w:r w:rsidRPr="00915515">
              <w:rPr>
                <w:b/>
                <w:color w:val="4472C4" w:themeColor="accent1"/>
              </w:rPr>
              <w:t>Evaluation Plan:</w:t>
            </w:r>
          </w:p>
          <w:p w14:paraId="14565253" w14:textId="77777777" w:rsidR="00321E89" w:rsidRPr="00915515" w:rsidRDefault="005E00E5" w:rsidP="00321E89">
            <w:pPr>
              <w:rPr>
                <w:rFonts w:cstheme="minorHAnsi"/>
              </w:rPr>
            </w:pPr>
            <w:sdt>
              <w:sdtPr>
                <w:rPr>
                  <w:rFonts w:cstheme="minorHAnsi"/>
                </w:rPr>
                <w:id w:val="730202775"/>
                <w14:checkbox>
                  <w14:checked w14:val="0"/>
                  <w14:checkedState w14:val="2612" w14:font="MS Gothic"/>
                  <w14:uncheckedState w14:val="2610" w14:font="MS Gothic"/>
                </w14:checkbox>
              </w:sdtPr>
              <w:sdtEndPr/>
              <w:sdtContent>
                <w:r w:rsidR="00321E89" w:rsidRPr="00915515">
                  <w:rPr>
                    <w:rFonts w:ascii="Segoe UI Symbol" w:eastAsia="MS Gothic" w:hAnsi="Segoe UI Symbol" w:cs="Segoe UI Symbol"/>
                  </w:rPr>
                  <w:t>☐</w:t>
                </w:r>
              </w:sdtContent>
            </w:sdt>
            <w:r w:rsidR="00321E89" w:rsidRPr="00915515">
              <w:rPr>
                <w:rFonts w:cstheme="minorHAnsi"/>
              </w:rPr>
              <w:t xml:space="preserve"> Every 2 weeks</w:t>
            </w:r>
          </w:p>
          <w:p w14:paraId="4EA104C8" w14:textId="77777777" w:rsidR="00321E89" w:rsidRPr="00915515" w:rsidRDefault="005E00E5" w:rsidP="00321E89">
            <w:pPr>
              <w:rPr>
                <w:rFonts w:cstheme="minorHAnsi"/>
              </w:rPr>
            </w:pPr>
            <w:sdt>
              <w:sdtPr>
                <w:rPr>
                  <w:rFonts w:cstheme="minorHAnsi"/>
                </w:rPr>
                <w:id w:val="-1635332046"/>
                <w14:checkbox>
                  <w14:checked w14:val="0"/>
                  <w14:checkedState w14:val="2612" w14:font="MS Gothic"/>
                  <w14:uncheckedState w14:val="2610" w14:font="MS Gothic"/>
                </w14:checkbox>
              </w:sdtPr>
              <w:sdtEndPr/>
              <w:sdtContent>
                <w:r w:rsidR="00321E89" w:rsidRPr="00915515">
                  <w:rPr>
                    <w:rFonts w:ascii="Segoe UI Symbol" w:eastAsia="MS Gothic" w:hAnsi="Segoe UI Symbol" w:cs="Segoe UI Symbol"/>
                  </w:rPr>
                  <w:t>☐</w:t>
                </w:r>
              </w:sdtContent>
            </w:sdt>
            <w:r w:rsidR="00321E89" w:rsidRPr="00915515">
              <w:rPr>
                <w:rFonts w:cstheme="minorHAnsi"/>
              </w:rPr>
              <w:t xml:space="preserve"> Monthly</w:t>
            </w:r>
          </w:p>
          <w:p w14:paraId="12414334" w14:textId="77777777" w:rsidR="00321E89" w:rsidRPr="00915515" w:rsidRDefault="005E00E5" w:rsidP="00321E89">
            <w:pPr>
              <w:rPr>
                <w:rFonts w:cstheme="minorHAnsi"/>
              </w:rPr>
            </w:pPr>
            <w:sdt>
              <w:sdtPr>
                <w:rPr>
                  <w:rFonts w:cstheme="minorHAnsi"/>
                </w:rPr>
                <w:id w:val="-2068168268"/>
                <w14:checkbox>
                  <w14:checked w14:val="0"/>
                  <w14:checkedState w14:val="2612" w14:font="MS Gothic"/>
                  <w14:uncheckedState w14:val="2610" w14:font="MS Gothic"/>
                </w14:checkbox>
              </w:sdtPr>
              <w:sdtEndPr/>
              <w:sdtContent>
                <w:r w:rsidR="00321E89" w:rsidRPr="00915515">
                  <w:rPr>
                    <w:rFonts w:ascii="Segoe UI Symbol" w:eastAsia="MS Gothic" w:hAnsi="Segoe UI Symbol" w:cs="Segoe UI Symbol"/>
                  </w:rPr>
                  <w:t>☐</w:t>
                </w:r>
              </w:sdtContent>
            </w:sdt>
            <w:r w:rsidR="00321E89" w:rsidRPr="00915515">
              <w:rPr>
                <w:rFonts w:cstheme="minorHAnsi"/>
              </w:rPr>
              <w:t xml:space="preserve"> Every other month</w:t>
            </w:r>
          </w:p>
          <w:p w14:paraId="6CBBCD7F" w14:textId="5C0146CD" w:rsidR="00321E89" w:rsidRPr="00915515" w:rsidRDefault="005E00E5" w:rsidP="00321E89">
            <w:pPr>
              <w:rPr>
                <w:rFonts w:cstheme="minorHAnsi"/>
              </w:rPr>
            </w:pPr>
            <w:sdt>
              <w:sdtPr>
                <w:rPr>
                  <w:rFonts w:cstheme="minorHAnsi"/>
                </w:rPr>
                <w:id w:val="-329985994"/>
                <w14:checkbox>
                  <w14:checked w14:val="1"/>
                  <w14:checkedState w14:val="2612" w14:font="MS Gothic"/>
                  <w14:uncheckedState w14:val="2610" w14:font="MS Gothic"/>
                </w14:checkbox>
              </w:sdtPr>
              <w:sdtEndPr/>
              <w:sdtContent>
                <w:r w:rsidR="00D86892" w:rsidRPr="00915515">
                  <w:rPr>
                    <w:rFonts w:ascii="MS Gothic" w:hAnsi="MS Gothic" w:cstheme="minorHAnsi" w:hint="eastAsia"/>
                  </w:rPr>
                  <w:t>☒</w:t>
                </w:r>
              </w:sdtContent>
            </w:sdt>
            <w:r w:rsidR="00321E89" w:rsidRPr="00915515">
              <w:rPr>
                <w:rFonts w:cstheme="minorHAnsi"/>
              </w:rPr>
              <w:t xml:space="preserve"> 3 times per year</w:t>
            </w:r>
            <w:r w:rsidR="005C7C74">
              <w:rPr>
                <w:rFonts w:cstheme="minorHAnsi"/>
              </w:rPr>
              <w:t xml:space="preserve"> 1</w:t>
            </w:r>
            <w:r w:rsidR="005C7C74" w:rsidRPr="005C7C74">
              <w:rPr>
                <w:rFonts w:cstheme="minorHAnsi"/>
                <w:vertAlign w:val="superscript"/>
              </w:rPr>
              <w:t>st</w:t>
            </w:r>
            <w:r w:rsidR="005C7C74">
              <w:rPr>
                <w:rFonts w:cstheme="minorHAnsi"/>
              </w:rPr>
              <w:t>-5</w:t>
            </w:r>
            <w:r w:rsidR="005C7C74" w:rsidRPr="005C7C74">
              <w:rPr>
                <w:rFonts w:cstheme="minorHAnsi"/>
                <w:vertAlign w:val="superscript"/>
              </w:rPr>
              <w:t>th</w:t>
            </w:r>
            <w:r w:rsidR="005C7C74">
              <w:rPr>
                <w:rFonts w:cstheme="minorHAnsi"/>
              </w:rPr>
              <w:t xml:space="preserve"> </w:t>
            </w:r>
          </w:p>
          <w:p w14:paraId="7BC77665" w14:textId="5A76BFBB" w:rsidR="00321E89" w:rsidRPr="00915515" w:rsidRDefault="005E00E5" w:rsidP="00321E89">
            <w:pPr>
              <w:rPr>
                <w:rFonts w:cstheme="minorHAnsi"/>
              </w:rPr>
            </w:pPr>
            <w:sdt>
              <w:sdtPr>
                <w:rPr>
                  <w:rFonts w:cstheme="minorHAnsi"/>
                </w:rPr>
                <w:id w:val="160355437"/>
                <w14:checkbox>
                  <w14:checked w14:val="1"/>
                  <w14:checkedState w14:val="2612" w14:font="MS Gothic"/>
                  <w14:uncheckedState w14:val="2610" w14:font="MS Gothic"/>
                </w14:checkbox>
              </w:sdtPr>
              <w:sdtEndPr/>
              <w:sdtContent>
                <w:r w:rsidR="00D07708" w:rsidRPr="00D07708">
                  <w:rPr>
                    <w:rFonts w:ascii="MS Gothic" w:hAnsi="MS Gothic" w:cstheme="minorHAnsi" w:hint="eastAsia"/>
                  </w:rPr>
                  <w:t>☒</w:t>
                </w:r>
              </w:sdtContent>
            </w:sdt>
            <w:r w:rsidR="00321E89" w:rsidRPr="00915515">
              <w:rPr>
                <w:rFonts w:cstheme="minorHAnsi"/>
              </w:rPr>
              <w:t xml:space="preserve"> </w:t>
            </w:r>
            <w:r w:rsidR="00D07708">
              <w:rPr>
                <w:rFonts w:cstheme="minorHAnsi"/>
              </w:rPr>
              <w:t>1 time per year for kindergarten</w:t>
            </w:r>
          </w:p>
          <w:p w14:paraId="7FBEC229" w14:textId="77777777" w:rsidR="001B55E3" w:rsidRPr="00915515" w:rsidRDefault="001B55E3" w:rsidP="00321E89">
            <w:pPr>
              <w:rPr>
                <w:rFonts w:cstheme="minorHAnsi"/>
              </w:rPr>
            </w:pPr>
          </w:p>
          <w:p w14:paraId="2E160B3C" w14:textId="77777777" w:rsidR="00321E89" w:rsidRPr="00915515" w:rsidRDefault="00321E89" w:rsidP="00321E89">
            <w:pPr>
              <w:rPr>
                <w:rFonts w:cstheme="minorHAnsi"/>
              </w:rPr>
            </w:pPr>
          </w:p>
          <w:p w14:paraId="3F635E9D" w14:textId="77777777" w:rsidR="00321E89" w:rsidRPr="00915515" w:rsidRDefault="00321E89" w:rsidP="00321E89">
            <w:pPr>
              <w:rPr>
                <w:rFonts w:cstheme="minorHAnsi"/>
                <w:b/>
                <w:color w:val="4472C4" w:themeColor="accent1"/>
              </w:rPr>
            </w:pPr>
            <w:r w:rsidRPr="00915515">
              <w:rPr>
                <w:rFonts w:cstheme="minorHAnsi"/>
                <w:b/>
                <w:color w:val="4472C4" w:themeColor="accent1"/>
              </w:rPr>
              <w:t>Data Analysis Plan:</w:t>
            </w:r>
          </w:p>
          <w:p w14:paraId="50A3EFBD" w14:textId="77777777" w:rsidR="00D86892" w:rsidRPr="00915515" w:rsidRDefault="00D86892" w:rsidP="00D86892">
            <w:pPr>
              <w:rPr>
                <w:rFonts w:cstheme="minorHAnsi"/>
              </w:rPr>
            </w:pPr>
            <w:r w:rsidRPr="00915515">
              <w:rPr>
                <w:rFonts w:cstheme="minorHAnsi"/>
              </w:rPr>
              <w:t>Teachers will enter their classroom data onto their spreadsheet and administration will lead a discussion of Beacon data with teams determining next steps based on the results.</w:t>
            </w:r>
          </w:p>
          <w:p w14:paraId="37C795C8" w14:textId="77777777" w:rsidR="00321E89" w:rsidRPr="00915515" w:rsidRDefault="00321E89" w:rsidP="00321E89">
            <w:pPr>
              <w:rPr>
                <w:rFonts w:cstheme="minorHAnsi"/>
                <w:b/>
              </w:rPr>
            </w:pPr>
          </w:p>
          <w:p w14:paraId="7EC9DD76" w14:textId="77777777" w:rsidR="00321E89" w:rsidRPr="00915515" w:rsidRDefault="00321E89" w:rsidP="00321E89">
            <w:pPr>
              <w:rPr>
                <w:rFonts w:cstheme="minorHAnsi"/>
                <w:b/>
                <w:color w:val="4472C4" w:themeColor="accent1"/>
              </w:rPr>
            </w:pPr>
            <w:r w:rsidRPr="00915515">
              <w:rPr>
                <w:rFonts w:cstheme="minorHAnsi"/>
                <w:b/>
                <w:color w:val="4472C4" w:themeColor="accent1"/>
              </w:rPr>
              <w:t>Person(s) Collecting Evidence:</w:t>
            </w:r>
          </w:p>
          <w:p w14:paraId="214206D5" w14:textId="77777777" w:rsidR="00321E89" w:rsidRPr="00915515" w:rsidRDefault="005E00E5" w:rsidP="00321E89">
            <w:pPr>
              <w:tabs>
                <w:tab w:val="center" w:pos="1091"/>
              </w:tabs>
              <w:rPr>
                <w:rFonts w:cstheme="minorHAnsi"/>
              </w:rPr>
            </w:pPr>
            <w:sdt>
              <w:sdtPr>
                <w:rPr>
                  <w:rFonts w:cstheme="minorHAnsi"/>
                  <w:b/>
                </w:rPr>
                <w:id w:val="-1042277121"/>
                <w14:checkbox>
                  <w14:checked w14:val="0"/>
                  <w14:checkedState w14:val="2612" w14:font="MS Gothic"/>
                  <w14:uncheckedState w14:val="2610" w14:font="MS Gothic"/>
                </w14:checkbox>
              </w:sdtPr>
              <w:sdtEndPr/>
              <w:sdtContent>
                <w:r w:rsidR="00321E89" w:rsidRPr="00915515">
                  <w:rPr>
                    <w:rFonts w:ascii="Segoe UI Symbol" w:eastAsia="MS Gothic" w:hAnsi="Segoe UI Symbol" w:cs="Segoe UI Symbol"/>
                    <w:b/>
                  </w:rPr>
                  <w:t>☐</w:t>
                </w:r>
              </w:sdtContent>
            </w:sdt>
            <w:r w:rsidR="00321E89" w:rsidRPr="00915515">
              <w:rPr>
                <w:rFonts w:cstheme="minorHAnsi"/>
                <w:b/>
              </w:rPr>
              <w:t xml:space="preserve"> </w:t>
            </w:r>
            <w:r w:rsidR="00321E89" w:rsidRPr="00915515">
              <w:rPr>
                <w:rFonts w:cstheme="minorHAnsi"/>
              </w:rPr>
              <w:t>Principal</w:t>
            </w:r>
          </w:p>
          <w:p w14:paraId="7D0CE2BB" w14:textId="598AB5B8" w:rsidR="00321E89" w:rsidRPr="00915515" w:rsidRDefault="005E00E5" w:rsidP="00321E89">
            <w:pPr>
              <w:tabs>
                <w:tab w:val="center" w:pos="1091"/>
              </w:tabs>
              <w:rPr>
                <w:rFonts w:cstheme="minorHAnsi"/>
              </w:rPr>
            </w:pPr>
            <w:sdt>
              <w:sdtPr>
                <w:rPr>
                  <w:rFonts w:cstheme="minorHAnsi"/>
                </w:rPr>
                <w:id w:val="-1235003215"/>
                <w14:checkbox>
                  <w14:checked w14:val="1"/>
                  <w14:checkedState w14:val="2612" w14:font="MS Gothic"/>
                  <w14:uncheckedState w14:val="2610" w14:font="MS Gothic"/>
                </w14:checkbox>
              </w:sdtPr>
              <w:sdtEndPr/>
              <w:sdtContent>
                <w:r w:rsidR="00D86892" w:rsidRPr="00915515">
                  <w:rPr>
                    <w:rFonts w:ascii="MS Gothic" w:hAnsi="MS Gothic" w:cstheme="minorHAnsi" w:hint="eastAsia"/>
                  </w:rPr>
                  <w:t>☒</w:t>
                </w:r>
              </w:sdtContent>
            </w:sdt>
            <w:r w:rsidR="00321E89" w:rsidRPr="00915515">
              <w:rPr>
                <w:rFonts w:cstheme="minorHAnsi"/>
              </w:rPr>
              <w:t xml:space="preserve"> Assistant Principals</w:t>
            </w:r>
          </w:p>
          <w:p w14:paraId="72631977" w14:textId="3DC871CF" w:rsidR="00321E89" w:rsidRPr="00915515" w:rsidRDefault="005E00E5" w:rsidP="00321E89">
            <w:pPr>
              <w:tabs>
                <w:tab w:val="center" w:pos="1091"/>
              </w:tabs>
              <w:rPr>
                <w:rFonts w:cstheme="minorHAnsi"/>
              </w:rPr>
            </w:pPr>
            <w:sdt>
              <w:sdtPr>
                <w:rPr>
                  <w:rFonts w:cstheme="minorHAnsi"/>
                </w:rPr>
                <w:id w:val="-738393240"/>
                <w14:checkbox>
                  <w14:checked w14:val="1"/>
                  <w14:checkedState w14:val="2612" w14:font="MS Gothic"/>
                  <w14:uncheckedState w14:val="2610" w14:font="MS Gothic"/>
                </w14:checkbox>
              </w:sdtPr>
              <w:sdtEndPr/>
              <w:sdtContent>
                <w:r w:rsidR="00D86892" w:rsidRPr="00915515">
                  <w:rPr>
                    <w:rFonts w:ascii="MS Gothic" w:hAnsi="MS Gothic" w:cstheme="minorHAnsi" w:hint="eastAsia"/>
                  </w:rPr>
                  <w:t>☒</w:t>
                </w:r>
              </w:sdtContent>
            </w:sdt>
            <w:r w:rsidR="00321E89" w:rsidRPr="00915515">
              <w:rPr>
                <w:rFonts w:cstheme="minorHAnsi"/>
              </w:rPr>
              <w:t xml:space="preserve"> Academic Coaches/ Instructional Support Specialists</w:t>
            </w:r>
          </w:p>
          <w:p w14:paraId="5ED4DC0C" w14:textId="4A700719" w:rsidR="00321E89" w:rsidRPr="00915515" w:rsidRDefault="005E00E5" w:rsidP="00321E89">
            <w:pPr>
              <w:ind w:left="22"/>
              <w:rPr>
                <w:rFonts w:cstheme="minorHAnsi"/>
                <w:b/>
              </w:rPr>
            </w:pPr>
            <w:sdt>
              <w:sdtPr>
                <w:rPr>
                  <w:rFonts w:cstheme="minorHAnsi"/>
                  <w:b/>
                </w:rPr>
                <w:id w:val="-95717491"/>
                <w14:checkbox>
                  <w14:checked w14:val="1"/>
                  <w14:checkedState w14:val="2612" w14:font="MS Gothic"/>
                  <w14:uncheckedState w14:val="2610" w14:font="MS Gothic"/>
                </w14:checkbox>
              </w:sdtPr>
              <w:sdtEndPr/>
              <w:sdtContent>
                <w:r w:rsidR="00D86892" w:rsidRPr="00915515">
                  <w:rPr>
                    <w:rFonts w:ascii="MS Gothic" w:hAnsi="MS Gothic" w:cstheme="minorHAnsi" w:hint="eastAsia"/>
                    <w:b/>
                  </w:rPr>
                  <w:t>☒</w:t>
                </w:r>
              </w:sdtContent>
            </w:sdt>
            <w:r w:rsidR="00321E89" w:rsidRPr="00915515">
              <w:rPr>
                <w:rFonts w:cstheme="minorHAnsi"/>
                <w:b/>
              </w:rPr>
              <w:t xml:space="preserve"> </w:t>
            </w:r>
            <w:r w:rsidR="00321E89" w:rsidRPr="00915515">
              <w:rPr>
                <w:rFonts w:cstheme="minorHAnsi"/>
              </w:rPr>
              <w:t>CCC Leads</w:t>
            </w:r>
          </w:p>
        </w:tc>
        <w:tc>
          <w:tcPr>
            <w:tcW w:w="573" w:type="pct"/>
            <w:vMerge w:val="restart"/>
          </w:tcPr>
          <w:p w14:paraId="270A8EE7" w14:textId="77777777" w:rsidR="00321E89" w:rsidRDefault="00321E89" w:rsidP="00321E89">
            <w:pPr>
              <w:ind w:left="22"/>
              <w:rPr>
                <w:rFonts w:cstheme="minorHAnsi"/>
                <w:b/>
                <w:sz w:val="20"/>
                <w:szCs w:val="20"/>
              </w:rPr>
            </w:pPr>
          </w:p>
          <w:p w14:paraId="5B1905E3" w14:textId="2BA6E306" w:rsidR="00321E89" w:rsidRDefault="009B44C2" w:rsidP="00321E89">
            <w:pPr>
              <w:ind w:left="22"/>
              <w:rPr>
                <w:rFonts w:cstheme="minorHAnsi"/>
                <w:b/>
                <w:sz w:val="20"/>
                <w:szCs w:val="20"/>
              </w:rPr>
            </w:pPr>
            <w:r>
              <w:rPr>
                <w:rFonts w:cstheme="minorHAnsi"/>
                <w:b/>
                <w:sz w:val="20"/>
                <w:szCs w:val="20"/>
              </w:rPr>
              <w:t>CTLS (county) Lesson</w:t>
            </w:r>
          </w:p>
          <w:p w14:paraId="5719A4EF" w14:textId="77777777" w:rsidR="009B44C2" w:rsidRDefault="009B44C2" w:rsidP="00321E89">
            <w:pPr>
              <w:ind w:left="22"/>
              <w:rPr>
                <w:rFonts w:cstheme="minorHAnsi"/>
                <w:b/>
                <w:sz w:val="20"/>
                <w:szCs w:val="20"/>
              </w:rPr>
            </w:pPr>
          </w:p>
          <w:p w14:paraId="654B0EA4" w14:textId="37B60955" w:rsidR="009B44C2" w:rsidRDefault="009B44C2" w:rsidP="00321E89">
            <w:pPr>
              <w:ind w:left="22"/>
              <w:rPr>
                <w:rFonts w:cstheme="minorHAnsi"/>
                <w:b/>
                <w:sz w:val="20"/>
                <w:szCs w:val="20"/>
              </w:rPr>
            </w:pPr>
            <w:r>
              <w:rPr>
                <w:rFonts w:cstheme="minorHAnsi"/>
                <w:b/>
                <w:sz w:val="20"/>
                <w:szCs w:val="20"/>
              </w:rPr>
              <w:t>Inspire (state) lessons</w:t>
            </w:r>
          </w:p>
          <w:p w14:paraId="526DA983" w14:textId="77777777" w:rsidR="00321E89" w:rsidRDefault="00321E89" w:rsidP="00321E89">
            <w:pPr>
              <w:ind w:left="22"/>
              <w:rPr>
                <w:rFonts w:cstheme="minorHAnsi"/>
                <w:b/>
                <w:sz w:val="20"/>
                <w:szCs w:val="20"/>
              </w:rPr>
            </w:pPr>
          </w:p>
          <w:p w14:paraId="7BCA501F" w14:textId="77777777" w:rsidR="009B44C2" w:rsidRDefault="00392273" w:rsidP="00321E89">
            <w:pPr>
              <w:ind w:left="22"/>
              <w:rPr>
                <w:rFonts w:cstheme="minorHAnsi"/>
                <w:b/>
                <w:sz w:val="20"/>
                <w:szCs w:val="20"/>
              </w:rPr>
            </w:pPr>
            <w:r>
              <w:rPr>
                <w:rFonts w:cstheme="minorHAnsi"/>
                <w:b/>
                <w:sz w:val="20"/>
                <w:szCs w:val="20"/>
              </w:rPr>
              <w:t xml:space="preserve">Lesson </w:t>
            </w:r>
            <w:r w:rsidR="004640FB">
              <w:rPr>
                <w:rFonts w:cstheme="minorHAnsi"/>
                <w:b/>
                <w:sz w:val="20"/>
                <w:szCs w:val="20"/>
              </w:rPr>
              <w:t>Plan Template</w:t>
            </w:r>
          </w:p>
          <w:p w14:paraId="4B1168E1" w14:textId="77777777" w:rsidR="004640FB" w:rsidRDefault="004640FB" w:rsidP="00321E89">
            <w:pPr>
              <w:ind w:left="22"/>
              <w:rPr>
                <w:rFonts w:cstheme="minorHAnsi"/>
                <w:b/>
                <w:sz w:val="20"/>
                <w:szCs w:val="20"/>
              </w:rPr>
            </w:pPr>
          </w:p>
          <w:p w14:paraId="511010DE" w14:textId="77777777" w:rsidR="004640FB" w:rsidRDefault="00303AB3" w:rsidP="00321E89">
            <w:pPr>
              <w:ind w:left="22"/>
              <w:rPr>
                <w:rFonts w:cstheme="minorHAnsi"/>
                <w:b/>
                <w:sz w:val="20"/>
                <w:szCs w:val="20"/>
              </w:rPr>
            </w:pPr>
            <w:r>
              <w:rPr>
                <w:rFonts w:cstheme="minorHAnsi"/>
                <w:b/>
                <w:sz w:val="20"/>
                <w:szCs w:val="20"/>
              </w:rPr>
              <w:t>Observation Form</w:t>
            </w:r>
          </w:p>
          <w:p w14:paraId="5DB1906D" w14:textId="77777777" w:rsidR="00303AB3" w:rsidRDefault="00303AB3" w:rsidP="00303AB3">
            <w:pPr>
              <w:ind w:left="22"/>
              <w:rPr>
                <w:rFonts w:cstheme="minorHAnsi"/>
                <w:b/>
                <w:sz w:val="20"/>
                <w:szCs w:val="20"/>
              </w:rPr>
            </w:pPr>
          </w:p>
          <w:p w14:paraId="7FFE9C35" w14:textId="77777777" w:rsidR="00303AB3" w:rsidRDefault="00303AB3" w:rsidP="00303AB3">
            <w:pPr>
              <w:ind w:left="22"/>
              <w:rPr>
                <w:rFonts w:cstheme="minorHAnsi"/>
                <w:b/>
                <w:sz w:val="20"/>
                <w:szCs w:val="20"/>
              </w:rPr>
            </w:pPr>
            <w:r>
              <w:rPr>
                <w:rFonts w:cstheme="minorHAnsi"/>
                <w:b/>
                <w:sz w:val="20"/>
                <w:szCs w:val="20"/>
              </w:rPr>
              <w:t xml:space="preserve">Grade Level Scope and Sequence </w:t>
            </w:r>
          </w:p>
          <w:p w14:paraId="65BB8BB2" w14:textId="77777777" w:rsidR="00303AB3" w:rsidRDefault="00303AB3" w:rsidP="00303AB3">
            <w:pPr>
              <w:ind w:left="22"/>
              <w:rPr>
                <w:rFonts w:cstheme="minorHAnsi"/>
                <w:b/>
                <w:sz w:val="20"/>
                <w:szCs w:val="20"/>
              </w:rPr>
            </w:pPr>
          </w:p>
          <w:p w14:paraId="66EB21F9" w14:textId="77777777" w:rsidR="00303AB3" w:rsidRDefault="00303AB3" w:rsidP="00303AB3">
            <w:pPr>
              <w:ind w:left="22"/>
              <w:rPr>
                <w:rFonts w:cstheme="minorHAnsi"/>
                <w:b/>
                <w:sz w:val="20"/>
                <w:szCs w:val="20"/>
              </w:rPr>
            </w:pPr>
            <w:r>
              <w:rPr>
                <w:rFonts w:cstheme="minorHAnsi"/>
                <w:b/>
                <w:sz w:val="20"/>
                <w:szCs w:val="20"/>
              </w:rPr>
              <w:t>Grade Level Data</w:t>
            </w:r>
          </w:p>
          <w:p w14:paraId="65834664" w14:textId="77777777" w:rsidR="00303AB3" w:rsidRDefault="00303AB3" w:rsidP="00303AB3">
            <w:pPr>
              <w:ind w:left="22"/>
              <w:rPr>
                <w:rFonts w:cstheme="minorHAnsi"/>
                <w:b/>
                <w:sz w:val="20"/>
                <w:szCs w:val="20"/>
              </w:rPr>
            </w:pPr>
          </w:p>
          <w:p w14:paraId="78304A9C" w14:textId="77777777" w:rsidR="00303AB3" w:rsidRDefault="00303AB3" w:rsidP="00303AB3">
            <w:pPr>
              <w:rPr>
                <w:rFonts w:cstheme="minorHAnsi"/>
                <w:b/>
                <w:sz w:val="20"/>
                <w:szCs w:val="20"/>
              </w:rPr>
            </w:pPr>
            <w:r>
              <w:rPr>
                <w:rFonts w:cstheme="minorHAnsi"/>
                <w:b/>
                <w:sz w:val="20"/>
                <w:szCs w:val="20"/>
              </w:rPr>
              <w:t>Walkthrough Template</w:t>
            </w:r>
          </w:p>
          <w:p w14:paraId="6FAB2C2B" w14:textId="77777777" w:rsidR="00303AB3" w:rsidRDefault="00303AB3" w:rsidP="00303AB3">
            <w:pPr>
              <w:rPr>
                <w:rFonts w:cstheme="minorHAnsi"/>
                <w:b/>
                <w:sz w:val="20"/>
                <w:szCs w:val="20"/>
              </w:rPr>
            </w:pPr>
          </w:p>
          <w:p w14:paraId="14CA643C" w14:textId="77777777" w:rsidR="00303AB3" w:rsidRDefault="00303AB3" w:rsidP="00303AB3">
            <w:pPr>
              <w:rPr>
                <w:rFonts w:cstheme="minorHAnsi"/>
                <w:b/>
                <w:sz w:val="20"/>
                <w:szCs w:val="20"/>
              </w:rPr>
            </w:pPr>
            <w:r>
              <w:rPr>
                <w:rFonts w:cstheme="minorHAnsi"/>
                <w:b/>
                <w:sz w:val="20"/>
                <w:szCs w:val="20"/>
              </w:rPr>
              <w:t>Title I Coaches</w:t>
            </w:r>
          </w:p>
          <w:p w14:paraId="6A03CABA" w14:textId="4106C59F" w:rsidR="00321E89" w:rsidRDefault="00321E89" w:rsidP="00321E89">
            <w:pPr>
              <w:ind w:left="22"/>
              <w:rPr>
                <w:rFonts w:cstheme="minorHAnsi"/>
                <w:b/>
                <w:sz w:val="20"/>
                <w:szCs w:val="20"/>
              </w:rPr>
            </w:pPr>
          </w:p>
        </w:tc>
      </w:tr>
      <w:tr w:rsidR="00321E89" w:rsidRPr="00CF6AE6" w14:paraId="37CF3F65" w14:textId="77777777" w:rsidTr="35B0257E">
        <w:trPr>
          <w:trHeight w:val="410"/>
        </w:trPr>
        <w:tc>
          <w:tcPr>
            <w:tcW w:w="1055" w:type="pct"/>
          </w:tcPr>
          <w:p w14:paraId="45032B19" w14:textId="77777777" w:rsidR="00321E89" w:rsidRPr="007E5BBE" w:rsidRDefault="00321E89" w:rsidP="00321E89">
            <w:pPr>
              <w:jc w:val="center"/>
              <w:rPr>
                <w:rFonts w:cstheme="minorHAnsi"/>
                <w:b/>
                <w:sz w:val="24"/>
                <w:szCs w:val="24"/>
              </w:rPr>
            </w:pPr>
            <w:r w:rsidRPr="00021CAA">
              <w:rPr>
                <w:rFonts w:cstheme="minorHAnsi"/>
                <w:b/>
                <w:sz w:val="24"/>
                <w:szCs w:val="24"/>
              </w:rPr>
              <w:t>Target Student Group</w:t>
            </w:r>
          </w:p>
        </w:tc>
        <w:tc>
          <w:tcPr>
            <w:tcW w:w="1718" w:type="pct"/>
            <w:vMerge/>
          </w:tcPr>
          <w:p w14:paraId="25994257" w14:textId="77777777" w:rsidR="00321E89" w:rsidRDefault="00321E89" w:rsidP="00321E89">
            <w:pPr>
              <w:ind w:left="22"/>
              <w:rPr>
                <w:rFonts w:cstheme="minorHAnsi"/>
                <w:b/>
                <w:sz w:val="20"/>
                <w:szCs w:val="20"/>
              </w:rPr>
            </w:pPr>
          </w:p>
        </w:tc>
        <w:tc>
          <w:tcPr>
            <w:tcW w:w="1654" w:type="pct"/>
            <w:vMerge/>
          </w:tcPr>
          <w:p w14:paraId="0392B86F" w14:textId="77777777" w:rsidR="00321E89" w:rsidRDefault="00321E89" w:rsidP="00321E89">
            <w:pPr>
              <w:ind w:left="22"/>
              <w:rPr>
                <w:rFonts w:cstheme="minorHAnsi"/>
                <w:b/>
                <w:sz w:val="20"/>
                <w:szCs w:val="20"/>
              </w:rPr>
            </w:pPr>
          </w:p>
        </w:tc>
        <w:tc>
          <w:tcPr>
            <w:tcW w:w="573" w:type="pct"/>
            <w:vMerge/>
          </w:tcPr>
          <w:p w14:paraId="2EBA2FF9" w14:textId="77777777" w:rsidR="00321E89" w:rsidRDefault="00321E89" w:rsidP="00321E89">
            <w:pPr>
              <w:ind w:left="22"/>
              <w:rPr>
                <w:rFonts w:cstheme="minorHAnsi"/>
                <w:b/>
                <w:sz w:val="20"/>
                <w:szCs w:val="20"/>
              </w:rPr>
            </w:pPr>
          </w:p>
        </w:tc>
      </w:tr>
      <w:tr w:rsidR="00321E89" w:rsidRPr="00CF6AE6" w14:paraId="6991927C" w14:textId="77777777" w:rsidTr="35B0257E">
        <w:trPr>
          <w:trHeight w:val="752"/>
        </w:trPr>
        <w:tc>
          <w:tcPr>
            <w:tcW w:w="1055" w:type="pct"/>
          </w:tcPr>
          <w:p w14:paraId="24BFDAA9" w14:textId="33B22465" w:rsidR="00321E89" w:rsidRPr="003228D5" w:rsidRDefault="005E00E5" w:rsidP="00321E89">
            <w:pPr>
              <w:ind w:left="22"/>
              <w:rPr>
                <w:sz w:val="20"/>
                <w:szCs w:val="20"/>
              </w:rPr>
            </w:pPr>
            <w:sdt>
              <w:sdtPr>
                <w:rPr>
                  <w:sz w:val="20"/>
                  <w:szCs w:val="20"/>
                </w:rPr>
                <w:id w:val="-468981698"/>
                <w14:checkbox>
                  <w14:checked w14:val="1"/>
                  <w14:checkedState w14:val="2612" w14:font="MS Gothic"/>
                  <w14:uncheckedState w14:val="2610" w14:font="MS Gothic"/>
                </w14:checkbox>
              </w:sdtPr>
              <w:sdtEndPr/>
              <w:sdtContent>
                <w:r w:rsidR="00321E89" w:rsidRPr="12378A68">
                  <w:rPr>
                    <w:rFonts w:ascii="MS Gothic" w:eastAsia="MS Gothic" w:hAnsi="MS Gothic" w:cs="MS Gothic"/>
                    <w:sz w:val="20"/>
                    <w:szCs w:val="20"/>
                  </w:rPr>
                  <w:t>☒</w:t>
                </w:r>
              </w:sdtContent>
            </w:sdt>
            <w:r w:rsidR="00321E89" w:rsidRPr="003228D5">
              <w:rPr>
                <w:sz w:val="20"/>
                <w:szCs w:val="20"/>
              </w:rPr>
              <w:t xml:space="preserve"> Gen Ed</w:t>
            </w:r>
          </w:p>
          <w:p w14:paraId="6F345E7B" w14:textId="77777777" w:rsidR="00321E89" w:rsidRPr="003228D5" w:rsidRDefault="005E00E5" w:rsidP="00321E89">
            <w:pPr>
              <w:ind w:left="22"/>
              <w:rPr>
                <w:sz w:val="20"/>
                <w:szCs w:val="20"/>
              </w:rPr>
            </w:pPr>
            <w:sdt>
              <w:sdtPr>
                <w:rPr>
                  <w:sz w:val="20"/>
                  <w:szCs w:val="20"/>
                </w:rPr>
                <w:id w:val="275218364"/>
                <w14:checkbox>
                  <w14:checked w14:val="0"/>
                  <w14:checkedState w14:val="2612" w14:font="MS Gothic"/>
                  <w14:uncheckedState w14:val="2610" w14:font="MS Gothic"/>
                </w14:checkbox>
              </w:sdtPr>
              <w:sdtEndPr/>
              <w:sdtContent>
                <w:r w:rsidR="00321E89" w:rsidRPr="003228D5">
                  <w:rPr>
                    <w:rFonts w:ascii="MS Gothic" w:eastAsia="MS Gothic" w:hAnsi="MS Gothic" w:hint="eastAsia"/>
                    <w:sz w:val="20"/>
                    <w:szCs w:val="20"/>
                  </w:rPr>
                  <w:t>☐</w:t>
                </w:r>
              </w:sdtContent>
            </w:sdt>
            <w:r w:rsidR="00321E89" w:rsidRPr="003228D5">
              <w:rPr>
                <w:sz w:val="20"/>
                <w:szCs w:val="20"/>
              </w:rPr>
              <w:t xml:space="preserve"> EL</w:t>
            </w:r>
          </w:p>
          <w:p w14:paraId="471993C3" w14:textId="77777777" w:rsidR="00321E89" w:rsidRPr="00304104" w:rsidRDefault="005E00E5" w:rsidP="00321E89">
            <w:pPr>
              <w:ind w:left="22"/>
              <w:rPr>
                <w:sz w:val="20"/>
                <w:szCs w:val="20"/>
              </w:rPr>
            </w:pPr>
            <w:sdt>
              <w:sdtPr>
                <w:rPr>
                  <w:sz w:val="20"/>
                  <w:szCs w:val="20"/>
                </w:rPr>
                <w:id w:val="-1668945008"/>
                <w14:checkbox>
                  <w14:checked w14:val="0"/>
                  <w14:checkedState w14:val="2612" w14:font="MS Gothic"/>
                  <w14:uncheckedState w14:val="2610" w14:font="MS Gothic"/>
                </w14:checkbox>
              </w:sdtPr>
              <w:sdtEndPr/>
              <w:sdtContent>
                <w:r w:rsidR="00321E89">
                  <w:rPr>
                    <w:rFonts w:ascii="MS Gothic" w:eastAsia="MS Gothic" w:hAnsi="MS Gothic" w:hint="eastAsia"/>
                    <w:sz w:val="20"/>
                    <w:szCs w:val="20"/>
                  </w:rPr>
                  <w:t>☐</w:t>
                </w:r>
              </w:sdtContent>
            </w:sdt>
            <w:r w:rsidR="00321E89" w:rsidRPr="003228D5">
              <w:rPr>
                <w:sz w:val="20"/>
                <w:szCs w:val="20"/>
              </w:rPr>
              <w:t xml:space="preserve"> SWD                                 </w:t>
            </w:r>
          </w:p>
        </w:tc>
        <w:tc>
          <w:tcPr>
            <w:tcW w:w="1718" w:type="pct"/>
            <w:vMerge/>
          </w:tcPr>
          <w:p w14:paraId="3B467C14" w14:textId="77777777" w:rsidR="00321E89" w:rsidRDefault="00321E89" w:rsidP="00321E89">
            <w:pPr>
              <w:ind w:left="22"/>
              <w:rPr>
                <w:rFonts w:cstheme="minorHAnsi"/>
                <w:b/>
                <w:sz w:val="20"/>
                <w:szCs w:val="20"/>
              </w:rPr>
            </w:pPr>
          </w:p>
        </w:tc>
        <w:tc>
          <w:tcPr>
            <w:tcW w:w="1654" w:type="pct"/>
            <w:vMerge/>
          </w:tcPr>
          <w:p w14:paraId="1A12D5BF" w14:textId="77777777" w:rsidR="00321E89" w:rsidRDefault="00321E89" w:rsidP="00321E89">
            <w:pPr>
              <w:ind w:left="22"/>
              <w:rPr>
                <w:rFonts w:cstheme="minorHAnsi"/>
                <w:b/>
                <w:sz w:val="20"/>
                <w:szCs w:val="20"/>
              </w:rPr>
            </w:pPr>
          </w:p>
        </w:tc>
        <w:tc>
          <w:tcPr>
            <w:tcW w:w="573" w:type="pct"/>
            <w:vMerge/>
          </w:tcPr>
          <w:p w14:paraId="5F9EC8FE" w14:textId="77777777" w:rsidR="00321E89" w:rsidRDefault="00321E89" w:rsidP="00321E89">
            <w:pPr>
              <w:ind w:left="22"/>
              <w:rPr>
                <w:rFonts w:cstheme="minorHAnsi"/>
                <w:b/>
                <w:sz w:val="20"/>
                <w:szCs w:val="20"/>
              </w:rPr>
            </w:pPr>
          </w:p>
        </w:tc>
      </w:tr>
      <w:tr w:rsidR="00321E89" w:rsidRPr="00CF6AE6" w14:paraId="1C83E79D" w14:textId="77777777" w:rsidTr="35B0257E">
        <w:trPr>
          <w:trHeight w:val="782"/>
        </w:trPr>
        <w:tc>
          <w:tcPr>
            <w:tcW w:w="1055" w:type="pct"/>
          </w:tcPr>
          <w:p w14:paraId="10AD9390" w14:textId="77777777" w:rsidR="00321E89" w:rsidRPr="00CF6AE6" w:rsidRDefault="00321E89" w:rsidP="00321E89">
            <w:pPr>
              <w:spacing w:line="259" w:lineRule="auto"/>
              <w:jc w:val="center"/>
              <w:rPr>
                <w:rFonts w:cstheme="minorHAnsi"/>
                <w:b/>
                <w:sz w:val="24"/>
                <w:szCs w:val="24"/>
              </w:rPr>
            </w:pPr>
            <w:r w:rsidRPr="00CF6AE6">
              <w:rPr>
                <w:rFonts w:cstheme="minorHAnsi"/>
                <w:b/>
                <w:sz w:val="24"/>
                <w:szCs w:val="24"/>
              </w:rPr>
              <w:t>Action Step</w:t>
            </w:r>
          </w:p>
          <w:p w14:paraId="6E02C018" w14:textId="77777777" w:rsidR="00321E89" w:rsidRPr="007E5BBE" w:rsidRDefault="00321E89" w:rsidP="00321E89">
            <w:pPr>
              <w:jc w:val="center"/>
              <w:rPr>
                <w:rFonts w:cstheme="minorHAnsi"/>
                <w:b/>
                <w:sz w:val="24"/>
                <w:szCs w:val="24"/>
              </w:rPr>
            </w:pPr>
            <w:r w:rsidRPr="00CF6AE6">
              <w:rPr>
                <w:rFonts w:cstheme="minorHAnsi"/>
                <w:i/>
                <w:iCs/>
                <w:sz w:val="16"/>
                <w:szCs w:val="16"/>
              </w:rPr>
              <w:t>SWP Checklist 2.a, 2.b, 2.c(i), 2.c(ii), 2.c(iv),2.c(v)</w:t>
            </w:r>
          </w:p>
        </w:tc>
        <w:tc>
          <w:tcPr>
            <w:tcW w:w="1718" w:type="pct"/>
            <w:vMerge/>
          </w:tcPr>
          <w:p w14:paraId="7A904F2D" w14:textId="77777777" w:rsidR="00321E89" w:rsidRDefault="00321E89" w:rsidP="00321E89">
            <w:pPr>
              <w:ind w:left="22"/>
              <w:rPr>
                <w:rFonts w:cstheme="minorHAnsi"/>
                <w:b/>
                <w:sz w:val="20"/>
                <w:szCs w:val="20"/>
              </w:rPr>
            </w:pPr>
          </w:p>
        </w:tc>
        <w:tc>
          <w:tcPr>
            <w:tcW w:w="1654" w:type="pct"/>
            <w:vMerge/>
          </w:tcPr>
          <w:p w14:paraId="0D3A784C" w14:textId="77777777" w:rsidR="00321E89" w:rsidRDefault="00321E89" w:rsidP="00321E89">
            <w:pPr>
              <w:ind w:left="22"/>
              <w:rPr>
                <w:rFonts w:cstheme="minorHAnsi"/>
                <w:b/>
                <w:sz w:val="20"/>
                <w:szCs w:val="20"/>
              </w:rPr>
            </w:pPr>
          </w:p>
        </w:tc>
        <w:tc>
          <w:tcPr>
            <w:tcW w:w="573" w:type="pct"/>
            <w:vMerge/>
          </w:tcPr>
          <w:p w14:paraId="1725B455" w14:textId="77777777" w:rsidR="00321E89" w:rsidRDefault="00321E89" w:rsidP="00321E89">
            <w:pPr>
              <w:ind w:left="22"/>
              <w:rPr>
                <w:rFonts w:cstheme="minorHAnsi"/>
                <w:b/>
                <w:sz w:val="20"/>
                <w:szCs w:val="20"/>
              </w:rPr>
            </w:pPr>
          </w:p>
        </w:tc>
      </w:tr>
      <w:tr w:rsidR="00321E89" w:rsidRPr="00CF6AE6" w14:paraId="32E06C27" w14:textId="77777777" w:rsidTr="35B0257E">
        <w:trPr>
          <w:trHeight w:val="1976"/>
        </w:trPr>
        <w:tc>
          <w:tcPr>
            <w:tcW w:w="1055" w:type="pct"/>
          </w:tcPr>
          <w:p w14:paraId="67F94DBD" w14:textId="73CFC874" w:rsidR="00321E89" w:rsidRDefault="00321E89" w:rsidP="00B907F7">
            <w:pPr>
              <w:pStyle w:val="ListParagraph"/>
              <w:ind w:left="627" w:hanging="273"/>
            </w:pPr>
            <w:r w:rsidRPr="350DC790">
              <w:rPr>
                <w:rFonts w:ascii="Calibri" w:eastAsia="Calibri" w:hAnsi="Calibri" w:cs="Calibri"/>
                <w:b/>
                <w:bCs/>
                <w:color w:val="000000" w:themeColor="text1"/>
                <w:sz w:val="20"/>
                <w:szCs w:val="20"/>
              </w:rPr>
              <w:t>Planning for Direct/Explicit Instruction</w:t>
            </w:r>
            <w:r w:rsidRPr="350DC790">
              <w:t xml:space="preserve"> </w:t>
            </w:r>
          </w:p>
          <w:p w14:paraId="0504009C" w14:textId="6E3AD63F" w:rsidR="00321E89" w:rsidRDefault="00321E89" w:rsidP="00321E89">
            <w:pPr>
              <w:pStyle w:val="ListParagraph"/>
              <w:rPr>
                <w:rFonts w:cstheme="minorBidi"/>
                <w:color w:val="000000" w:themeColor="text1"/>
              </w:rPr>
            </w:pPr>
          </w:p>
          <w:p w14:paraId="07EE5641" w14:textId="4F0E407E" w:rsidR="00B907F7" w:rsidRPr="007E5BBE" w:rsidRDefault="00B907F7" w:rsidP="004F0DB1">
            <w:pPr>
              <w:pStyle w:val="ListParagraph"/>
              <w:numPr>
                <w:ilvl w:val="0"/>
                <w:numId w:val="11"/>
              </w:numPr>
              <w:ind w:left="627"/>
              <w:rPr>
                <w:rFonts w:ascii="Calibri" w:eastAsia="Calibri" w:hAnsi="Calibri" w:cs="Calibri"/>
                <w:color w:val="000000" w:themeColor="text1"/>
                <w:sz w:val="20"/>
                <w:szCs w:val="20"/>
              </w:rPr>
            </w:pPr>
            <w:r>
              <w:rPr>
                <w:rFonts w:ascii="Calibri" w:eastAsia="Calibri" w:hAnsi="Calibri" w:cs="Calibri"/>
                <w:b/>
                <w:bCs/>
                <w:color w:val="000000" w:themeColor="text1"/>
                <w:sz w:val="20"/>
                <w:szCs w:val="20"/>
              </w:rPr>
              <w:t>Rigorous Math Instruction</w:t>
            </w:r>
          </w:p>
          <w:p w14:paraId="5D6FA413" w14:textId="77777777" w:rsidR="00B907F7" w:rsidRDefault="00B907F7" w:rsidP="00B907F7">
            <w:pPr>
              <w:pStyle w:val="ListParagraph"/>
              <w:ind w:left="627"/>
              <w:rPr>
                <w:rFonts w:ascii="Calibri" w:eastAsia="Calibri" w:hAnsi="Calibri" w:cs="Calibri"/>
                <w:color w:val="000000" w:themeColor="text1"/>
                <w:sz w:val="20"/>
                <w:szCs w:val="20"/>
              </w:rPr>
            </w:pPr>
            <w:r w:rsidRPr="360D5C25">
              <w:rPr>
                <w:rFonts w:ascii="Calibri" w:eastAsia="Calibri" w:hAnsi="Calibri" w:cs="Calibri"/>
                <w:color w:val="000000" w:themeColor="text1"/>
                <w:sz w:val="20"/>
                <w:szCs w:val="20"/>
              </w:rPr>
              <w:t>K-5 teachers will utilize district-</w:t>
            </w:r>
            <w:r>
              <w:rPr>
                <w:rFonts w:ascii="Calibri" w:eastAsia="Calibri" w:hAnsi="Calibri" w:cs="Calibri"/>
                <w:color w:val="000000" w:themeColor="text1"/>
                <w:sz w:val="20"/>
                <w:szCs w:val="20"/>
              </w:rPr>
              <w:t xml:space="preserve"> and state-</w:t>
            </w:r>
            <w:r w:rsidRPr="360D5C25">
              <w:rPr>
                <w:rFonts w:ascii="Calibri" w:eastAsia="Calibri" w:hAnsi="Calibri" w:cs="Calibri"/>
                <w:color w:val="000000" w:themeColor="text1"/>
                <w:sz w:val="20"/>
                <w:szCs w:val="20"/>
              </w:rPr>
              <w:t xml:space="preserve">provided math lessons </w:t>
            </w:r>
            <w:r w:rsidRPr="2C492CD8">
              <w:rPr>
                <w:rFonts w:ascii="Calibri" w:eastAsia="Calibri" w:hAnsi="Calibri" w:cs="Calibri"/>
                <w:i/>
                <w:color w:val="000000" w:themeColor="text1"/>
                <w:sz w:val="20"/>
                <w:szCs w:val="20"/>
              </w:rPr>
              <w:t>weekly</w:t>
            </w:r>
            <w:r>
              <w:rPr>
                <w:rFonts w:ascii="Calibri" w:eastAsia="Calibri" w:hAnsi="Calibri" w:cs="Calibri"/>
                <w:i/>
                <w:color w:val="000000" w:themeColor="text1"/>
                <w:sz w:val="20"/>
                <w:szCs w:val="20"/>
              </w:rPr>
              <w:t xml:space="preserve"> </w:t>
            </w:r>
            <w:r w:rsidRPr="360D5C25">
              <w:rPr>
                <w:rFonts w:ascii="Calibri" w:eastAsia="Calibri" w:hAnsi="Calibri" w:cs="Calibri"/>
                <w:color w:val="000000" w:themeColor="text1"/>
                <w:sz w:val="20"/>
                <w:szCs w:val="20"/>
              </w:rPr>
              <w:t xml:space="preserve">to </w:t>
            </w:r>
            <w:r>
              <w:rPr>
                <w:rFonts w:ascii="Calibri" w:eastAsia="Calibri" w:hAnsi="Calibri" w:cs="Calibri"/>
                <w:color w:val="000000" w:themeColor="text1"/>
                <w:sz w:val="20"/>
                <w:szCs w:val="20"/>
              </w:rPr>
              <w:t>implement</w:t>
            </w:r>
            <w:r w:rsidRPr="360D5C25">
              <w:rPr>
                <w:rFonts w:ascii="Calibri" w:eastAsia="Calibri" w:hAnsi="Calibri" w:cs="Calibri"/>
                <w:color w:val="000000" w:themeColor="text1"/>
                <w:sz w:val="20"/>
                <w:szCs w:val="20"/>
              </w:rPr>
              <w:t xml:space="preserve"> instruction for the 75-minute math block.</w:t>
            </w:r>
          </w:p>
          <w:p w14:paraId="318DCF5C" w14:textId="5A6B25F3" w:rsidR="00321E89" w:rsidRDefault="00321E89" w:rsidP="00321E89">
            <w:pPr>
              <w:pStyle w:val="ListParagraph"/>
              <w:spacing w:line="259" w:lineRule="auto"/>
              <w:rPr>
                <w:rFonts w:ascii="Calibri" w:eastAsia="Calibri" w:hAnsi="Calibri" w:cs="Calibri"/>
                <w:color w:val="000000" w:themeColor="text1"/>
                <w:sz w:val="20"/>
                <w:szCs w:val="20"/>
              </w:rPr>
            </w:pPr>
          </w:p>
          <w:p w14:paraId="6A0CFE2A" w14:textId="118C5CFC" w:rsidR="00321E89" w:rsidRDefault="00321E89" w:rsidP="00321E89">
            <w:pPr>
              <w:rPr>
                <w:color w:val="000000" w:themeColor="text1"/>
              </w:rPr>
            </w:pPr>
          </w:p>
          <w:p w14:paraId="1CA236F6" w14:textId="77777777" w:rsidR="00321E89" w:rsidRDefault="00321E89" w:rsidP="00321E89">
            <w:pPr>
              <w:rPr>
                <w:rFonts w:cstheme="minorHAnsi"/>
                <w:b/>
              </w:rPr>
            </w:pPr>
          </w:p>
          <w:p w14:paraId="621E9FBB" w14:textId="77777777" w:rsidR="00321E89" w:rsidRDefault="00321E89" w:rsidP="00321E89">
            <w:pPr>
              <w:rPr>
                <w:rFonts w:cstheme="minorHAnsi"/>
                <w:b/>
              </w:rPr>
            </w:pPr>
          </w:p>
          <w:p w14:paraId="5106F20A" w14:textId="77777777" w:rsidR="00321E89" w:rsidRDefault="00321E89" w:rsidP="00321E89">
            <w:pPr>
              <w:rPr>
                <w:rFonts w:cstheme="minorHAnsi"/>
                <w:b/>
              </w:rPr>
            </w:pPr>
          </w:p>
          <w:p w14:paraId="5FC8922F" w14:textId="77777777" w:rsidR="00321E89" w:rsidRDefault="00321E89" w:rsidP="00321E89">
            <w:pPr>
              <w:rPr>
                <w:rFonts w:cstheme="minorHAnsi"/>
                <w:b/>
              </w:rPr>
            </w:pPr>
          </w:p>
          <w:p w14:paraId="1F774B4A" w14:textId="77777777" w:rsidR="00321E89" w:rsidRDefault="00321E89" w:rsidP="00321E89">
            <w:pPr>
              <w:rPr>
                <w:rFonts w:cstheme="minorHAnsi"/>
                <w:b/>
              </w:rPr>
            </w:pPr>
          </w:p>
          <w:p w14:paraId="3864AD58" w14:textId="77777777" w:rsidR="00321E89" w:rsidRDefault="00321E89" w:rsidP="00321E89">
            <w:pPr>
              <w:rPr>
                <w:rFonts w:cstheme="minorHAnsi"/>
                <w:b/>
              </w:rPr>
            </w:pPr>
          </w:p>
          <w:p w14:paraId="7B5AB7CB" w14:textId="77777777" w:rsidR="00321E89" w:rsidRDefault="00321E89" w:rsidP="00321E89">
            <w:pPr>
              <w:rPr>
                <w:rFonts w:cstheme="minorHAnsi"/>
                <w:b/>
              </w:rPr>
            </w:pPr>
          </w:p>
          <w:p w14:paraId="4A08149C" w14:textId="77777777" w:rsidR="00321E89" w:rsidRDefault="00321E89" w:rsidP="00321E89">
            <w:pPr>
              <w:rPr>
                <w:rFonts w:cstheme="minorHAnsi"/>
                <w:b/>
              </w:rPr>
            </w:pPr>
          </w:p>
          <w:p w14:paraId="0B59377F" w14:textId="6249F34F" w:rsidR="00321E89" w:rsidRPr="000D6BE7" w:rsidRDefault="00321E89" w:rsidP="00321E89">
            <w:pPr>
              <w:rPr>
                <w:rFonts w:cstheme="minorHAnsi"/>
                <w:b/>
              </w:rPr>
            </w:pPr>
          </w:p>
        </w:tc>
        <w:tc>
          <w:tcPr>
            <w:tcW w:w="1718" w:type="pct"/>
            <w:vMerge/>
          </w:tcPr>
          <w:p w14:paraId="78B2C538" w14:textId="77777777" w:rsidR="00321E89" w:rsidRDefault="00321E89" w:rsidP="00321E89">
            <w:pPr>
              <w:ind w:left="22"/>
              <w:rPr>
                <w:rFonts w:cstheme="minorHAnsi"/>
                <w:b/>
                <w:sz w:val="20"/>
                <w:szCs w:val="20"/>
              </w:rPr>
            </w:pPr>
          </w:p>
        </w:tc>
        <w:tc>
          <w:tcPr>
            <w:tcW w:w="1654" w:type="pct"/>
            <w:vMerge/>
          </w:tcPr>
          <w:p w14:paraId="7D44FD7C" w14:textId="77777777" w:rsidR="00321E89" w:rsidRDefault="00321E89" w:rsidP="00321E89">
            <w:pPr>
              <w:ind w:left="22"/>
              <w:rPr>
                <w:rFonts w:cstheme="minorHAnsi"/>
                <w:b/>
                <w:sz w:val="20"/>
                <w:szCs w:val="20"/>
              </w:rPr>
            </w:pPr>
          </w:p>
        </w:tc>
        <w:tc>
          <w:tcPr>
            <w:tcW w:w="573" w:type="pct"/>
            <w:vMerge/>
          </w:tcPr>
          <w:p w14:paraId="5ABD7FE5" w14:textId="77777777" w:rsidR="00321E89" w:rsidRDefault="00321E89" w:rsidP="00321E89">
            <w:pPr>
              <w:ind w:left="22"/>
              <w:rPr>
                <w:rFonts w:cstheme="minorHAnsi"/>
                <w:b/>
                <w:sz w:val="20"/>
                <w:szCs w:val="20"/>
              </w:rPr>
            </w:pPr>
          </w:p>
        </w:tc>
      </w:tr>
    </w:tbl>
    <w:p w14:paraId="6C180133" w14:textId="77777777" w:rsidR="00DF20AA" w:rsidRDefault="00DF20AA" w:rsidP="00DF20AA"/>
    <w:p w14:paraId="7D3FBD9E" w14:textId="77777777" w:rsidR="00DF20AA" w:rsidRDefault="00DF20AA" w:rsidP="00DF20AA"/>
    <w:p w14:paraId="115A5A20" w14:textId="77777777" w:rsidR="00DF20AA" w:rsidRDefault="00DF20AA" w:rsidP="00DF20AA"/>
    <w:p w14:paraId="3F48F16C" w14:textId="3C724D3E" w:rsidR="004D743F" w:rsidRPr="007C1096" w:rsidRDefault="006B5A9E" w:rsidP="00CF0B02">
      <w:r>
        <w:br w:type="page"/>
      </w:r>
    </w:p>
    <w:tbl>
      <w:tblPr>
        <w:tblStyle w:val="GridTable4"/>
        <w:tblW w:w="14485" w:type="dxa"/>
        <w:tblLook w:val="04A0" w:firstRow="1" w:lastRow="0" w:firstColumn="1" w:lastColumn="0" w:noHBand="0" w:noVBand="1"/>
      </w:tblPr>
      <w:tblGrid>
        <w:gridCol w:w="3325"/>
        <w:gridCol w:w="5574"/>
        <w:gridCol w:w="5586"/>
      </w:tblGrid>
      <w:tr w:rsidR="00C157EC" w14:paraId="6708B775" w14:textId="77777777" w:rsidTr="00910D63">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485" w:type="dxa"/>
            <w:gridSpan w:val="3"/>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1153E6D" w14:textId="4E56B535" w:rsidR="00C157EC" w:rsidRPr="002A1B56" w:rsidRDefault="00820B97" w:rsidP="00C157EC">
            <w:pPr>
              <w:jc w:val="center"/>
              <w:rPr>
                <w:sz w:val="36"/>
                <w:szCs w:val="36"/>
              </w:rPr>
            </w:pPr>
            <w:r>
              <w:rPr>
                <w:color w:val="auto"/>
                <w:sz w:val="36"/>
                <w:szCs w:val="36"/>
              </w:rPr>
              <w:lastRenderedPageBreak/>
              <w:t xml:space="preserve">SPECIAL EDUCATION- </w:t>
            </w:r>
            <w:r w:rsidR="00CE1407">
              <w:rPr>
                <w:color w:val="auto"/>
                <w:sz w:val="36"/>
                <w:szCs w:val="36"/>
              </w:rPr>
              <w:t>DATA</w:t>
            </w:r>
            <w:r w:rsidR="005D427B">
              <w:rPr>
                <w:color w:val="auto"/>
                <w:sz w:val="36"/>
                <w:szCs w:val="36"/>
              </w:rPr>
              <w:t xml:space="preserve"> </w:t>
            </w:r>
          </w:p>
        </w:tc>
      </w:tr>
      <w:tr w:rsidR="00A72314" w14:paraId="24D72E30" w14:textId="77777777" w:rsidTr="00D71B9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25" w:type="dxa"/>
            <w:tcBorders>
              <w:top w:val="double" w:sz="4" w:space="0" w:color="auto"/>
              <w:bottom w:val="single" w:sz="4" w:space="0" w:color="auto"/>
              <w:right w:val="single" w:sz="4" w:space="0" w:color="auto"/>
            </w:tcBorders>
          </w:tcPr>
          <w:p w14:paraId="666B7A47" w14:textId="77777777" w:rsidR="00A72314" w:rsidRPr="00BB1C73" w:rsidRDefault="00A72314" w:rsidP="00075658">
            <w:pPr>
              <w:jc w:val="center"/>
              <w:rPr>
                <w:sz w:val="24"/>
                <w:szCs w:val="24"/>
              </w:rPr>
            </w:pPr>
            <w:r w:rsidRPr="00BB1C73">
              <w:rPr>
                <w:sz w:val="24"/>
                <w:szCs w:val="24"/>
              </w:rPr>
              <w:t>Source</w:t>
            </w:r>
          </w:p>
        </w:tc>
        <w:tc>
          <w:tcPr>
            <w:tcW w:w="5574" w:type="dxa"/>
            <w:tcBorders>
              <w:top w:val="double" w:sz="4" w:space="0" w:color="auto"/>
              <w:left w:val="single" w:sz="4" w:space="0" w:color="auto"/>
              <w:bottom w:val="single" w:sz="4" w:space="0" w:color="auto"/>
              <w:right w:val="single" w:sz="4" w:space="0" w:color="auto"/>
            </w:tcBorders>
          </w:tcPr>
          <w:p w14:paraId="443EDDF2" w14:textId="77777777" w:rsidR="00A72314" w:rsidRPr="00BB1C73" w:rsidRDefault="00A72314" w:rsidP="00075658">
            <w:pPr>
              <w:jc w:val="center"/>
              <w:cnfStyle w:val="000000100000" w:firstRow="0" w:lastRow="0" w:firstColumn="0" w:lastColumn="0" w:oddVBand="0" w:evenVBand="0" w:oddHBand="1" w:evenHBand="0" w:firstRowFirstColumn="0" w:firstRowLastColumn="0" w:lastRowFirstColumn="0" w:lastRowLastColumn="0"/>
              <w:rPr>
                <w:sz w:val="24"/>
                <w:szCs w:val="24"/>
              </w:rPr>
            </w:pPr>
            <w:r w:rsidRPr="00BB1C73">
              <w:rPr>
                <w:sz w:val="24"/>
                <w:szCs w:val="24"/>
              </w:rPr>
              <w:t>Strengths</w:t>
            </w:r>
          </w:p>
        </w:tc>
        <w:tc>
          <w:tcPr>
            <w:tcW w:w="5586" w:type="dxa"/>
            <w:tcBorders>
              <w:top w:val="double" w:sz="4" w:space="0" w:color="auto"/>
              <w:left w:val="single" w:sz="4" w:space="0" w:color="auto"/>
              <w:bottom w:val="single" w:sz="4" w:space="0" w:color="auto"/>
            </w:tcBorders>
          </w:tcPr>
          <w:p w14:paraId="3AD552D3" w14:textId="77777777" w:rsidR="00A72314" w:rsidRPr="00BB1C73" w:rsidRDefault="00A72314" w:rsidP="00075658">
            <w:pPr>
              <w:jc w:val="center"/>
              <w:cnfStyle w:val="000000100000" w:firstRow="0" w:lastRow="0" w:firstColumn="0" w:lastColumn="0" w:oddVBand="0" w:evenVBand="0" w:oddHBand="1" w:evenHBand="0" w:firstRowFirstColumn="0" w:firstRowLastColumn="0" w:lastRowFirstColumn="0" w:lastRowLastColumn="0"/>
              <w:rPr>
                <w:sz w:val="24"/>
                <w:szCs w:val="24"/>
              </w:rPr>
            </w:pPr>
            <w:r w:rsidRPr="00BB1C73">
              <w:rPr>
                <w:sz w:val="24"/>
                <w:szCs w:val="24"/>
              </w:rPr>
              <w:t>Weaknesses</w:t>
            </w:r>
          </w:p>
        </w:tc>
      </w:tr>
      <w:tr w:rsidR="00820B97" w14:paraId="6085A1AC" w14:textId="77777777" w:rsidTr="002C40CB">
        <w:trPr>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7EFB83D2" w14:textId="4CAA617A" w:rsidR="00820B97" w:rsidRDefault="00820B97" w:rsidP="00820B97">
            <w:pPr>
              <w:rPr>
                <w:sz w:val="24"/>
                <w:szCs w:val="24"/>
              </w:rPr>
            </w:pPr>
            <w:r w:rsidRPr="00820B97">
              <w:rPr>
                <w:sz w:val="24"/>
                <w:szCs w:val="24"/>
              </w:rPr>
              <w:t>SY2</w:t>
            </w:r>
            <w:r w:rsidR="007C7178">
              <w:rPr>
                <w:sz w:val="24"/>
                <w:szCs w:val="24"/>
              </w:rPr>
              <w:t>5</w:t>
            </w:r>
            <w:r w:rsidRPr="00820B97">
              <w:rPr>
                <w:sz w:val="24"/>
                <w:szCs w:val="24"/>
              </w:rPr>
              <w:t xml:space="preserve"> Milestones</w:t>
            </w:r>
            <w:r w:rsidR="00AF5A09">
              <w:rPr>
                <w:sz w:val="24"/>
                <w:szCs w:val="24"/>
              </w:rPr>
              <w:t xml:space="preserve"> ELA</w:t>
            </w:r>
          </w:p>
          <w:p w14:paraId="35D4B99A" w14:textId="66D658D8" w:rsidR="00820B97" w:rsidRPr="003D5208" w:rsidRDefault="00E8548B" w:rsidP="00820B97">
            <w:pPr>
              <w:rPr>
                <w:b w:val="0"/>
                <w:bCs w:val="0"/>
                <w:sz w:val="18"/>
                <w:szCs w:val="18"/>
              </w:rPr>
            </w:pPr>
            <w:r>
              <w:rPr>
                <w:sz w:val="18"/>
                <w:szCs w:val="18"/>
              </w:rPr>
              <w:t>SWD Subgroup</w:t>
            </w:r>
          </w:p>
          <w:p w14:paraId="3CE10CD5" w14:textId="2061A2D6" w:rsidR="00820B97" w:rsidRPr="003D5208" w:rsidRDefault="00820B97" w:rsidP="00820B97">
            <w:pPr>
              <w:rPr>
                <w:sz w:val="18"/>
                <w:szCs w:val="18"/>
              </w:rPr>
            </w:pPr>
          </w:p>
        </w:tc>
        <w:tc>
          <w:tcPr>
            <w:tcW w:w="5574" w:type="dxa"/>
            <w:tcBorders>
              <w:top w:val="single" w:sz="4" w:space="0" w:color="auto"/>
              <w:left w:val="single" w:sz="4" w:space="0" w:color="auto"/>
              <w:bottom w:val="single" w:sz="4" w:space="0" w:color="auto"/>
              <w:right w:val="single" w:sz="4" w:space="0" w:color="auto"/>
            </w:tcBorders>
          </w:tcPr>
          <w:p w14:paraId="7EB3246C" w14:textId="7724AA1D" w:rsidR="00820B97" w:rsidRPr="00B21448" w:rsidRDefault="0090005E" w:rsidP="00370BDA">
            <w:pPr>
              <w:cnfStyle w:val="000000000000" w:firstRow="0" w:lastRow="0" w:firstColumn="0" w:lastColumn="0" w:oddVBand="0" w:evenVBand="0" w:oddHBand="0" w:evenHBand="0" w:firstRowFirstColumn="0" w:firstRowLastColumn="0" w:lastRowFirstColumn="0" w:lastRowLastColumn="0"/>
            </w:pPr>
            <w:r>
              <w:t>3</w:t>
            </w:r>
            <w:r w:rsidRPr="0090005E">
              <w:rPr>
                <w:vertAlign w:val="superscript"/>
              </w:rPr>
              <w:t>rd</w:t>
            </w:r>
            <w:r>
              <w:t xml:space="preserve"> – 5</w:t>
            </w:r>
            <w:r w:rsidRPr="0090005E">
              <w:rPr>
                <w:vertAlign w:val="superscript"/>
              </w:rPr>
              <w:t>th</w:t>
            </w:r>
            <w:r>
              <w:t xml:space="preserve"> grade students with disabilities demonstrat</w:t>
            </w:r>
            <w:r w:rsidR="00EF2399">
              <w:t xml:space="preserve">ed a significant gain in performance from </w:t>
            </w:r>
            <w:r w:rsidR="00AF0DD6">
              <w:t xml:space="preserve">the Spring 2024 to the Spring 2025 ELA Milestones. </w:t>
            </w:r>
            <w:r w:rsidR="00BD501B">
              <w:t xml:space="preserve">We increased the percentage of students scoring </w:t>
            </w:r>
            <w:r w:rsidR="0059010A">
              <w:t xml:space="preserve">at the developing </w:t>
            </w:r>
            <w:r w:rsidR="00133F73">
              <w:t>l</w:t>
            </w:r>
            <w:r w:rsidR="0059010A">
              <w:t>evel 2</w:t>
            </w:r>
            <w:r w:rsidR="00590796">
              <w:t xml:space="preserve"> from </w:t>
            </w:r>
            <w:r w:rsidR="007D1A03">
              <w:t xml:space="preserve">24% to 35%. </w:t>
            </w:r>
          </w:p>
        </w:tc>
        <w:tc>
          <w:tcPr>
            <w:tcW w:w="5586" w:type="dxa"/>
            <w:tcBorders>
              <w:top w:val="single" w:sz="4" w:space="0" w:color="auto"/>
              <w:left w:val="single" w:sz="4" w:space="0" w:color="auto"/>
              <w:bottom w:val="single" w:sz="4" w:space="0" w:color="auto"/>
              <w:right w:val="single" w:sz="4" w:space="0" w:color="auto"/>
            </w:tcBorders>
          </w:tcPr>
          <w:p w14:paraId="195B3227" w14:textId="6EA1289E" w:rsidR="00820B97" w:rsidRPr="00B31CCE" w:rsidRDefault="00820B97" w:rsidP="0009771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3</w:t>
            </w:r>
            <w:r w:rsidR="00601829">
              <w:rPr>
                <w:rFonts w:cstheme="minorHAnsi"/>
                <w:b/>
                <w:bCs/>
                <w:sz w:val="20"/>
                <w:szCs w:val="20"/>
              </w:rPr>
              <w:t xml:space="preserve">: </w:t>
            </w:r>
            <w:r w:rsidR="00601829">
              <w:rPr>
                <w:rFonts w:cstheme="minorHAnsi"/>
                <w:sz w:val="20"/>
                <w:szCs w:val="20"/>
              </w:rPr>
              <w:t xml:space="preserve">Based on the Spring </w:t>
            </w:r>
            <w:r w:rsidR="00506E7D">
              <w:rPr>
                <w:rFonts w:cstheme="minorHAnsi"/>
                <w:sz w:val="20"/>
                <w:szCs w:val="20"/>
              </w:rPr>
              <w:t xml:space="preserve">2025 </w:t>
            </w:r>
            <w:r w:rsidR="00601829">
              <w:rPr>
                <w:rFonts w:cstheme="minorHAnsi"/>
                <w:sz w:val="20"/>
                <w:szCs w:val="20"/>
              </w:rPr>
              <w:t xml:space="preserve">ELA Milestone scores, </w:t>
            </w:r>
            <w:r w:rsidR="007352C0">
              <w:rPr>
                <w:rFonts w:cstheme="minorHAnsi"/>
                <w:sz w:val="20"/>
                <w:szCs w:val="20"/>
              </w:rPr>
              <w:t xml:space="preserve">30% of </w:t>
            </w:r>
            <w:r w:rsidR="009F617B">
              <w:rPr>
                <w:rFonts w:cstheme="minorHAnsi"/>
                <w:sz w:val="20"/>
                <w:szCs w:val="20"/>
              </w:rPr>
              <w:t>3</w:t>
            </w:r>
            <w:r w:rsidR="009F617B" w:rsidRPr="009F617B">
              <w:rPr>
                <w:rFonts w:cstheme="minorHAnsi"/>
                <w:sz w:val="20"/>
                <w:szCs w:val="20"/>
                <w:vertAlign w:val="superscript"/>
              </w:rPr>
              <w:t>rd</w:t>
            </w:r>
            <w:r w:rsidR="009F617B">
              <w:rPr>
                <w:rFonts w:cstheme="minorHAnsi"/>
                <w:sz w:val="20"/>
                <w:szCs w:val="20"/>
              </w:rPr>
              <w:t xml:space="preserve"> grade </w:t>
            </w:r>
            <w:r w:rsidR="007352C0">
              <w:rPr>
                <w:rFonts w:cstheme="minorHAnsi"/>
                <w:sz w:val="20"/>
                <w:szCs w:val="20"/>
              </w:rPr>
              <w:t>students with disabil</w:t>
            </w:r>
            <w:r w:rsidR="006F10EF">
              <w:rPr>
                <w:rFonts w:cstheme="minorHAnsi"/>
                <w:sz w:val="20"/>
                <w:szCs w:val="20"/>
              </w:rPr>
              <w:t>it</w:t>
            </w:r>
            <w:r w:rsidR="009C3270">
              <w:rPr>
                <w:rFonts w:cstheme="minorHAnsi"/>
                <w:sz w:val="20"/>
                <w:szCs w:val="20"/>
              </w:rPr>
              <w:t xml:space="preserve">ies </w:t>
            </w:r>
            <w:r w:rsidR="00E33D28">
              <w:rPr>
                <w:rFonts w:cstheme="minorHAnsi"/>
                <w:sz w:val="20"/>
                <w:szCs w:val="20"/>
              </w:rPr>
              <w:t>scored</w:t>
            </w:r>
            <w:r w:rsidR="0015705C">
              <w:rPr>
                <w:rFonts w:cstheme="minorHAnsi"/>
                <w:sz w:val="20"/>
                <w:szCs w:val="20"/>
              </w:rPr>
              <w:t xml:space="preserve"> at the developing </w:t>
            </w:r>
            <w:r w:rsidR="00985C45">
              <w:rPr>
                <w:rFonts w:cstheme="minorHAnsi"/>
                <w:sz w:val="20"/>
                <w:szCs w:val="20"/>
              </w:rPr>
              <w:t>level</w:t>
            </w:r>
            <w:r w:rsidR="004C50EA">
              <w:rPr>
                <w:rFonts w:cstheme="minorHAnsi"/>
                <w:sz w:val="20"/>
                <w:szCs w:val="20"/>
              </w:rPr>
              <w:t xml:space="preserve"> 2</w:t>
            </w:r>
            <w:r w:rsidR="00985C45">
              <w:rPr>
                <w:rFonts w:cstheme="minorHAnsi"/>
                <w:sz w:val="20"/>
                <w:szCs w:val="20"/>
              </w:rPr>
              <w:t xml:space="preserve"> or higher. </w:t>
            </w:r>
            <w:r>
              <w:rPr>
                <w:rFonts w:cstheme="minorHAnsi"/>
                <w:b/>
                <w:bCs/>
                <w:sz w:val="20"/>
                <w:szCs w:val="20"/>
              </w:rPr>
              <w:br/>
              <w:t>4:</w:t>
            </w:r>
            <w:r w:rsidR="009F617B">
              <w:rPr>
                <w:rFonts w:cstheme="minorHAnsi"/>
                <w:b/>
                <w:bCs/>
                <w:sz w:val="20"/>
                <w:szCs w:val="20"/>
              </w:rPr>
              <w:t xml:space="preserve"> </w:t>
            </w:r>
            <w:r w:rsidR="009F617B">
              <w:rPr>
                <w:rFonts w:cstheme="minorHAnsi"/>
                <w:sz w:val="20"/>
                <w:szCs w:val="20"/>
              </w:rPr>
              <w:t>Based on the Spring 2025 ELA Milestone scores, 3</w:t>
            </w:r>
            <w:r w:rsidR="00B31CCE">
              <w:rPr>
                <w:rFonts w:cstheme="minorHAnsi"/>
                <w:sz w:val="20"/>
                <w:szCs w:val="20"/>
              </w:rPr>
              <w:t>2</w:t>
            </w:r>
            <w:r w:rsidR="009F617B">
              <w:rPr>
                <w:rFonts w:cstheme="minorHAnsi"/>
                <w:sz w:val="20"/>
                <w:szCs w:val="20"/>
              </w:rPr>
              <w:t>% of 4</w:t>
            </w:r>
            <w:r w:rsidR="009F617B" w:rsidRPr="009F617B">
              <w:rPr>
                <w:rFonts w:cstheme="minorHAnsi"/>
                <w:sz w:val="20"/>
                <w:szCs w:val="20"/>
                <w:vertAlign w:val="superscript"/>
              </w:rPr>
              <w:t>th</w:t>
            </w:r>
            <w:r w:rsidR="009F617B">
              <w:rPr>
                <w:rFonts w:cstheme="minorHAnsi"/>
                <w:sz w:val="20"/>
                <w:szCs w:val="20"/>
              </w:rPr>
              <w:t xml:space="preserve"> grade students with disabilities scored at the developing level 2 or higher.</w:t>
            </w:r>
          </w:p>
          <w:p w14:paraId="5A9FB7BE" w14:textId="2A35AD05" w:rsidR="00820B97" w:rsidRDefault="00820B97" w:rsidP="0009771D">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5:</w:t>
            </w:r>
            <w:r w:rsidR="00B31CCE">
              <w:rPr>
                <w:rFonts w:cstheme="minorHAnsi"/>
                <w:b/>
                <w:bCs/>
                <w:sz w:val="20"/>
                <w:szCs w:val="20"/>
              </w:rPr>
              <w:t xml:space="preserve"> </w:t>
            </w:r>
            <w:r w:rsidR="00B31CCE">
              <w:rPr>
                <w:rFonts w:cstheme="minorHAnsi"/>
                <w:sz w:val="20"/>
                <w:szCs w:val="20"/>
              </w:rPr>
              <w:t xml:space="preserve">Based on the Spring 2025 ELA Milestone scores, </w:t>
            </w:r>
            <w:r w:rsidR="001A4AEA">
              <w:rPr>
                <w:rFonts w:cstheme="minorHAnsi"/>
                <w:sz w:val="20"/>
                <w:szCs w:val="20"/>
              </w:rPr>
              <w:t>45</w:t>
            </w:r>
            <w:r w:rsidR="00B31CCE">
              <w:rPr>
                <w:rFonts w:cstheme="minorHAnsi"/>
                <w:sz w:val="20"/>
                <w:szCs w:val="20"/>
              </w:rPr>
              <w:t xml:space="preserve">% of </w:t>
            </w:r>
            <w:r w:rsidR="001A4AEA">
              <w:rPr>
                <w:rFonts w:cstheme="minorHAnsi"/>
                <w:sz w:val="20"/>
                <w:szCs w:val="20"/>
              </w:rPr>
              <w:t>5</w:t>
            </w:r>
            <w:r w:rsidR="00B31CCE" w:rsidRPr="009F617B">
              <w:rPr>
                <w:rFonts w:cstheme="minorHAnsi"/>
                <w:sz w:val="20"/>
                <w:szCs w:val="20"/>
                <w:vertAlign w:val="superscript"/>
              </w:rPr>
              <w:t>th</w:t>
            </w:r>
            <w:r w:rsidR="00B31CCE">
              <w:rPr>
                <w:rFonts w:cstheme="minorHAnsi"/>
                <w:sz w:val="20"/>
                <w:szCs w:val="20"/>
              </w:rPr>
              <w:t xml:space="preserve"> grade students with disabilities scored at the developing level 2 or higher.</w:t>
            </w:r>
          </w:p>
          <w:p w14:paraId="39893A12" w14:textId="77777777" w:rsidR="00820B97" w:rsidRPr="00B21448" w:rsidRDefault="00820B97" w:rsidP="0009771D">
            <w:pPr>
              <w:cnfStyle w:val="000000000000" w:firstRow="0" w:lastRow="0" w:firstColumn="0" w:lastColumn="0" w:oddVBand="0" w:evenVBand="0" w:oddHBand="0" w:evenHBand="0" w:firstRowFirstColumn="0" w:firstRowLastColumn="0" w:lastRowFirstColumn="0" w:lastRowLastColumn="0"/>
            </w:pPr>
          </w:p>
        </w:tc>
      </w:tr>
      <w:tr w:rsidR="00A72314" w14:paraId="09D78D45" w14:textId="77777777" w:rsidTr="002C40C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01983B39" w14:textId="77777777" w:rsidR="00A72314" w:rsidRPr="00D6072E" w:rsidRDefault="00A72314" w:rsidP="00075658">
            <w:pPr>
              <w:rPr>
                <w:b w:val="0"/>
                <w:bCs w:val="0"/>
                <w:sz w:val="16"/>
                <w:szCs w:val="16"/>
              </w:rPr>
            </w:pPr>
            <w:r>
              <w:rPr>
                <w:sz w:val="24"/>
                <w:szCs w:val="24"/>
              </w:rPr>
              <w:t xml:space="preserve">Check </w:t>
            </w:r>
            <w:r w:rsidRPr="00006B7A">
              <w:rPr>
                <w:sz w:val="24"/>
                <w:szCs w:val="24"/>
              </w:rPr>
              <w:t>the system impacted:</w:t>
            </w:r>
            <w:r w:rsidRPr="00006B7A">
              <w:rPr>
                <w:sz w:val="24"/>
                <w:szCs w:val="24"/>
              </w:rPr>
              <w:br/>
            </w:r>
          </w:p>
          <w:p w14:paraId="4824B739" w14:textId="5D99FC14" w:rsidR="00A72314" w:rsidRPr="00A35F47" w:rsidRDefault="005E00E5" w:rsidP="00075658">
            <w:pPr>
              <w:rPr>
                <w:b w:val="0"/>
                <w:bCs w:val="0"/>
                <w:sz w:val="20"/>
                <w:szCs w:val="20"/>
              </w:rPr>
            </w:pPr>
            <w:sdt>
              <w:sdtPr>
                <w:rPr>
                  <w:sz w:val="20"/>
                  <w:szCs w:val="20"/>
                </w:rPr>
                <w:id w:val="-160542816"/>
                <w14:checkbox>
                  <w14:checked w14:val="1"/>
                  <w14:checkedState w14:val="2612" w14:font="MS Gothic"/>
                  <w14:uncheckedState w14:val="2610" w14:font="MS Gothic"/>
                </w14:checkbox>
              </w:sdtPr>
              <w:sdtEndPr/>
              <w:sdtContent>
                <w:r w:rsidR="00BE1636" w:rsidRPr="00BE1636">
                  <w:rPr>
                    <w:rFonts w:ascii="MS Gothic" w:eastAsia="MS Gothic" w:hAnsi="MS Gothic" w:hint="eastAsia"/>
                    <w:sz w:val="20"/>
                    <w:szCs w:val="20"/>
                  </w:rPr>
                  <w:t>☒</w:t>
                </w:r>
              </w:sdtContent>
            </w:sdt>
            <w:r w:rsidR="00A72314" w:rsidRPr="00A35F47">
              <w:rPr>
                <w:b w:val="0"/>
                <w:bCs w:val="0"/>
                <w:sz w:val="20"/>
                <w:szCs w:val="20"/>
              </w:rPr>
              <w:t xml:space="preserve"> Coherent Instruction</w:t>
            </w:r>
          </w:p>
          <w:p w14:paraId="4395E46B" w14:textId="77777777" w:rsidR="00A72314" w:rsidRPr="00A35F47" w:rsidRDefault="005E00E5" w:rsidP="00075658">
            <w:pPr>
              <w:rPr>
                <w:b w:val="0"/>
                <w:bCs w:val="0"/>
                <w:sz w:val="20"/>
                <w:szCs w:val="20"/>
              </w:rPr>
            </w:pPr>
            <w:sdt>
              <w:sdtPr>
                <w:rPr>
                  <w:sz w:val="20"/>
                  <w:szCs w:val="20"/>
                </w:rPr>
                <w:id w:val="-188070044"/>
                <w14:checkbox>
                  <w14:checked w14:val="0"/>
                  <w14:checkedState w14:val="2612" w14:font="MS Gothic"/>
                  <w14:uncheckedState w14:val="2610" w14:font="MS Gothic"/>
                </w14:checkbox>
              </w:sdtPr>
              <w:sdtEndPr/>
              <w:sdtContent>
                <w:r w:rsidR="00A72314" w:rsidRPr="00A35F47">
                  <w:rPr>
                    <w:rFonts w:ascii="MS Gothic" w:eastAsia="MS Gothic" w:hAnsi="MS Gothic" w:hint="eastAsia"/>
                    <w:b w:val="0"/>
                    <w:bCs w:val="0"/>
                    <w:sz w:val="20"/>
                    <w:szCs w:val="20"/>
                  </w:rPr>
                  <w:t>☐</w:t>
                </w:r>
              </w:sdtContent>
            </w:sdt>
            <w:r w:rsidR="00A72314" w:rsidRPr="00A35F47">
              <w:rPr>
                <w:b w:val="0"/>
                <w:bCs w:val="0"/>
                <w:sz w:val="20"/>
                <w:szCs w:val="20"/>
              </w:rPr>
              <w:t xml:space="preserve"> Professional Capacity</w:t>
            </w:r>
          </w:p>
          <w:p w14:paraId="6868B296" w14:textId="77777777" w:rsidR="00A72314" w:rsidRPr="00A35F47" w:rsidRDefault="005E00E5" w:rsidP="00075658">
            <w:pPr>
              <w:rPr>
                <w:b w:val="0"/>
                <w:bCs w:val="0"/>
                <w:sz w:val="20"/>
                <w:szCs w:val="20"/>
              </w:rPr>
            </w:pPr>
            <w:sdt>
              <w:sdtPr>
                <w:rPr>
                  <w:sz w:val="20"/>
                  <w:szCs w:val="20"/>
                </w:rPr>
                <w:id w:val="185638546"/>
                <w14:checkbox>
                  <w14:checked w14:val="0"/>
                  <w14:checkedState w14:val="2612" w14:font="MS Gothic"/>
                  <w14:uncheckedState w14:val="2610" w14:font="MS Gothic"/>
                </w14:checkbox>
              </w:sdtPr>
              <w:sdtEndPr/>
              <w:sdtContent>
                <w:r w:rsidR="00A72314" w:rsidRPr="00A35F47">
                  <w:rPr>
                    <w:rFonts w:ascii="MS Gothic" w:eastAsia="MS Gothic" w:hAnsi="MS Gothic" w:hint="eastAsia"/>
                    <w:b w:val="0"/>
                    <w:bCs w:val="0"/>
                    <w:sz w:val="20"/>
                    <w:szCs w:val="20"/>
                  </w:rPr>
                  <w:t>☐</w:t>
                </w:r>
              </w:sdtContent>
            </w:sdt>
            <w:r w:rsidR="00A72314" w:rsidRPr="00A35F47">
              <w:rPr>
                <w:b w:val="0"/>
                <w:bCs w:val="0"/>
                <w:sz w:val="20"/>
                <w:szCs w:val="20"/>
              </w:rPr>
              <w:t xml:space="preserve"> Effective Leadership</w:t>
            </w:r>
          </w:p>
          <w:p w14:paraId="13981CE8" w14:textId="77777777" w:rsidR="00A72314" w:rsidRPr="00A35F47" w:rsidRDefault="005E00E5" w:rsidP="00075658">
            <w:pPr>
              <w:rPr>
                <w:b w:val="0"/>
                <w:bCs w:val="0"/>
                <w:sz w:val="20"/>
                <w:szCs w:val="20"/>
              </w:rPr>
            </w:pPr>
            <w:sdt>
              <w:sdtPr>
                <w:rPr>
                  <w:sz w:val="20"/>
                  <w:szCs w:val="20"/>
                </w:rPr>
                <w:id w:val="-1334750232"/>
                <w14:checkbox>
                  <w14:checked w14:val="0"/>
                  <w14:checkedState w14:val="2612" w14:font="MS Gothic"/>
                  <w14:uncheckedState w14:val="2610" w14:font="MS Gothic"/>
                </w14:checkbox>
              </w:sdtPr>
              <w:sdtEndPr/>
              <w:sdtContent>
                <w:r w:rsidR="00A72314" w:rsidRPr="00A35F47">
                  <w:rPr>
                    <w:rFonts w:ascii="MS Gothic" w:eastAsia="MS Gothic" w:hAnsi="MS Gothic" w:hint="eastAsia"/>
                    <w:b w:val="0"/>
                    <w:bCs w:val="0"/>
                    <w:sz w:val="20"/>
                    <w:szCs w:val="20"/>
                  </w:rPr>
                  <w:t>☐</w:t>
                </w:r>
              </w:sdtContent>
            </w:sdt>
            <w:r w:rsidR="00A72314" w:rsidRPr="00A35F47">
              <w:rPr>
                <w:b w:val="0"/>
                <w:bCs w:val="0"/>
                <w:sz w:val="20"/>
                <w:szCs w:val="20"/>
              </w:rPr>
              <w:t xml:space="preserve"> Supportive Learning Environment</w:t>
            </w:r>
          </w:p>
          <w:p w14:paraId="4D999FC9" w14:textId="77777777" w:rsidR="00A72314" w:rsidRPr="005C56CA" w:rsidRDefault="00A72314" w:rsidP="00075658">
            <w:pPr>
              <w:spacing w:line="200" w:lineRule="exact"/>
              <w:rPr>
                <w:sz w:val="20"/>
                <w:szCs w:val="20"/>
              </w:rPr>
            </w:pPr>
          </w:p>
        </w:tc>
        <w:tc>
          <w:tcPr>
            <w:tcW w:w="11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3C201" w14:textId="77777777" w:rsidR="00A72314" w:rsidRPr="00BA652D" w:rsidRDefault="00A72314" w:rsidP="00075658">
            <w:pPr>
              <w:cnfStyle w:val="000000100000" w:firstRow="0" w:lastRow="0" w:firstColumn="0" w:lastColumn="0" w:oddVBand="0" w:evenVBand="0" w:oddHBand="1" w:evenHBand="0" w:firstRowFirstColumn="0" w:firstRowLastColumn="0" w:lastRowFirstColumn="0" w:lastRowLastColumn="0"/>
              <w:rPr>
                <w:b/>
                <w:bCs/>
                <w:sz w:val="24"/>
                <w:szCs w:val="24"/>
              </w:rPr>
            </w:pPr>
            <w:r w:rsidRPr="00BA652D">
              <w:rPr>
                <w:b/>
                <w:bCs/>
                <w:sz w:val="24"/>
                <w:szCs w:val="24"/>
              </w:rPr>
              <w:t>Root Cause Explanation:</w:t>
            </w:r>
          </w:p>
          <w:p w14:paraId="54866DFD" w14:textId="5D90A50F" w:rsidR="00A72314" w:rsidRPr="00F40CC4" w:rsidRDefault="00BA5B5A" w:rsidP="00075658">
            <w:pPr>
              <w:cnfStyle w:val="000000100000" w:firstRow="0" w:lastRow="0" w:firstColumn="0" w:lastColumn="0" w:oddVBand="0" w:evenVBand="0" w:oddHBand="1" w:evenHBand="0" w:firstRowFirstColumn="0" w:firstRowLastColumn="0" w:lastRowFirstColumn="0" w:lastRowLastColumn="0"/>
              <w:rPr>
                <w:sz w:val="20"/>
                <w:szCs w:val="20"/>
              </w:rPr>
            </w:pPr>
            <w:r w:rsidRPr="00F40CC4">
              <w:rPr>
                <w:sz w:val="20"/>
                <w:szCs w:val="20"/>
              </w:rPr>
              <w:t>100 staff completed a re</w:t>
            </w:r>
            <w:r w:rsidR="003C71AB" w:rsidRPr="00F40CC4">
              <w:rPr>
                <w:sz w:val="20"/>
                <w:szCs w:val="20"/>
              </w:rPr>
              <w:t xml:space="preserve">flection survey and </w:t>
            </w:r>
            <w:r w:rsidR="00F20884" w:rsidRPr="00F40CC4">
              <w:rPr>
                <w:sz w:val="20"/>
                <w:szCs w:val="20"/>
              </w:rPr>
              <w:t xml:space="preserve">63% </w:t>
            </w:r>
            <w:r w:rsidR="00F24ED6">
              <w:rPr>
                <w:sz w:val="20"/>
                <w:szCs w:val="20"/>
              </w:rPr>
              <w:t xml:space="preserve">of staff </w:t>
            </w:r>
            <w:r w:rsidR="00F20884" w:rsidRPr="00F40CC4">
              <w:rPr>
                <w:sz w:val="20"/>
                <w:szCs w:val="20"/>
              </w:rPr>
              <w:t xml:space="preserve">agree or strongly agree that planning for quality instruction </w:t>
            </w:r>
            <w:r w:rsidR="00DF541E" w:rsidRPr="00F40CC4">
              <w:rPr>
                <w:sz w:val="20"/>
                <w:szCs w:val="20"/>
              </w:rPr>
              <w:t xml:space="preserve">was a strength this year. </w:t>
            </w:r>
            <w:r w:rsidR="00F01708" w:rsidRPr="00F40CC4">
              <w:rPr>
                <w:sz w:val="20"/>
                <w:szCs w:val="20"/>
              </w:rPr>
              <w:t xml:space="preserve">The shared </w:t>
            </w:r>
            <w:r w:rsidR="00356A96" w:rsidRPr="00F40CC4">
              <w:rPr>
                <w:sz w:val="20"/>
                <w:szCs w:val="20"/>
              </w:rPr>
              <w:t xml:space="preserve">special education and general education teachers </w:t>
            </w:r>
            <w:r w:rsidR="00D76BAE" w:rsidRPr="00F40CC4">
              <w:rPr>
                <w:sz w:val="20"/>
                <w:szCs w:val="20"/>
              </w:rPr>
              <w:t xml:space="preserve">participated in additional planning </w:t>
            </w:r>
            <w:r w:rsidR="00C4150F" w:rsidRPr="00F40CC4">
              <w:rPr>
                <w:sz w:val="20"/>
                <w:szCs w:val="20"/>
              </w:rPr>
              <w:t xml:space="preserve">sessions each week to focus on </w:t>
            </w:r>
            <w:r w:rsidR="00005D47" w:rsidRPr="00F40CC4">
              <w:rPr>
                <w:sz w:val="20"/>
                <w:szCs w:val="20"/>
              </w:rPr>
              <w:t xml:space="preserve">ensuring cohesive instruction was in place for all students. </w:t>
            </w:r>
            <w:r w:rsidR="00680450" w:rsidRPr="00F40CC4">
              <w:rPr>
                <w:sz w:val="20"/>
                <w:szCs w:val="20"/>
              </w:rPr>
              <w:t xml:space="preserve">However, only </w:t>
            </w:r>
            <w:r w:rsidR="00E11D46" w:rsidRPr="00F40CC4">
              <w:rPr>
                <w:sz w:val="20"/>
                <w:szCs w:val="20"/>
              </w:rPr>
              <w:t>48% of staff agree or strongly agree</w:t>
            </w:r>
            <w:r w:rsidR="004F11C7" w:rsidRPr="00F40CC4">
              <w:rPr>
                <w:sz w:val="20"/>
                <w:szCs w:val="20"/>
              </w:rPr>
              <w:t xml:space="preserve"> that we </w:t>
            </w:r>
            <w:r w:rsidR="00AF5215" w:rsidRPr="00F40CC4">
              <w:rPr>
                <w:sz w:val="20"/>
                <w:szCs w:val="20"/>
              </w:rPr>
              <w:t xml:space="preserve">refine our instructional program during the year. This needs to be an area of growth next year. </w:t>
            </w:r>
          </w:p>
          <w:p w14:paraId="443663A5" w14:textId="77777777" w:rsidR="00A72314" w:rsidRDefault="00A72314" w:rsidP="00075658">
            <w:pPr>
              <w:cnfStyle w:val="000000100000" w:firstRow="0" w:lastRow="0" w:firstColumn="0" w:lastColumn="0" w:oddVBand="0" w:evenVBand="0" w:oddHBand="1" w:evenHBand="0" w:firstRowFirstColumn="0" w:firstRowLastColumn="0" w:lastRowFirstColumn="0" w:lastRowLastColumn="0"/>
            </w:pPr>
          </w:p>
          <w:p w14:paraId="75997785" w14:textId="77777777" w:rsidR="00A72314" w:rsidRDefault="00A72314" w:rsidP="00075658">
            <w:pPr>
              <w:cnfStyle w:val="000000100000" w:firstRow="0" w:lastRow="0" w:firstColumn="0" w:lastColumn="0" w:oddVBand="0" w:evenVBand="0" w:oddHBand="1" w:evenHBand="0" w:firstRowFirstColumn="0" w:firstRowLastColumn="0" w:lastRowFirstColumn="0" w:lastRowLastColumn="0"/>
            </w:pPr>
          </w:p>
          <w:p w14:paraId="1B8B2D91" w14:textId="77777777" w:rsidR="00A72314" w:rsidRDefault="00A72314" w:rsidP="00075658">
            <w:pPr>
              <w:cnfStyle w:val="000000100000" w:firstRow="0" w:lastRow="0" w:firstColumn="0" w:lastColumn="0" w:oddVBand="0" w:evenVBand="0" w:oddHBand="1" w:evenHBand="0" w:firstRowFirstColumn="0" w:firstRowLastColumn="0" w:lastRowFirstColumn="0" w:lastRowLastColumn="0"/>
            </w:pPr>
          </w:p>
          <w:p w14:paraId="455FDE14" w14:textId="77777777" w:rsidR="00A72314" w:rsidRPr="00B21448" w:rsidRDefault="00A72314" w:rsidP="00075658">
            <w:pPr>
              <w:spacing w:line="14" w:lineRule="atLeast"/>
              <w:cnfStyle w:val="000000100000" w:firstRow="0" w:lastRow="0" w:firstColumn="0" w:lastColumn="0" w:oddVBand="0" w:evenVBand="0" w:oddHBand="1" w:evenHBand="0" w:firstRowFirstColumn="0" w:firstRowLastColumn="0" w:lastRowFirstColumn="0" w:lastRowLastColumn="0"/>
            </w:pPr>
          </w:p>
        </w:tc>
      </w:tr>
      <w:tr w:rsidR="00920FC4" w14:paraId="52B52470" w14:textId="77777777" w:rsidTr="002C40CB">
        <w:trPr>
          <w:trHeight w:val="1052"/>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tcBorders>
          </w:tcPr>
          <w:p w14:paraId="125DEE6E" w14:textId="71F3757B" w:rsidR="00920FC4" w:rsidRDefault="00920FC4" w:rsidP="00920FC4">
            <w:pPr>
              <w:rPr>
                <w:sz w:val="24"/>
                <w:szCs w:val="24"/>
              </w:rPr>
            </w:pPr>
            <w:r w:rsidRPr="00820B97">
              <w:rPr>
                <w:sz w:val="24"/>
                <w:szCs w:val="24"/>
              </w:rPr>
              <w:t>SY2</w:t>
            </w:r>
            <w:r w:rsidR="007C7178">
              <w:rPr>
                <w:sz w:val="24"/>
                <w:szCs w:val="24"/>
              </w:rPr>
              <w:t>5</w:t>
            </w:r>
            <w:r w:rsidRPr="00820B97">
              <w:rPr>
                <w:sz w:val="24"/>
                <w:szCs w:val="24"/>
              </w:rPr>
              <w:t xml:space="preserve"> Milestones</w:t>
            </w:r>
            <w:r w:rsidR="00AF5A09">
              <w:rPr>
                <w:sz w:val="24"/>
                <w:szCs w:val="24"/>
              </w:rPr>
              <w:t xml:space="preserve"> Math</w:t>
            </w:r>
          </w:p>
          <w:p w14:paraId="3890AF1A" w14:textId="10DBA851" w:rsidR="00920FC4" w:rsidRPr="003D5208" w:rsidRDefault="00201D65" w:rsidP="00920FC4">
            <w:pPr>
              <w:rPr>
                <w:b w:val="0"/>
                <w:bCs w:val="0"/>
                <w:sz w:val="18"/>
                <w:szCs w:val="18"/>
              </w:rPr>
            </w:pPr>
            <w:r>
              <w:rPr>
                <w:sz w:val="18"/>
                <w:szCs w:val="18"/>
              </w:rPr>
              <w:t>SWD Subgroup</w:t>
            </w:r>
          </w:p>
          <w:p w14:paraId="6EFF7568" w14:textId="1A322FBC" w:rsidR="00920FC4" w:rsidRPr="009A7FFB" w:rsidRDefault="00920FC4" w:rsidP="00920FC4">
            <w:pPr>
              <w:rPr>
                <w:sz w:val="20"/>
                <w:szCs w:val="20"/>
              </w:rPr>
            </w:pPr>
          </w:p>
        </w:tc>
        <w:tc>
          <w:tcPr>
            <w:tcW w:w="5574" w:type="dxa"/>
            <w:tcBorders>
              <w:top w:val="single" w:sz="4" w:space="0" w:color="auto"/>
            </w:tcBorders>
          </w:tcPr>
          <w:p w14:paraId="59480573" w14:textId="4A57130A" w:rsidR="00920FC4" w:rsidRPr="00B21448" w:rsidRDefault="00AB5973" w:rsidP="00920FC4">
            <w:pPr>
              <w:cnfStyle w:val="000000000000" w:firstRow="0" w:lastRow="0" w:firstColumn="0" w:lastColumn="0" w:oddVBand="0" w:evenVBand="0" w:oddHBand="0" w:evenHBand="0" w:firstRowFirstColumn="0" w:firstRowLastColumn="0" w:lastRowFirstColumn="0" w:lastRowLastColumn="0"/>
            </w:pPr>
            <w:r>
              <w:t>3</w:t>
            </w:r>
            <w:r w:rsidRPr="0090005E">
              <w:rPr>
                <w:vertAlign w:val="superscript"/>
              </w:rPr>
              <w:t>rd</w:t>
            </w:r>
            <w:r>
              <w:t xml:space="preserve"> – 5</w:t>
            </w:r>
            <w:r w:rsidRPr="0090005E">
              <w:rPr>
                <w:vertAlign w:val="superscript"/>
              </w:rPr>
              <w:t>th</w:t>
            </w:r>
            <w:r>
              <w:t xml:space="preserve"> grade students with disabilities demonstrated a significant gain in performance from the Spring 2024 to the Spring 2025 </w:t>
            </w:r>
            <w:r w:rsidR="00464EFB">
              <w:t>Math</w:t>
            </w:r>
            <w:r>
              <w:t xml:space="preserve"> Milestones. We increased the percentage of students scoring at the developing level 2 from 2</w:t>
            </w:r>
            <w:r w:rsidR="0098156A">
              <w:t>6</w:t>
            </w:r>
            <w:r>
              <w:t xml:space="preserve">% to </w:t>
            </w:r>
            <w:r w:rsidR="0060739E">
              <w:t>42</w:t>
            </w:r>
            <w:r>
              <w:t>%.</w:t>
            </w:r>
          </w:p>
        </w:tc>
        <w:tc>
          <w:tcPr>
            <w:tcW w:w="5586" w:type="dxa"/>
            <w:tcBorders>
              <w:top w:val="single" w:sz="4" w:space="0" w:color="auto"/>
            </w:tcBorders>
          </w:tcPr>
          <w:p w14:paraId="1BC172AD" w14:textId="2AE13A3E" w:rsidR="00920FC4" w:rsidRDefault="00920FC4" w:rsidP="000A53B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3</w:t>
            </w:r>
            <w:r w:rsidR="00303C3A">
              <w:rPr>
                <w:rFonts w:cstheme="minorHAnsi"/>
                <w:b/>
                <w:bCs/>
                <w:sz w:val="20"/>
                <w:szCs w:val="20"/>
              </w:rPr>
              <w:t xml:space="preserve">: </w:t>
            </w:r>
            <w:r w:rsidR="00303C3A">
              <w:rPr>
                <w:rFonts w:cstheme="minorHAnsi"/>
                <w:sz w:val="20"/>
                <w:szCs w:val="20"/>
              </w:rPr>
              <w:t xml:space="preserve">Based on the Spring 2025 </w:t>
            </w:r>
            <w:r w:rsidR="000A53BB">
              <w:rPr>
                <w:rFonts w:cstheme="minorHAnsi"/>
                <w:sz w:val="20"/>
                <w:szCs w:val="20"/>
              </w:rPr>
              <w:t>Math</w:t>
            </w:r>
            <w:r w:rsidR="00303C3A">
              <w:rPr>
                <w:rFonts w:cstheme="minorHAnsi"/>
                <w:sz w:val="20"/>
                <w:szCs w:val="20"/>
              </w:rPr>
              <w:t xml:space="preserve"> Milestone scores, 45% of </w:t>
            </w:r>
            <w:r w:rsidR="00724FE0">
              <w:rPr>
                <w:rFonts w:cstheme="minorHAnsi"/>
                <w:sz w:val="20"/>
                <w:szCs w:val="20"/>
              </w:rPr>
              <w:t>3</w:t>
            </w:r>
            <w:r w:rsidR="00724FE0" w:rsidRPr="00724FE0">
              <w:rPr>
                <w:rFonts w:cstheme="minorHAnsi"/>
                <w:sz w:val="20"/>
                <w:szCs w:val="20"/>
                <w:vertAlign w:val="superscript"/>
              </w:rPr>
              <w:t>rd</w:t>
            </w:r>
            <w:r w:rsidR="00724FE0">
              <w:rPr>
                <w:rFonts w:cstheme="minorHAnsi"/>
                <w:sz w:val="20"/>
                <w:szCs w:val="20"/>
              </w:rPr>
              <w:t xml:space="preserve"> </w:t>
            </w:r>
            <w:r w:rsidR="00303C3A">
              <w:rPr>
                <w:rFonts w:cstheme="minorHAnsi"/>
                <w:sz w:val="20"/>
                <w:szCs w:val="20"/>
              </w:rPr>
              <w:t>grade students with disabilities scored at the developing level 2 or higher.</w:t>
            </w:r>
            <w:r>
              <w:rPr>
                <w:rFonts w:cstheme="minorHAnsi"/>
                <w:b/>
                <w:bCs/>
                <w:sz w:val="20"/>
                <w:szCs w:val="20"/>
              </w:rPr>
              <w:br/>
              <w:t>4:</w:t>
            </w:r>
            <w:r w:rsidR="00724FE0">
              <w:rPr>
                <w:rFonts w:cstheme="minorHAnsi"/>
                <w:b/>
                <w:bCs/>
                <w:sz w:val="20"/>
                <w:szCs w:val="20"/>
              </w:rPr>
              <w:t xml:space="preserve"> </w:t>
            </w:r>
            <w:r w:rsidR="00724FE0">
              <w:rPr>
                <w:rFonts w:cstheme="minorHAnsi"/>
                <w:sz w:val="20"/>
                <w:szCs w:val="20"/>
              </w:rPr>
              <w:t>Based on the Spring 2025 Math Milestone scores, 4</w:t>
            </w:r>
            <w:r w:rsidR="00177E0B">
              <w:rPr>
                <w:rFonts w:cstheme="minorHAnsi"/>
                <w:sz w:val="20"/>
                <w:szCs w:val="20"/>
              </w:rPr>
              <w:t>8</w:t>
            </w:r>
            <w:r w:rsidR="00724FE0">
              <w:rPr>
                <w:rFonts w:cstheme="minorHAnsi"/>
                <w:sz w:val="20"/>
                <w:szCs w:val="20"/>
              </w:rPr>
              <w:t xml:space="preserve">% of </w:t>
            </w:r>
            <w:r w:rsidR="00177E0B">
              <w:rPr>
                <w:rFonts w:cstheme="minorHAnsi"/>
                <w:sz w:val="20"/>
                <w:szCs w:val="20"/>
              </w:rPr>
              <w:t>4</w:t>
            </w:r>
            <w:r w:rsidR="00177E0B" w:rsidRPr="00177E0B">
              <w:rPr>
                <w:rFonts w:cstheme="minorHAnsi"/>
                <w:sz w:val="20"/>
                <w:szCs w:val="20"/>
                <w:vertAlign w:val="superscript"/>
              </w:rPr>
              <w:t>th</w:t>
            </w:r>
            <w:r w:rsidR="00177E0B">
              <w:rPr>
                <w:rFonts w:cstheme="minorHAnsi"/>
                <w:sz w:val="20"/>
                <w:szCs w:val="20"/>
              </w:rPr>
              <w:t xml:space="preserve"> </w:t>
            </w:r>
            <w:r w:rsidR="00724FE0">
              <w:rPr>
                <w:rFonts w:cstheme="minorHAnsi"/>
                <w:sz w:val="20"/>
                <w:szCs w:val="20"/>
              </w:rPr>
              <w:t>grade students with disabilities scored at the developing level 2 or higher.</w:t>
            </w:r>
          </w:p>
          <w:p w14:paraId="67591BDB" w14:textId="2782098E" w:rsidR="00920FC4" w:rsidRDefault="00920FC4" w:rsidP="000A53B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5:</w:t>
            </w:r>
            <w:r w:rsidR="00177E0B">
              <w:rPr>
                <w:rFonts w:cstheme="minorHAnsi"/>
                <w:b/>
                <w:bCs/>
                <w:sz w:val="20"/>
                <w:szCs w:val="20"/>
              </w:rPr>
              <w:t xml:space="preserve"> </w:t>
            </w:r>
            <w:r w:rsidR="00177E0B">
              <w:rPr>
                <w:rFonts w:cstheme="minorHAnsi"/>
                <w:sz w:val="20"/>
                <w:szCs w:val="20"/>
              </w:rPr>
              <w:t xml:space="preserve">Based on the Spring 2025 Math Milestone scores, </w:t>
            </w:r>
            <w:r w:rsidR="000D49D7">
              <w:rPr>
                <w:rFonts w:cstheme="minorHAnsi"/>
                <w:sz w:val="20"/>
                <w:szCs w:val="20"/>
              </w:rPr>
              <w:t>32</w:t>
            </w:r>
            <w:r w:rsidR="00177E0B">
              <w:rPr>
                <w:rFonts w:cstheme="minorHAnsi"/>
                <w:sz w:val="20"/>
                <w:szCs w:val="20"/>
              </w:rPr>
              <w:t xml:space="preserve">% of </w:t>
            </w:r>
            <w:r w:rsidR="000D49D7">
              <w:rPr>
                <w:rFonts w:cstheme="minorHAnsi"/>
                <w:sz w:val="20"/>
                <w:szCs w:val="20"/>
              </w:rPr>
              <w:t>5</w:t>
            </w:r>
            <w:r w:rsidR="000D49D7" w:rsidRPr="000D49D7">
              <w:rPr>
                <w:rFonts w:cstheme="minorHAnsi"/>
                <w:sz w:val="20"/>
                <w:szCs w:val="20"/>
                <w:vertAlign w:val="superscript"/>
              </w:rPr>
              <w:t>th</w:t>
            </w:r>
            <w:r w:rsidR="000D49D7">
              <w:rPr>
                <w:rFonts w:cstheme="minorHAnsi"/>
                <w:sz w:val="20"/>
                <w:szCs w:val="20"/>
              </w:rPr>
              <w:t xml:space="preserve"> </w:t>
            </w:r>
            <w:r w:rsidR="00177E0B">
              <w:rPr>
                <w:rFonts w:cstheme="minorHAnsi"/>
                <w:sz w:val="20"/>
                <w:szCs w:val="20"/>
              </w:rPr>
              <w:t>grade students with disabilities scored at the developing level 2 or higher.</w:t>
            </w:r>
          </w:p>
          <w:p w14:paraId="2804942C" w14:textId="77777777" w:rsidR="00920FC4" w:rsidRPr="00B21448" w:rsidRDefault="00920FC4" w:rsidP="00920FC4">
            <w:pPr>
              <w:cnfStyle w:val="000000000000" w:firstRow="0" w:lastRow="0" w:firstColumn="0" w:lastColumn="0" w:oddVBand="0" w:evenVBand="0" w:oddHBand="0" w:evenHBand="0" w:firstRowFirstColumn="0" w:firstRowLastColumn="0" w:lastRowFirstColumn="0" w:lastRowLastColumn="0"/>
            </w:pPr>
          </w:p>
        </w:tc>
      </w:tr>
      <w:tr w:rsidR="00820B97" w14:paraId="02EA2E31" w14:textId="77777777" w:rsidTr="002C40CB">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325" w:type="dxa"/>
            <w:tcBorders>
              <w:bottom w:val="single" w:sz="4" w:space="0" w:color="auto"/>
            </w:tcBorders>
          </w:tcPr>
          <w:p w14:paraId="0A43CF55" w14:textId="77777777" w:rsidR="00820B97" w:rsidRPr="006B1EA8" w:rsidRDefault="00820B97" w:rsidP="00820B97">
            <w:pPr>
              <w:rPr>
                <w:sz w:val="16"/>
                <w:szCs w:val="16"/>
              </w:rPr>
            </w:pPr>
            <w:r w:rsidRPr="006B1EA8">
              <w:rPr>
                <w:sz w:val="24"/>
                <w:szCs w:val="24"/>
              </w:rPr>
              <w:t>Check the system impacted:</w:t>
            </w:r>
            <w:r w:rsidRPr="006B1EA8">
              <w:rPr>
                <w:sz w:val="24"/>
                <w:szCs w:val="24"/>
              </w:rPr>
              <w:br/>
            </w:r>
          </w:p>
          <w:p w14:paraId="66759FE8" w14:textId="77777777" w:rsidR="00820B97" w:rsidRPr="005217DF" w:rsidRDefault="005E00E5" w:rsidP="00820B97">
            <w:pPr>
              <w:rPr>
                <w:b w:val="0"/>
                <w:bCs w:val="0"/>
                <w:sz w:val="20"/>
                <w:szCs w:val="20"/>
              </w:rPr>
            </w:pPr>
            <w:sdt>
              <w:sdtPr>
                <w:rPr>
                  <w:sz w:val="20"/>
                  <w:szCs w:val="20"/>
                </w:rPr>
                <w:id w:val="821247205"/>
                <w14:checkbox>
                  <w14:checked w14:val="0"/>
                  <w14:checkedState w14:val="2612" w14:font="MS Gothic"/>
                  <w14:uncheckedState w14:val="2610" w14:font="MS Gothic"/>
                </w14:checkbox>
              </w:sdtPr>
              <w:sdtEndPr/>
              <w:sdtContent>
                <w:r w:rsidR="0074740A">
                  <w:rPr>
                    <w:rFonts w:ascii="MS Gothic" w:eastAsia="MS Gothic" w:hAnsi="MS Gothic" w:hint="eastAsia"/>
                    <w:sz w:val="20"/>
                    <w:szCs w:val="20"/>
                  </w:rPr>
                  <w:t>☐</w:t>
                </w:r>
              </w:sdtContent>
            </w:sdt>
            <w:r w:rsidR="00820B97" w:rsidRPr="005217DF">
              <w:rPr>
                <w:b w:val="0"/>
                <w:bCs w:val="0"/>
                <w:sz w:val="20"/>
                <w:szCs w:val="20"/>
              </w:rPr>
              <w:t xml:space="preserve"> Coherent Instruction</w:t>
            </w:r>
          </w:p>
          <w:p w14:paraId="498471AE" w14:textId="77777777" w:rsidR="00820B97" w:rsidRPr="005217DF" w:rsidRDefault="005E00E5" w:rsidP="00820B97">
            <w:pPr>
              <w:rPr>
                <w:b w:val="0"/>
                <w:bCs w:val="0"/>
                <w:sz w:val="20"/>
                <w:szCs w:val="20"/>
              </w:rPr>
            </w:pPr>
            <w:sdt>
              <w:sdtPr>
                <w:rPr>
                  <w:sz w:val="20"/>
                  <w:szCs w:val="20"/>
                </w:rPr>
                <w:id w:val="2125648436"/>
                <w14:checkbox>
                  <w14:checked w14:val="0"/>
                  <w14:checkedState w14:val="2612" w14:font="MS Gothic"/>
                  <w14:uncheckedState w14:val="2610" w14:font="MS Gothic"/>
                </w14:checkbox>
              </w:sdtPr>
              <w:sdtEndPr/>
              <w:sdtContent>
                <w:r w:rsidR="00820B97" w:rsidRPr="005217DF">
                  <w:rPr>
                    <w:rFonts w:ascii="MS Gothic" w:eastAsia="MS Gothic" w:hAnsi="MS Gothic" w:hint="eastAsia"/>
                    <w:b w:val="0"/>
                    <w:bCs w:val="0"/>
                    <w:sz w:val="20"/>
                    <w:szCs w:val="20"/>
                  </w:rPr>
                  <w:t>☐</w:t>
                </w:r>
              </w:sdtContent>
            </w:sdt>
            <w:r w:rsidR="00820B97" w:rsidRPr="005217DF">
              <w:rPr>
                <w:b w:val="0"/>
                <w:bCs w:val="0"/>
                <w:sz w:val="20"/>
                <w:szCs w:val="20"/>
              </w:rPr>
              <w:t xml:space="preserve"> Professional Capacity</w:t>
            </w:r>
          </w:p>
          <w:p w14:paraId="7909F759" w14:textId="76B089F3" w:rsidR="00820B97" w:rsidRPr="005217DF" w:rsidRDefault="005E00E5" w:rsidP="00820B97">
            <w:pPr>
              <w:rPr>
                <w:b w:val="0"/>
                <w:bCs w:val="0"/>
                <w:sz w:val="20"/>
                <w:szCs w:val="20"/>
              </w:rPr>
            </w:pPr>
            <w:sdt>
              <w:sdtPr>
                <w:rPr>
                  <w:sz w:val="20"/>
                  <w:szCs w:val="20"/>
                </w:rPr>
                <w:id w:val="2112394821"/>
                <w14:checkbox>
                  <w14:checked w14:val="1"/>
                  <w14:checkedState w14:val="2612" w14:font="MS Gothic"/>
                  <w14:uncheckedState w14:val="2610" w14:font="MS Gothic"/>
                </w14:checkbox>
              </w:sdtPr>
              <w:sdtEndPr/>
              <w:sdtContent>
                <w:r w:rsidR="0074740A" w:rsidRPr="0074740A">
                  <w:rPr>
                    <w:rFonts w:ascii="MS Gothic" w:eastAsia="MS Gothic" w:hAnsi="MS Gothic" w:hint="eastAsia"/>
                    <w:sz w:val="20"/>
                    <w:szCs w:val="20"/>
                  </w:rPr>
                  <w:t>☒</w:t>
                </w:r>
              </w:sdtContent>
            </w:sdt>
            <w:r w:rsidR="00820B97" w:rsidRPr="005217DF">
              <w:rPr>
                <w:b w:val="0"/>
                <w:bCs w:val="0"/>
                <w:sz w:val="20"/>
                <w:szCs w:val="20"/>
              </w:rPr>
              <w:t xml:space="preserve"> Effective Leadership</w:t>
            </w:r>
          </w:p>
          <w:p w14:paraId="0E631B0E" w14:textId="77777777" w:rsidR="00820B97" w:rsidRPr="000E1492" w:rsidRDefault="005E00E5" w:rsidP="00820B97">
            <w:pPr>
              <w:rPr>
                <w:b w:val="0"/>
                <w:bCs w:val="0"/>
                <w:sz w:val="20"/>
                <w:szCs w:val="20"/>
              </w:rPr>
            </w:pPr>
            <w:sdt>
              <w:sdtPr>
                <w:rPr>
                  <w:sz w:val="20"/>
                  <w:szCs w:val="20"/>
                </w:rPr>
                <w:id w:val="1032539451"/>
                <w14:checkbox>
                  <w14:checked w14:val="0"/>
                  <w14:checkedState w14:val="2612" w14:font="MS Gothic"/>
                  <w14:uncheckedState w14:val="2610" w14:font="MS Gothic"/>
                </w14:checkbox>
              </w:sdtPr>
              <w:sdtEndPr/>
              <w:sdtContent>
                <w:r w:rsidR="00820B97" w:rsidRPr="005217DF">
                  <w:rPr>
                    <w:rFonts w:ascii="MS Gothic" w:eastAsia="MS Gothic" w:hAnsi="MS Gothic" w:hint="eastAsia"/>
                    <w:b w:val="0"/>
                    <w:bCs w:val="0"/>
                    <w:sz w:val="20"/>
                    <w:szCs w:val="20"/>
                  </w:rPr>
                  <w:t>☐</w:t>
                </w:r>
              </w:sdtContent>
            </w:sdt>
            <w:r w:rsidR="00820B97" w:rsidRPr="005217DF">
              <w:rPr>
                <w:b w:val="0"/>
                <w:bCs w:val="0"/>
                <w:sz w:val="20"/>
                <w:szCs w:val="20"/>
              </w:rPr>
              <w:t xml:space="preserve"> Supportive Learning Environment</w:t>
            </w:r>
          </w:p>
          <w:p w14:paraId="0B11962C" w14:textId="77777777" w:rsidR="00820B97" w:rsidRDefault="00820B97" w:rsidP="00820B97">
            <w:pPr>
              <w:rPr>
                <w:sz w:val="24"/>
                <w:szCs w:val="24"/>
              </w:rPr>
            </w:pPr>
          </w:p>
        </w:tc>
        <w:tc>
          <w:tcPr>
            <w:tcW w:w="11160" w:type="dxa"/>
            <w:gridSpan w:val="2"/>
            <w:tcBorders>
              <w:bottom w:val="single" w:sz="4" w:space="0" w:color="auto"/>
            </w:tcBorders>
            <w:shd w:val="clear" w:color="auto" w:fill="D9D9D9" w:themeFill="background1" w:themeFillShade="D9"/>
          </w:tcPr>
          <w:p w14:paraId="3CBABE4C" w14:textId="77777777" w:rsidR="00820B97" w:rsidRPr="006B1EA8" w:rsidRDefault="00820B97" w:rsidP="00820B97">
            <w:pPr>
              <w:cnfStyle w:val="000000100000" w:firstRow="0" w:lastRow="0" w:firstColumn="0" w:lastColumn="0" w:oddVBand="0" w:evenVBand="0" w:oddHBand="1" w:evenHBand="0" w:firstRowFirstColumn="0" w:firstRowLastColumn="0" w:lastRowFirstColumn="0" w:lastRowLastColumn="0"/>
              <w:rPr>
                <w:b/>
                <w:bCs/>
              </w:rPr>
            </w:pPr>
            <w:r w:rsidRPr="006B1EA8">
              <w:rPr>
                <w:b/>
                <w:bCs/>
                <w:sz w:val="24"/>
                <w:szCs w:val="24"/>
              </w:rPr>
              <w:t>Root Cause Explanation:</w:t>
            </w:r>
          </w:p>
          <w:p w14:paraId="632338CF" w14:textId="04906479" w:rsidR="00820B97" w:rsidRPr="000D6BE7" w:rsidRDefault="00F40CC4" w:rsidP="00820B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 staff completed a refl</w:t>
            </w:r>
            <w:r w:rsidR="003E384C">
              <w:rPr>
                <w:sz w:val="20"/>
                <w:szCs w:val="20"/>
              </w:rPr>
              <w:t xml:space="preserve">ection survey and </w:t>
            </w:r>
            <w:r w:rsidR="00F24ED6">
              <w:rPr>
                <w:sz w:val="20"/>
                <w:szCs w:val="20"/>
              </w:rPr>
              <w:t>87% of staff</w:t>
            </w:r>
            <w:r w:rsidR="00545525">
              <w:rPr>
                <w:sz w:val="20"/>
                <w:szCs w:val="20"/>
              </w:rPr>
              <w:t xml:space="preserve"> agree or strongly agree that leadership </w:t>
            </w:r>
            <w:r w:rsidR="00F971EE">
              <w:rPr>
                <w:sz w:val="20"/>
                <w:szCs w:val="20"/>
              </w:rPr>
              <w:t xml:space="preserve">effectively drives an improvement effort. </w:t>
            </w:r>
            <w:r w:rsidR="00E857B9">
              <w:rPr>
                <w:sz w:val="20"/>
                <w:szCs w:val="20"/>
              </w:rPr>
              <w:t xml:space="preserve">As we continue to build leadership capacity, leadership </w:t>
            </w:r>
            <w:r w:rsidR="008B490E">
              <w:rPr>
                <w:sz w:val="20"/>
                <w:szCs w:val="20"/>
              </w:rPr>
              <w:t xml:space="preserve">reflects efforts of administration, coaches, district coaches, and district support staff. However, </w:t>
            </w:r>
            <w:r w:rsidR="00C30C26">
              <w:rPr>
                <w:sz w:val="20"/>
                <w:szCs w:val="20"/>
              </w:rPr>
              <w:t xml:space="preserve">only 54% of staff agree or strongly agree that </w:t>
            </w:r>
            <w:r w:rsidR="00440B0D">
              <w:rPr>
                <w:sz w:val="20"/>
                <w:szCs w:val="20"/>
              </w:rPr>
              <w:t xml:space="preserve">leadership ensures high quality </w:t>
            </w:r>
            <w:r w:rsidR="000B6022">
              <w:rPr>
                <w:sz w:val="20"/>
                <w:szCs w:val="20"/>
              </w:rPr>
              <w:t xml:space="preserve">instruction occurs in all classrooms. This </w:t>
            </w:r>
            <w:r w:rsidR="00146577">
              <w:rPr>
                <w:sz w:val="20"/>
                <w:szCs w:val="20"/>
              </w:rPr>
              <w:t xml:space="preserve">will be an area of growth for next year. </w:t>
            </w:r>
          </w:p>
          <w:p w14:paraId="594736D0" w14:textId="77777777" w:rsidR="00820B97" w:rsidRPr="000D6BE7" w:rsidRDefault="00820B97" w:rsidP="00820B97">
            <w:pPr>
              <w:cnfStyle w:val="000000100000" w:firstRow="0" w:lastRow="0" w:firstColumn="0" w:lastColumn="0" w:oddVBand="0" w:evenVBand="0" w:oddHBand="1" w:evenHBand="0" w:firstRowFirstColumn="0" w:firstRowLastColumn="0" w:lastRowFirstColumn="0" w:lastRowLastColumn="0"/>
              <w:rPr>
                <w:sz w:val="20"/>
                <w:szCs w:val="20"/>
              </w:rPr>
            </w:pPr>
          </w:p>
          <w:p w14:paraId="1C0EACB2" w14:textId="77777777" w:rsidR="00820B97" w:rsidRPr="000D6BE7" w:rsidRDefault="00820B97" w:rsidP="00820B97">
            <w:pPr>
              <w:cnfStyle w:val="000000100000" w:firstRow="0" w:lastRow="0" w:firstColumn="0" w:lastColumn="0" w:oddVBand="0" w:evenVBand="0" w:oddHBand="1" w:evenHBand="0" w:firstRowFirstColumn="0" w:firstRowLastColumn="0" w:lastRowFirstColumn="0" w:lastRowLastColumn="0"/>
              <w:rPr>
                <w:sz w:val="20"/>
                <w:szCs w:val="20"/>
              </w:rPr>
            </w:pPr>
          </w:p>
          <w:p w14:paraId="7A03E80D" w14:textId="77777777" w:rsidR="00820B97" w:rsidRDefault="00820B97" w:rsidP="00820B97">
            <w:pPr>
              <w:spacing w:line="168" w:lineRule="auto"/>
              <w:cnfStyle w:val="000000100000" w:firstRow="0" w:lastRow="0" w:firstColumn="0" w:lastColumn="0" w:oddVBand="0" w:evenVBand="0" w:oddHBand="1" w:evenHBand="0" w:firstRowFirstColumn="0" w:firstRowLastColumn="0" w:lastRowFirstColumn="0" w:lastRowLastColumn="0"/>
            </w:pPr>
          </w:p>
        </w:tc>
      </w:tr>
      <w:tr w:rsidR="00920FC4" w14:paraId="0A5DB2CE" w14:textId="77777777" w:rsidTr="002C40CB">
        <w:trPr>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32EC2905" w14:textId="28F850BE" w:rsidR="00920FC4" w:rsidRDefault="00920FC4" w:rsidP="00920FC4">
            <w:pPr>
              <w:rPr>
                <w:sz w:val="24"/>
                <w:szCs w:val="24"/>
              </w:rPr>
            </w:pPr>
            <w:r>
              <w:rPr>
                <w:sz w:val="24"/>
                <w:szCs w:val="24"/>
              </w:rPr>
              <w:lastRenderedPageBreak/>
              <w:t>Common Assessments ELA</w:t>
            </w:r>
          </w:p>
          <w:p w14:paraId="1344C14A" w14:textId="77777777" w:rsidR="00201D65" w:rsidRPr="003D5208" w:rsidRDefault="00201D65" w:rsidP="00201D65">
            <w:pPr>
              <w:rPr>
                <w:b w:val="0"/>
                <w:bCs w:val="0"/>
                <w:sz w:val="18"/>
                <w:szCs w:val="18"/>
              </w:rPr>
            </w:pPr>
            <w:r>
              <w:rPr>
                <w:sz w:val="18"/>
                <w:szCs w:val="18"/>
              </w:rPr>
              <w:t>SWD Subgroup</w:t>
            </w:r>
          </w:p>
          <w:p w14:paraId="6A51586A" w14:textId="54A9DB09" w:rsidR="00920FC4" w:rsidRPr="009A7FFB" w:rsidRDefault="00920FC4" w:rsidP="00920FC4">
            <w:pPr>
              <w:rPr>
                <w:b w:val="0"/>
                <w:bCs w:val="0"/>
                <w:sz w:val="18"/>
                <w:szCs w:val="18"/>
              </w:rPr>
            </w:pPr>
          </w:p>
        </w:tc>
        <w:tc>
          <w:tcPr>
            <w:tcW w:w="5574" w:type="dxa"/>
            <w:tcBorders>
              <w:top w:val="single" w:sz="4" w:space="0" w:color="auto"/>
              <w:left w:val="single" w:sz="4" w:space="0" w:color="auto"/>
              <w:bottom w:val="single" w:sz="4" w:space="0" w:color="auto"/>
              <w:right w:val="single" w:sz="4" w:space="0" w:color="auto"/>
            </w:tcBorders>
          </w:tcPr>
          <w:p w14:paraId="5C72F342" w14:textId="5409327C" w:rsidR="00920FC4" w:rsidRDefault="00920FC4" w:rsidP="008155E1">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K: </w:t>
            </w:r>
            <w:r w:rsidR="00081483">
              <w:rPr>
                <w:rFonts w:cstheme="minorHAnsi"/>
                <w:sz w:val="20"/>
                <w:szCs w:val="20"/>
              </w:rPr>
              <w:t>Based on the results of our school-developed Q4 Post common assessment, our K SWD students scored highest (</w:t>
            </w:r>
            <w:r w:rsidR="00B34CAC">
              <w:rPr>
                <w:rFonts w:cstheme="minorHAnsi"/>
                <w:sz w:val="20"/>
                <w:szCs w:val="20"/>
              </w:rPr>
              <w:t>87.92</w:t>
            </w:r>
            <w:r w:rsidR="00081483">
              <w:rPr>
                <w:rFonts w:cstheme="minorHAnsi"/>
                <w:sz w:val="20"/>
                <w:szCs w:val="20"/>
              </w:rPr>
              <w:t>%) on RF</w:t>
            </w:r>
            <w:r w:rsidR="00B34CAC">
              <w:rPr>
                <w:rFonts w:cstheme="minorHAnsi"/>
                <w:sz w:val="20"/>
                <w:szCs w:val="20"/>
              </w:rPr>
              <w:t>2d</w:t>
            </w:r>
            <w:r w:rsidR="00081483">
              <w:rPr>
                <w:rFonts w:cstheme="minorHAnsi"/>
                <w:sz w:val="20"/>
                <w:szCs w:val="20"/>
              </w:rPr>
              <w:t xml:space="preserve">- </w:t>
            </w:r>
            <w:r w:rsidR="00B34CAC">
              <w:rPr>
                <w:rFonts w:cstheme="minorHAnsi"/>
                <w:sz w:val="20"/>
                <w:szCs w:val="20"/>
              </w:rPr>
              <w:t>Isolate</w:t>
            </w:r>
            <w:r w:rsidR="00081483">
              <w:rPr>
                <w:rFonts w:cstheme="minorHAnsi"/>
                <w:sz w:val="20"/>
                <w:szCs w:val="20"/>
              </w:rPr>
              <w:t xml:space="preserve"> and </w:t>
            </w:r>
            <w:r w:rsidR="00B34CAC">
              <w:rPr>
                <w:rFonts w:cstheme="minorHAnsi"/>
                <w:sz w:val="20"/>
                <w:szCs w:val="20"/>
              </w:rPr>
              <w:t xml:space="preserve">pronounce the initial, medial vowel, and final sounds in </w:t>
            </w:r>
            <w:proofErr w:type="spellStart"/>
            <w:r w:rsidR="00B34CAC">
              <w:rPr>
                <w:rFonts w:cstheme="minorHAnsi"/>
                <w:sz w:val="20"/>
                <w:szCs w:val="20"/>
              </w:rPr>
              <w:t>cvc</w:t>
            </w:r>
            <w:proofErr w:type="spellEnd"/>
            <w:r w:rsidR="00B34CAC">
              <w:rPr>
                <w:rFonts w:cstheme="minorHAnsi"/>
                <w:sz w:val="20"/>
                <w:szCs w:val="20"/>
              </w:rPr>
              <w:t xml:space="preserve"> words.</w:t>
            </w:r>
          </w:p>
          <w:p w14:paraId="40EB1E24" w14:textId="35AA0059" w:rsidR="00920FC4" w:rsidRPr="009736FC" w:rsidRDefault="00920FC4" w:rsidP="008155E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1:</w:t>
            </w:r>
            <w:r w:rsidR="009736FC">
              <w:rPr>
                <w:rFonts w:cstheme="minorHAnsi"/>
                <w:sz w:val="20"/>
                <w:szCs w:val="20"/>
              </w:rPr>
              <w:t xml:space="preserve"> Based on the results of our school-developed Q4 Post common assessment, our 1</w:t>
            </w:r>
            <w:r w:rsidR="009736FC" w:rsidRPr="009736FC">
              <w:rPr>
                <w:rFonts w:cstheme="minorHAnsi"/>
                <w:sz w:val="20"/>
                <w:szCs w:val="20"/>
                <w:vertAlign w:val="superscript"/>
              </w:rPr>
              <w:t>st</w:t>
            </w:r>
            <w:r w:rsidR="009736FC">
              <w:rPr>
                <w:rFonts w:cstheme="minorHAnsi"/>
                <w:sz w:val="20"/>
                <w:szCs w:val="20"/>
              </w:rPr>
              <w:t xml:space="preserve"> grade SWD students scored highest </w:t>
            </w:r>
            <w:r w:rsidR="001B5A86">
              <w:rPr>
                <w:rFonts w:cstheme="minorHAnsi"/>
                <w:sz w:val="20"/>
                <w:szCs w:val="20"/>
              </w:rPr>
              <w:t>o</w:t>
            </w:r>
            <w:r w:rsidR="009736FC">
              <w:rPr>
                <w:rFonts w:cstheme="minorHAnsi"/>
                <w:sz w:val="20"/>
                <w:szCs w:val="20"/>
              </w:rPr>
              <w:t xml:space="preserve">n </w:t>
            </w:r>
            <w:r w:rsidR="00026839">
              <w:rPr>
                <w:rFonts w:cstheme="minorHAnsi"/>
                <w:sz w:val="20"/>
                <w:szCs w:val="20"/>
              </w:rPr>
              <w:t>RF3b</w:t>
            </w:r>
            <w:r w:rsidR="00CE0564">
              <w:rPr>
                <w:rFonts w:cstheme="minorHAnsi"/>
                <w:sz w:val="20"/>
                <w:szCs w:val="20"/>
              </w:rPr>
              <w:t xml:space="preserve">- </w:t>
            </w:r>
            <w:r w:rsidR="00D91F31">
              <w:rPr>
                <w:rFonts w:cstheme="minorHAnsi"/>
                <w:sz w:val="20"/>
                <w:szCs w:val="20"/>
              </w:rPr>
              <w:t xml:space="preserve">decoding regularly spelled words (61.11%) and </w:t>
            </w:r>
            <w:r w:rsidR="000071C4">
              <w:rPr>
                <w:rFonts w:cstheme="minorHAnsi"/>
                <w:sz w:val="20"/>
                <w:szCs w:val="20"/>
              </w:rPr>
              <w:t xml:space="preserve">RF3e- </w:t>
            </w:r>
            <w:r w:rsidR="00837F75">
              <w:rPr>
                <w:rFonts w:cstheme="minorHAnsi"/>
                <w:sz w:val="20"/>
                <w:szCs w:val="20"/>
              </w:rPr>
              <w:t>decoding two-syllable words (62.86%).</w:t>
            </w:r>
          </w:p>
          <w:p w14:paraId="16F02BE3" w14:textId="0A4792AE" w:rsidR="00920FC4" w:rsidRDefault="00920FC4" w:rsidP="008155E1">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2:</w:t>
            </w:r>
            <w:r w:rsidR="00D371A7">
              <w:rPr>
                <w:rFonts w:cstheme="minorHAnsi"/>
                <w:b/>
                <w:bCs/>
                <w:sz w:val="20"/>
                <w:szCs w:val="20"/>
              </w:rPr>
              <w:t xml:space="preserve"> </w:t>
            </w:r>
            <w:r w:rsidR="00D371A7">
              <w:rPr>
                <w:rFonts w:cstheme="minorHAnsi"/>
                <w:sz w:val="20"/>
                <w:szCs w:val="20"/>
              </w:rPr>
              <w:t>Based on the results of our school-developed Q4 Post common assessment, our 2</w:t>
            </w:r>
            <w:r w:rsidR="00D371A7" w:rsidRPr="00D371A7">
              <w:rPr>
                <w:rFonts w:cstheme="minorHAnsi"/>
                <w:sz w:val="20"/>
                <w:szCs w:val="20"/>
                <w:vertAlign w:val="superscript"/>
              </w:rPr>
              <w:t>nd</w:t>
            </w:r>
            <w:r w:rsidR="00D371A7">
              <w:rPr>
                <w:rFonts w:cstheme="minorHAnsi"/>
                <w:sz w:val="20"/>
                <w:szCs w:val="20"/>
              </w:rPr>
              <w:t xml:space="preserve"> grade SWD students scored highest (75.44%) on RL3- describe how characters in a story respond to major events and challenges. </w:t>
            </w:r>
          </w:p>
          <w:p w14:paraId="3C7111DE" w14:textId="233A9CC6" w:rsidR="00D743A7" w:rsidRDefault="00920FC4" w:rsidP="008155E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3</w:t>
            </w:r>
            <w:r w:rsidR="00D743A7">
              <w:rPr>
                <w:rFonts w:cstheme="minorHAnsi"/>
                <w:b/>
                <w:bCs/>
                <w:sz w:val="20"/>
                <w:szCs w:val="20"/>
              </w:rPr>
              <w:t xml:space="preserve"> </w:t>
            </w:r>
            <w:r w:rsidR="00D743A7">
              <w:rPr>
                <w:rFonts w:cstheme="minorHAnsi"/>
                <w:sz w:val="20"/>
                <w:szCs w:val="20"/>
              </w:rPr>
              <w:t>Based on the results of our school-developed Q4 Post common assessment, our 3</w:t>
            </w:r>
            <w:r w:rsidR="00D743A7" w:rsidRPr="00D743A7">
              <w:rPr>
                <w:rFonts w:cstheme="minorHAnsi"/>
                <w:sz w:val="20"/>
                <w:szCs w:val="20"/>
                <w:vertAlign w:val="superscript"/>
              </w:rPr>
              <w:t>rd</w:t>
            </w:r>
            <w:r w:rsidR="00D743A7">
              <w:rPr>
                <w:rFonts w:cstheme="minorHAnsi"/>
                <w:sz w:val="20"/>
                <w:szCs w:val="20"/>
              </w:rPr>
              <w:t xml:space="preserve"> grade SWD students scored highest (72.73%) </w:t>
            </w:r>
            <w:r w:rsidR="001B5A86">
              <w:rPr>
                <w:rFonts w:cstheme="minorHAnsi"/>
                <w:sz w:val="20"/>
                <w:szCs w:val="20"/>
              </w:rPr>
              <w:t>o</w:t>
            </w:r>
            <w:r w:rsidR="00D743A7">
              <w:rPr>
                <w:rFonts w:cstheme="minorHAnsi"/>
                <w:sz w:val="20"/>
                <w:szCs w:val="20"/>
              </w:rPr>
              <w:t>n RI3- describing the relationship between multiple events, concepts or procedures.</w:t>
            </w:r>
          </w:p>
          <w:p w14:paraId="16D07105" w14:textId="1A9D185F" w:rsidR="00920FC4" w:rsidRDefault="00920FC4" w:rsidP="008155E1">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4:</w:t>
            </w:r>
            <w:r w:rsidR="008155E1">
              <w:rPr>
                <w:rFonts w:cstheme="minorHAnsi"/>
                <w:b/>
                <w:bCs/>
                <w:sz w:val="20"/>
                <w:szCs w:val="20"/>
              </w:rPr>
              <w:t xml:space="preserve"> </w:t>
            </w:r>
            <w:r w:rsidR="008155E1">
              <w:rPr>
                <w:rFonts w:cstheme="minorHAnsi"/>
                <w:sz w:val="20"/>
                <w:szCs w:val="20"/>
              </w:rPr>
              <w:t xml:space="preserve">Based on the results of our school-developed </w:t>
            </w:r>
            <w:r w:rsidR="00B40820">
              <w:rPr>
                <w:rFonts w:cstheme="minorHAnsi"/>
                <w:sz w:val="20"/>
                <w:szCs w:val="20"/>
              </w:rPr>
              <w:t xml:space="preserve">Quarter 4 Post </w:t>
            </w:r>
            <w:r w:rsidR="008155E1">
              <w:rPr>
                <w:rFonts w:cstheme="minorHAnsi"/>
                <w:sz w:val="20"/>
                <w:szCs w:val="20"/>
              </w:rPr>
              <w:t>common assessment, our 4</w:t>
            </w:r>
            <w:r w:rsidR="008155E1" w:rsidRPr="008155E1">
              <w:rPr>
                <w:rFonts w:cstheme="minorHAnsi"/>
                <w:sz w:val="20"/>
                <w:szCs w:val="20"/>
                <w:vertAlign w:val="superscript"/>
              </w:rPr>
              <w:t>th</w:t>
            </w:r>
            <w:r w:rsidR="008155E1">
              <w:rPr>
                <w:rFonts w:cstheme="minorHAnsi"/>
                <w:sz w:val="20"/>
                <w:szCs w:val="20"/>
              </w:rPr>
              <w:t xml:space="preserve"> grade SWD students </w:t>
            </w:r>
            <w:r w:rsidR="00C13494">
              <w:rPr>
                <w:rFonts w:cstheme="minorHAnsi"/>
                <w:sz w:val="20"/>
                <w:szCs w:val="20"/>
              </w:rPr>
              <w:t xml:space="preserve">scored higher than our non-SWD students </w:t>
            </w:r>
            <w:r w:rsidR="00B40820">
              <w:rPr>
                <w:rFonts w:cstheme="minorHAnsi"/>
                <w:sz w:val="20"/>
                <w:szCs w:val="20"/>
              </w:rPr>
              <w:t>on all standards.</w:t>
            </w:r>
          </w:p>
          <w:p w14:paraId="7B59D90A" w14:textId="0BEE57A3" w:rsidR="00920FC4" w:rsidRPr="00720A19" w:rsidRDefault="00920FC4" w:rsidP="008155E1">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bCs/>
                <w:sz w:val="20"/>
                <w:szCs w:val="20"/>
              </w:rPr>
              <w:t>5:</w:t>
            </w:r>
            <w:r w:rsidR="00344178">
              <w:rPr>
                <w:rFonts w:cstheme="minorHAnsi"/>
                <w:sz w:val="20"/>
                <w:szCs w:val="20"/>
              </w:rPr>
              <w:t xml:space="preserve"> Based on the results of our school-developed Q4 Post common assessment, our 5</w:t>
            </w:r>
            <w:r w:rsidR="00344178" w:rsidRPr="00344178">
              <w:rPr>
                <w:rFonts w:cstheme="minorHAnsi"/>
                <w:sz w:val="20"/>
                <w:szCs w:val="20"/>
                <w:vertAlign w:val="superscript"/>
              </w:rPr>
              <w:t>th</w:t>
            </w:r>
            <w:r w:rsidR="00344178">
              <w:rPr>
                <w:rFonts w:cstheme="minorHAnsi"/>
                <w:sz w:val="20"/>
                <w:szCs w:val="20"/>
              </w:rPr>
              <w:t xml:space="preserve"> grade SWD students scored highest (68.42%) </w:t>
            </w:r>
            <w:r w:rsidR="001B5A86">
              <w:rPr>
                <w:rFonts w:cstheme="minorHAnsi"/>
                <w:sz w:val="20"/>
                <w:szCs w:val="20"/>
              </w:rPr>
              <w:t>o</w:t>
            </w:r>
            <w:r w:rsidR="00344178">
              <w:rPr>
                <w:rFonts w:cstheme="minorHAnsi"/>
                <w:sz w:val="20"/>
                <w:szCs w:val="20"/>
              </w:rPr>
              <w:t>n RL3- Compare and contrast two or more story features.</w:t>
            </w:r>
          </w:p>
        </w:tc>
        <w:tc>
          <w:tcPr>
            <w:tcW w:w="5586" w:type="dxa"/>
            <w:tcBorders>
              <w:top w:val="single" w:sz="4" w:space="0" w:color="auto"/>
              <w:left w:val="single" w:sz="4" w:space="0" w:color="auto"/>
              <w:bottom w:val="single" w:sz="4" w:space="0" w:color="auto"/>
              <w:right w:val="single" w:sz="4" w:space="0" w:color="auto"/>
            </w:tcBorders>
          </w:tcPr>
          <w:p w14:paraId="343C6B67" w14:textId="588355CD" w:rsidR="00920FC4" w:rsidRDefault="00920FC4" w:rsidP="00AD710D">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K: </w:t>
            </w:r>
            <w:r w:rsidR="00105F21">
              <w:rPr>
                <w:rFonts w:cstheme="minorHAnsi"/>
                <w:sz w:val="20"/>
                <w:szCs w:val="20"/>
              </w:rPr>
              <w:t>Based on the results of our school-developed Q4 Post common assessment, our K SWD students scored lowest (68</w:t>
            </w:r>
            <w:r w:rsidR="00EE6C1D">
              <w:rPr>
                <w:rFonts w:cstheme="minorHAnsi"/>
                <w:sz w:val="20"/>
                <w:szCs w:val="20"/>
              </w:rPr>
              <w:t>.76</w:t>
            </w:r>
            <w:r w:rsidR="00105F21">
              <w:rPr>
                <w:rFonts w:cstheme="minorHAnsi"/>
                <w:sz w:val="20"/>
                <w:szCs w:val="20"/>
              </w:rPr>
              <w:t>%) on RF</w:t>
            </w:r>
            <w:r w:rsidR="00EE6C1D">
              <w:rPr>
                <w:rFonts w:cstheme="minorHAnsi"/>
                <w:sz w:val="20"/>
                <w:szCs w:val="20"/>
              </w:rPr>
              <w:t>4</w:t>
            </w:r>
            <w:r w:rsidR="00105F21">
              <w:rPr>
                <w:rFonts w:cstheme="minorHAnsi"/>
                <w:sz w:val="20"/>
                <w:szCs w:val="20"/>
              </w:rPr>
              <w:t xml:space="preserve">- </w:t>
            </w:r>
            <w:r w:rsidR="00EE6C1D">
              <w:rPr>
                <w:rFonts w:cstheme="minorHAnsi"/>
                <w:sz w:val="20"/>
                <w:szCs w:val="20"/>
              </w:rPr>
              <w:t>Read common high-frequency words by sight</w:t>
            </w:r>
            <w:r w:rsidR="00105F21">
              <w:rPr>
                <w:rFonts w:cstheme="minorHAnsi"/>
                <w:sz w:val="20"/>
                <w:szCs w:val="20"/>
              </w:rPr>
              <w:t>.</w:t>
            </w:r>
          </w:p>
          <w:p w14:paraId="0CF1294F" w14:textId="0EC2586A" w:rsidR="00920FC4" w:rsidRDefault="00920FC4" w:rsidP="00AD710D">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1:</w:t>
            </w:r>
            <w:r w:rsidR="00AD710D">
              <w:rPr>
                <w:rFonts w:cstheme="minorHAnsi"/>
                <w:b/>
                <w:bCs/>
                <w:sz w:val="20"/>
                <w:szCs w:val="20"/>
              </w:rPr>
              <w:t xml:space="preserve"> </w:t>
            </w:r>
            <w:r w:rsidR="00AD710D">
              <w:rPr>
                <w:rFonts w:cstheme="minorHAnsi"/>
                <w:sz w:val="20"/>
                <w:szCs w:val="20"/>
              </w:rPr>
              <w:t>Based on the results of our school-developed Q4 Post common assessment, our 1</w:t>
            </w:r>
            <w:r w:rsidR="00AD710D" w:rsidRPr="009736FC">
              <w:rPr>
                <w:rFonts w:cstheme="minorHAnsi"/>
                <w:sz w:val="20"/>
                <w:szCs w:val="20"/>
                <w:vertAlign w:val="superscript"/>
              </w:rPr>
              <w:t>st</w:t>
            </w:r>
            <w:r w:rsidR="00AD710D">
              <w:rPr>
                <w:rFonts w:cstheme="minorHAnsi"/>
                <w:sz w:val="20"/>
                <w:szCs w:val="20"/>
              </w:rPr>
              <w:t xml:space="preserve"> grade SWD students scored </w:t>
            </w:r>
            <w:r w:rsidR="009001D6">
              <w:rPr>
                <w:rFonts w:cstheme="minorHAnsi"/>
                <w:sz w:val="20"/>
                <w:szCs w:val="20"/>
              </w:rPr>
              <w:t>lowest</w:t>
            </w:r>
            <w:r w:rsidR="00AD710D">
              <w:rPr>
                <w:rFonts w:cstheme="minorHAnsi"/>
                <w:sz w:val="20"/>
                <w:szCs w:val="20"/>
              </w:rPr>
              <w:t xml:space="preserve"> </w:t>
            </w:r>
            <w:r w:rsidR="009001D6">
              <w:rPr>
                <w:rFonts w:cstheme="minorHAnsi"/>
                <w:sz w:val="20"/>
                <w:szCs w:val="20"/>
              </w:rPr>
              <w:t>(</w:t>
            </w:r>
            <w:r w:rsidR="009B0813">
              <w:rPr>
                <w:rFonts w:cstheme="minorHAnsi"/>
                <w:sz w:val="20"/>
                <w:szCs w:val="20"/>
              </w:rPr>
              <w:t xml:space="preserve">50%) </w:t>
            </w:r>
            <w:r w:rsidR="009001D6">
              <w:rPr>
                <w:rFonts w:cstheme="minorHAnsi"/>
                <w:sz w:val="20"/>
                <w:szCs w:val="20"/>
              </w:rPr>
              <w:t>o</w:t>
            </w:r>
            <w:r w:rsidR="00AD710D">
              <w:rPr>
                <w:rFonts w:cstheme="minorHAnsi"/>
                <w:sz w:val="20"/>
                <w:szCs w:val="20"/>
              </w:rPr>
              <w:t xml:space="preserve">n </w:t>
            </w:r>
            <w:r w:rsidR="009B0813">
              <w:rPr>
                <w:rFonts w:cstheme="minorHAnsi"/>
                <w:sz w:val="20"/>
                <w:szCs w:val="20"/>
              </w:rPr>
              <w:t>RL1- ask</w:t>
            </w:r>
            <w:r w:rsidR="00AD710D">
              <w:rPr>
                <w:rFonts w:cstheme="minorHAnsi"/>
                <w:sz w:val="20"/>
                <w:szCs w:val="20"/>
              </w:rPr>
              <w:t xml:space="preserve"> and </w:t>
            </w:r>
            <w:r w:rsidR="009B0813">
              <w:rPr>
                <w:rFonts w:cstheme="minorHAnsi"/>
                <w:sz w:val="20"/>
                <w:szCs w:val="20"/>
              </w:rPr>
              <w:t>answer questions about key details in a text.</w:t>
            </w:r>
          </w:p>
          <w:p w14:paraId="48F954DD" w14:textId="329C29E2" w:rsidR="009B0813" w:rsidRDefault="00920FC4" w:rsidP="009B081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2:</w:t>
            </w:r>
            <w:r w:rsidR="009B0813">
              <w:rPr>
                <w:rFonts w:cstheme="minorHAnsi"/>
                <w:sz w:val="20"/>
                <w:szCs w:val="20"/>
              </w:rPr>
              <w:t xml:space="preserve"> Based on the results of our school-developed Q4 Post common assessment, our 2</w:t>
            </w:r>
            <w:r w:rsidR="009B0813" w:rsidRPr="009B0813">
              <w:rPr>
                <w:rFonts w:cstheme="minorHAnsi"/>
                <w:sz w:val="20"/>
                <w:szCs w:val="20"/>
                <w:vertAlign w:val="superscript"/>
              </w:rPr>
              <w:t>nd</w:t>
            </w:r>
            <w:r w:rsidR="009B0813">
              <w:rPr>
                <w:rFonts w:cstheme="minorHAnsi"/>
                <w:sz w:val="20"/>
                <w:szCs w:val="20"/>
              </w:rPr>
              <w:t xml:space="preserve"> grade SWD students scored lowest (</w:t>
            </w:r>
            <w:r w:rsidR="001F40BF">
              <w:rPr>
                <w:rFonts w:cstheme="minorHAnsi"/>
                <w:sz w:val="20"/>
                <w:szCs w:val="20"/>
              </w:rPr>
              <w:t>68</w:t>
            </w:r>
            <w:r w:rsidR="009B0813">
              <w:rPr>
                <w:rFonts w:cstheme="minorHAnsi"/>
                <w:sz w:val="20"/>
                <w:szCs w:val="20"/>
              </w:rPr>
              <w:t>%) on R</w:t>
            </w:r>
            <w:r w:rsidR="001F40BF">
              <w:rPr>
                <w:rFonts w:cstheme="minorHAnsi"/>
                <w:sz w:val="20"/>
                <w:szCs w:val="20"/>
              </w:rPr>
              <w:t>F3</w:t>
            </w:r>
            <w:r w:rsidR="009B0813">
              <w:rPr>
                <w:rFonts w:cstheme="minorHAnsi"/>
                <w:sz w:val="20"/>
                <w:szCs w:val="20"/>
              </w:rPr>
              <w:t xml:space="preserve">- </w:t>
            </w:r>
            <w:r w:rsidR="001F40BF">
              <w:rPr>
                <w:rFonts w:cstheme="minorHAnsi"/>
                <w:sz w:val="20"/>
                <w:szCs w:val="20"/>
              </w:rPr>
              <w:t>Know</w:t>
            </w:r>
            <w:r w:rsidR="009B0813">
              <w:rPr>
                <w:rFonts w:cstheme="minorHAnsi"/>
                <w:sz w:val="20"/>
                <w:szCs w:val="20"/>
              </w:rPr>
              <w:t xml:space="preserve"> and </w:t>
            </w:r>
            <w:r w:rsidR="001F40BF">
              <w:rPr>
                <w:rFonts w:cstheme="minorHAnsi"/>
                <w:sz w:val="20"/>
                <w:szCs w:val="20"/>
              </w:rPr>
              <w:t>apply grade level phonics</w:t>
            </w:r>
            <w:r w:rsidR="009B0813">
              <w:rPr>
                <w:rFonts w:cstheme="minorHAnsi"/>
                <w:sz w:val="20"/>
                <w:szCs w:val="20"/>
              </w:rPr>
              <w:t>.</w:t>
            </w:r>
          </w:p>
          <w:p w14:paraId="10363BE3" w14:textId="1047695F" w:rsidR="001F40BF" w:rsidRDefault="00920FC4" w:rsidP="001F40B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3</w:t>
            </w:r>
            <w:r w:rsidR="001F40BF">
              <w:rPr>
                <w:rFonts w:cstheme="minorHAnsi"/>
                <w:b/>
                <w:bCs/>
                <w:sz w:val="20"/>
                <w:szCs w:val="20"/>
              </w:rPr>
              <w:t xml:space="preserve">: </w:t>
            </w:r>
            <w:r w:rsidR="001F40BF">
              <w:rPr>
                <w:rFonts w:cstheme="minorHAnsi"/>
                <w:sz w:val="20"/>
                <w:szCs w:val="20"/>
              </w:rPr>
              <w:t xml:space="preserve">Based on the results of our school-developed Q4 Post common assessment, our </w:t>
            </w:r>
            <w:r w:rsidR="005E308C">
              <w:rPr>
                <w:rFonts w:cstheme="minorHAnsi"/>
                <w:sz w:val="20"/>
                <w:szCs w:val="20"/>
              </w:rPr>
              <w:t>3</w:t>
            </w:r>
            <w:r w:rsidR="005E308C" w:rsidRPr="005E308C">
              <w:rPr>
                <w:rFonts w:cstheme="minorHAnsi"/>
                <w:sz w:val="20"/>
                <w:szCs w:val="20"/>
                <w:vertAlign w:val="superscript"/>
              </w:rPr>
              <w:t>rd</w:t>
            </w:r>
            <w:r w:rsidR="001F40BF">
              <w:rPr>
                <w:rFonts w:cstheme="minorHAnsi"/>
                <w:sz w:val="20"/>
                <w:szCs w:val="20"/>
              </w:rPr>
              <w:t xml:space="preserve"> grade SWD students scored lowest (</w:t>
            </w:r>
            <w:r w:rsidR="00FB29C0">
              <w:rPr>
                <w:rFonts w:cstheme="minorHAnsi"/>
                <w:sz w:val="20"/>
                <w:szCs w:val="20"/>
              </w:rPr>
              <w:t>33</w:t>
            </w:r>
            <w:r w:rsidR="001F40BF">
              <w:rPr>
                <w:rFonts w:cstheme="minorHAnsi"/>
                <w:sz w:val="20"/>
                <w:szCs w:val="20"/>
              </w:rPr>
              <w:t>%) on R</w:t>
            </w:r>
            <w:r w:rsidR="005E308C">
              <w:rPr>
                <w:rFonts w:cstheme="minorHAnsi"/>
                <w:sz w:val="20"/>
                <w:szCs w:val="20"/>
              </w:rPr>
              <w:t>L2</w:t>
            </w:r>
            <w:r w:rsidR="001F40BF">
              <w:rPr>
                <w:rFonts w:cstheme="minorHAnsi"/>
                <w:sz w:val="20"/>
                <w:szCs w:val="20"/>
              </w:rPr>
              <w:t xml:space="preserve">- </w:t>
            </w:r>
            <w:r w:rsidR="005E308C">
              <w:rPr>
                <w:rFonts w:cstheme="minorHAnsi"/>
                <w:sz w:val="20"/>
                <w:szCs w:val="20"/>
              </w:rPr>
              <w:t>Recount stories, determine central message, lesson, or moral</w:t>
            </w:r>
            <w:r w:rsidR="001F40BF">
              <w:rPr>
                <w:rFonts w:cstheme="minorHAnsi"/>
                <w:sz w:val="20"/>
                <w:szCs w:val="20"/>
              </w:rPr>
              <w:t xml:space="preserve"> and </w:t>
            </w:r>
            <w:r w:rsidR="005E308C">
              <w:rPr>
                <w:rFonts w:cstheme="minorHAnsi"/>
                <w:sz w:val="20"/>
                <w:szCs w:val="20"/>
              </w:rPr>
              <w:t>explain how it is conveyed through key details in the text</w:t>
            </w:r>
            <w:r w:rsidR="001F40BF">
              <w:rPr>
                <w:rFonts w:cstheme="minorHAnsi"/>
                <w:sz w:val="20"/>
                <w:szCs w:val="20"/>
              </w:rPr>
              <w:t>.</w:t>
            </w:r>
          </w:p>
          <w:p w14:paraId="64FDAD29" w14:textId="1671D261" w:rsidR="00920FC4" w:rsidRDefault="00920FC4" w:rsidP="00AD710D">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4:</w:t>
            </w:r>
            <w:r w:rsidR="005E308C">
              <w:rPr>
                <w:rFonts w:cstheme="minorHAnsi"/>
                <w:b/>
                <w:bCs/>
                <w:sz w:val="20"/>
                <w:szCs w:val="20"/>
              </w:rPr>
              <w:t xml:space="preserve"> </w:t>
            </w:r>
            <w:r w:rsidR="005E308C">
              <w:rPr>
                <w:rFonts w:cstheme="minorHAnsi"/>
                <w:sz w:val="20"/>
                <w:szCs w:val="20"/>
              </w:rPr>
              <w:t>Based on the results of our school-developed Q4 Post common assessment, our 4</w:t>
            </w:r>
            <w:r w:rsidR="005E308C" w:rsidRPr="005E308C">
              <w:rPr>
                <w:rFonts w:cstheme="minorHAnsi"/>
                <w:sz w:val="20"/>
                <w:szCs w:val="20"/>
                <w:vertAlign w:val="superscript"/>
              </w:rPr>
              <w:t>th</w:t>
            </w:r>
            <w:r w:rsidR="005E308C">
              <w:rPr>
                <w:rFonts w:cstheme="minorHAnsi"/>
                <w:sz w:val="20"/>
                <w:szCs w:val="20"/>
              </w:rPr>
              <w:t xml:space="preserve"> grade SWD students scored lowest (</w:t>
            </w:r>
            <w:r w:rsidR="002C2749">
              <w:rPr>
                <w:rFonts w:cstheme="minorHAnsi"/>
                <w:sz w:val="20"/>
                <w:szCs w:val="20"/>
              </w:rPr>
              <w:t>33.33</w:t>
            </w:r>
            <w:r w:rsidR="005E308C">
              <w:rPr>
                <w:rFonts w:cstheme="minorHAnsi"/>
                <w:sz w:val="20"/>
                <w:szCs w:val="20"/>
              </w:rPr>
              <w:t>%) on R</w:t>
            </w:r>
            <w:r w:rsidR="00291EFB">
              <w:rPr>
                <w:rFonts w:cstheme="minorHAnsi"/>
                <w:sz w:val="20"/>
                <w:szCs w:val="20"/>
              </w:rPr>
              <w:t xml:space="preserve">I3- Explain </w:t>
            </w:r>
            <w:r w:rsidR="005C74A5">
              <w:rPr>
                <w:rFonts w:cstheme="minorHAnsi"/>
                <w:sz w:val="20"/>
                <w:szCs w:val="20"/>
              </w:rPr>
              <w:t>events, procedures, ideas, or concepts in a historical, scientific, or technical text.</w:t>
            </w:r>
          </w:p>
          <w:p w14:paraId="5B092F05" w14:textId="54D03F46" w:rsidR="00920FC4" w:rsidRPr="00720A19" w:rsidRDefault="00920FC4" w:rsidP="00AD710D">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bCs/>
                <w:sz w:val="20"/>
                <w:szCs w:val="20"/>
              </w:rPr>
              <w:t>5:</w:t>
            </w:r>
            <w:r w:rsidR="005C74A5">
              <w:rPr>
                <w:rFonts w:cstheme="minorHAnsi"/>
                <w:b/>
                <w:bCs/>
                <w:sz w:val="20"/>
                <w:szCs w:val="20"/>
              </w:rPr>
              <w:t xml:space="preserve"> </w:t>
            </w:r>
            <w:r w:rsidR="005C74A5">
              <w:rPr>
                <w:rFonts w:cstheme="minorHAnsi"/>
                <w:sz w:val="20"/>
                <w:szCs w:val="20"/>
              </w:rPr>
              <w:t>Based on the results of our school-developed Q4 Post common assessment, our 5</w:t>
            </w:r>
            <w:r w:rsidR="005C74A5" w:rsidRPr="005C74A5">
              <w:rPr>
                <w:rFonts w:cstheme="minorHAnsi"/>
                <w:sz w:val="20"/>
                <w:szCs w:val="20"/>
                <w:vertAlign w:val="superscript"/>
              </w:rPr>
              <w:t>th</w:t>
            </w:r>
            <w:r w:rsidR="005C74A5">
              <w:rPr>
                <w:rFonts w:cstheme="minorHAnsi"/>
                <w:sz w:val="20"/>
                <w:szCs w:val="20"/>
              </w:rPr>
              <w:t xml:space="preserve"> grade SWD students scored lowest (</w:t>
            </w:r>
            <w:r w:rsidR="00570385">
              <w:rPr>
                <w:rFonts w:cstheme="minorHAnsi"/>
                <w:sz w:val="20"/>
                <w:szCs w:val="20"/>
              </w:rPr>
              <w:t>28.07</w:t>
            </w:r>
            <w:r w:rsidR="005C74A5">
              <w:rPr>
                <w:rFonts w:cstheme="minorHAnsi"/>
                <w:sz w:val="20"/>
                <w:szCs w:val="20"/>
              </w:rPr>
              <w:t xml:space="preserve">%) on </w:t>
            </w:r>
            <w:r w:rsidR="00570385">
              <w:rPr>
                <w:rFonts w:cstheme="minorHAnsi"/>
                <w:sz w:val="20"/>
                <w:szCs w:val="20"/>
              </w:rPr>
              <w:t>L1c- Use verb tense</w:t>
            </w:r>
            <w:r w:rsidR="005C74A5">
              <w:rPr>
                <w:rFonts w:cstheme="minorHAnsi"/>
                <w:sz w:val="20"/>
                <w:szCs w:val="20"/>
              </w:rPr>
              <w:t xml:space="preserve"> and </w:t>
            </w:r>
            <w:r w:rsidR="00570385">
              <w:rPr>
                <w:rFonts w:cstheme="minorHAnsi"/>
                <w:sz w:val="20"/>
                <w:szCs w:val="20"/>
              </w:rPr>
              <w:t xml:space="preserve">aspect to convey various times, sequences, states, and conditions. </w:t>
            </w:r>
          </w:p>
        </w:tc>
      </w:tr>
      <w:tr w:rsidR="00820B97" w14:paraId="5132FCC6" w14:textId="77777777" w:rsidTr="00C65507">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bottom w:val="single" w:sz="4" w:space="0" w:color="auto"/>
            </w:tcBorders>
          </w:tcPr>
          <w:p w14:paraId="753B0AB4" w14:textId="7388A60A" w:rsidR="00820B97" w:rsidRPr="009D3A93" w:rsidRDefault="00820B97" w:rsidP="00820B97">
            <w:pPr>
              <w:rPr>
                <w:sz w:val="16"/>
                <w:szCs w:val="16"/>
              </w:rPr>
            </w:pPr>
            <w:r w:rsidRPr="006B1EA8">
              <w:rPr>
                <w:sz w:val="24"/>
                <w:szCs w:val="24"/>
              </w:rPr>
              <w:t xml:space="preserve">Check </w:t>
            </w:r>
            <w:r w:rsidRPr="009D3A93">
              <w:rPr>
                <w:sz w:val="24"/>
                <w:szCs w:val="24"/>
              </w:rPr>
              <w:t>the system impacted:</w:t>
            </w:r>
            <w:r>
              <w:rPr>
                <w:sz w:val="24"/>
                <w:szCs w:val="24"/>
              </w:rPr>
              <w:br/>
            </w:r>
          </w:p>
          <w:p w14:paraId="7516A03C" w14:textId="3CBBD89E" w:rsidR="00820B97" w:rsidRPr="009D3A93" w:rsidRDefault="005E00E5" w:rsidP="00820B97">
            <w:pPr>
              <w:rPr>
                <w:b w:val="0"/>
                <w:bCs w:val="0"/>
                <w:sz w:val="20"/>
                <w:szCs w:val="20"/>
              </w:rPr>
            </w:pPr>
            <w:sdt>
              <w:sdtPr>
                <w:rPr>
                  <w:sz w:val="20"/>
                  <w:szCs w:val="20"/>
                </w:rPr>
                <w:id w:val="-905145977"/>
                <w14:checkbox>
                  <w14:checked w14:val="1"/>
                  <w14:checkedState w14:val="2612" w14:font="MS Gothic"/>
                  <w14:uncheckedState w14:val="2610" w14:font="MS Gothic"/>
                </w14:checkbox>
              </w:sdtPr>
              <w:sdtEndPr/>
              <w:sdtContent>
                <w:r w:rsidR="00E96542" w:rsidRPr="00E96542">
                  <w:rPr>
                    <w:rFonts w:ascii="MS Gothic" w:eastAsia="MS Gothic" w:hAnsi="MS Gothic" w:hint="eastAsia"/>
                    <w:sz w:val="20"/>
                    <w:szCs w:val="20"/>
                  </w:rPr>
                  <w:t>☒</w:t>
                </w:r>
              </w:sdtContent>
            </w:sdt>
            <w:r w:rsidR="00820B97" w:rsidRPr="009D3A93">
              <w:rPr>
                <w:b w:val="0"/>
                <w:bCs w:val="0"/>
                <w:sz w:val="20"/>
                <w:szCs w:val="20"/>
              </w:rPr>
              <w:t xml:space="preserve"> Coherent Instruction</w:t>
            </w:r>
          </w:p>
          <w:p w14:paraId="000E1FF4" w14:textId="77777777" w:rsidR="00820B97" w:rsidRPr="009D3A93" w:rsidRDefault="005E00E5" w:rsidP="00820B97">
            <w:pPr>
              <w:rPr>
                <w:b w:val="0"/>
                <w:bCs w:val="0"/>
                <w:sz w:val="20"/>
                <w:szCs w:val="20"/>
              </w:rPr>
            </w:pPr>
            <w:sdt>
              <w:sdtPr>
                <w:rPr>
                  <w:sz w:val="20"/>
                  <w:szCs w:val="20"/>
                </w:rPr>
                <w:id w:val="947508677"/>
                <w14:checkbox>
                  <w14:checked w14:val="0"/>
                  <w14:checkedState w14:val="2612" w14:font="MS Gothic"/>
                  <w14:uncheckedState w14:val="2610" w14:font="MS Gothic"/>
                </w14:checkbox>
              </w:sdtPr>
              <w:sdtEndPr/>
              <w:sdtContent>
                <w:r w:rsidR="00820B97" w:rsidRPr="009D3A93">
                  <w:rPr>
                    <w:rFonts w:ascii="MS Gothic" w:eastAsia="MS Gothic" w:hAnsi="MS Gothic" w:hint="eastAsia"/>
                    <w:b w:val="0"/>
                    <w:bCs w:val="0"/>
                    <w:sz w:val="20"/>
                    <w:szCs w:val="20"/>
                  </w:rPr>
                  <w:t>☐</w:t>
                </w:r>
              </w:sdtContent>
            </w:sdt>
            <w:r w:rsidR="00820B97" w:rsidRPr="009D3A93">
              <w:rPr>
                <w:b w:val="0"/>
                <w:bCs w:val="0"/>
                <w:sz w:val="20"/>
                <w:szCs w:val="20"/>
              </w:rPr>
              <w:t xml:space="preserve"> Professional Capacity</w:t>
            </w:r>
          </w:p>
          <w:p w14:paraId="38EC7463" w14:textId="77777777" w:rsidR="00820B97" w:rsidRPr="009D3A93" w:rsidRDefault="005E00E5" w:rsidP="00820B97">
            <w:pPr>
              <w:rPr>
                <w:b w:val="0"/>
                <w:bCs w:val="0"/>
                <w:sz w:val="20"/>
                <w:szCs w:val="20"/>
              </w:rPr>
            </w:pPr>
            <w:sdt>
              <w:sdtPr>
                <w:rPr>
                  <w:sz w:val="20"/>
                  <w:szCs w:val="20"/>
                </w:rPr>
                <w:id w:val="1330866700"/>
                <w14:checkbox>
                  <w14:checked w14:val="0"/>
                  <w14:checkedState w14:val="2612" w14:font="MS Gothic"/>
                  <w14:uncheckedState w14:val="2610" w14:font="MS Gothic"/>
                </w14:checkbox>
              </w:sdtPr>
              <w:sdtEndPr/>
              <w:sdtContent>
                <w:r w:rsidR="00820B97" w:rsidRPr="009D3A93">
                  <w:rPr>
                    <w:rFonts w:ascii="MS Gothic" w:eastAsia="MS Gothic" w:hAnsi="MS Gothic" w:hint="eastAsia"/>
                    <w:b w:val="0"/>
                    <w:bCs w:val="0"/>
                    <w:sz w:val="20"/>
                    <w:szCs w:val="20"/>
                  </w:rPr>
                  <w:t>☐</w:t>
                </w:r>
              </w:sdtContent>
            </w:sdt>
            <w:r w:rsidR="00820B97" w:rsidRPr="009D3A93">
              <w:rPr>
                <w:b w:val="0"/>
                <w:bCs w:val="0"/>
                <w:sz w:val="20"/>
                <w:szCs w:val="20"/>
              </w:rPr>
              <w:t xml:space="preserve"> Effective Leadership</w:t>
            </w:r>
          </w:p>
          <w:p w14:paraId="6239BBE7" w14:textId="77777777" w:rsidR="00820B97" w:rsidRPr="000E1492" w:rsidRDefault="005E00E5" w:rsidP="00820B97">
            <w:pPr>
              <w:rPr>
                <w:b w:val="0"/>
                <w:bCs w:val="0"/>
                <w:sz w:val="20"/>
                <w:szCs w:val="20"/>
              </w:rPr>
            </w:pPr>
            <w:sdt>
              <w:sdtPr>
                <w:rPr>
                  <w:sz w:val="20"/>
                  <w:szCs w:val="20"/>
                </w:rPr>
                <w:id w:val="-1259589364"/>
                <w14:checkbox>
                  <w14:checked w14:val="0"/>
                  <w14:checkedState w14:val="2612" w14:font="MS Gothic"/>
                  <w14:uncheckedState w14:val="2610" w14:font="MS Gothic"/>
                </w14:checkbox>
              </w:sdtPr>
              <w:sdtEndPr/>
              <w:sdtContent>
                <w:r w:rsidR="00820B97" w:rsidRPr="009D3A93">
                  <w:rPr>
                    <w:rFonts w:ascii="MS Gothic" w:eastAsia="MS Gothic" w:hAnsi="MS Gothic" w:hint="eastAsia"/>
                    <w:b w:val="0"/>
                    <w:bCs w:val="0"/>
                    <w:sz w:val="20"/>
                    <w:szCs w:val="20"/>
                  </w:rPr>
                  <w:t>☐</w:t>
                </w:r>
              </w:sdtContent>
            </w:sdt>
            <w:r w:rsidR="00820B97" w:rsidRPr="009D3A93">
              <w:rPr>
                <w:b w:val="0"/>
                <w:bCs w:val="0"/>
                <w:sz w:val="20"/>
                <w:szCs w:val="20"/>
              </w:rPr>
              <w:t xml:space="preserve"> Supportive Learning Environment</w:t>
            </w:r>
          </w:p>
          <w:p w14:paraId="47A13019" w14:textId="77777777" w:rsidR="00820B97" w:rsidRDefault="00820B97" w:rsidP="00820B97">
            <w:pPr>
              <w:rPr>
                <w:sz w:val="24"/>
                <w:szCs w:val="24"/>
              </w:rPr>
            </w:pPr>
          </w:p>
        </w:tc>
        <w:tc>
          <w:tcPr>
            <w:tcW w:w="11160" w:type="dxa"/>
            <w:gridSpan w:val="2"/>
            <w:tcBorders>
              <w:top w:val="single" w:sz="4" w:space="0" w:color="auto"/>
              <w:bottom w:val="single" w:sz="4" w:space="0" w:color="auto"/>
            </w:tcBorders>
            <w:shd w:val="clear" w:color="auto" w:fill="D9D9D9" w:themeFill="background1" w:themeFillShade="D9"/>
          </w:tcPr>
          <w:p w14:paraId="75CE8B81" w14:textId="1A43D3F4" w:rsidR="00820B97" w:rsidRPr="007D3B0B" w:rsidRDefault="00820B97" w:rsidP="00820B97">
            <w:pPr>
              <w:cnfStyle w:val="000000100000" w:firstRow="0" w:lastRow="0" w:firstColumn="0" w:lastColumn="0" w:oddVBand="0" w:evenVBand="0" w:oddHBand="1" w:evenHBand="0" w:firstRowFirstColumn="0" w:firstRowLastColumn="0" w:lastRowFirstColumn="0" w:lastRowLastColumn="0"/>
              <w:rPr>
                <w:sz w:val="20"/>
                <w:szCs w:val="20"/>
              </w:rPr>
            </w:pPr>
            <w:r w:rsidRPr="007D3B0B">
              <w:rPr>
                <w:b/>
                <w:bCs/>
                <w:sz w:val="20"/>
                <w:szCs w:val="20"/>
              </w:rPr>
              <w:t>Root Cause Explanation:</w:t>
            </w:r>
            <w:r w:rsidR="00CB7006" w:rsidRPr="007D3B0B">
              <w:rPr>
                <w:b/>
                <w:bCs/>
                <w:sz w:val="20"/>
                <w:szCs w:val="20"/>
              </w:rPr>
              <w:t xml:space="preserve"> </w:t>
            </w:r>
            <w:r w:rsidR="00CB39C6" w:rsidRPr="007D3B0B">
              <w:rPr>
                <w:sz w:val="20"/>
                <w:szCs w:val="20"/>
              </w:rPr>
              <w:t xml:space="preserve">As evidenced by much of the common assessment data, our SWD students’ scores </w:t>
            </w:r>
            <w:r w:rsidR="00EB4AC3" w:rsidRPr="007D3B0B">
              <w:rPr>
                <w:sz w:val="20"/>
                <w:szCs w:val="20"/>
              </w:rPr>
              <w:t>were in many cases within a few points of the scores of the non-SWD students. This indicates that our co-taught classrooms are planning and delivering instruction that helps students perform as well as their non-SWD peers.</w:t>
            </w:r>
            <w:r w:rsidR="00EE3BBA" w:rsidRPr="007D3B0B">
              <w:rPr>
                <w:sz w:val="20"/>
                <w:szCs w:val="20"/>
              </w:rPr>
              <w:t xml:space="preserve"> While the scores were very similar, all students are still overall performing poorly on both common and other assessments and not meeting proficiency standards. </w:t>
            </w:r>
          </w:p>
          <w:p w14:paraId="0FCAD81D" w14:textId="77777777" w:rsidR="00820B97" w:rsidRDefault="00820B97" w:rsidP="00820B97">
            <w:pPr>
              <w:cnfStyle w:val="000000100000" w:firstRow="0" w:lastRow="0" w:firstColumn="0" w:lastColumn="0" w:oddVBand="0" w:evenVBand="0" w:oddHBand="1" w:evenHBand="0" w:firstRowFirstColumn="0" w:firstRowLastColumn="0" w:lastRowFirstColumn="0" w:lastRowLastColumn="0"/>
            </w:pPr>
          </w:p>
          <w:p w14:paraId="73D19AF0" w14:textId="77777777" w:rsidR="00820B97" w:rsidRDefault="00820B97" w:rsidP="00820B97">
            <w:pPr>
              <w:cnfStyle w:val="000000100000" w:firstRow="0" w:lastRow="0" w:firstColumn="0" w:lastColumn="0" w:oddVBand="0" w:evenVBand="0" w:oddHBand="1" w:evenHBand="0" w:firstRowFirstColumn="0" w:firstRowLastColumn="0" w:lastRowFirstColumn="0" w:lastRowLastColumn="0"/>
            </w:pPr>
          </w:p>
          <w:p w14:paraId="4B31D130" w14:textId="77777777" w:rsidR="00820B97" w:rsidRDefault="00820B97" w:rsidP="00820B97">
            <w:pPr>
              <w:spacing w:line="168" w:lineRule="auto"/>
              <w:cnfStyle w:val="000000100000" w:firstRow="0" w:lastRow="0" w:firstColumn="0" w:lastColumn="0" w:oddVBand="0" w:evenVBand="0" w:oddHBand="1" w:evenHBand="0" w:firstRowFirstColumn="0" w:firstRowLastColumn="0" w:lastRowFirstColumn="0" w:lastRowLastColumn="0"/>
            </w:pPr>
          </w:p>
        </w:tc>
      </w:tr>
      <w:tr w:rsidR="00920FC4" w14:paraId="6D49E051" w14:textId="77777777" w:rsidTr="002C40CB">
        <w:trPr>
          <w:trHeight w:val="1187"/>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1F193086" w14:textId="03B2A999" w:rsidR="00920FC4" w:rsidRDefault="00920FC4" w:rsidP="00920FC4">
            <w:pPr>
              <w:rPr>
                <w:sz w:val="24"/>
                <w:szCs w:val="24"/>
              </w:rPr>
            </w:pPr>
            <w:r>
              <w:rPr>
                <w:sz w:val="24"/>
                <w:szCs w:val="24"/>
              </w:rPr>
              <w:t>Common Assessments Math</w:t>
            </w:r>
          </w:p>
          <w:p w14:paraId="16F773EB" w14:textId="77777777" w:rsidR="00201D65" w:rsidRPr="003D5208" w:rsidRDefault="00201D65" w:rsidP="00201D65">
            <w:pPr>
              <w:rPr>
                <w:b w:val="0"/>
                <w:bCs w:val="0"/>
                <w:sz w:val="18"/>
                <w:szCs w:val="18"/>
              </w:rPr>
            </w:pPr>
            <w:r>
              <w:rPr>
                <w:sz w:val="18"/>
                <w:szCs w:val="18"/>
              </w:rPr>
              <w:t>SWD Subgroup</w:t>
            </w:r>
          </w:p>
          <w:p w14:paraId="309FB910" w14:textId="5BFD140F" w:rsidR="00920FC4" w:rsidRPr="00B21448" w:rsidRDefault="00920FC4" w:rsidP="00920FC4"/>
        </w:tc>
        <w:tc>
          <w:tcPr>
            <w:tcW w:w="5574" w:type="dxa"/>
            <w:tcBorders>
              <w:top w:val="single" w:sz="4" w:space="0" w:color="auto"/>
              <w:left w:val="single" w:sz="4" w:space="0" w:color="auto"/>
              <w:bottom w:val="single" w:sz="4" w:space="0" w:color="auto"/>
              <w:right w:val="single" w:sz="4" w:space="0" w:color="auto"/>
            </w:tcBorders>
          </w:tcPr>
          <w:p w14:paraId="3279A151" w14:textId="56214D7C" w:rsidR="00587805" w:rsidRDefault="00920FC4" w:rsidP="00587805">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K: </w:t>
            </w:r>
            <w:r w:rsidR="00587805">
              <w:rPr>
                <w:rFonts w:cstheme="minorHAnsi"/>
                <w:sz w:val="20"/>
                <w:szCs w:val="20"/>
              </w:rPr>
              <w:t xml:space="preserve">Based on the results of our school-developed Q4 Post common assessment, our KSWD students scored higher than their non-SWD peers on all </w:t>
            </w:r>
            <w:r w:rsidR="00794B75">
              <w:rPr>
                <w:rFonts w:cstheme="minorHAnsi"/>
                <w:sz w:val="20"/>
                <w:szCs w:val="20"/>
              </w:rPr>
              <w:t>eight</w:t>
            </w:r>
            <w:r w:rsidR="00587805">
              <w:rPr>
                <w:rFonts w:cstheme="minorHAnsi"/>
                <w:sz w:val="20"/>
                <w:szCs w:val="20"/>
              </w:rPr>
              <w:t xml:space="preserve"> standards.</w:t>
            </w:r>
          </w:p>
          <w:p w14:paraId="3D799758" w14:textId="5FC6EC31" w:rsidR="00920FC4" w:rsidRDefault="00920FC4" w:rsidP="00E37E3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1:</w:t>
            </w:r>
            <w:r w:rsidR="00E37E3F">
              <w:rPr>
                <w:rFonts w:cstheme="minorHAnsi"/>
                <w:b/>
                <w:bCs/>
                <w:sz w:val="20"/>
                <w:szCs w:val="20"/>
              </w:rPr>
              <w:t xml:space="preserve"> </w:t>
            </w:r>
            <w:r w:rsidR="00E37E3F">
              <w:rPr>
                <w:rFonts w:cstheme="minorHAnsi"/>
                <w:sz w:val="20"/>
                <w:szCs w:val="20"/>
              </w:rPr>
              <w:t>Based on the results of our school-developed Q4 Post common assessment, our 1</w:t>
            </w:r>
            <w:r w:rsidR="00E37E3F" w:rsidRPr="00E37E3F">
              <w:rPr>
                <w:rFonts w:cstheme="minorHAnsi"/>
                <w:sz w:val="20"/>
                <w:szCs w:val="20"/>
                <w:vertAlign w:val="superscript"/>
              </w:rPr>
              <w:t>st</w:t>
            </w:r>
            <w:r w:rsidR="00E37E3F">
              <w:rPr>
                <w:rFonts w:cstheme="minorHAnsi"/>
                <w:sz w:val="20"/>
                <w:szCs w:val="20"/>
              </w:rPr>
              <w:t xml:space="preserve"> grade SWD students scored higher than their non-SWD peers on all three standards.</w:t>
            </w:r>
          </w:p>
          <w:p w14:paraId="3E2E2C74" w14:textId="77777777" w:rsidR="00092509" w:rsidRDefault="00920FC4" w:rsidP="0009250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2:</w:t>
            </w:r>
            <w:r w:rsidR="00C74174">
              <w:rPr>
                <w:rFonts w:cstheme="minorHAnsi"/>
                <w:b/>
                <w:bCs/>
                <w:sz w:val="20"/>
                <w:szCs w:val="20"/>
              </w:rPr>
              <w:t xml:space="preserve"> </w:t>
            </w:r>
            <w:r w:rsidR="00567785">
              <w:rPr>
                <w:rFonts w:cstheme="minorHAnsi"/>
                <w:sz w:val="20"/>
                <w:szCs w:val="20"/>
              </w:rPr>
              <w:t>Based on the results of our school-developed Q4 Post common assessment, our 2</w:t>
            </w:r>
            <w:r w:rsidR="00567785" w:rsidRPr="009B0813">
              <w:rPr>
                <w:rFonts w:cstheme="minorHAnsi"/>
                <w:sz w:val="20"/>
                <w:szCs w:val="20"/>
                <w:vertAlign w:val="superscript"/>
              </w:rPr>
              <w:t>nd</w:t>
            </w:r>
            <w:r w:rsidR="00567785">
              <w:rPr>
                <w:rFonts w:cstheme="minorHAnsi"/>
                <w:sz w:val="20"/>
                <w:szCs w:val="20"/>
              </w:rPr>
              <w:t xml:space="preserve"> grade SWD students scored highest </w:t>
            </w:r>
            <w:r w:rsidR="00092509">
              <w:rPr>
                <w:rFonts w:cstheme="minorHAnsi"/>
                <w:sz w:val="20"/>
                <w:szCs w:val="20"/>
              </w:rPr>
              <w:t>77.63</w:t>
            </w:r>
            <w:r w:rsidR="00567785">
              <w:rPr>
                <w:rFonts w:cstheme="minorHAnsi"/>
                <w:sz w:val="20"/>
                <w:szCs w:val="20"/>
              </w:rPr>
              <w:t xml:space="preserve">%) on </w:t>
            </w:r>
            <w:r w:rsidR="00092509">
              <w:rPr>
                <w:rFonts w:cstheme="minorHAnsi"/>
                <w:sz w:val="20"/>
                <w:szCs w:val="20"/>
              </w:rPr>
              <w:t>NR.3.2- Use addition to find the total number of objects arranged in rectangular arrays; write an equation to express the total as a sum of equal addends.</w:t>
            </w:r>
          </w:p>
          <w:p w14:paraId="3A2E10A1" w14:textId="62BE86C7" w:rsidR="00100A10" w:rsidRDefault="00100A10" w:rsidP="00100A10">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lastRenderedPageBreak/>
              <w:t>3:</w:t>
            </w:r>
            <w:r>
              <w:rPr>
                <w:rFonts w:cstheme="minorHAnsi"/>
                <w:sz w:val="20"/>
                <w:szCs w:val="20"/>
              </w:rPr>
              <w:t xml:space="preserve"> Based on the results of our school-developed Q4 Post common assessment, our 3</w:t>
            </w:r>
            <w:r w:rsidRPr="00100A10">
              <w:rPr>
                <w:rFonts w:cstheme="minorHAnsi"/>
                <w:sz w:val="20"/>
                <w:szCs w:val="20"/>
                <w:vertAlign w:val="superscript"/>
              </w:rPr>
              <w:t>rd</w:t>
            </w:r>
            <w:r>
              <w:rPr>
                <w:rFonts w:cstheme="minorHAnsi"/>
                <w:sz w:val="20"/>
                <w:szCs w:val="20"/>
              </w:rPr>
              <w:t xml:space="preserve"> grade SWD students scored highest (</w:t>
            </w:r>
            <w:r w:rsidR="004D4FB8">
              <w:rPr>
                <w:rFonts w:cstheme="minorHAnsi"/>
                <w:sz w:val="20"/>
                <w:szCs w:val="20"/>
              </w:rPr>
              <w:t>78.26</w:t>
            </w:r>
            <w:r>
              <w:rPr>
                <w:rFonts w:cstheme="minorHAnsi"/>
                <w:sz w:val="20"/>
                <w:szCs w:val="20"/>
              </w:rPr>
              <w:t xml:space="preserve">%) on </w:t>
            </w:r>
            <w:r w:rsidR="004D4FB8">
              <w:rPr>
                <w:rFonts w:cstheme="minorHAnsi"/>
                <w:sz w:val="20"/>
                <w:szCs w:val="20"/>
              </w:rPr>
              <w:t>GSR.6.3- Identify lines of symmetry.</w:t>
            </w:r>
          </w:p>
          <w:p w14:paraId="1AD07225" w14:textId="5DA7D705" w:rsidR="00AA6886" w:rsidRDefault="00920FC4" w:rsidP="00AA6886">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100A10">
              <w:rPr>
                <w:rFonts w:cstheme="minorHAnsi"/>
                <w:b/>
                <w:bCs/>
                <w:sz w:val="20"/>
                <w:szCs w:val="20"/>
              </w:rPr>
              <w:t>4:</w:t>
            </w:r>
            <w:r w:rsidR="008155E1" w:rsidRPr="00100A10">
              <w:rPr>
                <w:rFonts w:cstheme="minorHAnsi"/>
                <w:b/>
                <w:bCs/>
                <w:sz w:val="20"/>
                <w:szCs w:val="20"/>
              </w:rPr>
              <w:t xml:space="preserve"> </w:t>
            </w:r>
            <w:r w:rsidR="00AA6886">
              <w:rPr>
                <w:rFonts w:cstheme="minorHAnsi"/>
                <w:sz w:val="20"/>
                <w:szCs w:val="20"/>
              </w:rPr>
              <w:t>Based on the results of our school-developed Q4 Post common assessment, our 4</w:t>
            </w:r>
            <w:r w:rsidR="00AA6886" w:rsidRPr="00AA6886">
              <w:rPr>
                <w:rFonts w:cstheme="minorHAnsi"/>
                <w:sz w:val="20"/>
                <w:szCs w:val="20"/>
                <w:vertAlign w:val="superscript"/>
              </w:rPr>
              <w:t>th</w:t>
            </w:r>
            <w:r w:rsidR="00AA6886">
              <w:rPr>
                <w:rFonts w:cstheme="minorHAnsi"/>
                <w:sz w:val="20"/>
                <w:szCs w:val="20"/>
              </w:rPr>
              <w:t xml:space="preserve"> grade SWD students scored highest (78.95%) on NR.4.1- Use concrete materials, drawing, and number lines, demonstrate and explain the relationship between equivalent fractions.</w:t>
            </w:r>
          </w:p>
          <w:p w14:paraId="7A8B5926" w14:textId="211B2BE3" w:rsidR="00920FC4" w:rsidRPr="00720A19" w:rsidRDefault="00920FC4" w:rsidP="00CC7D4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bCs/>
                <w:sz w:val="20"/>
                <w:szCs w:val="20"/>
              </w:rPr>
              <w:t>5:</w:t>
            </w:r>
            <w:r w:rsidR="00927C94">
              <w:rPr>
                <w:rFonts w:cstheme="minorHAnsi"/>
                <w:b/>
                <w:bCs/>
                <w:sz w:val="20"/>
                <w:szCs w:val="20"/>
              </w:rPr>
              <w:t xml:space="preserve"> </w:t>
            </w:r>
            <w:r w:rsidR="00722FA2">
              <w:rPr>
                <w:rFonts w:cstheme="minorHAnsi"/>
                <w:sz w:val="20"/>
                <w:szCs w:val="20"/>
              </w:rPr>
              <w:t>Based on the results of our school-developed Q4 Post common assessment, our 5</w:t>
            </w:r>
            <w:r w:rsidR="00722FA2" w:rsidRPr="00722FA2">
              <w:rPr>
                <w:rFonts w:cstheme="minorHAnsi"/>
                <w:sz w:val="20"/>
                <w:szCs w:val="20"/>
                <w:vertAlign w:val="superscript"/>
              </w:rPr>
              <w:t>th</w:t>
            </w:r>
            <w:r w:rsidR="00722FA2">
              <w:rPr>
                <w:rFonts w:cstheme="minorHAnsi"/>
                <w:sz w:val="20"/>
                <w:szCs w:val="20"/>
              </w:rPr>
              <w:t xml:space="preserve"> grade SWD students scored highest (</w:t>
            </w:r>
            <w:r w:rsidR="00CC7D43">
              <w:rPr>
                <w:rFonts w:cstheme="minorHAnsi"/>
                <w:sz w:val="20"/>
                <w:szCs w:val="20"/>
              </w:rPr>
              <w:t>95.83</w:t>
            </w:r>
            <w:r w:rsidR="00722FA2">
              <w:rPr>
                <w:rFonts w:cstheme="minorHAnsi"/>
                <w:sz w:val="20"/>
                <w:szCs w:val="20"/>
              </w:rPr>
              <w:t xml:space="preserve">%) on </w:t>
            </w:r>
            <w:r w:rsidR="00CC7D43">
              <w:rPr>
                <w:rFonts w:cstheme="minorHAnsi"/>
                <w:sz w:val="20"/>
                <w:szCs w:val="20"/>
              </w:rPr>
              <w:t>PAR.6.2- Represent problems by plotting ordered pairs and explain coordinate values of points in the first quadrant of the coordinate plane.</w:t>
            </w:r>
          </w:p>
        </w:tc>
        <w:tc>
          <w:tcPr>
            <w:tcW w:w="5586" w:type="dxa"/>
            <w:tcBorders>
              <w:top w:val="single" w:sz="4" w:space="0" w:color="auto"/>
              <w:left w:val="single" w:sz="4" w:space="0" w:color="auto"/>
              <w:bottom w:val="single" w:sz="4" w:space="0" w:color="auto"/>
              <w:right w:val="single" w:sz="4" w:space="0" w:color="auto"/>
            </w:tcBorders>
          </w:tcPr>
          <w:p w14:paraId="3A70A959" w14:textId="16284BF3" w:rsidR="00920FC4" w:rsidRDefault="00920FC4" w:rsidP="00CE5C8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lastRenderedPageBreak/>
              <w:t xml:space="preserve">K: </w:t>
            </w:r>
            <w:r w:rsidR="00CE5C89">
              <w:rPr>
                <w:rFonts w:cstheme="minorHAnsi"/>
                <w:sz w:val="20"/>
                <w:szCs w:val="20"/>
              </w:rPr>
              <w:t xml:space="preserve">Based on the results of our school-developed Q4 Post common assessment, our </w:t>
            </w:r>
            <w:r w:rsidR="003F5550">
              <w:rPr>
                <w:rFonts w:cstheme="minorHAnsi"/>
                <w:sz w:val="20"/>
                <w:szCs w:val="20"/>
              </w:rPr>
              <w:t>K</w:t>
            </w:r>
            <w:r w:rsidR="00CE5C89">
              <w:rPr>
                <w:rFonts w:cstheme="minorHAnsi"/>
                <w:sz w:val="20"/>
                <w:szCs w:val="20"/>
              </w:rPr>
              <w:t xml:space="preserve"> SWD students scored </w:t>
            </w:r>
            <w:r w:rsidR="003F5550">
              <w:rPr>
                <w:rFonts w:cstheme="minorHAnsi"/>
                <w:sz w:val="20"/>
                <w:szCs w:val="20"/>
              </w:rPr>
              <w:t>lowe</w:t>
            </w:r>
            <w:r w:rsidR="00771FBC">
              <w:rPr>
                <w:rFonts w:cstheme="minorHAnsi"/>
                <w:sz w:val="20"/>
                <w:szCs w:val="20"/>
              </w:rPr>
              <w:t>st</w:t>
            </w:r>
            <w:r w:rsidR="00CE5C89">
              <w:rPr>
                <w:rFonts w:cstheme="minorHAnsi"/>
                <w:sz w:val="20"/>
                <w:szCs w:val="20"/>
              </w:rPr>
              <w:t xml:space="preserve"> </w:t>
            </w:r>
            <w:r w:rsidR="00771FBC">
              <w:rPr>
                <w:rFonts w:cstheme="minorHAnsi"/>
                <w:sz w:val="20"/>
                <w:szCs w:val="20"/>
              </w:rPr>
              <w:t>(9</w:t>
            </w:r>
            <w:r w:rsidR="008C2557">
              <w:rPr>
                <w:rFonts w:cstheme="minorHAnsi"/>
                <w:sz w:val="20"/>
                <w:szCs w:val="20"/>
              </w:rPr>
              <w:t>1.67%) on NR.5.4- Fluently add and subtract within 5 using a variety of strategies to solve practical, mathematical problems.</w:t>
            </w:r>
          </w:p>
          <w:p w14:paraId="0F1D8750" w14:textId="73CCA03D" w:rsidR="00920FC4" w:rsidRDefault="00920FC4" w:rsidP="00C74174">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1:</w:t>
            </w:r>
            <w:r w:rsidR="00C74174">
              <w:rPr>
                <w:rFonts w:cstheme="minorHAnsi"/>
                <w:b/>
                <w:bCs/>
                <w:sz w:val="20"/>
                <w:szCs w:val="20"/>
              </w:rPr>
              <w:t xml:space="preserve"> </w:t>
            </w:r>
            <w:r w:rsidR="00C74174">
              <w:rPr>
                <w:rFonts w:cstheme="minorHAnsi"/>
                <w:sz w:val="20"/>
                <w:szCs w:val="20"/>
              </w:rPr>
              <w:t>Based on the results of our school-developed Q4 Post common assessment, our 1</w:t>
            </w:r>
            <w:r w:rsidR="00C74174" w:rsidRPr="00C74174">
              <w:rPr>
                <w:rFonts w:cstheme="minorHAnsi"/>
                <w:sz w:val="20"/>
                <w:szCs w:val="20"/>
                <w:vertAlign w:val="superscript"/>
              </w:rPr>
              <w:t>st</w:t>
            </w:r>
            <w:r w:rsidR="00C74174">
              <w:rPr>
                <w:rFonts w:cstheme="minorHAnsi"/>
                <w:sz w:val="20"/>
                <w:szCs w:val="20"/>
                <w:vertAlign w:val="superscript"/>
              </w:rPr>
              <w:t xml:space="preserve"> </w:t>
            </w:r>
            <w:r w:rsidR="00C74174">
              <w:rPr>
                <w:rFonts w:cstheme="minorHAnsi"/>
                <w:sz w:val="20"/>
                <w:szCs w:val="20"/>
              </w:rPr>
              <w:t>grade SWD students scored lowest (91.67%) on NR.2.7- Solve addition and subtraction problem situations within 20.</w:t>
            </w:r>
          </w:p>
          <w:p w14:paraId="7ADCC294" w14:textId="0D629803" w:rsidR="00920FC4" w:rsidRDefault="00920FC4" w:rsidP="006E072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2:</w:t>
            </w:r>
            <w:r w:rsidR="00092509">
              <w:rPr>
                <w:rFonts w:cstheme="minorHAnsi"/>
                <w:b/>
                <w:bCs/>
                <w:sz w:val="20"/>
                <w:szCs w:val="20"/>
              </w:rPr>
              <w:t xml:space="preserve"> </w:t>
            </w:r>
            <w:r w:rsidR="00092509">
              <w:rPr>
                <w:rFonts w:cstheme="minorHAnsi"/>
                <w:sz w:val="20"/>
                <w:szCs w:val="20"/>
              </w:rPr>
              <w:t>Based on the results of our school-developed Q4 Post common assessment, our 2</w:t>
            </w:r>
            <w:r w:rsidR="00092509" w:rsidRPr="009B0813">
              <w:rPr>
                <w:rFonts w:cstheme="minorHAnsi"/>
                <w:sz w:val="20"/>
                <w:szCs w:val="20"/>
                <w:vertAlign w:val="superscript"/>
              </w:rPr>
              <w:t>nd</w:t>
            </w:r>
            <w:r w:rsidR="00092509">
              <w:rPr>
                <w:rFonts w:cstheme="minorHAnsi"/>
                <w:sz w:val="20"/>
                <w:szCs w:val="20"/>
              </w:rPr>
              <w:t xml:space="preserve"> grade SWD students scored lowest (68</w:t>
            </w:r>
            <w:r w:rsidR="006C49E9">
              <w:rPr>
                <w:rFonts w:cstheme="minorHAnsi"/>
                <w:sz w:val="20"/>
                <w:szCs w:val="20"/>
              </w:rPr>
              <w:t>.86</w:t>
            </w:r>
            <w:r w:rsidR="00092509">
              <w:rPr>
                <w:rFonts w:cstheme="minorHAnsi"/>
                <w:sz w:val="20"/>
                <w:szCs w:val="20"/>
              </w:rPr>
              <w:t xml:space="preserve">%) on </w:t>
            </w:r>
            <w:r w:rsidR="006E0729">
              <w:rPr>
                <w:rFonts w:cstheme="minorHAnsi"/>
                <w:sz w:val="20"/>
                <w:szCs w:val="20"/>
              </w:rPr>
              <w:t>MDR.6.2- Find the value of a group of coins and solve problems involving money.</w:t>
            </w:r>
          </w:p>
          <w:p w14:paraId="57BE3F59" w14:textId="78769EE4" w:rsidR="004D4FB8" w:rsidRDefault="00920FC4" w:rsidP="004D4FB8">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lastRenderedPageBreak/>
              <w:t>3</w:t>
            </w:r>
            <w:r w:rsidR="004D4FB8">
              <w:rPr>
                <w:rFonts w:cstheme="minorHAnsi"/>
                <w:b/>
                <w:bCs/>
                <w:sz w:val="20"/>
                <w:szCs w:val="20"/>
              </w:rPr>
              <w:t xml:space="preserve">: </w:t>
            </w:r>
            <w:r w:rsidR="004D4FB8">
              <w:rPr>
                <w:rFonts w:cstheme="minorHAnsi"/>
                <w:sz w:val="20"/>
                <w:szCs w:val="20"/>
              </w:rPr>
              <w:t>Based on the results of our school-developed Q4 Post common assessment, our 3</w:t>
            </w:r>
            <w:r w:rsidR="004D4FB8" w:rsidRPr="004D4FB8">
              <w:rPr>
                <w:rFonts w:cstheme="minorHAnsi"/>
                <w:sz w:val="20"/>
                <w:szCs w:val="20"/>
                <w:vertAlign w:val="superscript"/>
              </w:rPr>
              <w:t>rd</w:t>
            </w:r>
            <w:r w:rsidR="004D4FB8">
              <w:rPr>
                <w:rFonts w:cstheme="minorHAnsi"/>
                <w:sz w:val="20"/>
                <w:szCs w:val="20"/>
              </w:rPr>
              <w:t xml:space="preserve"> grade SWD students scored lowest (</w:t>
            </w:r>
            <w:r w:rsidR="000C699E">
              <w:rPr>
                <w:rFonts w:cstheme="minorHAnsi"/>
                <w:sz w:val="20"/>
                <w:szCs w:val="20"/>
              </w:rPr>
              <w:t>23.92</w:t>
            </w:r>
            <w:r w:rsidR="004D4FB8">
              <w:rPr>
                <w:rFonts w:cstheme="minorHAnsi"/>
                <w:sz w:val="20"/>
                <w:szCs w:val="20"/>
              </w:rPr>
              <w:t>%) on</w:t>
            </w:r>
            <w:r w:rsidR="000C699E">
              <w:rPr>
                <w:rFonts w:cstheme="minorHAnsi"/>
                <w:sz w:val="20"/>
                <w:szCs w:val="20"/>
              </w:rPr>
              <w:t xml:space="preserve"> MDR.5.5- Estimate, measure, and solve problems with liquid volumes, lengths and masses of objects using customary units.</w:t>
            </w:r>
          </w:p>
          <w:p w14:paraId="0221A2A7" w14:textId="52C038F4" w:rsidR="00920FC4" w:rsidRDefault="00920FC4" w:rsidP="00927C94">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4:</w:t>
            </w:r>
            <w:r w:rsidR="00AA6886">
              <w:rPr>
                <w:rFonts w:cstheme="minorHAnsi"/>
                <w:b/>
                <w:bCs/>
                <w:sz w:val="20"/>
                <w:szCs w:val="20"/>
              </w:rPr>
              <w:t xml:space="preserve"> </w:t>
            </w:r>
            <w:r w:rsidR="00BC6CF4">
              <w:rPr>
                <w:rFonts w:cstheme="minorHAnsi"/>
                <w:sz w:val="20"/>
                <w:szCs w:val="20"/>
              </w:rPr>
              <w:t>Based on the results of our school-developed Q4 Post common assessment, our 4</w:t>
            </w:r>
            <w:r w:rsidR="00BC6CF4" w:rsidRPr="00BC6CF4">
              <w:rPr>
                <w:rFonts w:cstheme="minorHAnsi"/>
                <w:sz w:val="20"/>
                <w:szCs w:val="20"/>
                <w:vertAlign w:val="superscript"/>
              </w:rPr>
              <w:t>th</w:t>
            </w:r>
            <w:r w:rsidR="00BC6CF4">
              <w:rPr>
                <w:rFonts w:cstheme="minorHAnsi"/>
                <w:sz w:val="20"/>
                <w:szCs w:val="20"/>
              </w:rPr>
              <w:t>grade SWD students scored lowest (</w:t>
            </w:r>
            <w:r w:rsidR="00927C94">
              <w:rPr>
                <w:rFonts w:cstheme="minorHAnsi"/>
                <w:sz w:val="20"/>
                <w:szCs w:val="20"/>
              </w:rPr>
              <w:t>52.63</w:t>
            </w:r>
            <w:r w:rsidR="00BC6CF4">
              <w:rPr>
                <w:rFonts w:cstheme="minorHAnsi"/>
                <w:sz w:val="20"/>
                <w:szCs w:val="20"/>
              </w:rPr>
              <w:t xml:space="preserve">%) on </w:t>
            </w:r>
            <w:r w:rsidR="00927C94">
              <w:rPr>
                <w:rFonts w:cstheme="minorHAnsi"/>
                <w:sz w:val="20"/>
                <w:szCs w:val="20"/>
              </w:rPr>
              <w:t>NR.4.3- Compare two fractions with different numerators and/or different denominators by flexibly using a variety of tools and strategies.</w:t>
            </w:r>
          </w:p>
          <w:p w14:paraId="3719A133" w14:textId="229B8DFC" w:rsidR="00920FC4" w:rsidRPr="00720A19" w:rsidRDefault="00920FC4" w:rsidP="002323CD">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bCs/>
                <w:sz w:val="20"/>
                <w:szCs w:val="20"/>
              </w:rPr>
              <w:t>5:</w:t>
            </w:r>
            <w:r w:rsidR="00CC7D43">
              <w:rPr>
                <w:rFonts w:cstheme="minorHAnsi"/>
                <w:b/>
                <w:bCs/>
                <w:sz w:val="20"/>
                <w:szCs w:val="20"/>
              </w:rPr>
              <w:t xml:space="preserve"> </w:t>
            </w:r>
            <w:r w:rsidR="00CC7D43">
              <w:rPr>
                <w:rFonts w:cstheme="minorHAnsi"/>
                <w:sz w:val="20"/>
                <w:szCs w:val="20"/>
              </w:rPr>
              <w:t>Based on the results of our school-developed Q4 Post common assessment, our 5</w:t>
            </w:r>
            <w:r w:rsidR="00CC7D43" w:rsidRPr="00CC7D43">
              <w:rPr>
                <w:rFonts w:cstheme="minorHAnsi"/>
                <w:sz w:val="20"/>
                <w:szCs w:val="20"/>
                <w:vertAlign w:val="superscript"/>
              </w:rPr>
              <w:t>th</w:t>
            </w:r>
            <w:r w:rsidR="00CC7D43">
              <w:rPr>
                <w:rFonts w:cstheme="minorHAnsi"/>
                <w:sz w:val="20"/>
                <w:szCs w:val="20"/>
              </w:rPr>
              <w:t xml:space="preserve"> grade SWD students scored lowest (</w:t>
            </w:r>
            <w:r w:rsidR="002323CD">
              <w:rPr>
                <w:rFonts w:cstheme="minorHAnsi"/>
                <w:sz w:val="20"/>
                <w:szCs w:val="20"/>
              </w:rPr>
              <w:t>50</w:t>
            </w:r>
            <w:r w:rsidR="00CC7D43">
              <w:rPr>
                <w:rFonts w:cstheme="minorHAnsi"/>
                <w:sz w:val="20"/>
                <w:szCs w:val="20"/>
              </w:rPr>
              <w:t xml:space="preserve">%) on </w:t>
            </w:r>
            <w:r w:rsidR="002323CD">
              <w:rPr>
                <w:rFonts w:cstheme="minorHAnsi"/>
                <w:sz w:val="20"/>
                <w:szCs w:val="20"/>
              </w:rPr>
              <w:t>NR.3.6- Model and solve problems involving division of a unit fraction by a whole number and a whole number by a unit fraction.</w:t>
            </w:r>
          </w:p>
        </w:tc>
      </w:tr>
      <w:tr w:rsidR="00820B97" w14:paraId="13467435" w14:textId="77777777" w:rsidTr="002C40CB">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462F6582" w14:textId="77777777" w:rsidR="00820B97" w:rsidRPr="009D3A93" w:rsidRDefault="00820B97" w:rsidP="00820B97">
            <w:pPr>
              <w:rPr>
                <w:sz w:val="16"/>
                <w:szCs w:val="16"/>
              </w:rPr>
            </w:pPr>
            <w:r w:rsidRPr="006B1EA8">
              <w:rPr>
                <w:sz w:val="24"/>
                <w:szCs w:val="24"/>
              </w:rPr>
              <w:lastRenderedPageBreak/>
              <w:t xml:space="preserve">Check </w:t>
            </w:r>
            <w:r w:rsidRPr="009D3A93">
              <w:rPr>
                <w:sz w:val="24"/>
                <w:szCs w:val="24"/>
              </w:rPr>
              <w:t>the system impacted:</w:t>
            </w:r>
            <w:r w:rsidRPr="009D3A93">
              <w:rPr>
                <w:sz w:val="24"/>
                <w:szCs w:val="24"/>
              </w:rPr>
              <w:br/>
            </w:r>
          </w:p>
          <w:p w14:paraId="2355FD3A" w14:textId="67A2BF46" w:rsidR="00820B97" w:rsidRPr="009D3A93" w:rsidRDefault="005E00E5" w:rsidP="00820B97">
            <w:pPr>
              <w:rPr>
                <w:b w:val="0"/>
                <w:bCs w:val="0"/>
                <w:sz w:val="20"/>
                <w:szCs w:val="20"/>
              </w:rPr>
            </w:pPr>
            <w:sdt>
              <w:sdtPr>
                <w:rPr>
                  <w:sz w:val="20"/>
                  <w:szCs w:val="20"/>
                </w:rPr>
                <w:id w:val="841280713"/>
                <w14:checkbox>
                  <w14:checked w14:val="1"/>
                  <w14:checkedState w14:val="2612" w14:font="MS Gothic"/>
                  <w14:uncheckedState w14:val="2610" w14:font="MS Gothic"/>
                </w14:checkbox>
              </w:sdtPr>
              <w:sdtEndPr/>
              <w:sdtContent>
                <w:r w:rsidR="00A33CE5" w:rsidRPr="00A33CE5">
                  <w:rPr>
                    <w:rFonts w:ascii="MS Gothic" w:eastAsia="MS Gothic" w:hAnsi="MS Gothic" w:hint="eastAsia"/>
                    <w:sz w:val="20"/>
                    <w:szCs w:val="20"/>
                  </w:rPr>
                  <w:t>☒</w:t>
                </w:r>
              </w:sdtContent>
            </w:sdt>
            <w:r w:rsidR="00820B97" w:rsidRPr="009D3A93">
              <w:rPr>
                <w:b w:val="0"/>
                <w:bCs w:val="0"/>
                <w:sz w:val="20"/>
                <w:szCs w:val="20"/>
              </w:rPr>
              <w:t xml:space="preserve"> Coherent Instruction</w:t>
            </w:r>
          </w:p>
          <w:p w14:paraId="34E05B1C" w14:textId="77777777" w:rsidR="00820B97" w:rsidRPr="009D3A93" w:rsidRDefault="005E00E5" w:rsidP="00820B97">
            <w:pPr>
              <w:rPr>
                <w:b w:val="0"/>
                <w:bCs w:val="0"/>
                <w:sz w:val="20"/>
                <w:szCs w:val="20"/>
              </w:rPr>
            </w:pPr>
            <w:sdt>
              <w:sdtPr>
                <w:rPr>
                  <w:sz w:val="20"/>
                  <w:szCs w:val="20"/>
                </w:rPr>
                <w:id w:val="1032538885"/>
                <w14:checkbox>
                  <w14:checked w14:val="0"/>
                  <w14:checkedState w14:val="2612" w14:font="MS Gothic"/>
                  <w14:uncheckedState w14:val="2610" w14:font="MS Gothic"/>
                </w14:checkbox>
              </w:sdtPr>
              <w:sdtEndPr/>
              <w:sdtContent>
                <w:r w:rsidR="00820B97" w:rsidRPr="009D3A93">
                  <w:rPr>
                    <w:rFonts w:ascii="MS Gothic" w:eastAsia="MS Gothic" w:hAnsi="MS Gothic" w:hint="eastAsia"/>
                    <w:b w:val="0"/>
                    <w:bCs w:val="0"/>
                    <w:sz w:val="20"/>
                    <w:szCs w:val="20"/>
                  </w:rPr>
                  <w:t>☐</w:t>
                </w:r>
              </w:sdtContent>
            </w:sdt>
            <w:r w:rsidR="00820B97" w:rsidRPr="009D3A93">
              <w:rPr>
                <w:b w:val="0"/>
                <w:bCs w:val="0"/>
                <w:sz w:val="20"/>
                <w:szCs w:val="20"/>
              </w:rPr>
              <w:t xml:space="preserve"> Professional Capacity</w:t>
            </w:r>
          </w:p>
          <w:p w14:paraId="1E140E20" w14:textId="77777777" w:rsidR="00820B97" w:rsidRPr="009D3A93" w:rsidRDefault="005E00E5" w:rsidP="00820B97">
            <w:pPr>
              <w:rPr>
                <w:b w:val="0"/>
                <w:bCs w:val="0"/>
                <w:sz w:val="20"/>
                <w:szCs w:val="20"/>
              </w:rPr>
            </w:pPr>
            <w:sdt>
              <w:sdtPr>
                <w:rPr>
                  <w:sz w:val="20"/>
                  <w:szCs w:val="20"/>
                </w:rPr>
                <w:id w:val="1308588556"/>
                <w14:checkbox>
                  <w14:checked w14:val="0"/>
                  <w14:checkedState w14:val="2612" w14:font="MS Gothic"/>
                  <w14:uncheckedState w14:val="2610" w14:font="MS Gothic"/>
                </w14:checkbox>
              </w:sdtPr>
              <w:sdtEndPr/>
              <w:sdtContent>
                <w:r w:rsidR="00820B97" w:rsidRPr="009D3A93">
                  <w:rPr>
                    <w:rFonts w:ascii="MS Gothic" w:eastAsia="MS Gothic" w:hAnsi="MS Gothic" w:hint="eastAsia"/>
                    <w:b w:val="0"/>
                    <w:bCs w:val="0"/>
                    <w:sz w:val="20"/>
                    <w:szCs w:val="20"/>
                  </w:rPr>
                  <w:t>☐</w:t>
                </w:r>
              </w:sdtContent>
            </w:sdt>
            <w:r w:rsidR="00820B97" w:rsidRPr="009D3A93">
              <w:rPr>
                <w:b w:val="0"/>
                <w:bCs w:val="0"/>
                <w:sz w:val="20"/>
                <w:szCs w:val="20"/>
              </w:rPr>
              <w:t xml:space="preserve"> Effective Leadership</w:t>
            </w:r>
          </w:p>
          <w:p w14:paraId="026EAA03" w14:textId="77777777" w:rsidR="00820B97" w:rsidRPr="000E1492" w:rsidRDefault="005E00E5" w:rsidP="00820B97">
            <w:pPr>
              <w:rPr>
                <w:b w:val="0"/>
                <w:bCs w:val="0"/>
                <w:sz w:val="20"/>
                <w:szCs w:val="20"/>
              </w:rPr>
            </w:pPr>
            <w:sdt>
              <w:sdtPr>
                <w:rPr>
                  <w:sz w:val="20"/>
                  <w:szCs w:val="20"/>
                </w:rPr>
                <w:id w:val="-2123679521"/>
                <w14:checkbox>
                  <w14:checked w14:val="0"/>
                  <w14:checkedState w14:val="2612" w14:font="MS Gothic"/>
                  <w14:uncheckedState w14:val="2610" w14:font="MS Gothic"/>
                </w14:checkbox>
              </w:sdtPr>
              <w:sdtEndPr/>
              <w:sdtContent>
                <w:r w:rsidR="00820B97" w:rsidRPr="009D3A93">
                  <w:rPr>
                    <w:rFonts w:ascii="MS Gothic" w:eastAsia="MS Gothic" w:hAnsi="MS Gothic" w:hint="eastAsia"/>
                    <w:b w:val="0"/>
                    <w:bCs w:val="0"/>
                    <w:sz w:val="20"/>
                    <w:szCs w:val="20"/>
                  </w:rPr>
                  <w:t>☐</w:t>
                </w:r>
              </w:sdtContent>
            </w:sdt>
            <w:r w:rsidR="00820B97" w:rsidRPr="009D3A93">
              <w:rPr>
                <w:b w:val="0"/>
                <w:bCs w:val="0"/>
                <w:sz w:val="20"/>
                <w:szCs w:val="20"/>
              </w:rPr>
              <w:t xml:space="preserve"> Supportive Learning Environment</w:t>
            </w:r>
          </w:p>
          <w:p w14:paraId="6A7CD408" w14:textId="77777777" w:rsidR="00820B97" w:rsidRDefault="00820B97" w:rsidP="00820B97">
            <w:pPr>
              <w:rPr>
                <w:sz w:val="24"/>
                <w:szCs w:val="24"/>
              </w:rPr>
            </w:pPr>
          </w:p>
        </w:tc>
        <w:tc>
          <w:tcPr>
            <w:tcW w:w="11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AFD7A" w14:textId="372964F6" w:rsidR="00820B97" w:rsidRPr="00027175" w:rsidRDefault="00820B97" w:rsidP="00820B97">
            <w:pPr>
              <w:cnfStyle w:val="000000100000" w:firstRow="0" w:lastRow="0" w:firstColumn="0" w:lastColumn="0" w:oddVBand="0" w:evenVBand="0" w:oddHBand="1" w:evenHBand="0" w:firstRowFirstColumn="0" w:firstRowLastColumn="0" w:lastRowFirstColumn="0" w:lastRowLastColumn="0"/>
              <w:rPr>
                <w:sz w:val="20"/>
                <w:szCs w:val="20"/>
              </w:rPr>
            </w:pPr>
            <w:r w:rsidRPr="00027175">
              <w:rPr>
                <w:b/>
                <w:bCs/>
                <w:sz w:val="20"/>
                <w:szCs w:val="20"/>
              </w:rPr>
              <w:t>Root Cause Explanation:</w:t>
            </w:r>
            <w:r w:rsidR="000464D4" w:rsidRPr="00027175">
              <w:rPr>
                <w:sz w:val="20"/>
                <w:szCs w:val="20"/>
              </w:rPr>
              <w:t xml:space="preserve"> </w:t>
            </w:r>
            <w:proofErr w:type="gramStart"/>
            <w:r w:rsidR="00A33CE5" w:rsidRPr="00027175">
              <w:rPr>
                <w:sz w:val="20"/>
                <w:szCs w:val="20"/>
              </w:rPr>
              <w:t>Similar to</w:t>
            </w:r>
            <w:proofErr w:type="gramEnd"/>
            <w:r w:rsidR="00A33CE5" w:rsidRPr="00027175">
              <w:rPr>
                <w:sz w:val="20"/>
                <w:szCs w:val="20"/>
              </w:rPr>
              <w:t xml:space="preserve"> ELA common assessment data, our SWD students’ scores were in many cases within a few points of the scores of the non-SWD students. This indicates that our co-taught classrooms are planning and delivering instruction that helps students perform as well as their non-SWD peers. While the scores were very similar, all students are still overall performing poorly on both common and other assessments and not meeting proficiency standards</w:t>
            </w:r>
            <w:r w:rsidR="00D433C7" w:rsidRPr="00027175">
              <w:rPr>
                <w:sz w:val="20"/>
                <w:szCs w:val="20"/>
              </w:rPr>
              <w:t xml:space="preserve"> in math. Teachers need additional PL to support teaching students to understand and select from a variety of appropriate mathematical strategies to solve </w:t>
            </w:r>
            <w:r w:rsidR="00A7072D" w:rsidRPr="00027175">
              <w:rPr>
                <w:sz w:val="20"/>
                <w:szCs w:val="20"/>
              </w:rPr>
              <w:t xml:space="preserve">problems including the intentional </w:t>
            </w:r>
            <w:r w:rsidR="00D22D9A" w:rsidRPr="00027175">
              <w:rPr>
                <w:sz w:val="20"/>
                <w:szCs w:val="20"/>
              </w:rPr>
              <w:t xml:space="preserve">sequenced </w:t>
            </w:r>
            <w:r w:rsidR="00A7072D" w:rsidRPr="00027175">
              <w:rPr>
                <w:sz w:val="20"/>
                <w:szCs w:val="20"/>
              </w:rPr>
              <w:t xml:space="preserve">use of </w:t>
            </w:r>
            <w:r w:rsidR="00887957" w:rsidRPr="00027175">
              <w:rPr>
                <w:sz w:val="20"/>
                <w:szCs w:val="20"/>
              </w:rPr>
              <w:t>CRA</w:t>
            </w:r>
            <w:r w:rsidR="00D22D9A" w:rsidRPr="00027175">
              <w:rPr>
                <w:sz w:val="20"/>
                <w:szCs w:val="20"/>
              </w:rPr>
              <w:t>- Concrete, Representational, and Abstract strategies which would include the use of manipulatives long before students are introduced to the abstract algorithms.</w:t>
            </w:r>
          </w:p>
          <w:p w14:paraId="086B3114" w14:textId="77777777" w:rsidR="00820B97" w:rsidRPr="00027175" w:rsidRDefault="00820B97" w:rsidP="00820B97">
            <w:pPr>
              <w:spacing w:line="168"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820B97" w14:paraId="32675606" w14:textId="77777777" w:rsidTr="002C40CB">
        <w:trPr>
          <w:trHeight w:val="1187"/>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bottom w:val="single" w:sz="4" w:space="0" w:color="auto"/>
            </w:tcBorders>
          </w:tcPr>
          <w:p w14:paraId="2E057F52" w14:textId="77777777" w:rsidR="00820B97" w:rsidRDefault="00820B97" w:rsidP="00820B97">
            <w:pPr>
              <w:rPr>
                <w:b w:val="0"/>
                <w:bCs w:val="0"/>
                <w:sz w:val="24"/>
                <w:szCs w:val="24"/>
              </w:rPr>
            </w:pPr>
            <w:r>
              <w:rPr>
                <w:sz w:val="24"/>
                <w:szCs w:val="24"/>
              </w:rPr>
              <w:t>Other Summary Data</w:t>
            </w:r>
          </w:p>
          <w:p w14:paraId="23F23B3E" w14:textId="77777777" w:rsidR="00820B97" w:rsidRPr="008C3230" w:rsidRDefault="005E00E5" w:rsidP="00820B97">
            <w:pPr>
              <w:rPr>
                <w:b w:val="0"/>
                <w:bCs w:val="0"/>
              </w:rPr>
            </w:pPr>
            <w:sdt>
              <w:sdtPr>
                <w:id w:val="-158464448"/>
                <w14:checkbox>
                  <w14:checked w14:val="0"/>
                  <w14:checkedState w14:val="2612" w14:font="MS Gothic"/>
                  <w14:uncheckedState w14:val="2610" w14:font="MS Gothic"/>
                </w14:checkbox>
              </w:sdtPr>
              <w:sdtEndPr/>
              <w:sdtContent>
                <w:r w:rsidR="00820B97" w:rsidRPr="008C3230">
                  <w:rPr>
                    <w:rFonts w:ascii="MS Gothic" w:eastAsia="MS Gothic" w:hAnsi="MS Gothic" w:hint="eastAsia"/>
                    <w:b w:val="0"/>
                    <w:bCs w:val="0"/>
                  </w:rPr>
                  <w:t>☐</w:t>
                </w:r>
              </w:sdtContent>
            </w:sdt>
            <w:r w:rsidR="00820B97" w:rsidRPr="008C3230">
              <w:rPr>
                <w:b w:val="0"/>
                <w:bCs w:val="0"/>
              </w:rPr>
              <w:t xml:space="preserve"> Teacher Survey</w:t>
            </w:r>
          </w:p>
          <w:p w14:paraId="1ED773D2" w14:textId="77777777" w:rsidR="00820B97" w:rsidRPr="008C3230" w:rsidRDefault="005E00E5" w:rsidP="00820B97">
            <w:pPr>
              <w:rPr>
                <w:b w:val="0"/>
                <w:bCs w:val="0"/>
              </w:rPr>
            </w:pPr>
            <w:sdt>
              <w:sdtPr>
                <w:id w:val="172924871"/>
                <w14:checkbox>
                  <w14:checked w14:val="0"/>
                  <w14:checkedState w14:val="2612" w14:font="MS Gothic"/>
                  <w14:uncheckedState w14:val="2610" w14:font="MS Gothic"/>
                </w14:checkbox>
              </w:sdtPr>
              <w:sdtEndPr/>
              <w:sdtContent>
                <w:r w:rsidR="00820B97" w:rsidRPr="008C3230">
                  <w:rPr>
                    <w:rFonts w:ascii="MS Gothic" w:eastAsia="MS Gothic" w:hAnsi="MS Gothic" w:hint="eastAsia"/>
                    <w:b w:val="0"/>
                    <w:bCs w:val="0"/>
                  </w:rPr>
                  <w:t>☐</w:t>
                </w:r>
              </w:sdtContent>
            </w:sdt>
            <w:r w:rsidR="00820B97" w:rsidRPr="008C3230">
              <w:rPr>
                <w:b w:val="0"/>
                <w:bCs w:val="0"/>
              </w:rPr>
              <w:t xml:space="preserve"> Parent Survey</w:t>
            </w:r>
          </w:p>
          <w:p w14:paraId="4A82FEE7" w14:textId="77777777" w:rsidR="00820B97" w:rsidRPr="008C3230" w:rsidRDefault="005E00E5" w:rsidP="00820B97">
            <w:pPr>
              <w:rPr>
                <w:b w:val="0"/>
                <w:bCs w:val="0"/>
              </w:rPr>
            </w:pPr>
            <w:sdt>
              <w:sdtPr>
                <w:id w:val="124972734"/>
                <w14:checkbox>
                  <w14:checked w14:val="0"/>
                  <w14:checkedState w14:val="2612" w14:font="MS Gothic"/>
                  <w14:uncheckedState w14:val="2610" w14:font="MS Gothic"/>
                </w14:checkbox>
              </w:sdtPr>
              <w:sdtEndPr/>
              <w:sdtContent>
                <w:r w:rsidR="00820B97" w:rsidRPr="008C3230">
                  <w:rPr>
                    <w:rFonts w:ascii="MS Gothic" w:eastAsia="MS Gothic" w:hAnsi="MS Gothic" w:hint="eastAsia"/>
                    <w:b w:val="0"/>
                    <w:bCs w:val="0"/>
                  </w:rPr>
                  <w:t>☐</w:t>
                </w:r>
              </w:sdtContent>
            </w:sdt>
            <w:r w:rsidR="00820B97" w:rsidRPr="008C3230">
              <w:rPr>
                <w:b w:val="0"/>
                <w:bCs w:val="0"/>
              </w:rPr>
              <w:t xml:space="preserve"> Professional Learning Survey</w:t>
            </w:r>
          </w:p>
          <w:p w14:paraId="7F0F804F" w14:textId="1EF01CE3" w:rsidR="00820B97" w:rsidRDefault="005E00E5" w:rsidP="00820B97">
            <w:pPr>
              <w:rPr>
                <w:sz w:val="24"/>
                <w:szCs w:val="24"/>
              </w:rPr>
            </w:pPr>
            <w:sdt>
              <w:sdtPr>
                <w:id w:val="1228334361"/>
                <w14:checkbox>
                  <w14:checked w14:val="1"/>
                  <w14:checkedState w14:val="2612" w14:font="MS Gothic"/>
                  <w14:uncheckedState w14:val="2610" w14:font="MS Gothic"/>
                </w14:checkbox>
              </w:sdtPr>
              <w:sdtEndPr/>
              <w:sdtContent>
                <w:r w:rsidR="009B490E" w:rsidRPr="00E1012C">
                  <w:rPr>
                    <w:rFonts w:ascii="MS Gothic" w:eastAsia="MS Gothic" w:hAnsi="MS Gothic" w:hint="eastAsia"/>
                  </w:rPr>
                  <w:t>☒</w:t>
                </w:r>
              </w:sdtContent>
            </w:sdt>
            <w:r w:rsidR="00820B97" w:rsidRPr="00E1012C">
              <w:rPr>
                <w:b w:val="0"/>
                <w:bCs w:val="0"/>
              </w:rPr>
              <w:t xml:space="preserve"> </w:t>
            </w:r>
            <w:r w:rsidR="009B490E" w:rsidRPr="00E1012C">
              <w:rPr>
                <w:b w:val="0"/>
                <w:bCs w:val="0"/>
              </w:rPr>
              <w:t>ATSI Walks</w:t>
            </w:r>
            <w:r w:rsidR="00820B97">
              <w:br/>
            </w:r>
          </w:p>
        </w:tc>
        <w:tc>
          <w:tcPr>
            <w:tcW w:w="5574" w:type="dxa"/>
            <w:tcBorders>
              <w:top w:val="single" w:sz="4" w:space="0" w:color="auto"/>
              <w:bottom w:val="single" w:sz="4" w:space="0" w:color="auto"/>
            </w:tcBorders>
          </w:tcPr>
          <w:p w14:paraId="509F0793" w14:textId="77777777" w:rsidR="00820B97" w:rsidRDefault="006A5226" w:rsidP="00820B97">
            <w:pPr>
              <w:cnfStyle w:val="000000000000" w:firstRow="0" w:lastRow="0" w:firstColumn="0" w:lastColumn="0" w:oddVBand="0" w:evenVBand="0" w:oddHBand="0" w:evenHBand="0" w:firstRowFirstColumn="0" w:firstRowLastColumn="0" w:lastRowFirstColumn="0" w:lastRowLastColumn="0"/>
              <w:rPr>
                <w:sz w:val="20"/>
                <w:szCs w:val="20"/>
              </w:rPr>
            </w:pPr>
            <w:r w:rsidRPr="00027175">
              <w:rPr>
                <w:sz w:val="20"/>
                <w:szCs w:val="20"/>
              </w:rPr>
              <w:t>Of the 13 areas</w:t>
            </w:r>
            <w:r w:rsidR="00027175" w:rsidRPr="00027175">
              <w:rPr>
                <w:sz w:val="20"/>
                <w:szCs w:val="20"/>
              </w:rPr>
              <w:t xml:space="preserve"> evaluated during</w:t>
            </w:r>
            <w:r w:rsidR="00D83FB0">
              <w:rPr>
                <w:sz w:val="20"/>
                <w:szCs w:val="20"/>
              </w:rPr>
              <w:t xml:space="preserve"> each ATSI walk, </w:t>
            </w:r>
            <w:r w:rsidR="001B2ACE">
              <w:rPr>
                <w:sz w:val="20"/>
                <w:szCs w:val="20"/>
              </w:rPr>
              <w:t>the following areas showed the greatest gains:</w:t>
            </w:r>
          </w:p>
          <w:p w14:paraId="69A0446C" w14:textId="77777777" w:rsidR="00D63BC5" w:rsidRDefault="00D63BC5" w:rsidP="00820B97">
            <w:pPr>
              <w:cnfStyle w:val="000000000000" w:firstRow="0" w:lastRow="0" w:firstColumn="0" w:lastColumn="0" w:oddVBand="0" w:evenVBand="0" w:oddHBand="0" w:evenHBand="0" w:firstRowFirstColumn="0" w:firstRowLastColumn="0" w:lastRowFirstColumn="0" w:lastRowLastColumn="0"/>
              <w:rPr>
                <w:sz w:val="20"/>
                <w:szCs w:val="20"/>
              </w:rPr>
            </w:pPr>
          </w:p>
          <w:p w14:paraId="70E59360" w14:textId="77777777" w:rsidR="001B2ACE" w:rsidRDefault="00A34125"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function in a supportive learning environment created by the teacher, their peers, and other pro-social resources</w:t>
            </w:r>
          </w:p>
          <w:p w14:paraId="228D0BEF" w14:textId="77777777" w:rsidR="00A34125" w:rsidRDefault="00663039"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46% Very Evident</w:t>
            </w:r>
          </w:p>
          <w:p w14:paraId="4B2EDCB8" w14:textId="77777777" w:rsidR="00663039" w:rsidRDefault="00C324BA"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 Evident</w:t>
            </w:r>
          </w:p>
          <w:p w14:paraId="79D324B9" w14:textId="77777777" w:rsidR="00C324BA" w:rsidRDefault="00771254"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Somewhat Evident</w:t>
            </w:r>
          </w:p>
          <w:p w14:paraId="2D13E0B6" w14:textId="77777777" w:rsidR="00771254" w:rsidRDefault="0049516B"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Not Observed</w:t>
            </w:r>
          </w:p>
          <w:p w14:paraId="33C29FA1" w14:textId="77777777" w:rsidR="0049516B" w:rsidRDefault="0049516B"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Not Applicable</w:t>
            </w:r>
          </w:p>
          <w:p w14:paraId="685796E0" w14:textId="77777777" w:rsidR="0049516B" w:rsidRDefault="0049516B" w:rsidP="00820B97">
            <w:pPr>
              <w:cnfStyle w:val="000000000000" w:firstRow="0" w:lastRow="0" w:firstColumn="0" w:lastColumn="0" w:oddVBand="0" w:evenVBand="0" w:oddHBand="0" w:evenHBand="0" w:firstRowFirstColumn="0" w:firstRowLastColumn="0" w:lastRowFirstColumn="0" w:lastRowLastColumn="0"/>
              <w:rPr>
                <w:sz w:val="20"/>
                <w:szCs w:val="20"/>
              </w:rPr>
            </w:pPr>
          </w:p>
          <w:p w14:paraId="1A08220E" w14:textId="77777777" w:rsidR="0049516B" w:rsidRDefault="004F33A3"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teachers establish and implement rules, schedules, practices, and procedures within the classroom to maximize student learning.</w:t>
            </w:r>
          </w:p>
          <w:p w14:paraId="3360DFAF" w14:textId="77777777" w:rsidR="004F33A3" w:rsidRDefault="00D96B3F"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 Very Evident</w:t>
            </w:r>
          </w:p>
          <w:p w14:paraId="715F7169" w14:textId="77777777" w:rsidR="00D96B3F" w:rsidRDefault="00D96B3F"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49% Evident</w:t>
            </w:r>
          </w:p>
          <w:p w14:paraId="4075F2FC" w14:textId="77777777" w:rsidR="00D96B3F" w:rsidRDefault="00685BB7"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 Somewhat Evident</w:t>
            </w:r>
          </w:p>
          <w:p w14:paraId="6853B993" w14:textId="77777777" w:rsidR="007062AC" w:rsidRDefault="007062AC"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 Not Observed</w:t>
            </w:r>
          </w:p>
          <w:p w14:paraId="10BA57A7" w14:textId="09D2B401" w:rsidR="007062AC" w:rsidRPr="00027175" w:rsidRDefault="00D63BC5" w:rsidP="00820B9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Not Applicable</w:t>
            </w:r>
          </w:p>
        </w:tc>
        <w:tc>
          <w:tcPr>
            <w:tcW w:w="5586" w:type="dxa"/>
            <w:tcBorders>
              <w:top w:val="single" w:sz="4" w:space="0" w:color="auto"/>
              <w:bottom w:val="single" w:sz="4" w:space="0" w:color="auto"/>
            </w:tcBorders>
          </w:tcPr>
          <w:p w14:paraId="2A1C1813" w14:textId="67044CF2" w:rsidR="00D63BC5" w:rsidRDefault="00D63BC5" w:rsidP="00D63BC5">
            <w:pPr>
              <w:cnfStyle w:val="000000000000" w:firstRow="0" w:lastRow="0" w:firstColumn="0" w:lastColumn="0" w:oddVBand="0" w:evenVBand="0" w:oddHBand="0" w:evenHBand="0" w:firstRowFirstColumn="0" w:firstRowLastColumn="0" w:lastRowFirstColumn="0" w:lastRowLastColumn="0"/>
              <w:rPr>
                <w:sz w:val="20"/>
                <w:szCs w:val="20"/>
              </w:rPr>
            </w:pPr>
            <w:r w:rsidRPr="00027175">
              <w:rPr>
                <w:sz w:val="20"/>
                <w:szCs w:val="20"/>
              </w:rPr>
              <w:t>Of the 13 areas evaluated during</w:t>
            </w:r>
            <w:r>
              <w:rPr>
                <w:sz w:val="20"/>
                <w:szCs w:val="20"/>
              </w:rPr>
              <w:t xml:space="preserve"> each ATSI walk, the following areas showed the greatest need for improvement:</w:t>
            </w:r>
          </w:p>
          <w:p w14:paraId="098E69FF" w14:textId="77777777" w:rsidR="00D63BC5" w:rsidRDefault="00D63BC5" w:rsidP="00D63BC5">
            <w:pPr>
              <w:cnfStyle w:val="000000000000" w:firstRow="0" w:lastRow="0" w:firstColumn="0" w:lastColumn="0" w:oddVBand="0" w:evenVBand="0" w:oddHBand="0" w:evenHBand="0" w:firstRowFirstColumn="0" w:firstRowLastColumn="0" w:lastRowFirstColumn="0" w:lastRowLastColumn="0"/>
              <w:rPr>
                <w:sz w:val="20"/>
                <w:szCs w:val="20"/>
              </w:rPr>
            </w:pPr>
          </w:p>
          <w:p w14:paraId="04CFF229" w14:textId="43EBD937" w:rsidR="00D63BC5" w:rsidRDefault="008822BA"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teacher communicates success criteria aligned to the standards being taught.</w:t>
            </w:r>
          </w:p>
          <w:p w14:paraId="6E70FCA6" w14:textId="0A360033" w:rsidR="008822BA" w:rsidRDefault="00B22A8F"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Very Evident</w:t>
            </w:r>
          </w:p>
          <w:p w14:paraId="5AC9DA4F" w14:textId="1699CCA1" w:rsidR="00B22A8F" w:rsidRDefault="00072E93"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 Evident</w:t>
            </w:r>
          </w:p>
          <w:p w14:paraId="6D0B0ADB" w14:textId="1650CD71" w:rsidR="00072E93" w:rsidRDefault="00072E93"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 Somewhat Evident</w:t>
            </w:r>
          </w:p>
          <w:p w14:paraId="7A957D65" w14:textId="091EA7FE" w:rsidR="00072E93" w:rsidRDefault="00072E93"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 Not Observed</w:t>
            </w:r>
          </w:p>
          <w:p w14:paraId="697E06B2" w14:textId="20457899" w:rsidR="00072E93" w:rsidRDefault="00072E93"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Not Applicable</w:t>
            </w:r>
          </w:p>
          <w:p w14:paraId="6DCC8F49" w14:textId="77777777" w:rsidR="00072E93" w:rsidRDefault="00072E93" w:rsidP="00D63BC5">
            <w:pPr>
              <w:cnfStyle w:val="000000000000" w:firstRow="0" w:lastRow="0" w:firstColumn="0" w:lastColumn="0" w:oddVBand="0" w:evenVBand="0" w:oddHBand="0" w:evenHBand="0" w:firstRowFirstColumn="0" w:firstRowLastColumn="0" w:lastRowFirstColumn="0" w:lastRowLastColumn="0"/>
              <w:rPr>
                <w:sz w:val="20"/>
                <w:szCs w:val="20"/>
              </w:rPr>
            </w:pPr>
          </w:p>
          <w:p w14:paraId="6973E6F0" w14:textId="502C4260" w:rsidR="00072E93" w:rsidRDefault="00F44F5B"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teacher uses assistive and instructional technology to support student learning. </w:t>
            </w:r>
          </w:p>
          <w:p w14:paraId="5CB3D90C" w14:textId="4689E292" w:rsidR="00F44F5B" w:rsidRDefault="00F06CFB"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Very Evident</w:t>
            </w:r>
          </w:p>
          <w:p w14:paraId="2D38B9B5" w14:textId="5C29B654" w:rsidR="008B7F7A" w:rsidRDefault="008B7F7A"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 Evident</w:t>
            </w:r>
          </w:p>
          <w:p w14:paraId="2C94850B" w14:textId="43751C2D" w:rsidR="008B7F7A" w:rsidRDefault="000440CE"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Somewhat Evident</w:t>
            </w:r>
          </w:p>
          <w:p w14:paraId="29C31E39" w14:textId="6C631CD2" w:rsidR="000440CE" w:rsidRDefault="00A22F61"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 Not</w:t>
            </w:r>
            <w:r w:rsidR="00AE5D73">
              <w:rPr>
                <w:sz w:val="20"/>
                <w:szCs w:val="20"/>
              </w:rPr>
              <w:t xml:space="preserve"> Observed</w:t>
            </w:r>
          </w:p>
          <w:p w14:paraId="3D145D50" w14:textId="5E3C5462" w:rsidR="00AE5D73" w:rsidRDefault="0083767B" w:rsidP="00D63BC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Not Applicable</w:t>
            </w:r>
          </w:p>
          <w:p w14:paraId="57C16C5F" w14:textId="77777777" w:rsidR="00820B97" w:rsidRPr="00027175" w:rsidRDefault="00820B97" w:rsidP="00820B97">
            <w:pPr>
              <w:cnfStyle w:val="000000000000" w:firstRow="0" w:lastRow="0" w:firstColumn="0" w:lastColumn="0" w:oddVBand="0" w:evenVBand="0" w:oddHBand="0" w:evenHBand="0" w:firstRowFirstColumn="0" w:firstRowLastColumn="0" w:lastRowFirstColumn="0" w:lastRowLastColumn="0"/>
              <w:rPr>
                <w:sz w:val="20"/>
                <w:szCs w:val="20"/>
              </w:rPr>
            </w:pPr>
          </w:p>
        </w:tc>
      </w:tr>
      <w:tr w:rsidR="00820B97" w14:paraId="311CAC1C" w14:textId="77777777" w:rsidTr="002C40CB">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auto"/>
              <w:left w:val="single" w:sz="4" w:space="0" w:color="auto"/>
              <w:bottom w:val="single" w:sz="4" w:space="0" w:color="auto"/>
              <w:right w:val="single" w:sz="4" w:space="0" w:color="auto"/>
            </w:tcBorders>
          </w:tcPr>
          <w:p w14:paraId="415BF208" w14:textId="77777777" w:rsidR="00820B97" w:rsidRPr="006B1EA8" w:rsidRDefault="00820B97" w:rsidP="00820B97">
            <w:pPr>
              <w:rPr>
                <w:sz w:val="16"/>
                <w:szCs w:val="16"/>
              </w:rPr>
            </w:pPr>
            <w:r w:rsidRPr="006B1EA8">
              <w:rPr>
                <w:sz w:val="24"/>
                <w:szCs w:val="24"/>
              </w:rPr>
              <w:lastRenderedPageBreak/>
              <w:t>Check the system impacted:</w:t>
            </w:r>
            <w:r w:rsidRPr="006B1EA8">
              <w:rPr>
                <w:sz w:val="24"/>
                <w:szCs w:val="24"/>
              </w:rPr>
              <w:br/>
            </w:r>
          </w:p>
          <w:p w14:paraId="7F60EC2D" w14:textId="3A33F956" w:rsidR="00820B97" w:rsidRPr="005217DF" w:rsidRDefault="005E00E5" w:rsidP="00820B97">
            <w:pPr>
              <w:rPr>
                <w:b w:val="0"/>
                <w:bCs w:val="0"/>
                <w:sz w:val="20"/>
                <w:szCs w:val="20"/>
              </w:rPr>
            </w:pPr>
            <w:sdt>
              <w:sdtPr>
                <w:rPr>
                  <w:sz w:val="20"/>
                  <w:szCs w:val="20"/>
                </w:rPr>
                <w:id w:val="292799264"/>
                <w14:checkbox>
                  <w14:checked w14:val="1"/>
                  <w14:checkedState w14:val="2612" w14:font="MS Gothic"/>
                  <w14:uncheckedState w14:val="2610" w14:font="MS Gothic"/>
                </w14:checkbox>
              </w:sdtPr>
              <w:sdtEndPr/>
              <w:sdtContent>
                <w:r w:rsidR="00CA3425" w:rsidRPr="00CA3425">
                  <w:rPr>
                    <w:rFonts w:ascii="MS Gothic" w:eastAsia="MS Gothic" w:hAnsi="MS Gothic" w:hint="eastAsia"/>
                    <w:sz w:val="20"/>
                    <w:szCs w:val="20"/>
                  </w:rPr>
                  <w:t>☒</w:t>
                </w:r>
              </w:sdtContent>
            </w:sdt>
            <w:r w:rsidR="00820B97" w:rsidRPr="005217DF">
              <w:rPr>
                <w:b w:val="0"/>
                <w:bCs w:val="0"/>
                <w:sz w:val="20"/>
                <w:szCs w:val="20"/>
              </w:rPr>
              <w:t xml:space="preserve"> Coherent Instruction</w:t>
            </w:r>
          </w:p>
          <w:p w14:paraId="4451814B" w14:textId="77777777" w:rsidR="00820B97" w:rsidRPr="005217DF" w:rsidRDefault="005E00E5" w:rsidP="00820B97">
            <w:pPr>
              <w:rPr>
                <w:b w:val="0"/>
                <w:bCs w:val="0"/>
                <w:sz w:val="20"/>
                <w:szCs w:val="20"/>
              </w:rPr>
            </w:pPr>
            <w:sdt>
              <w:sdtPr>
                <w:rPr>
                  <w:sz w:val="20"/>
                  <w:szCs w:val="20"/>
                </w:rPr>
                <w:id w:val="223962611"/>
                <w14:checkbox>
                  <w14:checked w14:val="0"/>
                  <w14:checkedState w14:val="2612" w14:font="MS Gothic"/>
                  <w14:uncheckedState w14:val="2610" w14:font="MS Gothic"/>
                </w14:checkbox>
              </w:sdtPr>
              <w:sdtEndPr/>
              <w:sdtContent>
                <w:r w:rsidR="00820B97" w:rsidRPr="005217DF">
                  <w:rPr>
                    <w:rFonts w:ascii="MS Gothic" w:eastAsia="MS Gothic" w:hAnsi="MS Gothic" w:hint="eastAsia"/>
                    <w:b w:val="0"/>
                    <w:bCs w:val="0"/>
                    <w:sz w:val="20"/>
                    <w:szCs w:val="20"/>
                  </w:rPr>
                  <w:t>☐</w:t>
                </w:r>
              </w:sdtContent>
            </w:sdt>
            <w:r w:rsidR="00820B97" w:rsidRPr="005217DF">
              <w:rPr>
                <w:b w:val="0"/>
                <w:bCs w:val="0"/>
                <w:sz w:val="20"/>
                <w:szCs w:val="20"/>
              </w:rPr>
              <w:t xml:space="preserve"> Professional Capacity</w:t>
            </w:r>
          </w:p>
          <w:p w14:paraId="05D9F955" w14:textId="2B5BDC8F" w:rsidR="00820B97" w:rsidRPr="005217DF" w:rsidRDefault="005E00E5" w:rsidP="00820B97">
            <w:pPr>
              <w:rPr>
                <w:b w:val="0"/>
                <w:bCs w:val="0"/>
                <w:sz w:val="20"/>
                <w:szCs w:val="20"/>
              </w:rPr>
            </w:pPr>
            <w:sdt>
              <w:sdtPr>
                <w:rPr>
                  <w:sz w:val="20"/>
                  <w:szCs w:val="20"/>
                </w:rPr>
                <w:id w:val="1770663377"/>
                <w14:checkbox>
                  <w14:checked w14:val="1"/>
                  <w14:checkedState w14:val="2612" w14:font="MS Gothic"/>
                  <w14:uncheckedState w14:val="2610" w14:font="MS Gothic"/>
                </w14:checkbox>
              </w:sdtPr>
              <w:sdtEndPr/>
              <w:sdtContent>
                <w:r w:rsidR="00764614" w:rsidRPr="00764614">
                  <w:rPr>
                    <w:rFonts w:ascii="MS Gothic" w:eastAsia="MS Gothic" w:hAnsi="MS Gothic" w:hint="eastAsia"/>
                    <w:sz w:val="20"/>
                    <w:szCs w:val="20"/>
                  </w:rPr>
                  <w:t>☒</w:t>
                </w:r>
              </w:sdtContent>
            </w:sdt>
            <w:r w:rsidR="00820B97" w:rsidRPr="005217DF">
              <w:rPr>
                <w:b w:val="0"/>
                <w:bCs w:val="0"/>
                <w:sz w:val="20"/>
                <w:szCs w:val="20"/>
              </w:rPr>
              <w:t xml:space="preserve"> Effective Leadership</w:t>
            </w:r>
          </w:p>
          <w:p w14:paraId="163EF89D" w14:textId="77777777" w:rsidR="00820B97" w:rsidRPr="000E1492" w:rsidRDefault="005E00E5" w:rsidP="00820B97">
            <w:pPr>
              <w:rPr>
                <w:b w:val="0"/>
                <w:bCs w:val="0"/>
                <w:sz w:val="20"/>
                <w:szCs w:val="20"/>
              </w:rPr>
            </w:pPr>
            <w:sdt>
              <w:sdtPr>
                <w:rPr>
                  <w:sz w:val="20"/>
                  <w:szCs w:val="20"/>
                </w:rPr>
                <w:id w:val="-166481076"/>
                <w14:checkbox>
                  <w14:checked w14:val="0"/>
                  <w14:checkedState w14:val="2612" w14:font="MS Gothic"/>
                  <w14:uncheckedState w14:val="2610" w14:font="MS Gothic"/>
                </w14:checkbox>
              </w:sdtPr>
              <w:sdtEndPr/>
              <w:sdtContent>
                <w:r w:rsidR="00820B97" w:rsidRPr="005217DF">
                  <w:rPr>
                    <w:rFonts w:ascii="MS Gothic" w:eastAsia="MS Gothic" w:hAnsi="MS Gothic" w:hint="eastAsia"/>
                    <w:b w:val="0"/>
                    <w:bCs w:val="0"/>
                    <w:sz w:val="20"/>
                    <w:szCs w:val="20"/>
                  </w:rPr>
                  <w:t>☐</w:t>
                </w:r>
              </w:sdtContent>
            </w:sdt>
            <w:r w:rsidR="00820B97" w:rsidRPr="005217DF">
              <w:rPr>
                <w:b w:val="0"/>
                <w:bCs w:val="0"/>
                <w:sz w:val="20"/>
                <w:szCs w:val="20"/>
              </w:rPr>
              <w:t xml:space="preserve"> Supportive Learning Environment</w:t>
            </w:r>
          </w:p>
          <w:p w14:paraId="08D4647F" w14:textId="77777777" w:rsidR="00820B97" w:rsidRDefault="00820B97" w:rsidP="00820B97">
            <w:pPr>
              <w:rPr>
                <w:sz w:val="24"/>
                <w:szCs w:val="24"/>
              </w:rPr>
            </w:pPr>
          </w:p>
        </w:tc>
        <w:tc>
          <w:tcPr>
            <w:tcW w:w="11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01E39" w14:textId="77777777" w:rsidR="00820B97" w:rsidRPr="00027175" w:rsidRDefault="00820B97" w:rsidP="00820B97">
            <w:pPr>
              <w:cnfStyle w:val="000000100000" w:firstRow="0" w:lastRow="0" w:firstColumn="0" w:lastColumn="0" w:oddVBand="0" w:evenVBand="0" w:oddHBand="1" w:evenHBand="0" w:firstRowFirstColumn="0" w:firstRowLastColumn="0" w:lastRowFirstColumn="0" w:lastRowLastColumn="0"/>
              <w:rPr>
                <w:b/>
                <w:bCs/>
                <w:sz w:val="20"/>
                <w:szCs w:val="20"/>
              </w:rPr>
            </w:pPr>
            <w:r w:rsidRPr="00027175">
              <w:rPr>
                <w:b/>
                <w:bCs/>
                <w:sz w:val="20"/>
                <w:szCs w:val="20"/>
              </w:rPr>
              <w:t>Root Cause Explanation:</w:t>
            </w:r>
          </w:p>
          <w:p w14:paraId="4C92ADFD" w14:textId="3465D772" w:rsidR="004011B5" w:rsidRPr="00F40CC4" w:rsidRDefault="004011B5" w:rsidP="004011B5">
            <w:pPr>
              <w:cnfStyle w:val="000000100000" w:firstRow="0" w:lastRow="0" w:firstColumn="0" w:lastColumn="0" w:oddVBand="0" w:evenVBand="0" w:oddHBand="1" w:evenHBand="0" w:firstRowFirstColumn="0" w:firstRowLastColumn="0" w:lastRowFirstColumn="0" w:lastRowLastColumn="0"/>
              <w:rPr>
                <w:sz w:val="20"/>
                <w:szCs w:val="20"/>
              </w:rPr>
            </w:pPr>
            <w:r w:rsidRPr="00F40CC4">
              <w:rPr>
                <w:sz w:val="20"/>
                <w:szCs w:val="20"/>
              </w:rPr>
              <w:t>100 staff completed a reflection survey and 6</w:t>
            </w:r>
            <w:r w:rsidR="007F2925">
              <w:rPr>
                <w:sz w:val="20"/>
                <w:szCs w:val="20"/>
              </w:rPr>
              <w:t>4</w:t>
            </w:r>
            <w:r w:rsidRPr="00F40CC4">
              <w:rPr>
                <w:sz w:val="20"/>
                <w:szCs w:val="20"/>
              </w:rPr>
              <w:t xml:space="preserve">% </w:t>
            </w:r>
            <w:r>
              <w:rPr>
                <w:sz w:val="20"/>
                <w:szCs w:val="20"/>
              </w:rPr>
              <w:t xml:space="preserve">of staff </w:t>
            </w:r>
            <w:r w:rsidRPr="00F40CC4">
              <w:rPr>
                <w:sz w:val="20"/>
                <w:szCs w:val="20"/>
              </w:rPr>
              <w:t xml:space="preserve">agree or strongly agree that </w:t>
            </w:r>
            <w:r w:rsidR="00535555">
              <w:rPr>
                <w:sz w:val="20"/>
                <w:szCs w:val="20"/>
              </w:rPr>
              <w:t>we create and maintain a school climate</w:t>
            </w:r>
            <w:r w:rsidR="00E13479">
              <w:rPr>
                <w:sz w:val="20"/>
                <w:szCs w:val="20"/>
              </w:rPr>
              <w:t xml:space="preserve"> and culture conducive to learning</w:t>
            </w:r>
            <w:r w:rsidRPr="00F40CC4">
              <w:rPr>
                <w:sz w:val="20"/>
                <w:szCs w:val="20"/>
              </w:rPr>
              <w:t xml:space="preserve">. The shared special education and general education teachers </w:t>
            </w:r>
            <w:r w:rsidR="009E2F8C">
              <w:rPr>
                <w:sz w:val="20"/>
                <w:szCs w:val="20"/>
              </w:rPr>
              <w:t xml:space="preserve">participated in monthly team meetings to focus </w:t>
            </w:r>
            <w:r w:rsidR="0076487E">
              <w:rPr>
                <w:sz w:val="20"/>
                <w:szCs w:val="20"/>
              </w:rPr>
              <w:t xml:space="preserve">on </w:t>
            </w:r>
            <w:r w:rsidR="00AE5245">
              <w:rPr>
                <w:sz w:val="20"/>
                <w:szCs w:val="20"/>
              </w:rPr>
              <w:t>instructional practices</w:t>
            </w:r>
            <w:r w:rsidRPr="00F40CC4">
              <w:rPr>
                <w:sz w:val="20"/>
                <w:szCs w:val="20"/>
              </w:rPr>
              <w:t xml:space="preserve">. However, only 48% of staff agree or strongly agree that we refine our instructional program during the year. This needs to be an area of growth next year. </w:t>
            </w:r>
          </w:p>
          <w:p w14:paraId="0634527E" w14:textId="77777777" w:rsidR="00820B97" w:rsidRPr="00027175" w:rsidRDefault="00820B97" w:rsidP="00820B97">
            <w:pPr>
              <w:cnfStyle w:val="000000100000" w:firstRow="0" w:lastRow="0" w:firstColumn="0" w:lastColumn="0" w:oddVBand="0" w:evenVBand="0" w:oddHBand="1" w:evenHBand="0" w:firstRowFirstColumn="0" w:firstRowLastColumn="0" w:lastRowFirstColumn="0" w:lastRowLastColumn="0"/>
              <w:rPr>
                <w:sz w:val="20"/>
                <w:szCs w:val="20"/>
              </w:rPr>
            </w:pPr>
          </w:p>
          <w:p w14:paraId="204D60D3" w14:textId="77777777" w:rsidR="00820B97" w:rsidRPr="00027175" w:rsidRDefault="00820B97" w:rsidP="00820B97">
            <w:pPr>
              <w:cnfStyle w:val="000000100000" w:firstRow="0" w:lastRow="0" w:firstColumn="0" w:lastColumn="0" w:oddVBand="0" w:evenVBand="0" w:oddHBand="1" w:evenHBand="0" w:firstRowFirstColumn="0" w:firstRowLastColumn="0" w:lastRowFirstColumn="0" w:lastRowLastColumn="0"/>
              <w:rPr>
                <w:sz w:val="20"/>
                <w:szCs w:val="20"/>
              </w:rPr>
            </w:pPr>
          </w:p>
          <w:p w14:paraId="53884935" w14:textId="77777777" w:rsidR="00820B97" w:rsidRPr="00027175" w:rsidRDefault="00820B97" w:rsidP="00820B97">
            <w:pPr>
              <w:cnfStyle w:val="000000100000" w:firstRow="0" w:lastRow="0" w:firstColumn="0" w:lastColumn="0" w:oddVBand="0" w:evenVBand="0" w:oddHBand="1" w:evenHBand="0" w:firstRowFirstColumn="0" w:firstRowLastColumn="0" w:lastRowFirstColumn="0" w:lastRowLastColumn="0"/>
              <w:rPr>
                <w:sz w:val="20"/>
                <w:szCs w:val="20"/>
              </w:rPr>
            </w:pPr>
          </w:p>
          <w:p w14:paraId="2E6D45D4" w14:textId="77777777" w:rsidR="00820B97" w:rsidRPr="00027175" w:rsidRDefault="00820B97" w:rsidP="00820B97">
            <w:pPr>
              <w:spacing w:line="168"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39EA0264" w14:textId="77777777" w:rsidR="00A72314" w:rsidRDefault="00A72314" w:rsidP="00CF0B02">
      <w:pPr>
        <w:rPr>
          <w:sz w:val="12"/>
          <w:szCs w:val="12"/>
        </w:rPr>
      </w:pPr>
    </w:p>
    <w:p w14:paraId="4E12EB59" w14:textId="77777777" w:rsidR="00A72314" w:rsidRDefault="00A72314" w:rsidP="00CF0B02">
      <w:pPr>
        <w:rPr>
          <w:sz w:val="12"/>
          <w:szCs w:val="12"/>
        </w:rPr>
      </w:pPr>
    </w:p>
    <w:p w14:paraId="6FE25EB9" w14:textId="77777777" w:rsidR="00A72314" w:rsidRDefault="00A72314" w:rsidP="00CF0B02">
      <w:pPr>
        <w:rPr>
          <w:sz w:val="12"/>
          <w:szCs w:val="12"/>
        </w:rPr>
      </w:pPr>
    </w:p>
    <w:p w14:paraId="7E2AA728" w14:textId="77777777" w:rsidR="002F19E5" w:rsidRDefault="002F19E5" w:rsidP="00CF0B02">
      <w:pPr>
        <w:rPr>
          <w:sz w:val="12"/>
          <w:szCs w:val="12"/>
        </w:rPr>
      </w:pPr>
    </w:p>
    <w:p w14:paraId="0F75EBAB" w14:textId="77777777" w:rsidR="00B45BE0" w:rsidRDefault="00B45BE0"/>
    <w:tbl>
      <w:tblPr>
        <w:tblStyle w:val="TableGrid1"/>
        <w:tblpPr w:leftFromText="180" w:rightFromText="180" w:vertAnchor="text" w:horzAnchor="margin" w:tblpXSpec="center" w:tblpY="-52"/>
        <w:tblW w:w="501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041"/>
        <w:gridCol w:w="5043"/>
        <w:gridCol w:w="4501"/>
        <w:gridCol w:w="1831"/>
      </w:tblGrid>
      <w:tr w:rsidR="00CB1858" w:rsidRPr="00CF6AE6" w14:paraId="5FD73C4C" w14:textId="77777777" w:rsidTr="002C0D46">
        <w:trPr>
          <w:trHeight w:val="509"/>
        </w:trPr>
        <w:tc>
          <w:tcPr>
            <w:tcW w:w="5000" w:type="pct"/>
            <w:gridSpan w:val="4"/>
            <w:tcBorders>
              <w:top w:val="double" w:sz="4" w:space="0" w:color="auto"/>
              <w:left w:val="double" w:sz="4" w:space="0" w:color="auto"/>
              <w:right w:val="double" w:sz="4" w:space="0" w:color="auto"/>
            </w:tcBorders>
            <w:shd w:val="clear" w:color="auto" w:fill="DEEAF6" w:themeFill="accent5" w:themeFillTint="33"/>
            <w:vAlign w:val="center"/>
          </w:tcPr>
          <w:p w14:paraId="2B61BE88" w14:textId="47D4B4FA" w:rsidR="00CB1858" w:rsidRPr="00D71B97" w:rsidRDefault="00CB1858" w:rsidP="002C0D46">
            <w:pPr>
              <w:jc w:val="center"/>
              <w:rPr>
                <w:sz w:val="36"/>
                <w:szCs w:val="36"/>
              </w:rPr>
            </w:pPr>
            <w:r w:rsidRPr="00D24E6B">
              <w:rPr>
                <w:b/>
                <w:bCs/>
                <w:color w:val="FF0000"/>
                <w:sz w:val="28"/>
                <w:szCs w:val="28"/>
              </w:rPr>
              <w:lastRenderedPageBreak/>
              <w:t xml:space="preserve"> </w:t>
            </w:r>
            <w:r w:rsidR="00450907">
              <w:rPr>
                <w:b/>
                <w:bCs/>
                <w:sz w:val="36"/>
                <w:szCs w:val="36"/>
              </w:rPr>
              <w:t>SPECIAL EDUCATION</w:t>
            </w:r>
            <w:r w:rsidR="00CE1407">
              <w:rPr>
                <w:b/>
                <w:bCs/>
                <w:sz w:val="36"/>
                <w:szCs w:val="36"/>
              </w:rPr>
              <w:t>- IMPROVEMENT PLAN</w:t>
            </w:r>
          </w:p>
        </w:tc>
      </w:tr>
      <w:tr w:rsidR="00D7631B" w:rsidRPr="00CF6AE6" w14:paraId="4168F737" w14:textId="77777777" w:rsidTr="002C0D46">
        <w:trPr>
          <w:trHeight w:val="779"/>
        </w:trPr>
        <w:tc>
          <w:tcPr>
            <w:tcW w:w="1055" w:type="pct"/>
            <w:tcBorders>
              <w:top w:val="double" w:sz="4" w:space="0" w:color="auto"/>
            </w:tcBorders>
            <w:shd w:val="clear" w:color="auto" w:fill="DEEAF6" w:themeFill="accent5" w:themeFillTint="33"/>
          </w:tcPr>
          <w:p w14:paraId="45BC95BE" w14:textId="4ABCB3DE" w:rsidR="00D7631B" w:rsidRPr="007E5BBE" w:rsidRDefault="006D0540" w:rsidP="00075658">
            <w:pPr>
              <w:rPr>
                <w:rFonts w:cstheme="minorHAnsi"/>
                <w:b/>
                <w:sz w:val="24"/>
                <w:szCs w:val="24"/>
              </w:rPr>
            </w:pPr>
            <w:r w:rsidRPr="0081331C">
              <w:rPr>
                <w:rFonts w:cstheme="minorHAnsi"/>
                <w:b/>
                <w:sz w:val="24"/>
                <w:szCs w:val="24"/>
              </w:rPr>
              <w:t>GOAL #</w:t>
            </w:r>
            <w:r w:rsidR="006A659E">
              <w:rPr>
                <w:rFonts w:cstheme="minorHAnsi"/>
                <w:b/>
                <w:sz w:val="24"/>
                <w:szCs w:val="24"/>
              </w:rPr>
              <w:t>4</w:t>
            </w:r>
            <w:r>
              <w:rPr>
                <w:rFonts w:cstheme="minorHAnsi"/>
                <w:b/>
                <w:sz w:val="24"/>
                <w:szCs w:val="24"/>
              </w:rPr>
              <w:t xml:space="preserve">: </w:t>
            </w:r>
          </w:p>
        </w:tc>
        <w:tc>
          <w:tcPr>
            <w:tcW w:w="3945" w:type="pct"/>
            <w:gridSpan w:val="3"/>
            <w:tcBorders>
              <w:top w:val="double" w:sz="4" w:space="0" w:color="auto"/>
            </w:tcBorders>
          </w:tcPr>
          <w:p w14:paraId="0017E3C5" w14:textId="3C34C970" w:rsidR="00D7631B" w:rsidRPr="00627C5A" w:rsidRDefault="00766A25" w:rsidP="00075658">
            <w:pPr>
              <w:ind w:left="22"/>
              <w:rPr>
                <w:rFonts w:cstheme="minorHAnsi"/>
              </w:rPr>
            </w:pPr>
            <w:r w:rsidRPr="00627C5A">
              <w:rPr>
                <w:rFonts w:cstheme="minorHAnsi"/>
              </w:rPr>
              <w:t>The percentage of 3</w:t>
            </w:r>
            <w:r w:rsidRPr="00627C5A">
              <w:rPr>
                <w:rFonts w:cstheme="minorHAnsi"/>
                <w:vertAlign w:val="superscript"/>
              </w:rPr>
              <w:t>rd</w:t>
            </w:r>
            <w:r w:rsidRPr="00627C5A">
              <w:rPr>
                <w:rFonts w:cstheme="minorHAnsi"/>
              </w:rPr>
              <w:t>-5</w:t>
            </w:r>
            <w:r w:rsidRPr="00627C5A">
              <w:rPr>
                <w:rFonts w:cstheme="minorHAnsi"/>
                <w:vertAlign w:val="superscript"/>
              </w:rPr>
              <w:t>th</w:t>
            </w:r>
            <w:r w:rsidRPr="00627C5A">
              <w:rPr>
                <w:rFonts w:cstheme="minorHAnsi"/>
              </w:rPr>
              <w:t xml:space="preserve"> grade SWD students scoring as Developing learners or higher on the ELA EOG will increase from </w:t>
            </w:r>
            <w:r w:rsidR="00DF25EA" w:rsidRPr="00627C5A">
              <w:rPr>
                <w:rFonts w:cstheme="minorHAnsi"/>
              </w:rPr>
              <w:t xml:space="preserve">35% </w:t>
            </w:r>
            <w:r w:rsidRPr="00627C5A">
              <w:rPr>
                <w:rFonts w:cstheme="minorHAnsi"/>
              </w:rPr>
              <w:t xml:space="preserve">on the Spring 2025 Assessment to </w:t>
            </w:r>
            <w:r w:rsidR="00DF25EA" w:rsidRPr="00627C5A">
              <w:rPr>
                <w:rFonts w:cstheme="minorHAnsi"/>
              </w:rPr>
              <w:t>4</w:t>
            </w:r>
            <w:r w:rsidR="00754545" w:rsidRPr="00627C5A">
              <w:rPr>
                <w:rFonts w:cstheme="minorHAnsi"/>
              </w:rPr>
              <w:t>3</w:t>
            </w:r>
            <w:r w:rsidR="00DF25EA" w:rsidRPr="00627C5A">
              <w:rPr>
                <w:rFonts w:cstheme="minorHAnsi"/>
              </w:rPr>
              <w:t>%</w:t>
            </w:r>
            <w:r w:rsidRPr="00627C5A">
              <w:rPr>
                <w:rFonts w:cstheme="minorHAnsi"/>
              </w:rPr>
              <w:t xml:space="preserve"> on the Spring 2026 Assessment.</w:t>
            </w:r>
          </w:p>
          <w:p w14:paraId="52752DAD" w14:textId="77777777" w:rsidR="00766A25" w:rsidRPr="00627C5A" w:rsidRDefault="00766A25" w:rsidP="00075658">
            <w:pPr>
              <w:ind w:left="22"/>
              <w:rPr>
                <w:rFonts w:cstheme="minorHAnsi"/>
              </w:rPr>
            </w:pPr>
          </w:p>
          <w:p w14:paraId="5AA18642" w14:textId="0F859AB1" w:rsidR="00766A25" w:rsidRPr="00627C5A" w:rsidRDefault="00766A25" w:rsidP="00766A25">
            <w:pPr>
              <w:ind w:left="22"/>
              <w:rPr>
                <w:rFonts w:cstheme="minorHAnsi"/>
              </w:rPr>
            </w:pPr>
            <w:r w:rsidRPr="00627C5A">
              <w:rPr>
                <w:rFonts w:cstheme="minorHAnsi"/>
              </w:rPr>
              <w:t>The percentage of 3</w:t>
            </w:r>
            <w:r w:rsidRPr="00627C5A">
              <w:rPr>
                <w:rFonts w:cstheme="minorHAnsi"/>
                <w:vertAlign w:val="superscript"/>
              </w:rPr>
              <w:t>rd</w:t>
            </w:r>
            <w:r w:rsidRPr="00627C5A">
              <w:rPr>
                <w:rFonts w:cstheme="minorHAnsi"/>
              </w:rPr>
              <w:t>-5</w:t>
            </w:r>
            <w:r w:rsidRPr="00627C5A">
              <w:rPr>
                <w:rFonts w:cstheme="minorHAnsi"/>
                <w:vertAlign w:val="superscript"/>
              </w:rPr>
              <w:t>th</w:t>
            </w:r>
            <w:r w:rsidRPr="00627C5A">
              <w:rPr>
                <w:rFonts w:cstheme="minorHAnsi"/>
              </w:rPr>
              <w:t xml:space="preserve"> grade SWD students scoring as Developing learners or higher on the Math EOG will increase from</w:t>
            </w:r>
            <w:r w:rsidR="001927AC" w:rsidRPr="00627C5A">
              <w:rPr>
                <w:rFonts w:cstheme="minorHAnsi"/>
              </w:rPr>
              <w:t xml:space="preserve"> 41%</w:t>
            </w:r>
            <w:r w:rsidRPr="00627C5A">
              <w:rPr>
                <w:rFonts w:cstheme="minorHAnsi"/>
              </w:rPr>
              <w:t xml:space="preserve"> on the Spring 2025 Assessment to </w:t>
            </w:r>
            <w:r w:rsidR="001927AC" w:rsidRPr="00627C5A">
              <w:rPr>
                <w:rFonts w:cstheme="minorHAnsi"/>
              </w:rPr>
              <w:t>4</w:t>
            </w:r>
            <w:r w:rsidR="00754545" w:rsidRPr="00627C5A">
              <w:rPr>
                <w:rFonts w:cstheme="minorHAnsi"/>
              </w:rPr>
              <w:t>9</w:t>
            </w:r>
            <w:r w:rsidR="001927AC" w:rsidRPr="00627C5A">
              <w:rPr>
                <w:rFonts w:cstheme="minorHAnsi"/>
              </w:rPr>
              <w:t>%</w:t>
            </w:r>
            <w:r w:rsidRPr="00627C5A">
              <w:rPr>
                <w:rFonts w:cstheme="minorHAnsi"/>
              </w:rPr>
              <w:t xml:space="preserve"> on the Spring 2026 Assessment.</w:t>
            </w:r>
          </w:p>
          <w:p w14:paraId="6EC973B6" w14:textId="77777777" w:rsidR="00766A25" w:rsidRPr="00A864E4" w:rsidRDefault="00766A25" w:rsidP="00075658">
            <w:pPr>
              <w:ind w:left="22"/>
              <w:rPr>
                <w:rFonts w:cstheme="minorHAnsi"/>
                <w:bCs/>
                <w:sz w:val="20"/>
                <w:szCs w:val="20"/>
              </w:rPr>
            </w:pPr>
          </w:p>
        </w:tc>
      </w:tr>
      <w:tr w:rsidR="00236471" w:rsidRPr="00CF6AE6" w14:paraId="154CC5DC" w14:textId="77777777" w:rsidTr="00D7631B">
        <w:trPr>
          <w:trHeight w:val="239"/>
        </w:trPr>
        <w:tc>
          <w:tcPr>
            <w:tcW w:w="1055" w:type="pct"/>
            <w:shd w:val="clear" w:color="auto" w:fill="DEEAF6" w:themeFill="accent5" w:themeFillTint="33"/>
          </w:tcPr>
          <w:p w14:paraId="313AE9BE" w14:textId="77777777" w:rsidR="00236471" w:rsidRPr="007E5BBE" w:rsidRDefault="00236471" w:rsidP="00075658">
            <w:pPr>
              <w:rPr>
                <w:rFonts w:cstheme="minorHAnsi"/>
                <w:b/>
                <w:sz w:val="24"/>
                <w:szCs w:val="24"/>
              </w:rPr>
            </w:pPr>
            <w:r w:rsidRPr="007E5BBE">
              <w:rPr>
                <w:rFonts w:cstheme="minorHAnsi"/>
                <w:b/>
                <w:sz w:val="24"/>
                <w:szCs w:val="24"/>
              </w:rPr>
              <w:t>Root Cause(s) to be Addressed:</w:t>
            </w:r>
          </w:p>
        </w:tc>
        <w:tc>
          <w:tcPr>
            <w:tcW w:w="3945" w:type="pct"/>
            <w:gridSpan w:val="3"/>
          </w:tcPr>
          <w:p w14:paraId="6A05E4CD" w14:textId="38FBA38A" w:rsidR="00236471" w:rsidRDefault="00FA644D" w:rsidP="00075658">
            <w:pPr>
              <w:ind w:left="22"/>
              <w:rPr>
                <w:rFonts w:cstheme="minorHAnsi"/>
                <w:b/>
                <w:sz w:val="20"/>
                <w:szCs w:val="20"/>
              </w:rPr>
            </w:pPr>
            <w:r>
              <w:rPr>
                <w:rFonts w:cstheme="minorHAnsi"/>
                <w:b/>
                <w:sz w:val="20"/>
                <w:szCs w:val="20"/>
              </w:rPr>
              <w:t>Ensuring Staff Collaboration</w:t>
            </w:r>
          </w:p>
          <w:p w14:paraId="27EE4152" w14:textId="77777777" w:rsidR="006A6C9C" w:rsidRDefault="006A6C9C" w:rsidP="00075658">
            <w:pPr>
              <w:ind w:left="22"/>
              <w:rPr>
                <w:rFonts w:cstheme="minorHAnsi"/>
                <w:b/>
                <w:sz w:val="20"/>
                <w:szCs w:val="20"/>
              </w:rPr>
            </w:pPr>
          </w:p>
          <w:p w14:paraId="3C25E847" w14:textId="7F277631" w:rsidR="00616654" w:rsidRDefault="00616654" w:rsidP="0070680E">
            <w:pPr>
              <w:rPr>
                <w:rFonts w:cstheme="minorHAnsi"/>
                <w:b/>
                <w:sz w:val="20"/>
                <w:szCs w:val="20"/>
              </w:rPr>
            </w:pPr>
          </w:p>
        </w:tc>
      </w:tr>
      <w:tr w:rsidR="00236471" w:rsidRPr="00CF6AE6" w14:paraId="30A85C10" w14:textId="77777777" w:rsidTr="00075658">
        <w:trPr>
          <w:trHeight w:val="782"/>
        </w:trPr>
        <w:tc>
          <w:tcPr>
            <w:tcW w:w="1055" w:type="pct"/>
            <w:shd w:val="clear" w:color="auto" w:fill="DEEAF6" w:themeFill="accent5" w:themeFillTint="33"/>
          </w:tcPr>
          <w:p w14:paraId="3D4F4923" w14:textId="77777777" w:rsidR="00236471" w:rsidRPr="007E5BBE" w:rsidRDefault="00236471" w:rsidP="00075658">
            <w:pPr>
              <w:rPr>
                <w:rFonts w:cstheme="minorHAnsi"/>
                <w:b/>
                <w:sz w:val="24"/>
                <w:szCs w:val="24"/>
              </w:rPr>
            </w:pPr>
            <w:r w:rsidRPr="007E5BBE">
              <w:rPr>
                <w:rFonts w:cstheme="minorHAnsi"/>
                <w:b/>
                <w:sz w:val="24"/>
                <w:szCs w:val="24"/>
              </w:rPr>
              <w:t>Funding Source(s)</w:t>
            </w:r>
          </w:p>
          <w:p w14:paraId="25B590BE" w14:textId="77777777" w:rsidR="00236471" w:rsidRPr="007E5BBE" w:rsidRDefault="00236471" w:rsidP="00075658">
            <w:pPr>
              <w:rPr>
                <w:rFonts w:cstheme="minorHAnsi"/>
                <w:b/>
                <w:sz w:val="24"/>
                <w:szCs w:val="24"/>
              </w:rPr>
            </w:pPr>
            <w:r w:rsidRPr="007E5BBE">
              <w:rPr>
                <w:rFonts w:cstheme="minorHAnsi"/>
                <w:bCs/>
                <w:i/>
                <w:iCs/>
                <w:sz w:val="18"/>
                <w:szCs w:val="18"/>
              </w:rPr>
              <w:t xml:space="preserve">SWP Checklist </w:t>
            </w:r>
            <w:proofErr w:type="gramStart"/>
            <w:r w:rsidRPr="007E5BBE">
              <w:rPr>
                <w:rFonts w:cstheme="minorHAnsi"/>
                <w:bCs/>
                <w:i/>
                <w:iCs/>
                <w:sz w:val="18"/>
                <w:szCs w:val="18"/>
              </w:rPr>
              <w:t>5.e</w:t>
            </w:r>
            <w:proofErr w:type="gramEnd"/>
          </w:p>
        </w:tc>
        <w:tc>
          <w:tcPr>
            <w:tcW w:w="3945" w:type="pct"/>
            <w:gridSpan w:val="3"/>
          </w:tcPr>
          <w:p w14:paraId="417E985F" w14:textId="34F6245E" w:rsidR="00236471" w:rsidRDefault="005E00E5" w:rsidP="00075658">
            <w:pPr>
              <w:ind w:left="22"/>
              <w:rPr>
                <w:rFonts w:cstheme="minorHAnsi"/>
                <w:b/>
                <w:sz w:val="20"/>
                <w:szCs w:val="20"/>
              </w:rPr>
            </w:pPr>
            <w:sdt>
              <w:sdtPr>
                <w:id w:val="-750589657"/>
                <w14:checkbox>
                  <w14:checked w14:val="1"/>
                  <w14:checkedState w14:val="2612" w14:font="MS Gothic"/>
                  <w14:uncheckedState w14:val="2610" w14:font="MS Gothic"/>
                </w14:checkbox>
              </w:sdtPr>
              <w:sdtEndPr/>
              <w:sdtContent>
                <w:r w:rsidR="00616654" w:rsidRPr="00616654">
                  <w:rPr>
                    <w:rFonts w:ascii="MS Gothic" w:hAnsi="MS Gothic" w:hint="eastAsia"/>
                  </w:rPr>
                  <w:t>☒</w:t>
                </w:r>
              </w:sdtContent>
            </w:sdt>
            <w:r w:rsidR="00236471" w:rsidRPr="0081331C">
              <w:t xml:space="preserve">  Title I Funds             </w:t>
            </w:r>
            <w:sdt>
              <w:sdtPr>
                <w:id w:val="-573353835"/>
                <w14:checkbox>
                  <w14:checked w14:val="1"/>
                  <w14:checkedState w14:val="2612" w14:font="MS Gothic"/>
                  <w14:uncheckedState w14:val="2610" w14:font="MS Gothic"/>
                </w14:checkbox>
              </w:sdtPr>
              <w:sdtEndPr/>
              <w:sdtContent>
                <w:r w:rsidR="00FA644D" w:rsidRPr="00FA644D">
                  <w:rPr>
                    <w:rFonts w:ascii="MS Gothic" w:hAnsi="MS Gothic" w:hint="eastAsia"/>
                  </w:rPr>
                  <w:t>☒</w:t>
                </w:r>
              </w:sdtContent>
            </w:sdt>
            <w:r w:rsidR="00236471" w:rsidRPr="0081331C">
              <w:t xml:space="preserve"> Local School Funds          </w:t>
            </w:r>
            <w:sdt>
              <w:sdtPr>
                <w:id w:val="-937057423"/>
                <w14:checkbox>
                  <w14:checked w14:val="0"/>
                  <w14:checkedState w14:val="2612" w14:font="MS Gothic"/>
                  <w14:uncheckedState w14:val="2610" w14:font="MS Gothic"/>
                </w14:checkbox>
              </w:sdtPr>
              <w:sdtEndPr/>
              <w:sdtContent>
                <w:r w:rsidR="00236471" w:rsidRPr="0081331C">
                  <w:rPr>
                    <w:rFonts w:ascii="MS Gothic" w:eastAsia="MS Gothic" w:hAnsi="MS Gothic" w:hint="eastAsia"/>
                  </w:rPr>
                  <w:t>☐</w:t>
                </w:r>
              </w:sdtContent>
            </w:sdt>
            <w:r w:rsidR="00236471" w:rsidRPr="0081331C">
              <w:t xml:space="preserve"> Other: __________________</w:t>
            </w:r>
          </w:p>
        </w:tc>
      </w:tr>
      <w:tr w:rsidR="00236471" w:rsidRPr="00CF6AE6" w14:paraId="1488EB0B" w14:textId="77777777" w:rsidTr="00E62419">
        <w:trPr>
          <w:trHeight w:val="419"/>
        </w:trPr>
        <w:tc>
          <w:tcPr>
            <w:tcW w:w="1055" w:type="pct"/>
            <w:vAlign w:val="center"/>
          </w:tcPr>
          <w:p w14:paraId="45E0ACB3" w14:textId="77777777" w:rsidR="00236471" w:rsidRPr="007E5BBE" w:rsidRDefault="00236471" w:rsidP="00075658">
            <w:pPr>
              <w:jc w:val="center"/>
              <w:rPr>
                <w:rFonts w:cstheme="minorHAnsi"/>
                <w:b/>
                <w:sz w:val="24"/>
                <w:szCs w:val="24"/>
              </w:rPr>
            </w:pPr>
            <w:r>
              <w:rPr>
                <w:rFonts w:cstheme="minorHAnsi"/>
                <w:b/>
                <w:sz w:val="24"/>
                <w:szCs w:val="24"/>
              </w:rPr>
              <w:t>Components</w:t>
            </w:r>
          </w:p>
        </w:tc>
        <w:tc>
          <w:tcPr>
            <w:tcW w:w="1749" w:type="pct"/>
            <w:vAlign w:val="center"/>
          </w:tcPr>
          <w:p w14:paraId="574E3587" w14:textId="77777777" w:rsidR="00236471" w:rsidRPr="0040529B" w:rsidRDefault="00236471" w:rsidP="00075658">
            <w:pPr>
              <w:jc w:val="center"/>
              <w:rPr>
                <w:rFonts w:cstheme="minorHAnsi"/>
                <w:b/>
                <w:sz w:val="24"/>
                <w:szCs w:val="24"/>
              </w:rPr>
            </w:pPr>
            <w:r w:rsidRPr="0040529B">
              <w:rPr>
                <w:rFonts w:cstheme="minorHAnsi"/>
                <w:b/>
                <w:sz w:val="24"/>
                <w:szCs w:val="24"/>
              </w:rPr>
              <w:t>Implementation Plan</w:t>
            </w:r>
          </w:p>
          <w:p w14:paraId="6E686876" w14:textId="77777777" w:rsidR="00236471" w:rsidRDefault="00236471" w:rsidP="00075658">
            <w:pPr>
              <w:ind w:left="22"/>
              <w:jc w:val="center"/>
              <w:rPr>
                <w:rFonts w:cstheme="minorHAnsi"/>
                <w:b/>
                <w:sz w:val="20"/>
                <w:szCs w:val="20"/>
              </w:rPr>
            </w:pPr>
            <w:r w:rsidRPr="00CF6AE6">
              <w:rPr>
                <w:rFonts w:cstheme="minorHAnsi"/>
                <w:bCs/>
                <w:i/>
                <w:iCs/>
                <w:sz w:val="16"/>
                <w:szCs w:val="16"/>
              </w:rPr>
              <w:t xml:space="preserve">SWP Checklist </w:t>
            </w:r>
            <w:proofErr w:type="gramStart"/>
            <w:r w:rsidRPr="00CF6AE6">
              <w:rPr>
                <w:rFonts w:cstheme="minorHAnsi"/>
                <w:bCs/>
                <w:i/>
                <w:iCs/>
                <w:sz w:val="16"/>
                <w:szCs w:val="16"/>
              </w:rPr>
              <w:t>3.a</w:t>
            </w:r>
            <w:r>
              <w:rPr>
                <w:rFonts w:cstheme="minorHAnsi"/>
                <w:bCs/>
                <w:i/>
                <w:iCs/>
                <w:sz w:val="16"/>
                <w:szCs w:val="16"/>
              </w:rPr>
              <w:t xml:space="preserve">  </w:t>
            </w:r>
            <w:r w:rsidRPr="001A31EB">
              <w:rPr>
                <w:rFonts w:cstheme="minorHAnsi"/>
                <w:bCs/>
                <w:i/>
                <w:iCs/>
                <w:sz w:val="16"/>
                <w:szCs w:val="16"/>
              </w:rPr>
              <w:t>34</w:t>
            </w:r>
            <w:proofErr w:type="gramEnd"/>
            <w:r w:rsidRPr="001A31EB">
              <w:rPr>
                <w:rFonts w:cstheme="minorHAnsi"/>
                <w:bCs/>
                <w:i/>
                <w:iCs/>
                <w:sz w:val="16"/>
                <w:szCs w:val="16"/>
              </w:rPr>
              <w:t xml:space="preserve"> CFR § 200.26</w:t>
            </w:r>
          </w:p>
        </w:tc>
        <w:tc>
          <w:tcPr>
            <w:tcW w:w="1561" w:type="pct"/>
            <w:vAlign w:val="center"/>
          </w:tcPr>
          <w:p w14:paraId="367C70B4" w14:textId="77777777" w:rsidR="00236471" w:rsidRDefault="00236471" w:rsidP="00075658">
            <w:pPr>
              <w:ind w:left="22"/>
              <w:jc w:val="center"/>
              <w:rPr>
                <w:rFonts w:cstheme="minorHAnsi"/>
                <w:b/>
                <w:sz w:val="20"/>
                <w:szCs w:val="20"/>
              </w:rPr>
            </w:pPr>
            <w:r w:rsidRPr="0040529B">
              <w:rPr>
                <w:rFonts w:cstheme="minorHAnsi"/>
                <w:b/>
                <w:sz w:val="24"/>
                <w:szCs w:val="24"/>
              </w:rPr>
              <w:t>Evaluation Plan</w:t>
            </w:r>
            <w:r w:rsidRPr="00CF6AE6">
              <w:rPr>
                <w:rFonts w:cstheme="minorHAnsi"/>
                <w:bCs/>
                <w:i/>
                <w:iCs/>
                <w:sz w:val="16"/>
                <w:szCs w:val="16"/>
              </w:rPr>
              <w:t xml:space="preserve"> </w:t>
            </w:r>
            <w:r>
              <w:rPr>
                <w:rFonts w:cstheme="minorHAnsi"/>
                <w:bCs/>
                <w:i/>
                <w:iCs/>
                <w:sz w:val="16"/>
                <w:szCs w:val="16"/>
              </w:rPr>
              <w:br/>
            </w:r>
            <w:r w:rsidRPr="00CF6AE6">
              <w:rPr>
                <w:rFonts w:cstheme="minorHAnsi"/>
                <w:bCs/>
                <w:i/>
                <w:iCs/>
                <w:sz w:val="16"/>
                <w:szCs w:val="16"/>
              </w:rPr>
              <w:t xml:space="preserve">SWP Checklist </w:t>
            </w:r>
            <w:proofErr w:type="gramStart"/>
            <w:r w:rsidRPr="00CF6AE6">
              <w:rPr>
                <w:rFonts w:cstheme="minorHAnsi"/>
                <w:bCs/>
                <w:i/>
                <w:iCs/>
                <w:sz w:val="16"/>
                <w:szCs w:val="16"/>
              </w:rPr>
              <w:t>3.</w:t>
            </w:r>
            <w:r>
              <w:rPr>
                <w:rFonts w:cstheme="minorHAnsi"/>
                <w:bCs/>
                <w:i/>
                <w:iCs/>
                <w:sz w:val="16"/>
                <w:szCs w:val="16"/>
              </w:rPr>
              <w:t xml:space="preserve">b  </w:t>
            </w:r>
            <w:r w:rsidRPr="000019A2">
              <w:rPr>
                <w:rFonts w:cstheme="minorHAnsi"/>
                <w:bCs/>
                <w:i/>
                <w:iCs/>
                <w:sz w:val="16"/>
                <w:szCs w:val="16"/>
              </w:rPr>
              <w:t>34</w:t>
            </w:r>
            <w:proofErr w:type="gramEnd"/>
            <w:r w:rsidRPr="000019A2">
              <w:rPr>
                <w:rFonts w:cstheme="minorHAnsi"/>
                <w:bCs/>
                <w:i/>
                <w:iCs/>
                <w:sz w:val="16"/>
                <w:szCs w:val="16"/>
              </w:rPr>
              <w:t xml:space="preserve"> CFR § 200.26</w:t>
            </w:r>
          </w:p>
        </w:tc>
        <w:tc>
          <w:tcPr>
            <w:tcW w:w="635" w:type="pct"/>
            <w:vAlign w:val="center"/>
          </w:tcPr>
          <w:p w14:paraId="5EFC6A5A" w14:textId="77777777" w:rsidR="00236471" w:rsidRDefault="00236471" w:rsidP="00075658">
            <w:pPr>
              <w:ind w:left="22"/>
              <w:jc w:val="center"/>
              <w:rPr>
                <w:rFonts w:cstheme="minorHAnsi"/>
                <w:b/>
                <w:sz w:val="20"/>
                <w:szCs w:val="20"/>
              </w:rPr>
            </w:pPr>
            <w:r w:rsidRPr="0040529B">
              <w:rPr>
                <w:rFonts w:cstheme="minorHAnsi"/>
                <w:b/>
                <w:sz w:val="24"/>
                <w:szCs w:val="24"/>
              </w:rPr>
              <w:t>Resources</w:t>
            </w:r>
          </w:p>
        </w:tc>
      </w:tr>
      <w:tr w:rsidR="00D146B0" w:rsidRPr="00CF6AE6" w14:paraId="659C0FA6" w14:textId="77777777" w:rsidTr="00B52CA5">
        <w:trPr>
          <w:trHeight w:val="693"/>
        </w:trPr>
        <w:tc>
          <w:tcPr>
            <w:tcW w:w="1055" w:type="pct"/>
          </w:tcPr>
          <w:p w14:paraId="63ADD17F" w14:textId="77777777" w:rsidR="00D146B0" w:rsidRPr="00250FAE" w:rsidRDefault="00D146B0" w:rsidP="00D146B0">
            <w:pPr>
              <w:jc w:val="center"/>
              <w:rPr>
                <w:b/>
                <w:bCs/>
                <w:sz w:val="20"/>
                <w:szCs w:val="20"/>
              </w:rPr>
            </w:pPr>
            <w:r w:rsidRPr="00250FAE">
              <w:rPr>
                <w:b/>
                <w:bCs/>
                <w:sz w:val="20"/>
                <w:szCs w:val="20"/>
              </w:rPr>
              <w:t>Who?</w:t>
            </w:r>
          </w:p>
          <w:p w14:paraId="1E4AE070" w14:textId="77777777" w:rsidR="00D146B0" w:rsidRPr="00250FAE" w:rsidRDefault="00D146B0" w:rsidP="00D146B0">
            <w:pPr>
              <w:jc w:val="center"/>
              <w:rPr>
                <w:b/>
                <w:bCs/>
                <w:sz w:val="20"/>
                <w:szCs w:val="20"/>
              </w:rPr>
            </w:pPr>
            <w:r w:rsidRPr="00250FAE">
              <w:rPr>
                <w:b/>
                <w:bCs/>
                <w:sz w:val="20"/>
                <w:szCs w:val="20"/>
              </w:rPr>
              <w:t xml:space="preserve">One </w:t>
            </w:r>
            <w:r>
              <w:rPr>
                <w:b/>
                <w:bCs/>
                <w:sz w:val="20"/>
                <w:szCs w:val="20"/>
              </w:rPr>
              <w:t>Action (</w:t>
            </w:r>
            <w:r w:rsidRPr="00250FAE">
              <w:rPr>
                <w:b/>
                <w:bCs/>
                <w:sz w:val="20"/>
                <w:szCs w:val="20"/>
              </w:rPr>
              <w:t>Verb</w:t>
            </w:r>
            <w:r>
              <w:rPr>
                <w:b/>
                <w:bCs/>
                <w:sz w:val="20"/>
                <w:szCs w:val="20"/>
              </w:rPr>
              <w:t>)</w:t>
            </w:r>
          </w:p>
          <w:p w14:paraId="3990E05C" w14:textId="77777777" w:rsidR="00D146B0" w:rsidRDefault="00D146B0" w:rsidP="00D146B0">
            <w:pPr>
              <w:jc w:val="center"/>
              <w:rPr>
                <w:b/>
                <w:bCs/>
                <w:sz w:val="20"/>
                <w:szCs w:val="20"/>
              </w:rPr>
            </w:pPr>
            <w:r>
              <w:rPr>
                <w:b/>
                <w:bCs/>
                <w:sz w:val="20"/>
                <w:szCs w:val="20"/>
              </w:rPr>
              <w:t>What?</w:t>
            </w:r>
          </w:p>
          <w:p w14:paraId="05FC01B1" w14:textId="77777777" w:rsidR="00D146B0" w:rsidRDefault="00D146B0" w:rsidP="00D146B0">
            <w:pPr>
              <w:jc w:val="center"/>
              <w:rPr>
                <w:b/>
                <w:bCs/>
                <w:sz w:val="20"/>
                <w:szCs w:val="20"/>
              </w:rPr>
            </w:pPr>
            <w:r w:rsidRPr="00250FAE">
              <w:rPr>
                <w:b/>
                <w:bCs/>
                <w:sz w:val="20"/>
                <w:szCs w:val="20"/>
              </w:rPr>
              <w:t>Frequency</w:t>
            </w:r>
          </w:p>
          <w:p w14:paraId="2FD995BB" w14:textId="77777777" w:rsidR="00D146B0" w:rsidRPr="007E5BBE" w:rsidRDefault="00D146B0" w:rsidP="00D146B0">
            <w:pPr>
              <w:rPr>
                <w:rFonts w:cstheme="minorHAnsi"/>
                <w:b/>
                <w:sz w:val="24"/>
                <w:szCs w:val="24"/>
              </w:rPr>
            </w:pPr>
          </w:p>
        </w:tc>
        <w:tc>
          <w:tcPr>
            <w:tcW w:w="1749" w:type="pct"/>
            <w:vMerge w:val="restart"/>
          </w:tcPr>
          <w:p w14:paraId="0416882E" w14:textId="004F2028" w:rsidR="00D146B0" w:rsidRPr="00CF1141" w:rsidRDefault="00D146B0" w:rsidP="00D146B0">
            <w:pPr>
              <w:rPr>
                <w:rFonts w:cstheme="minorHAnsi"/>
                <w:b/>
              </w:rPr>
            </w:pPr>
            <w:r w:rsidRPr="00CF1141">
              <w:rPr>
                <w:rFonts w:cstheme="minorHAnsi"/>
                <w:b/>
              </w:rPr>
              <w:t>Implementation Performance Target:</w:t>
            </w:r>
            <w:r w:rsidR="003C226B" w:rsidRPr="00CF1141">
              <w:rPr>
                <w:rFonts w:cstheme="minorHAnsi"/>
                <w:b/>
              </w:rPr>
              <w:t xml:space="preserve"> </w:t>
            </w:r>
            <w:r w:rsidR="003C226B" w:rsidRPr="00CF1141">
              <w:rPr>
                <w:rFonts w:cstheme="minorHAnsi"/>
              </w:rPr>
              <w:t>100% of shared teaching pairs will plan collaboratively each week to support students with disabilities in meeting grade-level standards.</w:t>
            </w:r>
          </w:p>
          <w:p w14:paraId="6F73031B" w14:textId="77777777" w:rsidR="00D146B0" w:rsidRPr="00627C5A" w:rsidRDefault="00D146B0" w:rsidP="00D146B0">
            <w:pPr>
              <w:rPr>
                <w:rFonts w:cstheme="minorHAnsi"/>
                <w:b/>
                <w:color w:val="FF0000"/>
              </w:rPr>
            </w:pPr>
          </w:p>
          <w:p w14:paraId="2A4B1E11" w14:textId="77777777" w:rsidR="00D146B0" w:rsidRPr="00627C5A" w:rsidRDefault="00D146B0" w:rsidP="00D146B0">
            <w:pPr>
              <w:rPr>
                <w:rFonts w:cstheme="minorHAnsi"/>
                <w:b/>
                <w:color w:val="4472C4" w:themeColor="accent1"/>
              </w:rPr>
            </w:pPr>
            <w:r w:rsidRPr="00627C5A">
              <w:rPr>
                <w:rFonts w:cstheme="minorHAnsi"/>
                <w:b/>
                <w:color w:val="4472C4" w:themeColor="accent1"/>
              </w:rPr>
              <w:t>Implementation Plan:</w:t>
            </w:r>
          </w:p>
          <w:p w14:paraId="0140418F" w14:textId="3E9AA843" w:rsidR="00E27DCE" w:rsidRPr="00627C5A" w:rsidRDefault="00E27DCE" w:rsidP="004F0DB1">
            <w:pPr>
              <w:pStyle w:val="ListParagraph"/>
              <w:numPr>
                <w:ilvl w:val="0"/>
                <w:numId w:val="2"/>
              </w:numPr>
              <w:tabs>
                <w:tab w:val="center" w:pos="1091"/>
              </w:tabs>
              <w:spacing w:after="0" w:line="240" w:lineRule="auto"/>
              <w:ind w:left="371" w:right="0" w:hanging="270"/>
              <w:rPr>
                <w:rFonts w:asciiTheme="minorHAnsi" w:hAnsiTheme="minorHAnsi" w:cstheme="minorHAnsi"/>
                <w:color w:val="auto"/>
              </w:rPr>
            </w:pPr>
            <w:r w:rsidRPr="00F437FA">
              <w:rPr>
                <w:rFonts w:asciiTheme="minorHAnsi" w:hAnsiTheme="minorHAnsi" w:cstheme="minorHAnsi"/>
                <w:b/>
                <w:bCs/>
                <w:color w:val="auto"/>
              </w:rPr>
              <w:t>Summer</w:t>
            </w:r>
            <w:r w:rsidR="00F437FA" w:rsidRPr="00F437FA">
              <w:rPr>
                <w:rFonts w:asciiTheme="minorHAnsi" w:hAnsiTheme="minorHAnsi" w:cstheme="minorHAnsi"/>
                <w:b/>
                <w:bCs/>
                <w:color w:val="auto"/>
              </w:rPr>
              <w:t xml:space="preserve"> </w:t>
            </w:r>
            <w:r w:rsidRPr="00F437FA">
              <w:rPr>
                <w:rFonts w:asciiTheme="minorHAnsi" w:hAnsiTheme="minorHAnsi" w:cstheme="minorHAnsi"/>
                <w:b/>
                <w:bCs/>
                <w:color w:val="auto"/>
              </w:rPr>
              <w:t xml:space="preserve">Collaboration/Planning </w:t>
            </w:r>
            <w:r w:rsidR="00F437FA" w:rsidRPr="00F437FA">
              <w:rPr>
                <w:rFonts w:asciiTheme="minorHAnsi" w:hAnsiTheme="minorHAnsi" w:cstheme="minorHAnsi"/>
                <w:b/>
                <w:bCs/>
                <w:color w:val="auto"/>
              </w:rPr>
              <w:t>D</w:t>
            </w:r>
            <w:r w:rsidRPr="00F437FA">
              <w:rPr>
                <w:rFonts w:asciiTheme="minorHAnsi" w:hAnsiTheme="minorHAnsi" w:cstheme="minorHAnsi"/>
                <w:b/>
                <w:bCs/>
                <w:color w:val="auto"/>
              </w:rPr>
              <w:t>ays</w:t>
            </w:r>
            <w:r w:rsidR="00F437FA" w:rsidRPr="00F437FA">
              <w:rPr>
                <w:rFonts w:asciiTheme="minorHAnsi" w:hAnsiTheme="minorHAnsi" w:cstheme="minorHAnsi"/>
                <w:b/>
                <w:bCs/>
                <w:color w:val="auto"/>
              </w:rPr>
              <w:t>:</w:t>
            </w:r>
            <w:r w:rsidR="00D23D85" w:rsidRPr="00627C5A">
              <w:rPr>
                <w:rFonts w:asciiTheme="minorHAnsi" w:hAnsiTheme="minorHAnsi" w:cstheme="minorHAnsi"/>
                <w:color w:val="auto"/>
              </w:rPr>
              <w:t xml:space="preserve"> </w:t>
            </w:r>
            <w:r w:rsidR="00962F58" w:rsidRPr="00627C5A">
              <w:rPr>
                <w:rFonts w:asciiTheme="minorHAnsi" w:hAnsiTheme="minorHAnsi" w:cstheme="minorHAnsi"/>
                <w:color w:val="auto"/>
              </w:rPr>
              <w:t xml:space="preserve">July </w:t>
            </w:r>
            <w:r w:rsidR="00090341" w:rsidRPr="00627C5A">
              <w:rPr>
                <w:rFonts w:asciiTheme="minorHAnsi" w:hAnsiTheme="minorHAnsi" w:cstheme="minorHAnsi"/>
                <w:color w:val="auto"/>
              </w:rPr>
              <w:t>16 and July 17</w:t>
            </w:r>
            <w:r w:rsidR="00B001FF">
              <w:rPr>
                <w:rFonts w:asciiTheme="minorHAnsi" w:hAnsiTheme="minorHAnsi" w:cstheme="minorHAnsi"/>
                <w:color w:val="auto"/>
              </w:rPr>
              <w:t xml:space="preserve"> from 8am</w:t>
            </w:r>
            <w:r w:rsidR="005D2CF1">
              <w:rPr>
                <w:rFonts w:asciiTheme="minorHAnsi" w:hAnsiTheme="minorHAnsi" w:cstheme="minorHAnsi"/>
                <w:color w:val="auto"/>
              </w:rPr>
              <w:t>-4pm</w:t>
            </w:r>
            <w:r w:rsidR="00090341" w:rsidRPr="00627C5A">
              <w:rPr>
                <w:rFonts w:asciiTheme="minorHAnsi" w:hAnsiTheme="minorHAnsi" w:cstheme="minorHAnsi"/>
                <w:color w:val="auto"/>
              </w:rPr>
              <w:t>.</w:t>
            </w:r>
            <w:r w:rsidR="00781906" w:rsidRPr="00627C5A">
              <w:rPr>
                <w:rFonts w:asciiTheme="minorHAnsi" w:hAnsiTheme="minorHAnsi" w:cstheme="minorHAnsi"/>
                <w:color w:val="auto"/>
              </w:rPr>
              <w:t xml:space="preserve"> Shared classroom teachers will participate in </w:t>
            </w:r>
            <w:r w:rsidR="00F4671A" w:rsidRPr="00627C5A">
              <w:rPr>
                <w:rFonts w:asciiTheme="minorHAnsi" w:hAnsiTheme="minorHAnsi" w:cstheme="minorHAnsi"/>
                <w:color w:val="auto"/>
              </w:rPr>
              <w:t>training to support</w:t>
            </w:r>
            <w:r w:rsidR="00D83213" w:rsidRPr="00627C5A">
              <w:rPr>
                <w:rFonts w:asciiTheme="minorHAnsi" w:hAnsiTheme="minorHAnsi" w:cstheme="minorHAnsi"/>
                <w:color w:val="auto"/>
              </w:rPr>
              <w:t xml:space="preserve"> caseload data analysis, </w:t>
            </w:r>
            <w:r w:rsidR="00B001FF">
              <w:rPr>
                <w:rFonts w:asciiTheme="minorHAnsi" w:hAnsiTheme="minorHAnsi" w:cstheme="minorHAnsi"/>
                <w:color w:val="auto"/>
              </w:rPr>
              <w:t xml:space="preserve">available district resources, </w:t>
            </w:r>
            <w:r w:rsidR="00D83213" w:rsidRPr="00627C5A">
              <w:rPr>
                <w:rFonts w:asciiTheme="minorHAnsi" w:hAnsiTheme="minorHAnsi" w:cstheme="minorHAnsi"/>
                <w:color w:val="auto"/>
              </w:rPr>
              <w:t xml:space="preserve">specialized instructional strategies, </w:t>
            </w:r>
            <w:r w:rsidR="00B001FF">
              <w:rPr>
                <w:rFonts w:asciiTheme="minorHAnsi" w:hAnsiTheme="minorHAnsi" w:cstheme="minorHAnsi"/>
                <w:color w:val="auto"/>
              </w:rPr>
              <w:t xml:space="preserve">and </w:t>
            </w:r>
            <w:r w:rsidR="00CE044D" w:rsidRPr="00627C5A">
              <w:rPr>
                <w:rFonts w:asciiTheme="minorHAnsi" w:hAnsiTheme="minorHAnsi" w:cstheme="minorHAnsi"/>
                <w:color w:val="auto"/>
              </w:rPr>
              <w:t>behavior strategies</w:t>
            </w:r>
            <w:r w:rsidR="00B001FF">
              <w:rPr>
                <w:rFonts w:asciiTheme="minorHAnsi" w:hAnsiTheme="minorHAnsi" w:cstheme="minorHAnsi"/>
                <w:color w:val="auto"/>
              </w:rPr>
              <w:t xml:space="preserve">. </w:t>
            </w:r>
          </w:p>
          <w:p w14:paraId="6F3B6B67" w14:textId="77777777" w:rsidR="00E27DCE" w:rsidRPr="00627C5A" w:rsidRDefault="00E27DCE" w:rsidP="00E27DCE">
            <w:pPr>
              <w:pStyle w:val="ListParagraph"/>
              <w:tabs>
                <w:tab w:val="center" w:pos="1091"/>
              </w:tabs>
              <w:spacing w:after="0" w:line="240" w:lineRule="auto"/>
              <w:ind w:left="371" w:right="0" w:firstLine="0"/>
              <w:rPr>
                <w:rFonts w:asciiTheme="minorHAnsi" w:hAnsiTheme="minorHAnsi" w:cstheme="minorHAnsi"/>
              </w:rPr>
            </w:pPr>
          </w:p>
          <w:p w14:paraId="1ECD4460" w14:textId="191FACF8" w:rsidR="00D146B0" w:rsidRPr="00627C5A" w:rsidRDefault="00D146B0" w:rsidP="004F0DB1">
            <w:pPr>
              <w:pStyle w:val="ListParagraph"/>
              <w:numPr>
                <w:ilvl w:val="0"/>
                <w:numId w:val="2"/>
              </w:numPr>
              <w:tabs>
                <w:tab w:val="center" w:pos="1091"/>
              </w:tabs>
              <w:spacing w:after="0" w:line="240" w:lineRule="auto"/>
              <w:ind w:left="371" w:right="0" w:hanging="270"/>
              <w:rPr>
                <w:rFonts w:asciiTheme="minorHAnsi" w:hAnsiTheme="minorHAnsi" w:cstheme="minorHAnsi"/>
              </w:rPr>
            </w:pPr>
            <w:r w:rsidRPr="007B0B8B">
              <w:rPr>
                <w:rFonts w:asciiTheme="minorHAnsi" w:hAnsiTheme="minorHAnsi" w:cstheme="minorHAnsi"/>
                <w:b/>
              </w:rPr>
              <w:lastRenderedPageBreak/>
              <w:t>Preplanning:</w:t>
            </w:r>
            <w:r w:rsidR="00196E83" w:rsidRPr="00627C5A">
              <w:rPr>
                <w:rFonts w:asciiTheme="minorHAnsi" w:hAnsiTheme="minorHAnsi" w:cstheme="minorHAnsi"/>
              </w:rPr>
              <w:t xml:space="preserve"> Create schedule </w:t>
            </w:r>
            <w:r w:rsidR="00EE4B2C" w:rsidRPr="00627C5A">
              <w:rPr>
                <w:rFonts w:asciiTheme="minorHAnsi" w:hAnsiTheme="minorHAnsi" w:cstheme="minorHAnsi"/>
              </w:rPr>
              <w:t xml:space="preserve">that enables </w:t>
            </w:r>
            <w:r w:rsidR="00DE3BA8" w:rsidRPr="00627C5A">
              <w:rPr>
                <w:rFonts w:asciiTheme="minorHAnsi" w:hAnsiTheme="minorHAnsi" w:cstheme="minorHAnsi"/>
              </w:rPr>
              <w:t xml:space="preserve">teaching pairs </w:t>
            </w:r>
            <w:r w:rsidR="00EE4B2C" w:rsidRPr="00627C5A">
              <w:rPr>
                <w:rFonts w:asciiTheme="minorHAnsi" w:hAnsiTheme="minorHAnsi" w:cstheme="minorHAnsi"/>
              </w:rPr>
              <w:t>to collaboratively plan</w:t>
            </w:r>
            <w:r w:rsidR="00A20862" w:rsidRPr="00627C5A">
              <w:rPr>
                <w:rFonts w:asciiTheme="minorHAnsi" w:hAnsiTheme="minorHAnsi" w:cstheme="minorHAnsi"/>
              </w:rPr>
              <w:t xml:space="preserve"> weekly.</w:t>
            </w:r>
          </w:p>
          <w:p w14:paraId="2A5E69D3" w14:textId="77777777" w:rsidR="00B73F08" w:rsidRDefault="00955DC8" w:rsidP="00B73F08">
            <w:pPr>
              <w:tabs>
                <w:tab w:val="center" w:pos="1091"/>
              </w:tabs>
              <w:ind w:left="371"/>
              <w:rPr>
                <w:rFonts w:cstheme="minorHAnsi"/>
              </w:rPr>
            </w:pPr>
            <w:r w:rsidRPr="00627C5A">
              <w:rPr>
                <w:rFonts w:cstheme="minorHAnsi"/>
              </w:rPr>
              <w:t>Review Observation Checklist</w:t>
            </w:r>
            <w:r w:rsidR="00CA43FC" w:rsidRPr="00627C5A">
              <w:rPr>
                <w:rFonts w:cstheme="minorHAnsi"/>
              </w:rPr>
              <w:t xml:space="preserve"> </w:t>
            </w:r>
            <w:r w:rsidR="00BB0F81" w:rsidRPr="00627C5A">
              <w:rPr>
                <w:rFonts w:cstheme="minorHAnsi"/>
              </w:rPr>
              <w:t>for shared classrooms</w:t>
            </w:r>
            <w:r w:rsidR="00B73F08">
              <w:rPr>
                <w:rFonts w:cstheme="minorHAnsi"/>
              </w:rPr>
              <w:t>.</w:t>
            </w:r>
          </w:p>
          <w:p w14:paraId="5F6DB473" w14:textId="77777777" w:rsidR="00B73F08" w:rsidRDefault="00B73F08" w:rsidP="00B73F08">
            <w:pPr>
              <w:tabs>
                <w:tab w:val="center" w:pos="1091"/>
              </w:tabs>
              <w:ind w:left="371"/>
              <w:rPr>
                <w:rFonts w:cstheme="minorHAnsi"/>
              </w:rPr>
            </w:pPr>
          </w:p>
          <w:p w14:paraId="285CF912" w14:textId="40E07A66" w:rsidR="00AE464C" w:rsidRPr="00EE2675" w:rsidRDefault="00707978" w:rsidP="00955DC8">
            <w:pPr>
              <w:tabs>
                <w:tab w:val="center" w:pos="1091"/>
              </w:tabs>
              <w:ind w:left="371"/>
              <w:rPr>
                <w:rFonts w:cstheme="minorHAnsi"/>
              </w:rPr>
            </w:pPr>
            <w:r w:rsidRPr="00EE2675">
              <w:rPr>
                <w:rFonts w:cstheme="minorHAnsi"/>
                <w:b/>
                <w:bCs/>
              </w:rPr>
              <w:t xml:space="preserve">Ongoing </w:t>
            </w:r>
            <w:r w:rsidR="00AE464C" w:rsidRPr="00EE2675">
              <w:rPr>
                <w:rFonts w:cstheme="minorHAnsi"/>
                <w:b/>
              </w:rPr>
              <w:t>Monthly P</w:t>
            </w:r>
            <w:r w:rsidR="008A1F46" w:rsidRPr="00EE2675">
              <w:rPr>
                <w:rFonts w:cstheme="minorHAnsi"/>
                <w:b/>
              </w:rPr>
              <w:t>L</w:t>
            </w:r>
            <w:r w:rsidR="00AE464C" w:rsidRPr="00EE2675">
              <w:rPr>
                <w:rFonts w:cstheme="minorHAnsi"/>
              </w:rPr>
              <w:t xml:space="preserve"> sessions </w:t>
            </w:r>
            <w:r w:rsidR="00CE4980" w:rsidRPr="00EE2675">
              <w:rPr>
                <w:rFonts w:cstheme="minorHAnsi"/>
              </w:rPr>
              <w:t xml:space="preserve">provided by district </w:t>
            </w:r>
            <w:r w:rsidR="00D3009A" w:rsidRPr="00EE2675">
              <w:rPr>
                <w:rFonts w:cstheme="minorHAnsi"/>
              </w:rPr>
              <w:t xml:space="preserve">or local </w:t>
            </w:r>
            <w:r w:rsidR="008B7CAB" w:rsidRPr="00EE2675">
              <w:rPr>
                <w:rFonts w:cstheme="minorHAnsi"/>
              </w:rPr>
              <w:t>personnel</w:t>
            </w:r>
            <w:r w:rsidRPr="00EE2675">
              <w:rPr>
                <w:rFonts w:cstheme="minorHAnsi"/>
              </w:rPr>
              <w:t xml:space="preserve">. </w:t>
            </w:r>
            <w:r w:rsidRPr="00DD0E50">
              <w:rPr>
                <w:rFonts w:cstheme="minorHAnsi"/>
              </w:rPr>
              <w:t xml:space="preserve">Teachers will participate in </w:t>
            </w:r>
            <w:r w:rsidR="0035033C" w:rsidRPr="00DD0E50">
              <w:rPr>
                <w:rFonts w:cstheme="minorHAnsi"/>
              </w:rPr>
              <w:t xml:space="preserve">sessions to support </w:t>
            </w:r>
            <w:r w:rsidR="00EE2675" w:rsidRPr="00DD0E50">
              <w:rPr>
                <w:rFonts w:cstheme="minorHAnsi"/>
              </w:rPr>
              <w:t>caseload data analysis, available district resources, specialized instructional strategies, and behavior strategies.</w:t>
            </w:r>
          </w:p>
          <w:p w14:paraId="5E8835F8" w14:textId="77777777" w:rsidR="00730269" w:rsidRPr="00627C5A" w:rsidRDefault="00730269" w:rsidP="00955DC8">
            <w:pPr>
              <w:tabs>
                <w:tab w:val="center" w:pos="1091"/>
              </w:tabs>
              <w:ind w:left="371"/>
              <w:rPr>
                <w:rFonts w:cstheme="minorHAnsi"/>
              </w:rPr>
            </w:pPr>
          </w:p>
          <w:p w14:paraId="7111FF2A" w14:textId="3D95DCBD" w:rsidR="00D146B0" w:rsidRPr="00627C5A" w:rsidRDefault="00D146B0" w:rsidP="004F0DB1">
            <w:pPr>
              <w:pStyle w:val="ListParagraph"/>
              <w:numPr>
                <w:ilvl w:val="0"/>
                <w:numId w:val="2"/>
              </w:numPr>
              <w:tabs>
                <w:tab w:val="center" w:pos="1091"/>
              </w:tabs>
              <w:spacing w:after="0" w:line="240" w:lineRule="auto"/>
              <w:ind w:left="371" w:right="0" w:hanging="270"/>
              <w:rPr>
                <w:rFonts w:asciiTheme="minorHAnsi" w:hAnsiTheme="minorHAnsi" w:cstheme="minorHAnsi"/>
              </w:rPr>
            </w:pPr>
            <w:r w:rsidRPr="007B0B8B">
              <w:rPr>
                <w:rFonts w:asciiTheme="minorHAnsi" w:hAnsiTheme="minorHAnsi" w:cstheme="minorHAnsi"/>
                <w:b/>
              </w:rPr>
              <w:t>August-September</w:t>
            </w:r>
            <w:r w:rsidR="002B5A79" w:rsidRPr="007B0B8B">
              <w:rPr>
                <w:rFonts w:asciiTheme="minorHAnsi" w:hAnsiTheme="minorHAnsi" w:cstheme="minorHAnsi"/>
                <w:b/>
                <w:bCs/>
              </w:rPr>
              <w:t xml:space="preserve"> Focus:</w:t>
            </w:r>
            <w:r w:rsidR="002B5A79">
              <w:rPr>
                <w:rFonts w:asciiTheme="minorHAnsi" w:hAnsiTheme="minorHAnsi" w:cstheme="minorHAnsi"/>
              </w:rPr>
              <w:t xml:space="preserve"> Lesson Planning</w:t>
            </w:r>
            <w:r w:rsidR="009201DD">
              <w:rPr>
                <w:rFonts w:asciiTheme="minorHAnsi" w:hAnsiTheme="minorHAnsi" w:cstheme="minorHAnsi"/>
              </w:rPr>
              <w:t xml:space="preserve"> -</w:t>
            </w:r>
            <w:r w:rsidR="00A65898">
              <w:rPr>
                <w:rFonts w:asciiTheme="minorHAnsi" w:hAnsiTheme="minorHAnsi" w:cstheme="minorHAnsi"/>
              </w:rPr>
              <w:t xml:space="preserve"> </w:t>
            </w:r>
            <w:r w:rsidR="00060C22" w:rsidRPr="00627C5A">
              <w:rPr>
                <w:rFonts w:asciiTheme="minorHAnsi" w:hAnsiTheme="minorHAnsi" w:cstheme="minorHAnsi"/>
              </w:rPr>
              <w:t xml:space="preserve">Weekly </w:t>
            </w:r>
            <w:r w:rsidR="002A138C" w:rsidRPr="00627C5A">
              <w:rPr>
                <w:rFonts w:asciiTheme="minorHAnsi" w:hAnsiTheme="minorHAnsi" w:cstheme="minorHAnsi"/>
              </w:rPr>
              <w:t>IRR teacher lesson plans will document specific strategies to support students with disabilities.</w:t>
            </w:r>
            <w:r w:rsidR="00C63EA9">
              <w:rPr>
                <w:rFonts w:asciiTheme="minorHAnsi" w:hAnsiTheme="minorHAnsi" w:cstheme="minorHAnsi"/>
              </w:rPr>
              <w:t xml:space="preserve"> Small group lesson plans will be </w:t>
            </w:r>
            <w:r w:rsidR="00417A28">
              <w:rPr>
                <w:rFonts w:asciiTheme="minorHAnsi" w:hAnsiTheme="minorHAnsi" w:cstheme="minorHAnsi"/>
              </w:rPr>
              <w:t>the focus on lesson planning support.</w:t>
            </w:r>
          </w:p>
          <w:p w14:paraId="5A76E2FF" w14:textId="77777777" w:rsidR="00D146B0" w:rsidRPr="00627C5A" w:rsidRDefault="00D146B0" w:rsidP="00D146B0">
            <w:pPr>
              <w:tabs>
                <w:tab w:val="center" w:pos="1091"/>
              </w:tabs>
              <w:ind w:left="371" w:hanging="270"/>
              <w:rPr>
                <w:rFonts w:cstheme="minorHAnsi"/>
              </w:rPr>
            </w:pPr>
          </w:p>
          <w:p w14:paraId="1DEF2A7A" w14:textId="50D8B552" w:rsidR="00D146B0" w:rsidRPr="00627C5A" w:rsidRDefault="00D146B0" w:rsidP="004F0DB1">
            <w:pPr>
              <w:pStyle w:val="ListParagraph"/>
              <w:numPr>
                <w:ilvl w:val="0"/>
                <w:numId w:val="2"/>
              </w:numPr>
              <w:tabs>
                <w:tab w:val="center" w:pos="1091"/>
              </w:tabs>
              <w:spacing w:after="0" w:line="240" w:lineRule="auto"/>
              <w:ind w:left="371" w:right="0" w:hanging="270"/>
              <w:rPr>
                <w:rFonts w:asciiTheme="minorHAnsi" w:hAnsiTheme="minorHAnsi" w:cstheme="minorHAnsi"/>
              </w:rPr>
            </w:pPr>
            <w:r w:rsidRPr="007B0B8B">
              <w:rPr>
                <w:rFonts w:asciiTheme="minorHAnsi" w:hAnsiTheme="minorHAnsi" w:cstheme="minorHAnsi"/>
                <w:b/>
                <w:bCs/>
              </w:rPr>
              <w:t>October-December</w:t>
            </w:r>
            <w:r w:rsidR="00A01F01" w:rsidRPr="007B0B8B">
              <w:rPr>
                <w:rFonts w:asciiTheme="minorHAnsi" w:hAnsiTheme="minorHAnsi" w:cstheme="minorHAnsi"/>
                <w:b/>
                <w:bCs/>
              </w:rPr>
              <w:t xml:space="preserve"> Focus:</w:t>
            </w:r>
            <w:r w:rsidR="00A01F01">
              <w:rPr>
                <w:rFonts w:asciiTheme="minorHAnsi" w:hAnsiTheme="minorHAnsi" w:cstheme="minorHAnsi"/>
              </w:rPr>
              <w:t xml:space="preserve"> Success Criteria</w:t>
            </w:r>
            <w:r w:rsidR="00444457">
              <w:rPr>
                <w:rFonts w:asciiTheme="minorHAnsi" w:hAnsiTheme="minorHAnsi" w:cstheme="minorHAnsi"/>
              </w:rPr>
              <w:t xml:space="preserve"> and Assistive Technology</w:t>
            </w:r>
            <w:r w:rsidR="00262712">
              <w:rPr>
                <w:rFonts w:asciiTheme="minorHAnsi" w:hAnsiTheme="minorHAnsi" w:cstheme="minorHAnsi"/>
              </w:rPr>
              <w:t xml:space="preserve"> Aids</w:t>
            </w:r>
            <w:r w:rsidR="009201DD">
              <w:rPr>
                <w:rFonts w:asciiTheme="minorHAnsi" w:hAnsiTheme="minorHAnsi" w:cstheme="minorHAnsi"/>
              </w:rPr>
              <w:t xml:space="preserve"> - </w:t>
            </w:r>
            <w:r w:rsidR="00A01F01">
              <w:rPr>
                <w:rFonts w:asciiTheme="minorHAnsi" w:hAnsiTheme="minorHAnsi" w:cstheme="minorHAnsi"/>
              </w:rPr>
              <w:t>Local and district support will train staff on components of success criteria</w:t>
            </w:r>
            <w:r w:rsidR="008101E4">
              <w:rPr>
                <w:rFonts w:asciiTheme="minorHAnsi" w:hAnsiTheme="minorHAnsi" w:cstheme="minorHAnsi"/>
              </w:rPr>
              <w:t xml:space="preserve"> </w:t>
            </w:r>
            <w:r w:rsidR="00262712">
              <w:rPr>
                <w:rFonts w:asciiTheme="minorHAnsi" w:hAnsiTheme="minorHAnsi" w:cstheme="minorHAnsi"/>
              </w:rPr>
              <w:t>and supportive aids</w:t>
            </w:r>
            <w:r w:rsidR="00091E2D">
              <w:rPr>
                <w:rFonts w:asciiTheme="minorHAnsi" w:hAnsiTheme="minorHAnsi" w:cstheme="minorHAnsi"/>
              </w:rPr>
              <w:t xml:space="preserve"> to </w:t>
            </w:r>
            <w:r w:rsidR="008101E4">
              <w:rPr>
                <w:rFonts w:asciiTheme="minorHAnsi" w:hAnsiTheme="minorHAnsi" w:cstheme="minorHAnsi"/>
              </w:rPr>
              <w:t xml:space="preserve">determine how to document expectations in weekly lesson plans </w:t>
            </w:r>
            <w:r w:rsidR="00091E2D">
              <w:rPr>
                <w:rFonts w:asciiTheme="minorHAnsi" w:hAnsiTheme="minorHAnsi" w:cstheme="minorHAnsi"/>
              </w:rPr>
              <w:t xml:space="preserve">and </w:t>
            </w:r>
            <w:r w:rsidR="00333782">
              <w:rPr>
                <w:rFonts w:asciiTheme="minorHAnsi" w:hAnsiTheme="minorHAnsi" w:cstheme="minorHAnsi"/>
              </w:rPr>
              <w:t>ensure evidence is seen in classroom instruction.</w:t>
            </w:r>
          </w:p>
          <w:p w14:paraId="7B3D5BFD" w14:textId="77777777" w:rsidR="00D146B0" w:rsidRPr="00627C5A" w:rsidRDefault="00D146B0" w:rsidP="00D146B0">
            <w:pPr>
              <w:tabs>
                <w:tab w:val="center" w:pos="1091"/>
              </w:tabs>
              <w:ind w:left="371" w:hanging="270"/>
              <w:rPr>
                <w:rFonts w:cstheme="minorHAnsi"/>
              </w:rPr>
            </w:pPr>
          </w:p>
          <w:p w14:paraId="7BFEF8A9" w14:textId="7F4B4851" w:rsidR="00D146B0" w:rsidRPr="00627C5A" w:rsidRDefault="00D146B0" w:rsidP="004F0DB1">
            <w:pPr>
              <w:pStyle w:val="ListParagraph"/>
              <w:numPr>
                <w:ilvl w:val="0"/>
                <w:numId w:val="2"/>
              </w:numPr>
              <w:tabs>
                <w:tab w:val="center" w:pos="1091"/>
              </w:tabs>
              <w:spacing w:after="0" w:line="240" w:lineRule="auto"/>
              <w:ind w:left="371" w:right="0" w:hanging="270"/>
              <w:rPr>
                <w:rFonts w:asciiTheme="minorHAnsi" w:hAnsiTheme="minorHAnsi" w:cstheme="minorHAnsi"/>
              </w:rPr>
            </w:pPr>
            <w:r w:rsidRPr="007B0B8B">
              <w:rPr>
                <w:rFonts w:asciiTheme="minorHAnsi" w:hAnsiTheme="minorHAnsi" w:cstheme="minorHAnsi"/>
                <w:b/>
                <w:bCs/>
              </w:rPr>
              <w:t>January-February</w:t>
            </w:r>
            <w:r w:rsidR="00CF11B7" w:rsidRPr="007B0B8B">
              <w:rPr>
                <w:rFonts w:asciiTheme="minorHAnsi" w:hAnsiTheme="minorHAnsi" w:cstheme="minorHAnsi"/>
                <w:b/>
                <w:bCs/>
              </w:rPr>
              <w:t xml:space="preserve"> Focus:</w:t>
            </w:r>
            <w:r w:rsidR="00CF11B7">
              <w:rPr>
                <w:rFonts w:asciiTheme="minorHAnsi" w:hAnsiTheme="minorHAnsi" w:cstheme="minorHAnsi"/>
              </w:rPr>
              <w:t xml:space="preserve"> Use of </w:t>
            </w:r>
            <w:r w:rsidR="006D78CC">
              <w:rPr>
                <w:rFonts w:asciiTheme="minorHAnsi" w:hAnsiTheme="minorHAnsi" w:cstheme="minorHAnsi"/>
              </w:rPr>
              <w:t xml:space="preserve">formative </w:t>
            </w:r>
            <w:r w:rsidR="00CF11B7">
              <w:rPr>
                <w:rFonts w:asciiTheme="minorHAnsi" w:hAnsiTheme="minorHAnsi" w:cstheme="minorHAnsi"/>
              </w:rPr>
              <w:t xml:space="preserve">assessment data to drive </w:t>
            </w:r>
            <w:r w:rsidR="00AC0710">
              <w:rPr>
                <w:rFonts w:asciiTheme="minorHAnsi" w:hAnsiTheme="minorHAnsi" w:cstheme="minorHAnsi"/>
              </w:rPr>
              <w:t>instructional decisions</w:t>
            </w:r>
            <w:r w:rsidR="009201DD">
              <w:rPr>
                <w:rFonts w:asciiTheme="minorHAnsi" w:hAnsiTheme="minorHAnsi" w:cstheme="minorHAnsi"/>
              </w:rPr>
              <w:t xml:space="preserve"> -</w:t>
            </w:r>
            <w:r w:rsidR="00AC0710">
              <w:rPr>
                <w:rFonts w:asciiTheme="minorHAnsi" w:hAnsiTheme="minorHAnsi" w:cstheme="minorHAnsi"/>
              </w:rPr>
              <w:t xml:space="preserve"> Local and district staff will </w:t>
            </w:r>
            <w:r w:rsidR="00EF5321">
              <w:rPr>
                <w:rFonts w:asciiTheme="minorHAnsi" w:hAnsiTheme="minorHAnsi" w:cstheme="minorHAnsi"/>
              </w:rPr>
              <w:t xml:space="preserve">use the additional planning sessions to focus on </w:t>
            </w:r>
            <w:r w:rsidR="00C758AF">
              <w:rPr>
                <w:rFonts w:asciiTheme="minorHAnsi" w:hAnsiTheme="minorHAnsi" w:cstheme="minorHAnsi"/>
              </w:rPr>
              <w:t>analyze all midyear data points (</w:t>
            </w:r>
            <w:r w:rsidR="00410C0A">
              <w:rPr>
                <w:rFonts w:asciiTheme="minorHAnsi" w:hAnsiTheme="minorHAnsi" w:cstheme="minorHAnsi"/>
              </w:rPr>
              <w:t xml:space="preserve">Beacon, common assessments, report cards, progress monitoring data, </w:t>
            </w:r>
            <w:proofErr w:type="spellStart"/>
            <w:r w:rsidR="00410C0A">
              <w:rPr>
                <w:rFonts w:asciiTheme="minorHAnsi" w:hAnsiTheme="minorHAnsi" w:cstheme="minorHAnsi"/>
              </w:rPr>
              <w:t>etc</w:t>
            </w:r>
            <w:proofErr w:type="spellEnd"/>
            <w:r w:rsidR="00410C0A">
              <w:rPr>
                <w:rFonts w:asciiTheme="minorHAnsi" w:hAnsiTheme="minorHAnsi" w:cstheme="minorHAnsi"/>
              </w:rPr>
              <w:t xml:space="preserve">) to determine if students are making adequate progress. Staff will update </w:t>
            </w:r>
            <w:r w:rsidR="00533CD2">
              <w:rPr>
                <w:rFonts w:asciiTheme="minorHAnsi" w:hAnsiTheme="minorHAnsi" w:cstheme="minorHAnsi"/>
              </w:rPr>
              <w:t xml:space="preserve">Classroom Caseload Data Analysis worksheets. </w:t>
            </w:r>
          </w:p>
          <w:p w14:paraId="7F96600E" w14:textId="77777777" w:rsidR="00D146B0" w:rsidRPr="00627C5A" w:rsidRDefault="00D146B0" w:rsidP="00D146B0">
            <w:pPr>
              <w:tabs>
                <w:tab w:val="center" w:pos="1091"/>
              </w:tabs>
              <w:ind w:left="371" w:hanging="270"/>
              <w:rPr>
                <w:rFonts w:cstheme="minorHAnsi"/>
              </w:rPr>
            </w:pPr>
          </w:p>
          <w:p w14:paraId="46EFF23F" w14:textId="7DD72212" w:rsidR="00D146B0" w:rsidRPr="00627C5A" w:rsidRDefault="00D146B0" w:rsidP="004F0DB1">
            <w:pPr>
              <w:pStyle w:val="ListParagraph"/>
              <w:numPr>
                <w:ilvl w:val="0"/>
                <w:numId w:val="2"/>
              </w:numPr>
              <w:tabs>
                <w:tab w:val="center" w:pos="1091"/>
              </w:tabs>
              <w:spacing w:after="0" w:line="240" w:lineRule="auto"/>
              <w:ind w:left="371" w:right="0" w:hanging="270"/>
              <w:rPr>
                <w:rFonts w:asciiTheme="minorHAnsi" w:hAnsiTheme="minorHAnsi" w:cstheme="minorHAnsi"/>
              </w:rPr>
            </w:pPr>
            <w:r w:rsidRPr="007B0B8B">
              <w:rPr>
                <w:rFonts w:asciiTheme="minorHAnsi" w:hAnsiTheme="minorHAnsi" w:cstheme="minorHAnsi"/>
                <w:b/>
                <w:bCs/>
              </w:rPr>
              <w:t>March-April</w:t>
            </w:r>
            <w:r w:rsidR="00DD7822" w:rsidRPr="007B0B8B">
              <w:rPr>
                <w:rFonts w:asciiTheme="minorHAnsi" w:hAnsiTheme="minorHAnsi" w:cstheme="minorHAnsi"/>
                <w:b/>
                <w:bCs/>
              </w:rPr>
              <w:t xml:space="preserve"> Focus:</w:t>
            </w:r>
            <w:r w:rsidR="00DD7822">
              <w:rPr>
                <w:rFonts w:asciiTheme="minorHAnsi" w:hAnsiTheme="minorHAnsi" w:cstheme="minorHAnsi"/>
              </w:rPr>
              <w:t xml:space="preserve"> </w:t>
            </w:r>
            <w:r w:rsidR="00C670AF">
              <w:rPr>
                <w:rFonts w:asciiTheme="minorHAnsi" w:hAnsiTheme="minorHAnsi" w:cstheme="minorHAnsi"/>
              </w:rPr>
              <w:t xml:space="preserve">Review of High-leverage practices – Local and district </w:t>
            </w:r>
            <w:r w:rsidR="0036777F">
              <w:rPr>
                <w:rFonts w:asciiTheme="minorHAnsi" w:hAnsiTheme="minorHAnsi" w:cstheme="minorHAnsi"/>
              </w:rPr>
              <w:t>staff will work with shared teachers to review high-leverage practices</w:t>
            </w:r>
            <w:r w:rsidR="00D7498F">
              <w:rPr>
                <w:rFonts w:asciiTheme="minorHAnsi" w:hAnsiTheme="minorHAnsi" w:cstheme="minorHAnsi"/>
              </w:rPr>
              <w:t xml:space="preserve"> </w:t>
            </w:r>
            <w:r w:rsidR="00D7498F">
              <w:rPr>
                <w:rFonts w:asciiTheme="minorHAnsi" w:hAnsiTheme="minorHAnsi" w:cstheme="minorHAnsi"/>
              </w:rPr>
              <w:lastRenderedPageBreak/>
              <w:t>to ensure instru</w:t>
            </w:r>
            <w:r w:rsidR="008E0EA7">
              <w:rPr>
                <w:rFonts w:asciiTheme="minorHAnsi" w:hAnsiTheme="minorHAnsi" w:cstheme="minorHAnsi"/>
              </w:rPr>
              <w:t xml:space="preserve">ction is meeting the needs of all students. </w:t>
            </w:r>
          </w:p>
          <w:p w14:paraId="5BDDE0E0" w14:textId="77777777" w:rsidR="00D146B0" w:rsidRPr="00627C5A" w:rsidRDefault="00D146B0" w:rsidP="00D146B0">
            <w:pPr>
              <w:tabs>
                <w:tab w:val="center" w:pos="1091"/>
              </w:tabs>
              <w:rPr>
                <w:rFonts w:cstheme="minorHAnsi"/>
              </w:rPr>
            </w:pPr>
          </w:p>
          <w:p w14:paraId="6A08D5A0" w14:textId="77777777" w:rsidR="00D146B0" w:rsidRPr="00627C5A" w:rsidRDefault="00D146B0" w:rsidP="00D146B0">
            <w:pPr>
              <w:tabs>
                <w:tab w:val="center" w:pos="1091"/>
              </w:tabs>
              <w:rPr>
                <w:rFonts w:cstheme="minorHAnsi"/>
              </w:rPr>
            </w:pPr>
          </w:p>
          <w:p w14:paraId="6FF85CAC" w14:textId="77777777" w:rsidR="00D146B0" w:rsidRPr="00627C5A" w:rsidRDefault="00D146B0" w:rsidP="00D146B0">
            <w:pPr>
              <w:tabs>
                <w:tab w:val="center" w:pos="1091"/>
              </w:tabs>
              <w:rPr>
                <w:rFonts w:cstheme="minorHAnsi"/>
                <w:color w:val="4472C4" w:themeColor="accent1"/>
              </w:rPr>
            </w:pPr>
            <w:r w:rsidRPr="00627C5A">
              <w:rPr>
                <w:rFonts w:cstheme="minorHAnsi"/>
                <w:b/>
                <w:color w:val="4472C4" w:themeColor="accent1"/>
              </w:rPr>
              <w:t>Artifacts to be Collected:</w:t>
            </w:r>
          </w:p>
          <w:p w14:paraId="260834DD" w14:textId="378B6E1B" w:rsidR="00D146B0" w:rsidRDefault="001D7312" w:rsidP="00D146B0">
            <w:pPr>
              <w:tabs>
                <w:tab w:val="center" w:pos="1091"/>
              </w:tabs>
              <w:rPr>
                <w:rFonts w:cstheme="minorHAnsi"/>
              </w:rPr>
            </w:pPr>
            <w:r w:rsidRPr="00627C5A">
              <w:rPr>
                <w:rFonts w:cstheme="minorHAnsi"/>
              </w:rPr>
              <w:t>Weekly Lesson Plans</w:t>
            </w:r>
          </w:p>
          <w:p w14:paraId="0D04C9DA" w14:textId="370877D9" w:rsidR="00D916C5" w:rsidRPr="00627C5A" w:rsidRDefault="00D916C5" w:rsidP="00D146B0">
            <w:pPr>
              <w:tabs>
                <w:tab w:val="center" w:pos="1091"/>
              </w:tabs>
              <w:rPr>
                <w:rFonts w:cstheme="minorHAnsi"/>
              </w:rPr>
            </w:pPr>
            <w:r>
              <w:rPr>
                <w:rFonts w:cstheme="minorHAnsi"/>
              </w:rPr>
              <w:t>Lesson Plan Rubric</w:t>
            </w:r>
          </w:p>
          <w:p w14:paraId="5BCEBB80" w14:textId="05CC201B" w:rsidR="00190DC2" w:rsidRDefault="00190DC2" w:rsidP="00D146B0">
            <w:pPr>
              <w:tabs>
                <w:tab w:val="center" w:pos="1091"/>
              </w:tabs>
              <w:rPr>
                <w:rFonts w:cstheme="minorHAnsi"/>
              </w:rPr>
            </w:pPr>
            <w:r w:rsidRPr="00627C5A">
              <w:rPr>
                <w:rFonts w:cstheme="minorHAnsi"/>
              </w:rPr>
              <w:t xml:space="preserve">Observation </w:t>
            </w:r>
            <w:r w:rsidR="00D916C5">
              <w:rPr>
                <w:rFonts w:cstheme="minorHAnsi"/>
              </w:rPr>
              <w:t xml:space="preserve">and Walkthrough </w:t>
            </w:r>
            <w:r w:rsidRPr="00627C5A">
              <w:rPr>
                <w:rFonts w:cstheme="minorHAnsi"/>
              </w:rPr>
              <w:t>Checklist</w:t>
            </w:r>
            <w:r w:rsidR="00D916C5">
              <w:rPr>
                <w:rFonts w:cstheme="minorHAnsi"/>
              </w:rPr>
              <w:t>s</w:t>
            </w:r>
          </w:p>
          <w:p w14:paraId="6DDE554F" w14:textId="030F8295" w:rsidR="00BC161C" w:rsidRPr="00627C5A" w:rsidRDefault="00BC161C" w:rsidP="00D146B0">
            <w:pPr>
              <w:tabs>
                <w:tab w:val="center" w:pos="1091"/>
              </w:tabs>
              <w:rPr>
                <w:rFonts w:cstheme="minorHAnsi"/>
              </w:rPr>
            </w:pPr>
            <w:r>
              <w:rPr>
                <w:rFonts w:cstheme="minorHAnsi"/>
              </w:rPr>
              <w:t xml:space="preserve">Monthly Meeting </w:t>
            </w:r>
            <w:proofErr w:type="spellStart"/>
            <w:r>
              <w:rPr>
                <w:rFonts w:cstheme="minorHAnsi"/>
              </w:rPr>
              <w:t>P</w:t>
            </w:r>
            <w:r w:rsidR="00953C9F">
              <w:rPr>
                <w:rFonts w:cstheme="minorHAnsi"/>
              </w:rPr>
              <w:t>owerpoint</w:t>
            </w:r>
            <w:proofErr w:type="spellEnd"/>
            <w:r w:rsidR="00953C9F">
              <w:rPr>
                <w:rFonts w:cstheme="minorHAnsi"/>
              </w:rPr>
              <w:t xml:space="preserve"> P</w:t>
            </w:r>
            <w:r>
              <w:rPr>
                <w:rFonts w:cstheme="minorHAnsi"/>
              </w:rPr>
              <w:t>resentations</w:t>
            </w:r>
          </w:p>
          <w:p w14:paraId="23E0B7DC" w14:textId="77777777" w:rsidR="00D146B0" w:rsidRPr="00627C5A" w:rsidRDefault="00D146B0" w:rsidP="00D146B0">
            <w:pPr>
              <w:tabs>
                <w:tab w:val="center" w:pos="1091"/>
              </w:tabs>
              <w:rPr>
                <w:rFonts w:cstheme="minorHAnsi"/>
              </w:rPr>
            </w:pPr>
          </w:p>
          <w:p w14:paraId="7EFA47E3" w14:textId="77777777" w:rsidR="00D146B0" w:rsidRPr="00627C5A" w:rsidRDefault="00D146B0" w:rsidP="00D146B0">
            <w:pPr>
              <w:tabs>
                <w:tab w:val="center" w:pos="1091"/>
              </w:tabs>
              <w:rPr>
                <w:rFonts w:cstheme="minorHAnsi"/>
                <w:b/>
                <w:color w:val="4472C4" w:themeColor="accent1"/>
              </w:rPr>
            </w:pPr>
            <w:r w:rsidRPr="00627C5A">
              <w:rPr>
                <w:rFonts w:cstheme="minorHAnsi"/>
                <w:b/>
                <w:color w:val="4472C4" w:themeColor="accent1"/>
              </w:rPr>
              <w:t>Person(s) Monitoring Implementation:</w:t>
            </w:r>
          </w:p>
          <w:p w14:paraId="62A4CEEB" w14:textId="2B316634" w:rsidR="00D146B0" w:rsidRPr="00627C5A" w:rsidRDefault="005E00E5" w:rsidP="00D146B0">
            <w:pPr>
              <w:tabs>
                <w:tab w:val="center" w:pos="1091"/>
              </w:tabs>
              <w:rPr>
                <w:rFonts w:cstheme="minorHAnsi"/>
              </w:rPr>
            </w:pPr>
            <w:sdt>
              <w:sdtPr>
                <w:rPr>
                  <w:rFonts w:cstheme="minorHAnsi"/>
                  <w:b/>
                </w:rPr>
                <w:id w:val="-1278413474"/>
                <w14:checkbox>
                  <w14:checked w14:val="1"/>
                  <w14:checkedState w14:val="2612" w14:font="MS Gothic"/>
                  <w14:uncheckedState w14:val="2610" w14:font="MS Gothic"/>
                </w14:checkbox>
              </w:sdtPr>
              <w:sdtEndPr/>
              <w:sdtContent>
                <w:r w:rsidR="00D46122" w:rsidRPr="00627C5A">
                  <w:rPr>
                    <w:rFonts w:ascii="MS Gothic" w:hAnsi="MS Gothic" w:cstheme="minorHAnsi" w:hint="eastAsia"/>
                    <w:b/>
                  </w:rPr>
                  <w:t>☒</w:t>
                </w:r>
              </w:sdtContent>
            </w:sdt>
            <w:r w:rsidR="00D146B0" w:rsidRPr="00627C5A">
              <w:rPr>
                <w:rFonts w:cstheme="minorHAnsi"/>
                <w:b/>
              </w:rPr>
              <w:t xml:space="preserve"> </w:t>
            </w:r>
            <w:r w:rsidR="00D146B0" w:rsidRPr="00627C5A">
              <w:rPr>
                <w:rFonts w:cstheme="minorHAnsi"/>
              </w:rPr>
              <w:t>Principal</w:t>
            </w:r>
          </w:p>
          <w:p w14:paraId="67A2E629" w14:textId="1ACB212B" w:rsidR="00D146B0" w:rsidRPr="00627C5A" w:rsidRDefault="005E00E5" w:rsidP="00D146B0">
            <w:pPr>
              <w:tabs>
                <w:tab w:val="center" w:pos="1091"/>
              </w:tabs>
              <w:rPr>
                <w:rFonts w:cstheme="minorHAnsi"/>
              </w:rPr>
            </w:pPr>
            <w:sdt>
              <w:sdtPr>
                <w:rPr>
                  <w:rFonts w:cstheme="minorHAnsi"/>
                </w:rPr>
                <w:id w:val="-1747492831"/>
                <w14:checkbox>
                  <w14:checked w14:val="0"/>
                  <w14:checkedState w14:val="2612" w14:font="MS Gothic"/>
                  <w14:uncheckedState w14:val="2610" w14:font="MS Gothic"/>
                </w14:checkbox>
              </w:sdtPr>
              <w:sdtEndPr/>
              <w:sdtContent>
                <w:r w:rsidR="002A6038" w:rsidRPr="002A6038">
                  <w:rPr>
                    <w:rFonts w:ascii="MS Gothic" w:hAnsi="MS Gothic" w:cstheme="minorHAnsi" w:hint="eastAsia"/>
                  </w:rPr>
                  <w:t>☐</w:t>
                </w:r>
              </w:sdtContent>
            </w:sdt>
            <w:r w:rsidR="00D146B0" w:rsidRPr="00627C5A">
              <w:rPr>
                <w:rFonts w:cstheme="minorHAnsi"/>
              </w:rPr>
              <w:t xml:space="preserve"> Assistant Principals</w:t>
            </w:r>
          </w:p>
          <w:p w14:paraId="6F649619" w14:textId="77777777" w:rsidR="00D146B0" w:rsidRDefault="005E00E5" w:rsidP="00D146B0">
            <w:pPr>
              <w:tabs>
                <w:tab w:val="center" w:pos="1091"/>
              </w:tabs>
              <w:rPr>
                <w:rFonts w:cstheme="minorHAnsi"/>
              </w:rPr>
            </w:pPr>
            <w:sdt>
              <w:sdtPr>
                <w:rPr>
                  <w:rFonts w:cstheme="minorHAnsi"/>
                </w:rPr>
                <w:id w:val="659891423"/>
                <w14:checkbox>
                  <w14:checked w14:val="0"/>
                  <w14:checkedState w14:val="2612" w14:font="MS Gothic"/>
                  <w14:uncheckedState w14:val="2610" w14:font="MS Gothic"/>
                </w14:checkbox>
              </w:sdtPr>
              <w:sdtEndPr/>
              <w:sdtContent>
                <w:r w:rsidR="00D146B0" w:rsidRPr="00627C5A">
                  <w:rPr>
                    <w:rFonts w:ascii="Segoe UI Symbol" w:eastAsia="MS Gothic" w:hAnsi="Segoe UI Symbol" w:cs="Segoe UI Symbol"/>
                  </w:rPr>
                  <w:t>☐</w:t>
                </w:r>
              </w:sdtContent>
            </w:sdt>
            <w:r w:rsidR="00D146B0" w:rsidRPr="00627C5A">
              <w:rPr>
                <w:rFonts w:cstheme="minorHAnsi"/>
              </w:rPr>
              <w:t xml:space="preserve"> Academic Coaches/ Instructional Support Specialists</w:t>
            </w:r>
          </w:p>
          <w:p w14:paraId="77313F28" w14:textId="4C4385BE" w:rsidR="002A6038" w:rsidRPr="00627C5A" w:rsidRDefault="005E00E5" w:rsidP="002A6038">
            <w:pPr>
              <w:tabs>
                <w:tab w:val="center" w:pos="1091"/>
              </w:tabs>
              <w:rPr>
                <w:rFonts w:cstheme="minorHAnsi"/>
              </w:rPr>
            </w:pPr>
            <w:sdt>
              <w:sdtPr>
                <w:rPr>
                  <w:rFonts w:cstheme="minorHAnsi"/>
                </w:rPr>
                <w:id w:val="1113719889"/>
                <w14:checkbox>
                  <w14:checked w14:val="1"/>
                  <w14:checkedState w14:val="2612" w14:font="MS Gothic"/>
                  <w14:uncheckedState w14:val="2610" w14:font="MS Gothic"/>
                </w14:checkbox>
              </w:sdtPr>
              <w:sdtEndPr/>
              <w:sdtContent>
                <w:r w:rsidR="002A6038" w:rsidRPr="002A6038">
                  <w:rPr>
                    <w:rFonts w:ascii="MS Gothic" w:hAnsi="MS Gothic" w:cstheme="minorHAnsi" w:hint="eastAsia"/>
                  </w:rPr>
                  <w:t>☒</w:t>
                </w:r>
              </w:sdtContent>
            </w:sdt>
            <w:r w:rsidR="002A6038">
              <w:rPr>
                <w:rFonts w:cstheme="minorHAnsi"/>
              </w:rPr>
              <w:t xml:space="preserve"> SSA and District Special Education Staff</w:t>
            </w:r>
          </w:p>
          <w:p w14:paraId="79CF78E3" w14:textId="77777777" w:rsidR="002A6038" w:rsidRPr="00627C5A" w:rsidRDefault="002A6038" w:rsidP="00D146B0">
            <w:pPr>
              <w:tabs>
                <w:tab w:val="center" w:pos="1091"/>
              </w:tabs>
              <w:rPr>
                <w:rFonts w:cstheme="minorHAnsi"/>
              </w:rPr>
            </w:pPr>
          </w:p>
          <w:p w14:paraId="00DF29CF" w14:textId="77777777" w:rsidR="00D146B0" w:rsidRPr="00627C5A" w:rsidRDefault="00D146B0" w:rsidP="00D146B0">
            <w:pPr>
              <w:tabs>
                <w:tab w:val="center" w:pos="1091"/>
              </w:tabs>
              <w:rPr>
                <w:rFonts w:cstheme="minorHAnsi"/>
              </w:rPr>
            </w:pPr>
          </w:p>
          <w:p w14:paraId="0C538CE5" w14:textId="77777777" w:rsidR="00D146B0" w:rsidRPr="00627C5A" w:rsidRDefault="00D146B0" w:rsidP="00D146B0">
            <w:pPr>
              <w:tabs>
                <w:tab w:val="center" w:pos="1091"/>
              </w:tabs>
              <w:rPr>
                <w:rFonts w:cstheme="minorHAnsi"/>
                <w:color w:val="4472C4" w:themeColor="accent1"/>
              </w:rPr>
            </w:pPr>
            <w:r w:rsidRPr="00627C5A">
              <w:rPr>
                <w:rFonts w:cstheme="minorHAnsi"/>
                <w:b/>
                <w:color w:val="4472C4" w:themeColor="accent1"/>
              </w:rPr>
              <w:t>Frequency of Monitoring:</w:t>
            </w:r>
            <w:r w:rsidRPr="00627C5A">
              <w:rPr>
                <w:rFonts w:cstheme="minorHAnsi"/>
                <w:color w:val="4472C4" w:themeColor="accent1"/>
              </w:rPr>
              <w:t xml:space="preserve"> </w:t>
            </w:r>
          </w:p>
          <w:p w14:paraId="5DE08D5C" w14:textId="77777777" w:rsidR="00D146B0" w:rsidRPr="00627C5A" w:rsidRDefault="005D6E7B" w:rsidP="00D146B0">
            <w:pPr>
              <w:ind w:left="22"/>
              <w:rPr>
                <w:rFonts w:cstheme="minorHAnsi"/>
                <w:b/>
              </w:rPr>
            </w:pPr>
            <w:r w:rsidRPr="00627C5A">
              <w:rPr>
                <w:rFonts w:cstheme="minorHAnsi"/>
                <w:b/>
              </w:rPr>
              <w:t>Weekly Lesson Plans</w:t>
            </w:r>
          </w:p>
          <w:p w14:paraId="73482AA8" w14:textId="1ABD164A" w:rsidR="004875E0" w:rsidRDefault="002A6038" w:rsidP="00D146B0">
            <w:pPr>
              <w:ind w:left="22"/>
              <w:rPr>
                <w:rFonts w:cstheme="minorHAnsi"/>
                <w:b/>
                <w:sz w:val="20"/>
                <w:szCs w:val="20"/>
              </w:rPr>
            </w:pPr>
            <w:r>
              <w:rPr>
                <w:rFonts w:cstheme="minorHAnsi"/>
                <w:b/>
              </w:rPr>
              <w:t>Monthly</w:t>
            </w:r>
            <w:r w:rsidR="004875E0" w:rsidRPr="00627C5A">
              <w:rPr>
                <w:rFonts w:cstheme="minorHAnsi"/>
                <w:b/>
              </w:rPr>
              <w:t xml:space="preserve"> Observati</w:t>
            </w:r>
            <w:r w:rsidR="00B52CA5">
              <w:rPr>
                <w:rFonts w:cstheme="minorHAnsi"/>
                <w:b/>
              </w:rPr>
              <w:t>on</w:t>
            </w:r>
            <w:r>
              <w:rPr>
                <w:rFonts w:cstheme="minorHAnsi"/>
                <w:b/>
              </w:rPr>
              <w:t>s</w:t>
            </w:r>
          </w:p>
        </w:tc>
        <w:tc>
          <w:tcPr>
            <w:tcW w:w="1561" w:type="pct"/>
            <w:vMerge w:val="restart"/>
          </w:tcPr>
          <w:p w14:paraId="7C50E47C" w14:textId="77777777" w:rsidR="00D146B0" w:rsidRPr="00CF1141" w:rsidRDefault="00D146B0" w:rsidP="00D146B0">
            <w:pPr>
              <w:rPr>
                <w:rFonts w:cstheme="minorHAnsi"/>
                <w:b/>
              </w:rPr>
            </w:pPr>
            <w:r w:rsidRPr="00CF1141">
              <w:rPr>
                <w:rFonts w:cstheme="minorHAnsi"/>
                <w:b/>
              </w:rPr>
              <w:lastRenderedPageBreak/>
              <w:t>Evaluation Performance Target:</w:t>
            </w:r>
          </w:p>
          <w:p w14:paraId="61C5B167" w14:textId="3A0714B6" w:rsidR="00DD0B70" w:rsidRPr="00C12723" w:rsidRDefault="00DD0B70" w:rsidP="00DD0B70">
            <w:pPr>
              <w:rPr>
                <w:rFonts w:cstheme="minorHAnsi"/>
                <w:color w:val="000000" w:themeColor="text1"/>
              </w:rPr>
            </w:pPr>
            <w:r w:rsidRPr="00C12723">
              <w:rPr>
                <w:rFonts w:cstheme="minorHAnsi"/>
                <w:color w:val="000000" w:themeColor="text1"/>
              </w:rPr>
              <w:t>3</w:t>
            </w:r>
            <w:r w:rsidRPr="00C12723">
              <w:rPr>
                <w:rFonts w:cstheme="minorHAnsi"/>
                <w:color w:val="000000" w:themeColor="text1"/>
                <w:vertAlign w:val="superscript"/>
              </w:rPr>
              <w:t>rd</w:t>
            </w:r>
            <w:r w:rsidRPr="00C12723">
              <w:rPr>
                <w:rFonts w:cstheme="minorHAnsi"/>
                <w:color w:val="000000" w:themeColor="text1"/>
              </w:rPr>
              <w:t xml:space="preserve"> – 5</w:t>
            </w:r>
            <w:r w:rsidRPr="00C12723">
              <w:rPr>
                <w:rFonts w:cstheme="minorHAnsi"/>
                <w:color w:val="000000" w:themeColor="text1"/>
                <w:vertAlign w:val="superscript"/>
              </w:rPr>
              <w:t>th</w:t>
            </w:r>
            <w:r w:rsidRPr="00C12723">
              <w:rPr>
                <w:rFonts w:cstheme="minorHAnsi"/>
                <w:color w:val="000000" w:themeColor="text1"/>
              </w:rPr>
              <w:t xml:space="preserve"> grade students </w:t>
            </w:r>
            <w:r w:rsidR="002D7C07">
              <w:rPr>
                <w:rFonts w:cstheme="minorHAnsi"/>
                <w:color w:val="000000" w:themeColor="text1"/>
              </w:rPr>
              <w:t xml:space="preserve">with disabilities </w:t>
            </w:r>
            <w:r w:rsidRPr="00C12723">
              <w:rPr>
                <w:rFonts w:cstheme="minorHAnsi"/>
                <w:color w:val="000000" w:themeColor="text1"/>
              </w:rPr>
              <w:t>will grow an average of at least 35 scaled score points when comparing the Fall to the Spring BEACON scores in both the Reading and Writing strands.</w:t>
            </w:r>
          </w:p>
          <w:p w14:paraId="465A76B3" w14:textId="23EAA9E4" w:rsidR="00D146B0" w:rsidRDefault="00D146B0" w:rsidP="00D146B0">
            <w:pPr>
              <w:rPr>
                <w:rFonts w:cstheme="minorHAnsi"/>
                <w:b/>
                <w:color w:val="FF0000"/>
              </w:rPr>
            </w:pPr>
          </w:p>
          <w:p w14:paraId="452E6574" w14:textId="4BC92133" w:rsidR="00103514" w:rsidRPr="00103514" w:rsidRDefault="00103514" w:rsidP="00103514">
            <w:pPr>
              <w:rPr>
                <w:rFonts w:cstheme="minorHAnsi"/>
                <w:color w:val="000000" w:themeColor="text1"/>
              </w:rPr>
            </w:pPr>
            <w:r w:rsidRPr="00103514">
              <w:rPr>
                <w:rFonts w:cstheme="minorHAnsi"/>
                <w:color w:val="000000" w:themeColor="text1"/>
              </w:rPr>
              <w:t>1</w:t>
            </w:r>
            <w:r w:rsidRPr="00103514">
              <w:rPr>
                <w:rFonts w:cstheme="minorHAnsi"/>
                <w:color w:val="000000" w:themeColor="text1"/>
                <w:vertAlign w:val="superscript"/>
              </w:rPr>
              <w:t>st</w:t>
            </w:r>
            <w:r w:rsidRPr="00103514">
              <w:rPr>
                <w:rFonts w:cstheme="minorHAnsi"/>
                <w:color w:val="000000" w:themeColor="text1"/>
              </w:rPr>
              <w:t xml:space="preserve"> grade students</w:t>
            </w:r>
            <w:r w:rsidR="002D7C07">
              <w:rPr>
                <w:rFonts w:cstheme="minorHAnsi"/>
                <w:color w:val="000000" w:themeColor="text1"/>
              </w:rPr>
              <w:t xml:space="preserve"> with disabilities</w:t>
            </w:r>
            <w:r w:rsidRPr="00103514">
              <w:rPr>
                <w:rFonts w:cstheme="minorHAnsi"/>
                <w:color w:val="000000" w:themeColor="text1"/>
              </w:rPr>
              <w:t xml:space="preserve"> will grow an average of at least 65 scaled score points when comparing each administration of the BEACON in Interpreting Texts and Constructing.</w:t>
            </w:r>
          </w:p>
          <w:p w14:paraId="1FF6F333" w14:textId="77777777" w:rsidR="00103514" w:rsidRPr="00103514" w:rsidRDefault="00103514" w:rsidP="00103514">
            <w:pPr>
              <w:rPr>
                <w:rFonts w:cstheme="minorHAnsi"/>
                <w:color w:val="000000" w:themeColor="text1"/>
              </w:rPr>
            </w:pPr>
          </w:p>
          <w:p w14:paraId="5FDCC01F" w14:textId="10F4C3A5" w:rsidR="00103514" w:rsidRPr="00103514" w:rsidRDefault="00103514" w:rsidP="00103514">
            <w:pPr>
              <w:rPr>
                <w:rFonts w:cstheme="minorHAnsi"/>
                <w:color w:val="000000" w:themeColor="text1"/>
              </w:rPr>
            </w:pPr>
            <w:r w:rsidRPr="00103514">
              <w:rPr>
                <w:rFonts w:cstheme="minorHAnsi"/>
                <w:color w:val="000000" w:themeColor="text1"/>
              </w:rPr>
              <w:lastRenderedPageBreak/>
              <w:t>2</w:t>
            </w:r>
            <w:r w:rsidRPr="00103514">
              <w:rPr>
                <w:rFonts w:cstheme="minorHAnsi"/>
                <w:color w:val="000000" w:themeColor="text1"/>
                <w:vertAlign w:val="superscript"/>
              </w:rPr>
              <w:t>nd</w:t>
            </w:r>
            <w:r w:rsidRPr="00103514">
              <w:rPr>
                <w:rFonts w:cstheme="minorHAnsi"/>
                <w:color w:val="000000" w:themeColor="text1"/>
              </w:rPr>
              <w:t xml:space="preserve"> grade students</w:t>
            </w:r>
            <w:r w:rsidR="00251CCA">
              <w:rPr>
                <w:rFonts w:cstheme="minorHAnsi"/>
                <w:color w:val="000000" w:themeColor="text1"/>
              </w:rPr>
              <w:t xml:space="preserve"> with disabilities</w:t>
            </w:r>
            <w:r w:rsidRPr="00103514">
              <w:rPr>
                <w:rFonts w:cstheme="minorHAnsi"/>
                <w:color w:val="000000" w:themeColor="text1"/>
              </w:rPr>
              <w:t xml:space="preserve"> will grow an average of at least 45 scaled score points when comparing each administration of the BEACON in Interpreting Texts and Constructing.</w:t>
            </w:r>
          </w:p>
          <w:p w14:paraId="2ABC2871" w14:textId="77777777" w:rsidR="00103514" w:rsidRPr="00627C5A" w:rsidRDefault="00103514" w:rsidP="00D146B0">
            <w:pPr>
              <w:rPr>
                <w:rFonts w:cstheme="minorHAnsi"/>
                <w:b/>
                <w:bCs/>
                <w:color w:val="FF0000"/>
              </w:rPr>
            </w:pPr>
          </w:p>
          <w:p w14:paraId="178886D3" w14:textId="77777777" w:rsidR="00D146B0" w:rsidRPr="00627C5A" w:rsidRDefault="00D146B0" w:rsidP="00D146B0">
            <w:pPr>
              <w:rPr>
                <w:rFonts w:cstheme="minorHAnsi"/>
                <w:b/>
                <w:color w:val="FF0000"/>
              </w:rPr>
            </w:pPr>
          </w:p>
          <w:p w14:paraId="6BA8FF4D" w14:textId="77777777" w:rsidR="00D146B0" w:rsidRPr="00627C5A" w:rsidRDefault="00D146B0" w:rsidP="00D146B0">
            <w:pPr>
              <w:rPr>
                <w:rFonts w:cstheme="minorHAnsi"/>
                <w:b/>
                <w:color w:val="4472C4" w:themeColor="accent1"/>
              </w:rPr>
            </w:pPr>
            <w:r w:rsidRPr="00627C5A">
              <w:rPr>
                <w:rFonts w:cstheme="minorHAnsi"/>
                <w:b/>
                <w:color w:val="4472C4" w:themeColor="accent1"/>
              </w:rPr>
              <w:t>Evaluation Tool(s):</w:t>
            </w:r>
          </w:p>
          <w:p w14:paraId="4D572515" w14:textId="2942BE96" w:rsidR="00D146B0" w:rsidRPr="00627C5A" w:rsidRDefault="007E7A65" w:rsidP="004F0DB1">
            <w:pPr>
              <w:pStyle w:val="ListParagraph"/>
              <w:numPr>
                <w:ilvl w:val="0"/>
                <w:numId w:val="2"/>
              </w:numPr>
              <w:tabs>
                <w:tab w:val="center" w:pos="1091"/>
              </w:tabs>
              <w:spacing w:after="0" w:line="240" w:lineRule="auto"/>
              <w:ind w:left="371" w:right="0" w:hanging="270"/>
              <w:rPr>
                <w:rFonts w:asciiTheme="minorHAnsi" w:hAnsiTheme="minorHAnsi" w:cstheme="minorHAnsi"/>
              </w:rPr>
            </w:pPr>
            <w:r>
              <w:rPr>
                <w:rFonts w:asciiTheme="minorHAnsi" w:hAnsiTheme="minorHAnsi" w:cstheme="minorHAnsi"/>
              </w:rPr>
              <w:t xml:space="preserve">Beacon </w:t>
            </w:r>
          </w:p>
          <w:p w14:paraId="23367710" w14:textId="77777777" w:rsidR="00D146B0" w:rsidRPr="00627C5A" w:rsidRDefault="00D146B0" w:rsidP="00D146B0">
            <w:pPr>
              <w:rPr>
                <w:rFonts w:cstheme="minorHAnsi"/>
                <w:b/>
              </w:rPr>
            </w:pPr>
          </w:p>
          <w:p w14:paraId="7B8271E2" w14:textId="77777777" w:rsidR="00D146B0" w:rsidRPr="00627C5A" w:rsidRDefault="00D146B0" w:rsidP="00D146B0">
            <w:pPr>
              <w:rPr>
                <w:rFonts w:cstheme="minorHAnsi"/>
                <w:b/>
              </w:rPr>
            </w:pPr>
          </w:p>
          <w:p w14:paraId="5657D978" w14:textId="77777777" w:rsidR="00D146B0" w:rsidRPr="00627C5A" w:rsidRDefault="00D146B0" w:rsidP="00D146B0">
            <w:pPr>
              <w:rPr>
                <w:rFonts w:cstheme="minorHAnsi"/>
                <w:b/>
                <w:color w:val="4472C4" w:themeColor="accent1"/>
              </w:rPr>
            </w:pPr>
            <w:r w:rsidRPr="00627C5A">
              <w:rPr>
                <w:rFonts w:cstheme="minorHAnsi"/>
                <w:b/>
                <w:color w:val="4472C4" w:themeColor="accent1"/>
              </w:rPr>
              <w:t>Evaluation Plan:</w:t>
            </w:r>
          </w:p>
          <w:p w14:paraId="033EBFDE" w14:textId="77777777" w:rsidR="00D146B0" w:rsidRPr="00627C5A" w:rsidRDefault="00D146B0" w:rsidP="00D146B0">
            <w:pPr>
              <w:rPr>
                <w:rFonts w:cstheme="minorHAnsi"/>
              </w:rPr>
            </w:pPr>
            <w:r w:rsidRPr="00627C5A">
              <w:rPr>
                <w:rFonts w:cstheme="minorHAnsi"/>
              </w:rPr>
              <w:t>Students will be assessed:</w:t>
            </w:r>
          </w:p>
          <w:p w14:paraId="19535103" w14:textId="77777777" w:rsidR="00D146B0" w:rsidRPr="00627C5A" w:rsidRDefault="005E00E5" w:rsidP="00D146B0">
            <w:pPr>
              <w:rPr>
                <w:rFonts w:cstheme="minorHAnsi"/>
              </w:rPr>
            </w:pPr>
            <w:sdt>
              <w:sdtPr>
                <w:rPr>
                  <w:rFonts w:cstheme="minorHAnsi"/>
                </w:rPr>
                <w:id w:val="-1156530979"/>
                <w14:checkbox>
                  <w14:checked w14:val="0"/>
                  <w14:checkedState w14:val="2612" w14:font="MS Gothic"/>
                  <w14:uncheckedState w14:val="2610" w14:font="MS Gothic"/>
                </w14:checkbox>
              </w:sdtPr>
              <w:sdtEndPr/>
              <w:sdtContent>
                <w:r w:rsidR="00D146B0" w:rsidRPr="00627C5A">
                  <w:rPr>
                    <w:rFonts w:ascii="Segoe UI Symbol" w:eastAsia="MS Gothic" w:hAnsi="Segoe UI Symbol" w:cs="Segoe UI Symbol"/>
                  </w:rPr>
                  <w:t>☐</w:t>
                </w:r>
              </w:sdtContent>
            </w:sdt>
            <w:r w:rsidR="00D146B0" w:rsidRPr="00627C5A">
              <w:rPr>
                <w:rFonts w:cstheme="minorHAnsi"/>
              </w:rPr>
              <w:t xml:space="preserve"> Every 2 weeks</w:t>
            </w:r>
          </w:p>
          <w:p w14:paraId="2C579DC2" w14:textId="1FB9F9F9" w:rsidR="00D146B0" w:rsidRPr="00627C5A" w:rsidRDefault="005E00E5" w:rsidP="00D146B0">
            <w:pPr>
              <w:rPr>
                <w:rFonts w:cstheme="minorHAnsi"/>
              </w:rPr>
            </w:pPr>
            <w:sdt>
              <w:sdtPr>
                <w:rPr>
                  <w:rFonts w:cstheme="minorHAnsi"/>
                </w:rPr>
                <w:id w:val="-614673811"/>
                <w14:checkbox>
                  <w14:checked w14:val="0"/>
                  <w14:checkedState w14:val="2612" w14:font="MS Gothic"/>
                  <w14:uncheckedState w14:val="2610" w14:font="MS Gothic"/>
                </w14:checkbox>
              </w:sdtPr>
              <w:sdtEndPr/>
              <w:sdtContent>
                <w:r w:rsidR="00D146B0">
                  <w:rPr>
                    <w:rFonts w:ascii="MS Gothic" w:eastAsia="MS Gothic" w:hAnsi="MS Gothic" w:cstheme="minorHAnsi"/>
                  </w:rPr>
                  <w:t>☐</w:t>
                </w:r>
              </w:sdtContent>
            </w:sdt>
            <w:r w:rsidR="00D146B0" w:rsidRPr="00627C5A">
              <w:rPr>
                <w:rFonts w:cstheme="minorHAnsi"/>
              </w:rPr>
              <w:t xml:space="preserve"> Monthly</w:t>
            </w:r>
          </w:p>
          <w:p w14:paraId="384BF8C3" w14:textId="77777777" w:rsidR="00D146B0" w:rsidRPr="00627C5A" w:rsidRDefault="005E00E5" w:rsidP="00D146B0">
            <w:pPr>
              <w:rPr>
                <w:rFonts w:cstheme="minorHAnsi"/>
              </w:rPr>
            </w:pPr>
            <w:sdt>
              <w:sdtPr>
                <w:rPr>
                  <w:rFonts w:cstheme="minorHAnsi"/>
                </w:rPr>
                <w:id w:val="300347243"/>
                <w14:checkbox>
                  <w14:checked w14:val="0"/>
                  <w14:checkedState w14:val="2612" w14:font="MS Gothic"/>
                  <w14:uncheckedState w14:val="2610" w14:font="MS Gothic"/>
                </w14:checkbox>
              </w:sdtPr>
              <w:sdtEndPr/>
              <w:sdtContent>
                <w:r w:rsidR="00D146B0" w:rsidRPr="00627C5A">
                  <w:rPr>
                    <w:rFonts w:ascii="Segoe UI Symbol" w:eastAsia="MS Gothic" w:hAnsi="Segoe UI Symbol" w:cs="Segoe UI Symbol"/>
                  </w:rPr>
                  <w:t>☐</w:t>
                </w:r>
              </w:sdtContent>
            </w:sdt>
            <w:r w:rsidR="00D146B0" w:rsidRPr="00627C5A">
              <w:rPr>
                <w:rFonts w:cstheme="minorHAnsi"/>
              </w:rPr>
              <w:t xml:space="preserve"> Every other month</w:t>
            </w:r>
          </w:p>
          <w:p w14:paraId="55933026" w14:textId="4D9980D1" w:rsidR="00D146B0" w:rsidRPr="00627C5A" w:rsidRDefault="005E00E5" w:rsidP="00D146B0">
            <w:pPr>
              <w:rPr>
                <w:rFonts w:cstheme="minorHAnsi"/>
              </w:rPr>
            </w:pPr>
            <w:sdt>
              <w:sdtPr>
                <w:rPr>
                  <w:rFonts w:cstheme="minorHAnsi"/>
                </w:rPr>
                <w:id w:val="930784385"/>
                <w14:checkbox>
                  <w14:checked w14:val="1"/>
                  <w14:checkedState w14:val="2612" w14:font="MS Gothic"/>
                  <w14:uncheckedState w14:val="2610" w14:font="MS Gothic"/>
                </w14:checkbox>
              </w:sdtPr>
              <w:sdtEndPr/>
              <w:sdtContent>
                <w:r w:rsidR="00771DB9" w:rsidRPr="00771DB9">
                  <w:rPr>
                    <w:rFonts w:ascii="MS Gothic" w:hAnsi="MS Gothic" w:cstheme="minorHAnsi" w:hint="eastAsia"/>
                  </w:rPr>
                  <w:t>☒</w:t>
                </w:r>
              </w:sdtContent>
            </w:sdt>
            <w:r w:rsidR="00D146B0" w:rsidRPr="00627C5A">
              <w:rPr>
                <w:rFonts w:cstheme="minorHAnsi"/>
              </w:rPr>
              <w:t xml:space="preserve"> 3 times per year</w:t>
            </w:r>
          </w:p>
          <w:p w14:paraId="0AAAFD72" w14:textId="77777777" w:rsidR="00D146B0" w:rsidRPr="00627C5A" w:rsidRDefault="005E00E5" w:rsidP="00D146B0">
            <w:pPr>
              <w:rPr>
                <w:rFonts w:cstheme="minorHAnsi"/>
              </w:rPr>
            </w:pPr>
            <w:sdt>
              <w:sdtPr>
                <w:rPr>
                  <w:rFonts w:cstheme="minorHAnsi"/>
                </w:rPr>
                <w:id w:val="1489287263"/>
                <w14:checkbox>
                  <w14:checked w14:val="0"/>
                  <w14:checkedState w14:val="2612" w14:font="MS Gothic"/>
                  <w14:uncheckedState w14:val="2610" w14:font="MS Gothic"/>
                </w14:checkbox>
              </w:sdtPr>
              <w:sdtEndPr/>
              <w:sdtContent>
                <w:r w:rsidR="00D146B0" w:rsidRPr="00627C5A">
                  <w:rPr>
                    <w:rFonts w:ascii="Segoe UI Symbol" w:eastAsia="MS Gothic" w:hAnsi="Segoe UI Symbol" w:cs="Segoe UI Symbol"/>
                  </w:rPr>
                  <w:t>☐</w:t>
                </w:r>
              </w:sdtContent>
            </w:sdt>
            <w:r w:rsidR="00D146B0" w:rsidRPr="00627C5A">
              <w:rPr>
                <w:rFonts w:cstheme="minorHAnsi"/>
              </w:rPr>
              <w:t xml:space="preserve"> _______________</w:t>
            </w:r>
          </w:p>
          <w:p w14:paraId="5CC9B782" w14:textId="77777777" w:rsidR="00D146B0" w:rsidRPr="00627C5A" w:rsidRDefault="00D146B0" w:rsidP="00D146B0">
            <w:pPr>
              <w:rPr>
                <w:rFonts w:cstheme="minorHAnsi"/>
              </w:rPr>
            </w:pPr>
          </w:p>
          <w:p w14:paraId="4191DFCD" w14:textId="77777777" w:rsidR="00D146B0" w:rsidRPr="00627C5A" w:rsidRDefault="00D146B0" w:rsidP="00D146B0">
            <w:pPr>
              <w:rPr>
                <w:rFonts w:cstheme="minorHAnsi"/>
              </w:rPr>
            </w:pPr>
          </w:p>
          <w:p w14:paraId="144392B1" w14:textId="77777777" w:rsidR="00D146B0" w:rsidRPr="00627C5A" w:rsidRDefault="00D146B0" w:rsidP="00D146B0">
            <w:pPr>
              <w:rPr>
                <w:rFonts w:cstheme="minorHAnsi"/>
                <w:b/>
                <w:color w:val="4472C4" w:themeColor="accent1"/>
              </w:rPr>
            </w:pPr>
            <w:r w:rsidRPr="00627C5A">
              <w:rPr>
                <w:rFonts w:cstheme="minorHAnsi"/>
                <w:b/>
                <w:color w:val="4472C4" w:themeColor="accent1"/>
              </w:rPr>
              <w:t>Data Analysis Plan:</w:t>
            </w:r>
          </w:p>
          <w:p w14:paraId="4DF0EDA4" w14:textId="7A5892A3" w:rsidR="00771DB9" w:rsidRPr="00771DB9" w:rsidRDefault="00771DB9" w:rsidP="00771DB9">
            <w:pPr>
              <w:rPr>
                <w:rFonts w:cstheme="minorHAnsi"/>
              </w:rPr>
            </w:pPr>
            <w:r w:rsidRPr="00771DB9">
              <w:rPr>
                <w:rFonts w:cstheme="minorHAnsi"/>
              </w:rPr>
              <w:t>Teachers will enter their classroom data onto their spreadsheet and administration will lead a discussion of</w:t>
            </w:r>
            <w:r w:rsidR="007E7A65">
              <w:rPr>
                <w:rFonts w:cstheme="minorHAnsi"/>
              </w:rPr>
              <w:t xml:space="preserve"> </w:t>
            </w:r>
            <w:r w:rsidRPr="00771DB9">
              <w:rPr>
                <w:rFonts w:cstheme="minorHAnsi"/>
              </w:rPr>
              <w:t xml:space="preserve">Beacon data with teams </w:t>
            </w:r>
            <w:r w:rsidR="007E7A65">
              <w:rPr>
                <w:rFonts w:cstheme="minorHAnsi"/>
              </w:rPr>
              <w:t xml:space="preserve">to </w:t>
            </w:r>
            <w:r w:rsidRPr="00771DB9">
              <w:rPr>
                <w:rFonts w:cstheme="minorHAnsi"/>
              </w:rPr>
              <w:t>determin</w:t>
            </w:r>
            <w:r w:rsidR="007E7A65">
              <w:rPr>
                <w:rFonts w:cstheme="minorHAnsi"/>
              </w:rPr>
              <w:t>e</w:t>
            </w:r>
            <w:r w:rsidRPr="00771DB9">
              <w:rPr>
                <w:rFonts w:cstheme="minorHAnsi"/>
              </w:rPr>
              <w:t xml:space="preserve"> next steps based on the results.</w:t>
            </w:r>
          </w:p>
          <w:p w14:paraId="07305E84" w14:textId="77777777" w:rsidR="00D146B0" w:rsidRPr="00627C5A" w:rsidRDefault="00D146B0" w:rsidP="00D146B0">
            <w:pPr>
              <w:rPr>
                <w:rFonts w:cstheme="minorHAnsi"/>
                <w:b/>
              </w:rPr>
            </w:pPr>
          </w:p>
          <w:p w14:paraId="65A6AF37" w14:textId="77777777" w:rsidR="00D146B0" w:rsidRPr="00627C5A" w:rsidRDefault="00D146B0" w:rsidP="00D146B0">
            <w:pPr>
              <w:rPr>
                <w:rFonts w:cstheme="minorHAnsi"/>
                <w:b/>
              </w:rPr>
            </w:pPr>
          </w:p>
          <w:p w14:paraId="469CB2D6" w14:textId="77777777" w:rsidR="00D146B0" w:rsidRPr="00627C5A" w:rsidRDefault="00D146B0" w:rsidP="00D146B0">
            <w:pPr>
              <w:rPr>
                <w:rFonts w:cstheme="minorHAnsi"/>
                <w:b/>
                <w:color w:val="4472C4" w:themeColor="accent1"/>
              </w:rPr>
            </w:pPr>
            <w:r w:rsidRPr="00627C5A">
              <w:rPr>
                <w:rFonts w:cstheme="minorHAnsi"/>
                <w:b/>
                <w:color w:val="4472C4" w:themeColor="accent1"/>
              </w:rPr>
              <w:t>Person(s) Collecting Evidence:</w:t>
            </w:r>
          </w:p>
          <w:p w14:paraId="04859E21" w14:textId="2D2ACC1F" w:rsidR="00D146B0" w:rsidRPr="00627C5A" w:rsidRDefault="005E00E5" w:rsidP="00D146B0">
            <w:pPr>
              <w:tabs>
                <w:tab w:val="center" w:pos="1091"/>
              </w:tabs>
              <w:rPr>
                <w:rFonts w:cstheme="minorHAnsi"/>
              </w:rPr>
            </w:pPr>
            <w:sdt>
              <w:sdtPr>
                <w:rPr>
                  <w:rFonts w:cstheme="minorHAnsi"/>
                  <w:b/>
                  <w:bCs/>
                </w:rPr>
                <w:id w:val="-2087222378"/>
                <w14:checkbox>
                  <w14:checked w14:val="1"/>
                  <w14:checkedState w14:val="2612" w14:font="MS Gothic"/>
                  <w14:uncheckedState w14:val="2610" w14:font="MS Gothic"/>
                </w14:checkbox>
              </w:sdtPr>
              <w:sdtEndPr/>
              <w:sdtContent>
                <w:r w:rsidR="00DD0E50" w:rsidRPr="00DD0E50">
                  <w:rPr>
                    <w:rFonts w:ascii="MS Gothic" w:hAnsi="MS Gothic" w:cstheme="minorHAnsi" w:hint="eastAsia"/>
                    <w:b/>
                    <w:bCs/>
                  </w:rPr>
                  <w:t>☒</w:t>
                </w:r>
              </w:sdtContent>
            </w:sdt>
            <w:r w:rsidR="00D146B0" w:rsidRPr="00627C5A">
              <w:rPr>
                <w:rFonts w:cstheme="minorHAnsi"/>
                <w:b/>
              </w:rPr>
              <w:t xml:space="preserve"> </w:t>
            </w:r>
            <w:r w:rsidR="00D146B0" w:rsidRPr="00627C5A">
              <w:rPr>
                <w:rFonts w:cstheme="minorHAnsi"/>
              </w:rPr>
              <w:t>Principal</w:t>
            </w:r>
          </w:p>
          <w:p w14:paraId="150FF80F" w14:textId="42B965C6" w:rsidR="00D146B0" w:rsidRPr="00627C5A" w:rsidRDefault="005E00E5" w:rsidP="00D146B0">
            <w:pPr>
              <w:tabs>
                <w:tab w:val="center" w:pos="1091"/>
              </w:tabs>
              <w:rPr>
                <w:rFonts w:cstheme="minorHAnsi"/>
              </w:rPr>
            </w:pPr>
            <w:sdt>
              <w:sdtPr>
                <w:rPr>
                  <w:rFonts w:cstheme="minorHAnsi"/>
                </w:rPr>
                <w:id w:val="1931537520"/>
                <w14:checkbox>
                  <w14:checked w14:val="1"/>
                  <w14:checkedState w14:val="2612" w14:font="MS Gothic"/>
                  <w14:uncheckedState w14:val="2610" w14:font="MS Gothic"/>
                </w14:checkbox>
              </w:sdtPr>
              <w:sdtEndPr/>
              <w:sdtContent>
                <w:r w:rsidR="00DD0E50" w:rsidRPr="00DD0E50">
                  <w:rPr>
                    <w:rFonts w:ascii="MS Gothic" w:hAnsi="MS Gothic" w:cstheme="minorHAnsi" w:hint="eastAsia"/>
                  </w:rPr>
                  <w:t>☒</w:t>
                </w:r>
              </w:sdtContent>
            </w:sdt>
            <w:r w:rsidR="00D146B0" w:rsidRPr="00627C5A">
              <w:rPr>
                <w:rFonts w:cstheme="minorHAnsi"/>
              </w:rPr>
              <w:t xml:space="preserve"> Assistant Principals</w:t>
            </w:r>
          </w:p>
          <w:p w14:paraId="20AC2766" w14:textId="0E4C1422" w:rsidR="00D146B0" w:rsidRPr="00627C5A" w:rsidRDefault="005E00E5" w:rsidP="00D146B0">
            <w:pPr>
              <w:tabs>
                <w:tab w:val="center" w:pos="1091"/>
              </w:tabs>
              <w:rPr>
                <w:rFonts w:cstheme="minorHAnsi"/>
              </w:rPr>
            </w:pPr>
            <w:sdt>
              <w:sdtPr>
                <w:rPr>
                  <w:rFonts w:cstheme="minorHAnsi"/>
                </w:rPr>
                <w:id w:val="46890954"/>
                <w14:checkbox>
                  <w14:checked w14:val="0"/>
                  <w14:checkedState w14:val="2612" w14:font="MS Gothic"/>
                  <w14:uncheckedState w14:val="2610" w14:font="MS Gothic"/>
                </w14:checkbox>
              </w:sdtPr>
              <w:sdtEndPr/>
              <w:sdtContent>
                <w:r w:rsidR="00D146B0">
                  <w:rPr>
                    <w:rFonts w:ascii="MS Gothic" w:eastAsia="MS Gothic" w:hAnsi="MS Gothic" w:cstheme="minorHAnsi"/>
                  </w:rPr>
                  <w:t>☐</w:t>
                </w:r>
              </w:sdtContent>
            </w:sdt>
            <w:r w:rsidR="00D146B0" w:rsidRPr="00627C5A">
              <w:rPr>
                <w:rFonts w:cstheme="minorHAnsi"/>
              </w:rPr>
              <w:t xml:space="preserve"> Academic Coaches/ Instructional Support Specialists</w:t>
            </w:r>
          </w:p>
          <w:p w14:paraId="0F154FC3" w14:textId="529388AD" w:rsidR="00D146B0" w:rsidRPr="00627C5A" w:rsidRDefault="005E00E5" w:rsidP="00D146B0">
            <w:pPr>
              <w:ind w:left="22"/>
              <w:rPr>
                <w:rFonts w:cstheme="minorHAnsi"/>
                <w:b/>
              </w:rPr>
            </w:pPr>
            <w:sdt>
              <w:sdtPr>
                <w:rPr>
                  <w:rFonts w:cstheme="minorHAnsi"/>
                  <w:b/>
                </w:rPr>
                <w:id w:val="-1257517049"/>
                <w14:checkbox>
                  <w14:checked w14:val="0"/>
                  <w14:checkedState w14:val="2612" w14:font="MS Gothic"/>
                  <w14:uncheckedState w14:val="2610" w14:font="MS Gothic"/>
                </w14:checkbox>
              </w:sdtPr>
              <w:sdtEndPr/>
              <w:sdtContent>
                <w:r w:rsidR="00D146B0">
                  <w:rPr>
                    <w:rFonts w:ascii="MS Gothic" w:eastAsia="MS Gothic" w:hAnsi="MS Gothic" w:cstheme="minorHAnsi"/>
                    <w:b/>
                  </w:rPr>
                  <w:t>☐</w:t>
                </w:r>
              </w:sdtContent>
            </w:sdt>
            <w:r w:rsidR="00D146B0" w:rsidRPr="00627C5A">
              <w:rPr>
                <w:rFonts w:cstheme="minorHAnsi"/>
                <w:b/>
              </w:rPr>
              <w:t xml:space="preserve"> </w:t>
            </w:r>
            <w:r w:rsidR="00D146B0" w:rsidRPr="00627C5A">
              <w:rPr>
                <w:rFonts w:cstheme="minorHAnsi"/>
              </w:rPr>
              <w:t>CCC Leads</w:t>
            </w:r>
          </w:p>
        </w:tc>
        <w:tc>
          <w:tcPr>
            <w:tcW w:w="635" w:type="pct"/>
            <w:vMerge w:val="restart"/>
          </w:tcPr>
          <w:p w14:paraId="03EB5CE7" w14:textId="77777777" w:rsidR="00D146B0" w:rsidRPr="00627C5A" w:rsidRDefault="00D146B0" w:rsidP="00D146B0">
            <w:pPr>
              <w:ind w:left="22"/>
              <w:rPr>
                <w:rFonts w:cstheme="minorHAnsi"/>
                <w:b/>
              </w:rPr>
            </w:pPr>
          </w:p>
          <w:p w14:paraId="7757C495" w14:textId="1D3A744B" w:rsidR="00D146B0" w:rsidRPr="00627C5A" w:rsidRDefault="000F52B5" w:rsidP="00D146B0">
            <w:pPr>
              <w:ind w:left="22"/>
              <w:rPr>
                <w:rFonts w:cstheme="minorHAnsi"/>
                <w:b/>
              </w:rPr>
            </w:pPr>
            <w:r w:rsidRPr="00627C5A">
              <w:rPr>
                <w:rFonts w:cstheme="minorHAnsi"/>
                <w:b/>
              </w:rPr>
              <w:t>District S</w:t>
            </w:r>
            <w:r w:rsidR="00545EED" w:rsidRPr="00627C5A">
              <w:rPr>
                <w:rFonts w:cstheme="minorHAnsi"/>
                <w:b/>
              </w:rPr>
              <w:t>WD specialists</w:t>
            </w:r>
          </w:p>
          <w:p w14:paraId="17D304F9" w14:textId="77777777" w:rsidR="008F6DEC" w:rsidRPr="00627C5A" w:rsidRDefault="008F6DEC" w:rsidP="00D146B0">
            <w:pPr>
              <w:ind w:left="22"/>
              <w:rPr>
                <w:rFonts w:cstheme="minorHAnsi"/>
                <w:b/>
              </w:rPr>
            </w:pPr>
          </w:p>
          <w:p w14:paraId="630B4205" w14:textId="56656E52" w:rsidR="008F6DEC" w:rsidRPr="00627C5A" w:rsidRDefault="008F6DEC" w:rsidP="00D146B0">
            <w:pPr>
              <w:ind w:left="22"/>
              <w:rPr>
                <w:rFonts w:cstheme="minorHAnsi"/>
                <w:b/>
              </w:rPr>
            </w:pPr>
            <w:r w:rsidRPr="00627C5A">
              <w:rPr>
                <w:rFonts w:cstheme="minorHAnsi"/>
                <w:b/>
              </w:rPr>
              <w:t>Observation Checklist</w:t>
            </w:r>
          </w:p>
          <w:p w14:paraId="77D66CB8" w14:textId="77777777" w:rsidR="008F6DEC" w:rsidRPr="00627C5A" w:rsidRDefault="008F6DEC" w:rsidP="00D146B0">
            <w:pPr>
              <w:ind w:left="22"/>
              <w:rPr>
                <w:rFonts w:cstheme="minorHAnsi"/>
                <w:b/>
              </w:rPr>
            </w:pPr>
          </w:p>
          <w:p w14:paraId="75730B2C" w14:textId="0F1E972D" w:rsidR="008F6DEC" w:rsidRPr="00627C5A" w:rsidRDefault="008F6DEC" w:rsidP="00D146B0">
            <w:pPr>
              <w:ind w:left="22"/>
              <w:rPr>
                <w:rFonts w:cstheme="minorHAnsi"/>
                <w:b/>
              </w:rPr>
            </w:pPr>
            <w:r w:rsidRPr="00627C5A">
              <w:rPr>
                <w:rFonts w:cstheme="minorHAnsi"/>
                <w:b/>
              </w:rPr>
              <w:t>Lesson plan template</w:t>
            </w:r>
            <w:r w:rsidR="00D15258" w:rsidRPr="00627C5A">
              <w:rPr>
                <w:rFonts w:cstheme="minorHAnsi"/>
                <w:b/>
              </w:rPr>
              <w:t xml:space="preserve"> that includes small group </w:t>
            </w:r>
            <w:r w:rsidR="00D3590D" w:rsidRPr="00627C5A">
              <w:rPr>
                <w:rFonts w:cstheme="minorHAnsi"/>
                <w:b/>
              </w:rPr>
              <w:t>SWD for specialized instruction</w:t>
            </w:r>
          </w:p>
          <w:p w14:paraId="7D1D90F2" w14:textId="77777777" w:rsidR="00D146B0" w:rsidRPr="00627C5A" w:rsidRDefault="00D146B0" w:rsidP="00D146B0">
            <w:pPr>
              <w:ind w:left="22"/>
              <w:rPr>
                <w:rFonts w:cstheme="minorHAnsi"/>
                <w:b/>
              </w:rPr>
            </w:pPr>
          </w:p>
          <w:p w14:paraId="4951E3C6" w14:textId="77777777" w:rsidR="00D146B0" w:rsidRPr="00627C5A" w:rsidRDefault="00D146B0" w:rsidP="00D146B0">
            <w:pPr>
              <w:ind w:left="22"/>
              <w:rPr>
                <w:rFonts w:cstheme="minorHAnsi"/>
                <w:b/>
              </w:rPr>
            </w:pPr>
          </w:p>
        </w:tc>
      </w:tr>
      <w:tr w:rsidR="000D6BE7" w:rsidRPr="00CF6AE6" w14:paraId="0131068D" w14:textId="77777777" w:rsidTr="00E62419">
        <w:trPr>
          <w:trHeight w:val="410"/>
        </w:trPr>
        <w:tc>
          <w:tcPr>
            <w:tcW w:w="1055" w:type="pct"/>
          </w:tcPr>
          <w:p w14:paraId="2F1142A6" w14:textId="77777777" w:rsidR="000D6BE7" w:rsidRPr="007E5BBE" w:rsidRDefault="000D6BE7" w:rsidP="00075658">
            <w:pPr>
              <w:jc w:val="center"/>
              <w:rPr>
                <w:rFonts w:cstheme="minorHAnsi"/>
                <w:b/>
                <w:sz w:val="24"/>
                <w:szCs w:val="24"/>
              </w:rPr>
            </w:pPr>
            <w:r w:rsidRPr="00021CAA">
              <w:rPr>
                <w:rFonts w:cstheme="minorHAnsi"/>
                <w:b/>
                <w:sz w:val="24"/>
                <w:szCs w:val="24"/>
              </w:rPr>
              <w:t>Target Student Group</w:t>
            </w:r>
          </w:p>
        </w:tc>
        <w:tc>
          <w:tcPr>
            <w:tcW w:w="1749" w:type="pct"/>
            <w:vMerge/>
          </w:tcPr>
          <w:p w14:paraId="43A59BF1" w14:textId="77777777" w:rsidR="000D6BE7" w:rsidRDefault="000D6BE7" w:rsidP="00075658">
            <w:pPr>
              <w:ind w:left="22"/>
              <w:rPr>
                <w:rFonts w:cstheme="minorHAnsi"/>
                <w:b/>
                <w:sz w:val="20"/>
                <w:szCs w:val="20"/>
              </w:rPr>
            </w:pPr>
          </w:p>
        </w:tc>
        <w:tc>
          <w:tcPr>
            <w:tcW w:w="1561" w:type="pct"/>
            <w:vMerge/>
          </w:tcPr>
          <w:p w14:paraId="435C4172" w14:textId="77777777" w:rsidR="000D6BE7" w:rsidRDefault="000D6BE7" w:rsidP="00075658">
            <w:pPr>
              <w:ind w:left="22"/>
              <w:rPr>
                <w:rFonts w:cstheme="minorHAnsi"/>
                <w:b/>
                <w:sz w:val="20"/>
                <w:szCs w:val="20"/>
              </w:rPr>
            </w:pPr>
          </w:p>
        </w:tc>
        <w:tc>
          <w:tcPr>
            <w:tcW w:w="635" w:type="pct"/>
            <w:vMerge/>
          </w:tcPr>
          <w:p w14:paraId="4436B0FF" w14:textId="28A7AD07" w:rsidR="000D6BE7" w:rsidRDefault="000D6BE7" w:rsidP="00075658">
            <w:pPr>
              <w:ind w:left="22"/>
              <w:rPr>
                <w:rFonts w:cstheme="minorHAnsi"/>
                <w:b/>
                <w:sz w:val="20"/>
                <w:szCs w:val="20"/>
              </w:rPr>
            </w:pPr>
          </w:p>
        </w:tc>
      </w:tr>
      <w:tr w:rsidR="000D6BE7" w:rsidRPr="00CF6AE6" w14:paraId="7B8DEFB1" w14:textId="77777777" w:rsidTr="00E62419">
        <w:trPr>
          <w:trHeight w:val="941"/>
        </w:trPr>
        <w:tc>
          <w:tcPr>
            <w:tcW w:w="1055" w:type="pct"/>
          </w:tcPr>
          <w:p w14:paraId="50D4EF84" w14:textId="77777777" w:rsidR="000D6BE7" w:rsidRPr="003228D5" w:rsidRDefault="005E00E5" w:rsidP="00075658">
            <w:pPr>
              <w:ind w:left="22"/>
              <w:rPr>
                <w:sz w:val="20"/>
                <w:szCs w:val="20"/>
              </w:rPr>
            </w:pPr>
            <w:sdt>
              <w:sdtPr>
                <w:rPr>
                  <w:sz w:val="20"/>
                  <w:szCs w:val="20"/>
                </w:rPr>
                <w:id w:val="-1930420360"/>
                <w14:checkbox>
                  <w14:checked w14:val="0"/>
                  <w14:checkedState w14:val="2612" w14:font="MS Gothic"/>
                  <w14:uncheckedState w14:val="2610" w14:font="MS Gothic"/>
                </w14:checkbox>
              </w:sdtPr>
              <w:sdtEndPr/>
              <w:sdtContent>
                <w:r w:rsidR="000D6BE7" w:rsidRPr="003228D5">
                  <w:rPr>
                    <w:rFonts w:ascii="MS Gothic" w:eastAsia="MS Gothic" w:hAnsi="MS Gothic" w:hint="eastAsia"/>
                    <w:sz w:val="20"/>
                    <w:szCs w:val="20"/>
                  </w:rPr>
                  <w:t>☐</w:t>
                </w:r>
              </w:sdtContent>
            </w:sdt>
            <w:r w:rsidR="000D6BE7" w:rsidRPr="003228D5">
              <w:rPr>
                <w:sz w:val="20"/>
                <w:szCs w:val="20"/>
              </w:rPr>
              <w:t xml:space="preserve">  Gen Ed</w:t>
            </w:r>
          </w:p>
          <w:p w14:paraId="13F57FD0" w14:textId="77777777" w:rsidR="000D6BE7" w:rsidRPr="003228D5" w:rsidRDefault="005E00E5" w:rsidP="00075658">
            <w:pPr>
              <w:ind w:left="22"/>
              <w:rPr>
                <w:sz w:val="20"/>
                <w:szCs w:val="20"/>
              </w:rPr>
            </w:pPr>
            <w:sdt>
              <w:sdtPr>
                <w:rPr>
                  <w:sz w:val="20"/>
                  <w:szCs w:val="20"/>
                </w:rPr>
                <w:id w:val="-1840145710"/>
                <w14:checkbox>
                  <w14:checked w14:val="0"/>
                  <w14:checkedState w14:val="2612" w14:font="MS Gothic"/>
                  <w14:uncheckedState w14:val="2610" w14:font="MS Gothic"/>
                </w14:checkbox>
              </w:sdtPr>
              <w:sdtEndPr/>
              <w:sdtContent>
                <w:r w:rsidR="000D6BE7" w:rsidRPr="003228D5">
                  <w:rPr>
                    <w:rFonts w:ascii="MS Gothic" w:eastAsia="MS Gothic" w:hAnsi="MS Gothic" w:hint="eastAsia"/>
                    <w:sz w:val="20"/>
                    <w:szCs w:val="20"/>
                  </w:rPr>
                  <w:t>☐</w:t>
                </w:r>
              </w:sdtContent>
            </w:sdt>
            <w:r w:rsidR="000D6BE7" w:rsidRPr="003228D5">
              <w:rPr>
                <w:sz w:val="20"/>
                <w:szCs w:val="20"/>
              </w:rPr>
              <w:t xml:space="preserve"> EL</w:t>
            </w:r>
          </w:p>
          <w:p w14:paraId="2762B967" w14:textId="2A468503" w:rsidR="000D6BE7" w:rsidRPr="00A279F3" w:rsidRDefault="005E00E5" w:rsidP="00A279F3">
            <w:pPr>
              <w:ind w:left="22"/>
              <w:rPr>
                <w:sz w:val="20"/>
                <w:szCs w:val="20"/>
              </w:rPr>
            </w:pPr>
            <w:sdt>
              <w:sdtPr>
                <w:rPr>
                  <w:sz w:val="20"/>
                  <w:szCs w:val="20"/>
                </w:rPr>
                <w:id w:val="-628782082"/>
                <w14:checkbox>
                  <w14:checked w14:val="1"/>
                  <w14:checkedState w14:val="2612" w14:font="MS Gothic"/>
                  <w14:uncheckedState w14:val="2610" w14:font="MS Gothic"/>
                </w14:checkbox>
              </w:sdtPr>
              <w:sdtEndPr/>
              <w:sdtContent>
                <w:r w:rsidR="007D36F3" w:rsidRPr="007D36F3">
                  <w:rPr>
                    <w:rFonts w:ascii="MS Gothic" w:hAnsi="MS Gothic" w:hint="eastAsia"/>
                    <w:sz w:val="20"/>
                    <w:szCs w:val="20"/>
                  </w:rPr>
                  <w:t>☒</w:t>
                </w:r>
              </w:sdtContent>
            </w:sdt>
            <w:r w:rsidR="000D6BE7" w:rsidRPr="003228D5">
              <w:rPr>
                <w:sz w:val="20"/>
                <w:szCs w:val="20"/>
              </w:rPr>
              <w:t xml:space="preserve"> SWD                                 </w:t>
            </w:r>
          </w:p>
        </w:tc>
        <w:tc>
          <w:tcPr>
            <w:tcW w:w="1749" w:type="pct"/>
            <w:vMerge/>
          </w:tcPr>
          <w:p w14:paraId="5737C468" w14:textId="77777777" w:rsidR="000D6BE7" w:rsidRDefault="000D6BE7" w:rsidP="00075658">
            <w:pPr>
              <w:ind w:left="22"/>
              <w:rPr>
                <w:rFonts w:cstheme="minorHAnsi"/>
                <w:b/>
                <w:sz w:val="20"/>
                <w:szCs w:val="20"/>
              </w:rPr>
            </w:pPr>
          </w:p>
        </w:tc>
        <w:tc>
          <w:tcPr>
            <w:tcW w:w="1561" w:type="pct"/>
            <w:vMerge/>
          </w:tcPr>
          <w:p w14:paraId="1176AC3D" w14:textId="77777777" w:rsidR="000D6BE7" w:rsidRDefault="000D6BE7" w:rsidP="00075658">
            <w:pPr>
              <w:ind w:left="22"/>
              <w:rPr>
                <w:rFonts w:cstheme="minorHAnsi"/>
                <w:b/>
                <w:sz w:val="20"/>
                <w:szCs w:val="20"/>
              </w:rPr>
            </w:pPr>
          </w:p>
        </w:tc>
        <w:tc>
          <w:tcPr>
            <w:tcW w:w="635" w:type="pct"/>
            <w:vMerge/>
          </w:tcPr>
          <w:p w14:paraId="116F72A5" w14:textId="12B57AE1" w:rsidR="000D6BE7" w:rsidRDefault="000D6BE7" w:rsidP="00075658">
            <w:pPr>
              <w:ind w:left="22"/>
              <w:rPr>
                <w:rFonts w:cstheme="minorHAnsi"/>
                <w:b/>
                <w:sz w:val="20"/>
                <w:szCs w:val="20"/>
              </w:rPr>
            </w:pPr>
          </w:p>
        </w:tc>
      </w:tr>
      <w:tr w:rsidR="000D6BE7" w:rsidRPr="00CF6AE6" w14:paraId="4E0A4A21" w14:textId="77777777" w:rsidTr="000D6BE7">
        <w:trPr>
          <w:trHeight w:val="829"/>
        </w:trPr>
        <w:tc>
          <w:tcPr>
            <w:tcW w:w="1055" w:type="pct"/>
          </w:tcPr>
          <w:p w14:paraId="1DBDFD13" w14:textId="77777777" w:rsidR="000D6BE7" w:rsidRPr="00CF6AE6" w:rsidRDefault="000D6BE7" w:rsidP="00561B90">
            <w:pPr>
              <w:spacing w:line="259" w:lineRule="auto"/>
              <w:jc w:val="center"/>
              <w:rPr>
                <w:rFonts w:cstheme="minorHAnsi"/>
                <w:b/>
                <w:sz w:val="24"/>
                <w:szCs w:val="24"/>
              </w:rPr>
            </w:pPr>
            <w:r w:rsidRPr="00CF6AE6">
              <w:rPr>
                <w:rFonts w:cstheme="minorHAnsi"/>
                <w:b/>
                <w:sz w:val="24"/>
                <w:szCs w:val="24"/>
              </w:rPr>
              <w:t>Action Step</w:t>
            </w:r>
          </w:p>
          <w:p w14:paraId="0F314BA5" w14:textId="2419F629" w:rsidR="000D6BE7" w:rsidRPr="007E5BBE" w:rsidRDefault="000D6BE7" w:rsidP="000D6BE7">
            <w:pPr>
              <w:jc w:val="center"/>
              <w:rPr>
                <w:rFonts w:cstheme="minorHAnsi"/>
                <w:b/>
                <w:sz w:val="24"/>
                <w:szCs w:val="24"/>
              </w:rPr>
            </w:pPr>
            <w:r w:rsidRPr="00CF6AE6">
              <w:rPr>
                <w:rFonts w:cstheme="minorHAnsi"/>
                <w:i/>
                <w:iCs/>
                <w:sz w:val="16"/>
                <w:szCs w:val="16"/>
              </w:rPr>
              <w:t>SWP Checklist 2.a, 2.b, 2.c(i), 2.c(ii), 2.c(iv),2.c(v)</w:t>
            </w:r>
          </w:p>
        </w:tc>
        <w:tc>
          <w:tcPr>
            <w:tcW w:w="1749" w:type="pct"/>
            <w:vMerge/>
          </w:tcPr>
          <w:p w14:paraId="1528005C" w14:textId="77777777" w:rsidR="000D6BE7" w:rsidRDefault="000D6BE7" w:rsidP="00075658">
            <w:pPr>
              <w:ind w:left="22"/>
              <w:rPr>
                <w:rFonts w:cstheme="minorHAnsi"/>
                <w:b/>
                <w:sz w:val="20"/>
                <w:szCs w:val="20"/>
              </w:rPr>
            </w:pPr>
          </w:p>
        </w:tc>
        <w:tc>
          <w:tcPr>
            <w:tcW w:w="1561" w:type="pct"/>
            <w:vMerge/>
          </w:tcPr>
          <w:p w14:paraId="3AA27C73" w14:textId="77777777" w:rsidR="000D6BE7" w:rsidRDefault="000D6BE7" w:rsidP="00075658">
            <w:pPr>
              <w:ind w:left="22"/>
              <w:rPr>
                <w:rFonts w:cstheme="minorHAnsi"/>
                <w:b/>
                <w:sz w:val="20"/>
                <w:szCs w:val="20"/>
              </w:rPr>
            </w:pPr>
          </w:p>
        </w:tc>
        <w:tc>
          <w:tcPr>
            <w:tcW w:w="635" w:type="pct"/>
            <w:vMerge/>
          </w:tcPr>
          <w:p w14:paraId="712FB39C" w14:textId="181FC07B" w:rsidR="000D6BE7" w:rsidRDefault="000D6BE7" w:rsidP="00075658">
            <w:pPr>
              <w:ind w:left="22"/>
              <w:rPr>
                <w:rFonts w:cstheme="minorHAnsi"/>
                <w:b/>
                <w:sz w:val="20"/>
                <w:szCs w:val="20"/>
              </w:rPr>
            </w:pPr>
          </w:p>
        </w:tc>
      </w:tr>
      <w:tr w:rsidR="000D6BE7" w:rsidRPr="00CF6AE6" w14:paraId="1F943CA0" w14:textId="77777777" w:rsidTr="00D42D3E">
        <w:trPr>
          <w:trHeight w:val="3445"/>
        </w:trPr>
        <w:tc>
          <w:tcPr>
            <w:tcW w:w="1055" w:type="pct"/>
          </w:tcPr>
          <w:p w14:paraId="1CDFE2F2" w14:textId="77777777" w:rsidR="000D6BE7" w:rsidRDefault="000D6BE7" w:rsidP="000D6BE7">
            <w:pPr>
              <w:rPr>
                <w:rFonts w:cstheme="minorHAnsi"/>
                <w:b/>
                <w:sz w:val="20"/>
                <w:szCs w:val="20"/>
              </w:rPr>
            </w:pPr>
          </w:p>
          <w:p w14:paraId="6AA55708" w14:textId="7B493C7B" w:rsidR="000D6BE7" w:rsidRDefault="00BF6AE6" w:rsidP="000D6BE7">
            <w:pPr>
              <w:rPr>
                <w:rFonts w:cstheme="minorHAnsi"/>
                <w:b/>
                <w:sz w:val="20"/>
                <w:szCs w:val="20"/>
              </w:rPr>
            </w:pPr>
            <w:r w:rsidRPr="003C5925">
              <w:rPr>
                <w:rFonts w:cstheme="minorHAnsi"/>
                <w:bCs/>
              </w:rPr>
              <w:t xml:space="preserve">1. </w:t>
            </w:r>
            <w:r w:rsidR="003C226B" w:rsidRPr="003C226B">
              <w:rPr>
                <w:rFonts w:cstheme="minorHAnsi"/>
                <w:bCs/>
              </w:rPr>
              <w:t xml:space="preserve">Shared teaching pairs will collaboratively plan </w:t>
            </w:r>
            <w:r w:rsidR="00543396">
              <w:rPr>
                <w:rFonts w:cstheme="minorHAnsi"/>
                <w:bCs/>
              </w:rPr>
              <w:t xml:space="preserve">with </w:t>
            </w:r>
            <w:r w:rsidR="006A0E77">
              <w:rPr>
                <w:rFonts w:cstheme="minorHAnsi"/>
                <w:bCs/>
              </w:rPr>
              <w:t xml:space="preserve">shared partners and local/district </w:t>
            </w:r>
            <w:r w:rsidR="00E057D1">
              <w:rPr>
                <w:rFonts w:cstheme="minorHAnsi"/>
                <w:bCs/>
              </w:rPr>
              <w:t>leadership staff</w:t>
            </w:r>
            <w:r w:rsidR="003C226B" w:rsidRPr="003C226B">
              <w:rPr>
                <w:rFonts w:cstheme="minorHAnsi"/>
                <w:bCs/>
              </w:rPr>
              <w:t xml:space="preserve"> to support students with disabilities in meeting grade-level standards.  </w:t>
            </w:r>
          </w:p>
          <w:p w14:paraId="3D2BE422" w14:textId="77777777" w:rsidR="000D6BE7" w:rsidRDefault="000D6BE7" w:rsidP="000D6BE7">
            <w:pPr>
              <w:rPr>
                <w:rFonts w:cstheme="minorHAnsi"/>
                <w:b/>
                <w:sz w:val="20"/>
                <w:szCs w:val="20"/>
              </w:rPr>
            </w:pPr>
          </w:p>
          <w:p w14:paraId="25F8AFD8" w14:textId="77777777" w:rsidR="000D6BE7" w:rsidRDefault="000D6BE7" w:rsidP="000D6BE7">
            <w:pPr>
              <w:rPr>
                <w:rFonts w:cstheme="minorHAnsi"/>
                <w:b/>
                <w:sz w:val="20"/>
                <w:szCs w:val="20"/>
              </w:rPr>
            </w:pPr>
          </w:p>
          <w:p w14:paraId="2947DE86" w14:textId="77777777" w:rsidR="000D6BE7" w:rsidRDefault="000D6BE7" w:rsidP="000D6BE7">
            <w:pPr>
              <w:rPr>
                <w:rFonts w:cstheme="minorHAnsi"/>
                <w:b/>
                <w:sz w:val="20"/>
                <w:szCs w:val="20"/>
              </w:rPr>
            </w:pPr>
          </w:p>
          <w:p w14:paraId="6F3DD7D8" w14:textId="77777777" w:rsidR="000D6BE7" w:rsidRDefault="000D6BE7" w:rsidP="000D6BE7">
            <w:pPr>
              <w:rPr>
                <w:rFonts w:cstheme="minorHAnsi"/>
                <w:b/>
                <w:sz w:val="20"/>
                <w:szCs w:val="20"/>
              </w:rPr>
            </w:pPr>
          </w:p>
          <w:p w14:paraId="1F3D68E4" w14:textId="77777777" w:rsidR="000D6BE7" w:rsidRDefault="000D6BE7" w:rsidP="000D6BE7">
            <w:pPr>
              <w:rPr>
                <w:rFonts w:cstheme="minorHAnsi"/>
                <w:b/>
                <w:sz w:val="20"/>
                <w:szCs w:val="20"/>
              </w:rPr>
            </w:pPr>
          </w:p>
          <w:p w14:paraId="679E52A6" w14:textId="77777777" w:rsidR="000D6BE7" w:rsidRDefault="000D6BE7" w:rsidP="000D6BE7">
            <w:pPr>
              <w:rPr>
                <w:rFonts w:cstheme="minorHAnsi"/>
                <w:b/>
                <w:sz w:val="20"/>
                <w:szCs w:val="20"/>
              </w:rPr>
            </w:pPr>
          </w:p>
          <w:p w14:paraId="00B38928" w14:textId="77777777" w:rsidR="000D6BE7" w:rsidRDefault="000D6BE7" w:rsidP="000D6BE7">
            <w:pPr>
              <w:rPr>
                <w:rFonts w:cstheme="minorHAnsi"/>
                <w:b/>
                <w:sz w:val="20"/>
                <w:szCs w:val="20"/>
              </w:rPr>
            </w:pPr>
          </w:p>
          <w:p w14:paraId="063186FC" w14:textId="77777777" w:rsidR="000D6BE7" w:rsidRDefault="000D6BE7" w:rsidP="000D6BE7">
            <w:pPr>
              <w:rPr>
                <w:rFonts w:cstheme="minorHAnsi"/>
                <w:b/>
                <w:sz w:val="20"/>
                <w:szCs w:val="20"/>
              </w:rPr>
            </w:pPr>
          </w:p>
          <w:p w14:paraId="5E605E81" w14:textId="77777777" w:rsidR="000D6BE7" w:rsidRDefault="000D6BE7" w:rsidP="000D6BE7">
            <w:pPr>
              <w:rPr>
                <w:rFonts w:cstheme="minorHAnsi"/>
                <w:b/>
                <w:sz w:val="20"/>
                <w:szCs w:val="20"/>
              </w:rPr>
            </w:pPr>
          </w:p>
          <w:p w14:paraId="03359770" w14:textId="3514146D" w:rsidR="000D6BE7" w:rsidRPr="000D6BE7" w:rsidRDefault="000D6BE7" w:rsidP="000D6BE7">
            <w:pPr>
              <w:rPr>
                <w:rFonts w:cstheme="minorHAnsi"/>
                <w:b/>
                <w:sz w:val="20"/>
                <w:szCs w:val="20"/>
              </w:rPr>
            </w:pPr>
          </w:p>
        </w:tc>
        <w:tc>
          <w:tcPr>
            <w:tcW w:w="1749" w:type="pct"/>
            <w:vMerge/>
          </w:tcPr>
          <w:p w14:paraId="39FF64CD" w14:textId="77777777" w:rsidR="000D6BE7" w:rsidRDefault="000D6BE7" w:rsidP="00075658">
            <w:pPr>
              <w:ind w:left="22"/>
              <w:rPr>
                <w:rFonts w:cstheme="minorHAnsi"/>
                <w:b/>
                <w:sz w:val="20"/>
                <w:szCs w:val="20"/>
              </w:rPr>
            </w:pPr>
          </w:p>
        </w:tc>
        <w:tc>
          <w:tcPr>
            <w:tcW w:w="1561" w:type="pct"/>
            <w:vMerge/>
          </w:tcPr>
          <w:p w14:paraId="15CAE066" w14:textId="77777777" w:rsidR="000D6BE7" w:rsidRDefault="000D6BE7" w:rsidP="00075658">
            <w:pPr>
              <w:ind w:left="22"/>
              <w:rPr>
                <w:rFonts w:cstheme="minorHAnsi"/>
                <w:b/>
                <w:sz w:val="20"/>
                <w:szCs w:val="20"/>
              </w:rPr>
            </w:pPr>
          </w:p>
        </w:tc>
        <w:tc>
          <w:tcPr>
            <w:tcW w:w="635" w:type="pct"/>
            <w:vMerge/>
          </w:tcPr>
          <w:p w14:paraId="230F5DF5" w14:textId="77777777" w:rsidR="000D6BE7" w:rsidRDefault="000D6BE7" w:rsidP="00075658">
            <w:pPr>
              <w:ind w:left="22"/>
              <w:rPr>
                <w:rFonts w:cstheme="minorHAnsi"/>
                <w:b/>
                <w:sz w:val="20"/>
                <w:szCs w:val="20"/>
              </w:rPr>
            </w:pPr>
          </w:p>
        </w:tc>
      </w:tr>
    </w:tbl>
    <w:p w14:paraId="542C090B" w14:textId="77777777" w:rsidR="00394980" w:rsidRDefault="00394980"/>
    <w:p w14:paraId="6930CDFD" w14:textId="77777777" w:rsidR="00394980" w:rsidRDefault="00394980"/>
    <w:tbl>
      <w:tblPr>
        <w:tblStyle w:val="TableGrid1"/>
        <w:tblpPr w:leftFromText="180" w:rightFromText="180" w:vertAnchor="text" w:horzAnchor="margin" w:tblpXSpec="center" w:tblpY="-52"/>
        <w:tblW w:w="487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8912"/>
        <w:gridCol w:w="1800"/>
        <w:gridCol w:w="1713"/>
        <w:gridCol w:w="1614"/>
      </w:tblGrid>
      <w:tr w:rsidR="00E66B37" w:rsidRPr="00E5435F" w14:paraId="1D29EFDA" w14:textId="77777777" w:rsidTr="00004A04">
        <w:trPr>
          <w:trHeight w:val="419"/>
        </w:trPr>
        <w:tc>
          <w:tcPr>
            <w:tcW w:w="5000" w:type="pct"/>
            <w:gridSpan w:val="4"/>
            <w:shd w:val="clear" w:color="auto" w:fill="DEEAF6" w:themeFill="accent5" w:themeFillTint="33"/>
            <w:vAlign w:val="center"/>
          </w:tcPr>
          <w:p w14:paraId="62922F35" w14:textId="5E556658" w:rsidR="00E66B37" w:rsidRPr="00E5435F" w:rsidRDefault="00B63870" w:rsidP="0072070B">
            <w:pPr>
              <w:jc w:val="center"/>
              <w:rPr>
                <w:rFonts w:cstheme="minorHAnsi"/>
                <w:i/>
                <w:iCs/>
                <w:sz w:val="24"/>
                <w:szCs w:val="24"/>
              </w:rPr>
            </w:pPr>
            <w:r>
              <w:rPr>
                <w:rFonts w:cstheme="minorHAnsi"/>
                <w:b/>
                <w:sz w:val="24"/>
                <w:szCs w:val="24"/>
              </w:rPr>
              <w:lastRenderedPageBreak/>
              <w:t xml:space="preserve">              </w:t>
            </w:r>
            <w:r w:rsidR="00E66B37" w:rsidRPr="00E5435F">
              <w:rPr>
                <w:rFonts w:cstheme="minorHAnsi"/>
                <w:b/>
                <w:sz w:val="24"/>
                <w:szCs w:val="24"/>
              </w:rPr>
              <w:t>Family Engagement Plan to Support School Improvement</w:t>
            </w:r>
            <w:r w:rsidR="00B748B0" w:rsidRPr="00E5435F">
              <w:rPr>
                <w:rFonts w:cstheme="minorHAnsi"/>
                <w:b/>
                <w:sz w:val="24"/>
                <w:szCs w:val="24"/>
              </w:rPr>
              <w:t xml:space="preserve"> </w:t>
            </w:r>
            <w:r w:rsidR="00B748B0" w:rsidRPr="00E5435F">
              <w:rPr>
                <w:rFonts w:cstheme="minorHAnsi"/>
                <w:b/>
                <w:i/>
                <w:iCs/>
                <w:sz w:val="24"/>
                <w:szCs w:val="24"/>
              </w:rPr>
              <w:t>(</w:t>
            </w:r>
            <w:r w:rsidR="00B748B0" w:rsidRPr="00E5435F">
              <w:rPr>
                <w:rFonts w:cstheme="minorHAnsi"/>
                <w:b/>
                <w:i/>
                <w:iCs/>
                <w:sz w:val="24"/>
                <w:szCs w:val="24"/>
                <w:u w:val="single"/>
              </w:rPr>
              <w:t>Required Components</w:t>
            </w:r>
            <w:r w:rsidR="00B748B0" w:rsidRPr="00E5435F">
              <w:rPr>
                <w:rFonts w:cstheme="minorHAnsi"/>
                <w:b/>
                <w:i/>
                <w:iCs/>
                <w:sz w:val="24"/>
                <w:szCs w:val="24"/>
              </w:rPr>
              <w:t>)</w:t>
            </w:r>
          </w:p>
        </w:tc>
      </w:tr>
      <w:tr w:rsidR="0048733D" w:rsidRPr="00E5435F" w14:paraId="58EF9246" w14:textId="77777777" w:rsidTr="00004A04">
        <w:trPr>
          <w:trHeight w:val="473"/>
        </w:trPr>
        <w:tc>
          <w:tcPr>
            <w:tcW w:w="3174" w:type="pct"/>
            <w:shd w:val="clear" w:color="auto" w:fill="DEEAF6" w:themeFill="accent5" w:themeFillTint="33"/>
            <w:vAlign w:val="center"/>
          </w:tcPr>
          <w:p w14:paraId="6CE351BD" w14:textId="669CC7F9" w:rsidR="0048733D" w:rsidRPr="00E5435F" w:rsidRDefault="0048733D" w:rsidP="0072070B">
            <w:pPr>
              <w:spacing w:line="259" w:lineRule="auto"/>
              <w:ind w:left="22"/>
              <w:jc w:val="center"/>
              <w:rPr>
                <w:rFonts w:cstheme="minorHAnsi"/>
              </w:rPr>
            </w:pPr>
            <w:r w:rsidRPr="00E5435F">
              <w:rPr>
                <w:rFonts w:cstheme="minorHAnsi"/>
                <w:b/>
              </w:rPr>
              <w:t xml:space="preserve">Family Engagement Activities </w:t>
            </w:r>
            <w:r w:rsidRPr="00E5435F">
              <w:rPr>
                <w:rFonts w:cstheme="minorHAnsi"/>
                <w:b/>
                <w:u w:val="single"/>
              </w:rPr>
              <w:t>(</w:t>
            </w:r>
            <w:r w:rsidR="00A44DB0">
              <w:rPr>
                <w:rFonts w:cstheme="minorHAnsi"/>
                <w:b/>
                <w:u w:val="single"/>
              </w:rPr>
              <w:t>M</w:t>
            </w:r>
            <w:r w:rsidRPr="00E5435F">
              <w:rPr>
                <w:rFonts w:cstheme="minorHAnsi"/>
                <w:b/>
                <w:u w:val="single"/>
              </w:rPr>
              <w:t>ust be listed in the school policy)</w:t>
            </w:r>
          </w:p>
        </w:tc>
        <w:tc>
          <w:tcPr>
            <w:tcW w:w="641" w:type="pct"/>
            <w:shd w:val="clear" w:color="auto" w:fill="DEEAF6" w:themeFill="accent5" w:themeFillTint="33"/>
            <w:vAlign w:val="center"/>
          </w:tcPr>
          <w:p w14:paraId="63D91E25" w14:textId="529A4971" w:rsidR="0048733D" w:rsidRPr="00E5435F" w:rsidRDefault="0048733D" w:rsidP="0072070B">
            <w:pPr>
              <w:jc w:val="center"/>
              <w:rPr>
                <w:rFonts w:cstheme="minorHAnsi"/>
                <w:b/>
                <w:bCs/>
              </w:rPr>
            </w:pPr>
            <w:r w:rsidRPr="00E5435F">
              <w:rPr>
                <w:rFonts w:cstheme="minorHAnsi"/>
                <w:b/>
                <w:bCs/>
              </w:rPr>
              <w:t>Date</w:t>
            </w:r>
            <w:r w:rsidR="00EC3829" w:rsidRPr="00E5435F">
              <w:rPr>
                <w:rFonts w:cstheme="minorHAnsi"/>
                <w:b/>
                <w:bCs/>
              </w:rPr>
              <w:t>(s)</w:t>
            </w:r>
            <w:r w:rsidRPr="00E5435F">
              <w:rPr>
                <w:rFonts w:cstheme="minorHAnsi"/>
                <w:b/>
                <w:bCs/>
              </w:rPr>
              <w:t xml:space="preserve"> Scheduled</w:t>
            </w:r>
          </w:p>
        </w:tc>
        <w:tc>
          <w:tcPr>
            <w:tcW w:w="610" w:type="pct"/>
            <w:shd w:val="clear" w:color="auto" w:fill="DEEAF6" w:themeFill="accent5" w:themeFillTint="33"/>
            <w:vAlign w:val="center"/>
          </w:tcPr>
          <w:p w14:paraId="50C9ED20" w14:textId="2410EAB5" w:rsidR="0048733D" w:rsidRPr="00E5435F" w:rsidRDefault="00EC3829" w:rsidP="0072070B">
            <w:pPr>
              <w:jc w:val="center"/>
              <w:rPr>
                <w:rFonts w:cstheme="minorHAnsi"/>
                <w:b/>
                <w:bCs/>
              </w:rPr>
            </w:pPr>
            <w:r w:rsidRPr="00E5435F">
              <w:rPr>
                <w:rFonts w:cstheme="minorHAnsi"/>
                <w:b/>
                <w:bCs/>
              </w:rPr>
              <w:t>Date Completed</w:t>
            </w:r>
          </w:p>
        </w:tc>
        <w:tc>
          <w:tcPr>
            <w:tcW w:w="575" w:type="pct"/>
            <w:shd w:val="clear" w:color="auto" w:fill="DEEAF6" w:themeFill="accent5" w:themeFillTint="33"/>
            <w:vAlign w:val="center"/>
          </w:tcPr>
          <w:p w14:paraId="67C3ADCD" w14:textId="6C90EA14" w:rsidR="0048733D" w:rsidRPr="00E5435F" w:rsidRDefault="0048733D" w:rsidP="0072070B">
            <w:pPr>
              <w:jc w:val="center"/>
              <w:rPr>
                <w:rFonts w:cstheme="minorHAnsi"/>
                <w:b/>
                <w:bCs/>
              </w:rPr>
            </w:pPr>
            <w:r w:rsidRPr="00E5435F">
              <w:rPr>
                <w:rFonts w:cstheme="minorHAnsi"/>
                <w:b/>
                <w:bCs/>
              </w:rPr>
              <w:t>“Shall” Standard(s) Addressed</w:t>
            </w:r>
          </w:p>
        </w:tc>
      </w:tr>
      <w:tr w:rsidR="0048733D" w:rsidRPr="00E5435F" w14:paraId="7E29C259" w14:textId="77777777" w:rsidTr="00E1012C">
        <w:trPr>
          <w:trHeight w:val="1395"/>
        </w:trPr>
        <w:tc>
          <w:tcPr>
            <w:tcW w:w="3174" w:type="pct"/>
            <w:vAlign w:val="center"/>
          </w:tcPr>
          <w:p w14:paraId="3DCB8E05" w14:textId="05D2812F" w:rsidR="0048733D" w:rsidRPr="00E5435F" w:rsidRDefault="002451DB" w:rsidP="31A8F91A">
            <w:pPr>
              <w:rPr>
                <w:rFonts w:cstheme="minorHAnsi"/>
                <w:sz w:val="20"/>
                <w:szCs w:val="20"/>
              </w:rPr>
            </w:pPr>
            <w:r w:rsidRPr="00F125A3">
              <w:rPr>
                <w:rFonts w:cstheme="minorHAnsi"/>
                <w:b/>
                <w:bCs/>
                <w:i/>
                <w:iCs/>
                <w:sz w:val="20"/>
                <w:szCs w:val="20"/>
              </w:rPr>
              <w:t xml:space="preserve">1. </w:t>
            </w:r>
            <w:r w:rsidR="0048733D" w:rsidRPr="00F125A3">
              <w:rPr>
                <w:rFonts w:cstheme="minorHAnsi"/>
                <w:b/>
                <w:bCs/>
                <w:i/>
                <w:iCs/>
                <w:sz w:val="20"/>
                <w:szCs w:val="20"/>
              </w:rPr>
              <w:t>Required</w:t>
            </w:r>
            <w:r w:rsidR="0048733D" w:rsidRPr="00E5435F">
              <w:rPr>
                <w:rFonts w:cstheme="minorHAnsi"/>
                <w:sz w:val="20"/>
                <w:szCs w:val="20"/>
              </w:rPr>
              <w:t xml:space="preserve"> </w:t>
            </w:r>
            <w:r w:rsidR="0059267C" w:rsidRPr="0059267C">
              <w:rPr>
                <w:rFonts w:cstheme="minorHAnsi"/>
                <w:sz w:val="20"/>
                <w:szCs w:val="20"/>
                <w:u w:val="single"/>
              </w:rPr>
              <w:t xml:space="preserve">Annual Title I </w:t>
            </w:r>
            <w:proofErr w:type="gramStart"/>
            <w:r w:rsidR="0059267C" w:rsidRPr="0059267C">
              <w:rPr>
                <w:rFonts w:cstheme="minorHAnsi"/>
                <w:sz w:val="20"/>
                <w:szCs w:val="20"/>
                <w:u w:val="single"/>
              </w:rPr>
              <w:t>Meeting</w:t>
            </w:r>
            <w:proofErr w:type="gramEnd"/>
            <w:r w:rsidR="008818D7" w:rsidRPr="00E5435F">
              <w:rPr>
                <w:rFonts w:cstheme="minorHAnsi"/>
                <w:sz w:val="20"/>
                <w:szCs w:val="20"/>
                <w:u w:val="single"/>
              </w:rPr>
              <w:t xml:space="preserve"> </w:t>
            </w:r>
            <w:r w:rsidR="0048733D" w:rsidRPr="00E5435F">
              <w:rPr>
                <w:rFonts w:cstheme="minorHAnsi"/>
                <w:sz w:val="20"/>
                <w:szCs w:val="20"/>
                <w:u w:val="single"/>
              </w:rPr>
              <w:t xml:space="preserve">– Deadline </w:t>
            </w:r>
          </w:p>
          <w:p w14:paraId="442F5F4F" w14:textId="3527DB4F" w:rsidR="0048733D" w:rsidRPr="00E5435F" w:rsidRDefault="0048733D" w:rsidP="0072070B">
            <w:pPr>
              <w:rPr>
                <w:rFonts w:cstheme="minorHAnsi"/>
                <w:sz w:val="20"/>
                <w:szCs w:val="20"/>
              </w:rPr>
            </w:pPr>
            <w:bookmarkStart w:id="2" w:name="_Hlk92706500"/>
            <w:r w:rsidRPr="00E5435F">
              <w:rPr>
                <w:rFonts w:cstheme="minorHAnsi"/>
                <w:sz w:val="20"/>
                <w:szCs w:val="20"/>
              </w:rPr>
              <w:t>Parents will learn about Title I, how our school spends Title funds (budget snapshot), highlights of the schoolwide plan, description of curriculum and assessments used, our school compacts and policies, professional qualifications of our teachers, and opportunities for family engagement including use of the family resource center.</w:t>
            </w:r>
            <w:bookmarkEnd w:id="2"/>
          </w:p>
        </w:tc>
        <w:tc>
          <w:tcPr>
            <w:tcW w:w="641" w:type="pct"/>
            <w:vAlign w:val="center"/>
          </w:tcPr>
          <w:p w14:paraId="0B69A8E6" w14:textId="4119388D" w:rsidR="0048733D" w:rsidRPr="00E5435F" w:rsidRDefault="006B31C4" w:rsidP="00E1012C">
            <w:pPr>
              <w:jc w:val="center"/>
              <w:rPr>
                <w:rFonts w:cstheme="minorHAnsi"/>
                <w:sz w:val="20"/>
                <w:szCs w:val="20"/>
              </w:rPr>
            </w:pPr>
            <w:r>
              <w:rPr>
                <w:rFonts w:cstheme="minorHAnsi"/>
                <w:sz w:val="20"/>
                <w:szCs w:val="20"/>
              </w:rPr>
              <w:t>8/</w:t>
            </w:r>
            <w:r w:rsidR="003968E5">
              <w:rPr>
                <w:rFonts w:cstheme="minorHAnsi"/>
                <w:sz w:val="20"/>
                <w:szCs w:val="20"/>
              </w:rPr>
              <w:t>2</w:t>
            </w:r>
            <w:r>
              <w:rPr>
                <w:rFonts w:cstheme="minorHAnsi"/>
                <w:sz w:val="20"/>
                <w:szCs w:val="20"/>
              </w:rPr>
              <w:t>8/25</w:t>
            </w:r>
          </w:p>
        </w:tc>
        <w:tc>
          <w:tcPr>
            <w:tcW w:w="610" w:type="pct"/>
            <w:vAlign w:val="center"/>
          </w:tcPr>
          <w:p w14:paraId="63802C85" w14:textId="77777777" w:rsidR="0048733D" w:rsidRDefault="0048733D" w:rsidP="00E1012C">
            <w:pPr>
              <w:jc w:val="center"/>
              <w:rPr>
                <w:rFonts w:cstheme="minorHAnsi"/>
                <w:sz w:val="20"/>
                <w:szCs w:val="20"/>
              </w:rPr>
            </w:pPr>
          </w:p>
          <w:p w14:paraId="6A98A3DF" w14:textId="77777777" w:rsidR="00631A96" w:rsidRDefault="00631A96" w:rsidP="00E1012C">
            <w:pPr>
              <w:jc w:val="center"/>
              <w:rPr>
                <w:rFonts w:cstheme="minorHAnsi"/>
                <w:sz w:val="20"/>
                <w:szCs w:val="20"/>
              </w:rPr>
            </w:pPr>
          </w:p>
          <w:p w14:paraId="5DFD0F2D" w14:textId="33145898" w:rsidR="00631A96" w:rsidRPr="00631A96" w:rsidRDefault="00631A96" w:rsidP="00E1012C">
            <w:pPr>
              <w:jc w:val="center"/>
              <w:rPr>
                <w:rFonts w:cstheme="minorHAnsi"/>
                <w:sz w:val="20"/>
                <w:szCs w:val="20"/>
              </w:rPr>
            </w:pPr>
          </w:p>
        </w:tc>
        <w:tc>
          <w:tcPr>
            <w:tcW w:w="575" w:type="pct"/>
            <w:vAlign w:val="center"/>
          </w:tcPr>
          <w:p w14:paraId="16795CF2" w14:textId="5C74C773" w:rsidR="0001090B" w:rsidRPr="00E5435F" w:rsidRDefault="005E00E5" w:rsidP="00270AE0">
            <w:pPr>
              <w:jc w:val="center"/>
              <w:rPr>
                <w:rFonts w:cstheme="minorHAnsi"/>
                <w:sz w:val="20"/>
                <w:szCs w:val="20"/>
              </w:rPr>
            </w:pPr>
            <w:sdt>
              <w:sdtPr>
                <w:rPr>
                  <w:rFonts w:cstheme="minorHAnsi"/>
                  <w:sz w:val="20"/>
                  <w:szCs w:val="20"/>
                </w:rPr>
                <w:id w:val="121886195"/>
                <w14:checkbox>
                  <w14:checked w14:val="1"/>
                  <w14:checkedState w14:val="2612" w14:font="MS Gothic"/>
                  <w14:uncheckedState w14:val="2610" w14:font="MS Gothic"/>
                </w14:checkbox>
              </w:sdtPr>
              <w:sdtEndPr/>
              <w:sdtContent>
                <w:r w:rsidR="006B7D2E"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1   </w:t>
            </w:r>
            <w:r w:rsidR="006C6DD1" w:rsidRPr="00E5435F">
              <w:rPr>
                <w:rFonts w:cstheme="minorHAnsi"/>
                <w:sz w:val="20"/>
                <w:szCs w:val="20"/>
              </w:rPr>
              <w:t xml:space="preserve">     </w:t>
            </w:r>
            <w:sdt>
              <w:sdtPr>
                <w:rPr>
                  <w:rFonts w:cstheme="minorHAnsi"/>
                  <w:sz w:val="20"/>
                  <w:szCs w:val="20"/>
                </w:rPr>
                <w:id w:val="525376114"/>
                <w14:checkbox>
                  <w14:checked w14:val="0"/>
                  <w14:checkedState w14:val="2612" w14:font="MS Gothic"/>
                  <w14:uncheckedState w14:val="2610" w14:font="MS Gothic"/>
                </w14:checkbox>
              </w:sdtPr>
              <w:sdtEndPr/>
              <w:sdtContent>
                <w:r w:rsidR="006C6DD1" w:rsidRPr="00E5435F">
                  <w:rPr>
                    <w:rFonts w:ascii="Segoe UI Symbol" w:eastAsia="MS Gothic" w:hAnsi="Segoe UI Symbol" w:cs="Segoe UI Symbol"/>
                    <w:sz w:val="20"/>
                    <w:szCs w:val="20"/>
                  </w:rPr>
                  <w:t>☐</w:t>
                </w:r>
              </w:sdtContent>
            </w:sdt>
            <w:r w:rsidR="006C6DD1" w:rsidRPr="00E5435F">
              <w:rPr>
                <w:rFonts w:cstheme="minorHAnsi"/>
                <w:sz w:val="20"/>
                <w:szCs w:val="20"/>
              </w:rPr>
              <w:t xml:space="preserve"> 4</w:t>
            </w:r>
          </w:p>
          <w:p w14:paraId="5E0414D9" w14:textId="25D1B57A" w:rsidR="006C6DD1" w:rsidRPr="00E5435F" w:rsidRDefault="005E00E5" w:rsidP="00270AE0">
            <w:pPr>
              <w:jc w:val="center"/>
              <w:rPr>
                <w:rFonts w:cstheme="minorHAnsi"/>
                <w:sz w:val="20"/>
                <w:szCs w:val="20"/>
              </w:rPr>
            </w:pPr>
            <w:sdt>
              <w:sdtPr>
                <w:rPr>
                  <w:rFonts w:cstheme="minorHAnsi"/>
                  <w:sz w:val="20"/>
                  <w:szCs w:val="20"/>
                </w:rPr>
                <w:id w:val="804589945"/>
                <w14:checkbox>
                  <w14:checked w14:val="0"/>
                  <w14:checkedState w14:val="2612" w14:font="MS Gothic"/>
                  <w14:uncheckedState w14:val="2610" w14:font="MS Gothic"/>
                </w14:checkbox>
              </w:sdtPr>
              <w:sdtEnd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2  </w:t>
            </w:r>
            <w:r w:rsidR="006C6DD1" w:rsidRPr="00E5435F">
              <w:rPr>
                <w:rFonts w:cstheme="minorHAnsi"/>
                <w:sz w:val="20"/>
                <w:szCs w:val="20"/>
              </w:rPr>
              <w:t xml:space="preserve">      </w:t>
            </w:r>
            <w:sdt>
              <w:sdtPr>
                <w:rPr>
                  <w:rFonts w:cstheme="minorHAnsi"/>
                  <w:sz w:val="20"/>
                  <w:szCs w:val="20"/>
                </w:rPr>
                <w:id w:val="-1581677280"/>
                <w14:checkbox>
                  <w14:checked w14:val="0"/>
                  <w14:checkedState w14:val="2612" w14:font="MS Gothic"/>
                  <w14:uncheckedState w14:val="2610" w14:font="MS Gothic"/>
                </w14:checkbox>
              </w:sdtPr>
              <w:sdtEndPr/>
              <w:sdtContent>
                <w:r w:rsidR="006C6DD1" w:rsidRPr="00E5435F">
                  <w:rPr>
                    <w:rFonts w:ascii="Segoe UI Symbol" w:eastAsia="MS Gothic" w:hAnsi="Segoe UI Symbol" w:cs="Segoe UI Symbol"/>
                    <w:sz w:val="20"/>
                    <w:szCs w:val="20"/>
                  </w:rPr>
                  <w:t>☐</w:t>
                </w:r>
              </w:sdtContent>
            </w:sdt>
            <w:r w:rsidR="006C6DD1" w:rsidRPr="00E5435F">
              <w:rPr>
                <w:rFonts w:cstheme="minorHAnsi"/>
                <w:sz w:val="20"/>
                <w:szCs w:val="20"/>
              </w:rPr>
              <w:t xml:space="preserve"> 5</w:t>
            </w:r>
          </w:p>
          <w:p w14:paraId="68682394" w14:textId="78B347D6" w:rsidR="0048733D" w:rsidRPr="00E5435F" w:rsidRDefault="005E00E5" w:rsidP="006F3830">
            <w:pPr>
              <w:jc w:val="center"/>
              <w:rPr>
                <w:rFonts w:cstheme="minorHAnsi"/>
                <w:sz w:val="20"/>
                <w:szCs w:val="20"/>
              </w:rPr>
            </w:pPr>
            <w:sdt>
              <w:sdtPr>
                <w:rPr>
                  <w:rFonts w:cstheme="minorHAnsi"/>
                  <w:sz w:val="20"/>
                  <w:szCs w:val="20"/>
                </w:rPr>
                <w:id w:val="-1948842505"/>
                <w14:checkbox>
                  <w14:checked w14:val="0"/>
                  <w14:checkedState w14:val="2612" w14:font="MS Gothic"/>
                  <w14:uncheckedState w14:val="2610" w14:font="MS Gothic"/>
                </w14:checkbox>
              </w:sdtPr>
              <w:sdtEnd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3</w:t>
            </w:r>
            <w:r w:rsidR="00270AE0" w:rsidRPr="00E5435F">
              <w:rPr>
                <w:rFonts w:cstheme="minorHAnsi"/>
                <w:sz w:val="20"/>
                <w:szCs w:val="20"/>
              </w:rPr>
              <w:t xml:space="preserve">        </w:t>
            </w:r>
            <w:sdt>
              <w:sdtPr>
                <w:rPr>
                  <w:rFonts w:cstheme="minorHAnsi"/>
                  <w:sz w:val="20"/>
                  <w:szCs w:val="20"/>
                </w:rPr>
                <w:id w:val="-2108962270"/>
                <w14:checkbox>
                  <w14:checked w14:val="0"/>
                  <w14:checkedState w14:val="2612" w14:font="MS Gothic"/>
                  <w14:uncheckedState w14:val="2610" w14:font="MS Gothic"/>
                </w14:checkbox>
              </w:sdtPr>
              <w:sdtEndPr/>
              <w:sdtContent>
                <w:r w:rsidR="00270AE0" w:rsidRPr="00E5435F">
                  <w:rPr>
                    <w:rFonts w:ascii="Segoe UI Symbol" w:eastAsia="MS Gothic" w:hAnsi="Segoe UI Symbol" w:cs="Segoe UI Symbol"/>
                    <w:sz w:val="20"/>
                    <w:szCs w:val="20"/>
                  </w:rPr>
                  <w:t>☐</w:t>
                </w:r>
              </w:sdtContent>
            </w:sdt>
            <w:r w:rsidR="00270AE0" w:rsidRPr="00E5435F">
              <w:rPr>
                <w:rFonts w:cstheme="minorHAnsi"/>
                <w:sz w:val="20"/>
                <w:szCs w:val="20"/>
              </w:rPr>
              <w:t xml:space="preserve"> 6</w:t>
            </w:r>
          </w:p>
        </w:tc>
      </w:tr>
      <w:tr w:rsidR="0048733D" w:rsidRPr="00E5435F" w14:paraId="539D7592" w14:textId="77777777" w:rsidTr="00E1012C">
        <w:trPr>
          <w:trHeight w:val="1143"/>
        </w:trPr>
        <w:tc>
          <w:tcPr>
            <w:tcW w:w="3174" w:type="pct"/>
            <w:vAlign w:val="center"/>
          </w:tcPr>
          <w:p w14:paraId="53171287" w14:textId="77B28EE2" w:rsidR="0048733D" w:rsidRPr="00C17027" w:rsidRDefault="002451DB" w:rsidP="0072070B">
            <w:pPr>
              <w:spacing w:line="259" w:lineRule="auto"/>
              <w:rPr>
                <w:rFonts w:cstheme="minorHAnsi"/>
                <w:strike/>
                <w:sz w:val="20"/>
                <w:szCs w:val="20"/>
                <w:u w:val="single"/>
              </w:rPr>
            </w:pPr>
            <w:r w:rsidRPr="00F125A3">
              <w:rPr>
                <w:rFonts w:cstheme="minorHAnsi"/>
                <w:b/>
                <w:bCs/>
                <w:i/>
                <w:iCs/>
                <w:sz w:val="20"/>
                <w:szCs w:val="20"/>
              </w:rPr>
              <w:t xml:space="preserve">2. </w:t>
            </w:r>
            <w:r w:rsidR="0048733D" w:rsidRPr="00F125A3">
              <w:rPr>
                <w:rFonts w:cstheme="minorHAnsi"/>
                <w:b/>
                <w:bCs/>
                <w:i/>
                <w:iCs/>
                <w:sz w:val="20"/>
                <w:szCs w:val="20"/>
              </w:rPr>
              <w:t>Required</w:t>
            </w:r>
            <w:r w:rsidR="0048733D" w:rsidRPr="00E5435F">
              <w:rPr>
                <w:rFonts w:cstheme="minorHAnsi"/>
                <w:b/>
                <w:bCs/>
                <w:i/>
                <w:iCs/>
                <w:sz w:val="20"/>
                <w:szCs w:val="20"/>
              </w:rPr>
              <w:t xml:space="preserve"> </w:t>
            </w:r>
            <w:r w:rsidR="0048733D" w:rsidRPr="00E5435F">
              <w:rPr>
                <w:rFonts w:cstheme="minorHAnsi"/>
                <w:sz w:val="20"/>
                <w:szCs w:val="20"/>
                <w:u w:val="single"/>
              </w:rPr>
              <w:t xml:space="preserve">Fall Input </w:t>
            </w:r>
            <w:r w:rsidR="008A0351" w:rsidRPr="00E5435F">
              <w:rPr>
                <w:rFonts w:cstheme="minorHAnsi"/>
                <w:sz w:val="20"/>
                <w:szCs w:val="20"/>
                <w:u w:val="single"/>
              </w:rPr>
              <w:t>Survey/</w:t>
            </w:r>
            <w:r w:rsidR="00CA6E5A" w:rsidRPr="00E5435F">
              <w:rPr>
                <w:rFonts w:cstheme="minorHAnsi"/>
                <w:sz w:val="20"/>
                <w:szCs w:val="20"/>
                <w:u w:val="single"/>
              </w:rPr>
              <w:t xml:space="preserve"> </w:t>
            </w:r>
            <w:r w:rsidR="008A0351" w:rsidRPr="00E5435F">
              <w:rPr>
                <w:rFonts w:cstheme="minorHAnsi"/>
                <w:sz w:val="20"/>
                <w:szCs w:val="20"/>
                <w:u w:val="single"/>
              </w:rPr>
              <w:t>Ev</w:t>
            </w:r>
            <w:r w:rsidR="00E01A04" w:rsidRPr="00E5435F">
              <w:rPr>
                <w:rFonts w:cstheme="minorHAnsi"/>
                <w:sz w:val="20"/>
                <w:szCs w:val="20"/>
                <w:u w:val="single"/>
              </w:rPr>
              <w:t>al</w:t>
            </w:r>
            <w:r w:rsidR="00CA6E5A" w:rsidRPr="00E5435F">
              <w:rPr>
                <w:rFonts w:cstheme="minorHAnsi"/>
                <w:sz w:val="20"/>
                <w:szCs w:val="20"/>
                <w:u w:val="single"/>
              </w:rPr>
              <w:t>u</w:t>
            </w:r>
            <w:r w:rsidR="00E01A04" w:rsidRPr="00E5435F">
              <w:rPr>
                <w:rFonts w:cstheme="minorHAnsi"/>
                <w:sz w:val="20"/>
                <w:szCs w:val="20"/>
                <w:u w:val="single"/>
              </w:rPr>
              <w:t>ation</w:t>
            </w:r>
            <w:r w:rsidR="003507BC" w:rsidRPr="00E5435F">
              <w:rPr>
                <w:rFonts w:cstheme="minorHAnsi"/>
                <w:sz w:val="20"/>
                <w:szCs w:val="20"/>
                <w:u w:val="single"/>
              </w:rPr>
              <w:t xml:space="preserve"> (secondary method)</w:t>
            </w:r>
            <w:r w:rsidR="0048733D" w:rsidRPr="00E5435F">
              <w:rPr>
                <w:rFonts w:cstheme="minorHAnsi"/>
                <w:sz w:val="20"/>
                <w:szCs w:val="20"/>
                <w:u w:val="single"/>
              </w:rPr>
              <w:t xml:space="preserve"> – Deadline </w:t>
            </w:r>
          </w:p>
          <w:p w14:paraId="5E540FA3" w14:textId="78115D66" w:rsidR="0048733D" w:rsidRPr="00E5435F" w:rsidRDefault="0048733D" w:rsidP="0072070B">
            <w:pPr>
              <w:spacing w:line="259" w:lineRule="auto"/>
              <w:rPr>
                <w:rFonts w:cstheme="minorHAnsi"/>
                <w:sz w:val="20"/>
                <w:szCs w:val="20"/>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6F353D7" w14:textId="7672CB97" w:rsidR="0048733D" w:rsidRPr="002650F7" w:rsidRDefault="00E05F33" w:rsidP="00E1012C">
            <w:pPr>
              <w:jc w:val="center"/>
              <w:rPr>
                <w:rFonts w:cstheme="minorHAnsi"/>
                <w:sz w:val="20"/>
                <w:szCs w:val="20"/>
              </w:rPr>
            </w:pPr>
            <w:r>
              <w:rPr>
                <w:rFonts w:cstheme="minorHAnsi"/>
                <w:sz w:val="20"/>
                <w:szCs w:val="20"/>
              </w:rPr>
              <w:t>8/28/25</w:t>
            </w:r>
          </w:p>
        </w:tc>
        <w:tc>
          <w:tcPr>
            <w:tcW w:w="610" w:type="pct"/>
            <w:vAlign w:val="center"/>
          </w:tcPr>
          <w:p w14:paraId="7CC1EE10" w14:textId="72BAE515" w:rsidR="0048733D" w:rsidRPr="00E5435F" w:rsidRDefault="0048733D" w:rsidP="00E1012C">
            <w:pPr>
              <w:pStyle w:val="ListParagraph"/>
              <w:spacing w:after="0" w:line="240" w:lineRule="auto"/>
              <w:ind w:left="360" w:firstLine="0"/>
              <w:jc w:val="center"/>
              <w:rPr>
                <w:rFonts w:asciiTheme="minorHAnsi" w:eastAsiaTheme="minorEastAsia" w:hAnsiTheme="minorHAnsi" w:cstheme="minorHAnsi"/>
                <w:color w:val="auto"/>
                <w:sz w:val="20"/>
                <w:szCs w:val="20"/>
              </w:rPr>
            </w:pPr>
          </w:p>
        </w:tc>
        <w:tc>
          <w:tcPr>
            <w:tcW w:w="575" w:type="pct"/>
          </w:tcPr>
          <w:p w14:paraId="7E24F8BB" w14:textId="11F7F31D" w:rsidR="006F3830" w:rsidRPr="00E5435F" w:rsidRDefault="005E00E5" w:rsidP="006F3830">
            <w:pPr>
              <w:jc w:val="center"/>
              <w:rPr>
                <w:rFonts w:cstheme="minorHAnsi"/>
                <w:sz w:val="20"/>
                <w:szCs w:val="20"/>
              </w:rPr>
            </w:pPr>
            <w:sdt>
              <w:sdtPr>
                <w:rPr>
                  <w:rFonts w:cstheme="minorHAnsi"/>
                  <w:sz w:val="20"/>
                  <w:szCs w:val="20"/>
                </w:rPr>
                <w:id w:val="81830632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1        </w:t>
            </w:r>
            <w:sdt>
              <w:sdtPr>
                <w:rPr>
                  <w:rFonts w:cstheme="minorHAnsi"/>
                  <w:sz w:val="20"/>
                  <w:szCs w:val="20"/>
                </w:rPr>
                <w:id w:val="-1704094465"/>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6B6719F0" w14:textId="77777777" w:rsidR="006F3830" w:rsidRPr="00E5435F" w:rsidRDefault="005E00E5" w:rsidP="006F3830">
            <w:pPr>
              <w:jc w:val="center"/>
              <w:rPr>
                <w:rFonts w:cstheme="minorHAnsi"/>
                <w:sz w:val="20"/>
                <w:szCs w:val="20"/>
              </w:rPr>
            </w:pPr>
            <w:sdt>
              <w:sdtPr>
                <w:rPr>
                  <w:rFonts w:cstheme="minorHAnsi"/>
                  <w:sz w:val="20"/>
                  <w:szCs w:val="20"/>
                </w:rPr>
                <w:id w:val="1472637057"/>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2        </w:t>
            </w:r>
            <w:sdt>
              <w:sdtPr>
                <w:rPr>
                  <w:rFonts w:cstheme="minorHAnsi"/>
                  <w:sz w:val="20"/>
                  <w:szCs w:val="20"/>
                </w:rPr>
                <w:id w:val="-1090152476"/>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5</w:t>
            </w:r>
          </w:p>
          <w:p w14:paraId="59E8D0C2" w14:textId="2DE227ED" w:rsidR="0048733D" w:rsidRPr="00E5435F" w:rsidRDefault="006F3830"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563669814"/>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3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814919017"/>
                <w14:checkbox>
                  <w14:checked w14:val="1"/>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48733D" w:rsidRPr="00E5435F" w14:paraId="0D3593F9" w14:textId="77777777" w:rsidTr="00E1012C">
        <w:trPr>
          <w:trHeight w:val="963"/>
        </w:trPr>
        <w:tc>
          <w:tcPr>
            <w:tcW w:w="3174" w:type="pct"/>
            <w:vAlign w:val="center"/>
          </w:tcPr>
          <w:p w14:paraId="1638BF77" w14:textId="182077C1" w:rsidR="0048733D" w:rsidRPr="00E5435F" w:rsidRDefault="002451DB" w:rsidP="0072070B">
            <w:pPr>
              <w:spacing w:line="259" w:lineRule="auto"/>
              <w:rPr>
                <w:rFonts w:cstheme="minorHAnsi"/>
                <w:sz w:val="20"/>
                <w:szCs w:val="20"/>
                <w:u w:val="single"/>
              </w:rPr>
            </w:pPr>
            <w:r w:rsidRPr="00F125A3">
              <w:rPr>
                <w:rFonts w:cstheme="minorHAnsi"/>
                <w:b/>
                <w:bCs/>
                <w:i/>
                <w:iCs/>
                <w:sz w:val="20"/>
                <w:szCs w:val="20"/>
              </w:rPr>
              <w:t xml:space="preserve">3. </w:t>
            </w:r>
            <w:r w:rsidR="0048733D" w:rsidRPr="00F125A3">
              <w:rPr>
                <w:rFonts w:cstheme="minorHAnsi"/>
                <w:b/>
                <w:bCs/>
                <w:i/>
                <w:iCs/>
                <w:sz w:val="20"/>
                <w:szCs w:val="20"/>
              </w:rPr>
              <w:t>Required</w:t>
            </w:r>
            <w:r w:rsidR="0048733D" w:rsidRPr="00E5435F">
              <w:rPr>
                <w:rFonts w:cstheme="minorHAnsi"/>
                <w:b/>
                <w:bCs/>
                <w:i/>
                <w:iCs/>
                <w:sz w:val="20"/>
                <w:szCs w:val="20"/>
              </w:rPr>
              <w:t xml:space="preserve"> </w:t>
            </w:r>
            <w:r w:rsidR="0048733D" w:rsidRPr="00E5435F">
              <w:rPr>
                <w:rFonts w:cstheme="minorHAnsi"/>
                <w:sz w:val="20"/>
                <w:szCs w:val="20"/>
                <w:u w:val="single"/>
              </w:rPr>
              <w:t>Spring Input Meeting</w:t>
            </w:r>
            <w:r w:rsidR="00EC3829" w:rsidRPr="00E5435F">
              <w:rPr>
                <w:rFonts w:cstheme="minorHAnsi"/>
                <w:sz w:val="20"/>
                <w:szCs w:val="20"/>
                <w:u w:val="single"/>
              </w:rPr>
              <w:t xml:space="preserve"> and Survey</w:t>
            </w:r>
            <w:r w:rsidR="003507BC" w:rsidRPr="00E5435F">
              <w:rPr>
                <w:rFonts w:cstheme="minorHAnsi"/>
                <w:sz w:val="20"/>
                <w:szCs w:val="20"/>
                <w:u w:val="single"/>
              </w:rPr>
              <w:t xml:space="preserve"> (primary method)</w:t>
            </w:r>
            <w:r w:rsidR="0048733D" w:rsidRPr="00E5435F">
              <w:rPr>
                <w:rFonts w:cstheme="minorHAnsi"/>
                <w:sz w:val="20"/>
                <w:szCs w:val="20"/>
                <w:u w:val="single"/>
              </w:rPr>
              <w:t xml:space="preserve"> – Deadline </w:t>
            </w:r>
          </w:p>
          <w:p w14:paraId="098E026B" w14:textId="1A15F839" w:rsidR="0048733D" w:rsidRPr="00E5435F" w:rsidRDefault="0048733D" w:rsidP="0072070B">
            <w:pPr>
              <w:spacing w:line="259" w:lineRule="auto"/>
              <w:rPr>
                <w:rFonts w:cstheme="minorHAnsi"/>
                <w:b/>
                <w:bCs/>
                <w:sz w:val="20"/>
                <w:szCs w:val="20"/>
                <w:u w:val="single"/>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0F426C8" w14:textId="2D786CE9" w:rsidR="0048733D" w:rsidRPr="00E5435F" w:rsidRDefault="00E05F33" w:rsidP="00E1012C">
            <w:pPr>
              <w:pStyle w:val="ListParagraph"/>
              <w:spacing w:after="0" w:line="240" w:lineRule="auto"/>
              <w:ind w:left="360" w:firstLine="0"/>
              <w:jc w:val="center"/>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4/30/26</w:t>
            </w:r>
          </w:p>
        </w:tc>
        <w:tc>
          <w:tcPr>
            <w:tcW w:w="610" w:type="pct"/>
            <w:vAlign w:val="center"/>
          </w:tcPr>
          <w:p w14:paraId="0E45A933" w14:textId="5DBEEF6E" w:rsidR="0048733D" w:rsidRPr="00E5435F" w:rsidRDefault="0048733D" w:rsidP="00E1012C">
            <w:pPr>
              <w:pStyle w:val="ListParagraph"/>
              <w:spacing w:after="0" w:line="240" w:lineRule="auto"/>
              <w:ind w:left="360" w:firstLine="0"/>
              <w:jc w:val="center"/>
              <w:rPr>
                <w:rFonts w:asciiTheme="minorHAnsi" w:eastAsiaTheme="minorEastAsia" w:hAnsiTheme="minorHAnsi" w:cstheme="minorHAnsi"/>
                <w:color w:val="auto"/>
                <w:sz w:val="20"/>
                <w:szCs w:val="20"/>
              </w:rPr>
            </w:pPr>
          </w:p>
        </w:tc>
        <w:tc>
          <w:tcPr>
            <w:tcW w:w="575" w:type="pct"/>
          </w:tcPr>
          <w:p w14:paraId="51D41F6B" w14:textId="4119F81B" w:rsidR="006F3830" w:rsidRPr="00E5435F" w:rsidRDefault="005E00E5" w:rsidP="006F3830">
            <w:pPr>
              <w:jc w:val="center"/>
              <w:rPr>
                <w:rFonts w:cstheme="minorHAnsi"/>
                <w:sz w:val="20"/>
                <w:szCs w:val="20"/>
              </w:rPr>
            </w:pPr>
            <w:sdt>
              <w:sdtPr>
                <w:rPr>
                  <w:rFonts w:cstheme="minorHAnsi"/>
                  <w:sz w:val="20"/>
                  <w:szCs w:val="20"/>
                </w:rPr>
                <w:id w:val="-138370295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1        </w:t>
            </w:r>
            <w:sdt>
              <w:sdtPr>
                <w:rPr>
                  <w:rFonts w:cstheme="minorHAnsi"/>
                  <w:sz w:val="20"/>
                  <w:szCs w:val="20"/>
                </w:rPr>
                <w:id w:val="-774632154"/>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51C62D6D" w14:textId="77777777" w:rsidR="006F3830" w:rsidRPr="00E5435F" w:rsidRDefault="005E00E5" w:rsidP="006F3830">
            <w:pPr>
              <w:jc w:val="center"/>
              <w:rPr>
                <w:rFonts w:cstheme="minorHAnsi"/>
                <w:sz w:val="20"/>
                <w:szCs w:val="20"/>
              </w:rPr>
            </w:pPr>
            <w:sdt>
              <w:sdtPr>
                <w:rPr>
                  <w:rFonts w:cstheme="minorHAnsi"/>
                  <w:sz w:val="20"/>
                  <w:szCs w:val="20"/>
                </w:rPr>
                <w:id w:val="-961409600"/>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2        </w:t>
            </w:r>
            <w:sdt>
              <w:sdtPr>
                <w:rPr>
                  <w:rFonts w:cstheme="minorHAnsi"/>
                  <w:sz w:val="20"/>
                  <w:szCs w:val="20"/>
                </w:rPr>
                <w:id w:val="-647356140"/>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5</w:t>
            </w:r>
          </w:p>
          <w:p w14:paraId="27FF6E42" w14:textId="582277ED" w:rsidR="0048733D" w:rsidRPr="00E5435F" w:rsidRDefault="00D80DC9"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88144659"/>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3        </w:t>
            </w:r>
            <w:sdt>
              <w:sdtPr>
                <w:rPr>
                  <w:rFonts w:cstheme="minorHAnsi"/>
                  <w:sz w:val="20"/>
                  <w:szCs w:val="20"/>
                </w:rPr>
                <w:id w:val="-402298069"/>
                <w14:checkbox>
                  <w14:checked w14:val="1"/>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6</w:t>
            </w:r>
          </w:p>
        </w:tc>
      </w:tr>
      <w:tr w:rsidR="0072070B" w:rsidRPr="00E5435F" w14:paraId="4652381A" w14:textId="77777777" w:rsidTr="00E1012C">
        <w:trPr>
          <w:trHeight w:val="423"/>
        </w:trPr>
        <w:tc>
          <w:tcPr>
            <w:tcW w:w="3174" w:type="pct"/>
            <w:vMerge w:val="restart"/>
            <w:vAlign w:val="center"/>
          </w:tcPr>
          <w:p w14:paraId="5A5196AB" w14:textId="04D66CA8" w:rsidR="0072070B" w:rsidRPr="00E5435F" w:rsidRDefault="00272FB9" w:rsidP="31A8F91A">
            <w:pPr>
              <w:spacing w:line="259" w:lineRule="auto"/>
              <w:rPr>
                <w:rFonts w:cstheme="minorHAnsi"/>
                <w:sz w:val="20"/>
                <w:szCs w:val="20"/>
                <w:u w:val="single"/>
              </w:rPr>
            </w:pPr>
            <w:r w:rsidRPr="00F125A3">
              <w:rPr>
                <w:rFonts w:cstheme="minorHAnsi"/>
                <w:b/>
                <w:bCs/>
                <w:i/>
                <w:iCs/>
                <w:sz w:val="20"/>
                <w:szCs w:val="20"/>
              </w:rPr>
              <w:t xml:space="preserve">4. </w:t>
            </w:r>
            <w:r w:rsidR="0072070B" w:rsidRPr="00F125A3">
              <w:rPr>
                <w:rFonts w:cstheme="minorHAnsi"/>
                <w:b/>
                <w:bCs/>
                <w:i/>
                <w:iCs/>
                <w:sz w:val="20"/>
                <w:szCs w:val="20"/>
              </w:rPr>
              <w:t>Required</w:t>
            </w:r>
            <w:r w:rsidR="0072070B" w:rsidRPr="00E5435F">
              <w:rPr>
                <w:rFonts w:cstheme="minorHAnsi"/>
                <w:b/>
                <w:bCs/>
                <w:i/>
                <w:iCs/>
                <w:sz w:val="20"/>
                <w:szCs w:val="20"/>
              </w:rPr>
              <w:t xml:space="preserve"> </w:t>
            </w:r>
            <w:r w:rsidR="0072070B" w:rsidRPr="00E5435F">
              <w:rPr>
                <w:rFonts w:cstheme="minorHAnsi"/>
                <w:sz w:val="20"/>
                <w:szCs w:val="20"/>
                <w:u w:val="single"/>
              </w:rPr>
              <w:t>FOUR Building Capacity Opportunities</w:t>
            </w:r>
            <w:r w:rsidR="65DBD5CF" w:rsidRPr="00E5435F">
              <w:rPr>
                <w:rFonts w:cstheme="minorHAnsi"/>
                <w:sz w:val="20"/>
                <w:szCs w:val="20"/>
                <w:u w:val="single"/>
              </w:rPr>
              <w:t xml:space="preserve"> (Do not need to be listed in the Policy)</w:t>
            </w:r>
          </w:p>
          <w:p w14:paraId="363F2DA1" w14:textId="77777777" w:rsidR="0072070B" w:rsidRPr="00E5435F" w:rsidRDefault="0072070B" w:rsidP="0072070B">
            <w:pPr>
              <w:spacing w:line="259" w:lineRule="auto"/>
              <w:rPr>
                <w:rFonts w:cstheme="minorHAnsi"/>
                <w:sz w:val="20"/>
                <w:szCs w:val="20"/>
              </w:rPr>
            </w:pPr>
            <w:r w:rsidRPr="0044009C">
              <w:rPr>
                <w:rFonts w:cstheme="minorHAnsi"/>
                <w:sz w:val="20"/>
                <w:szCs w:val="20"/>
                <w:highlight w:val="yellow"/>
              </w:rPr>
              <w:t>Teacher</w:t>
            </w:r>
            <w:r w:rsidRPr="00E5435F">
              <w:rPr>
                <w:rFonts w:cstheme="minorHAnsi"/>
                <w:sz w:val="20"/>
                <w:szCs w:val="20"/>
              </w:rPr>
              <w:t xml:space="preserve"> will continue to learn about the value and utility of contributions of parents including how to reach, communicate with, and work with parents to implement parent programs and build ties between the parents and school</w:t>
            </w:r>
          </w:p>
          <w:p w14:paraId="1F69D642" w14:textId="5B41C940" w:rsidR="0048733D" w:rsidRPr="00E5435F" w:rsidRDefault="0048733D" w:rsidP="0072070B">
            <w:pPr>
              <w:spacing w:line="259" w:lineRule="auto"/>
              <w:rPr>
                <w:rFonts w:cstheme="minorHAnsi"/>
                <w:sz w:val="20"/>
                <w:szCs w:val="20"/>
              </w:rPr>
            </w:pPr>
          </w:p>
        </w:tc>
        <w:tc>
          <w:tcPr>
            <w:tcW w:w="641" w:type="pct"/>
            <w:vAlign w:val="center"/>
          </w:tcPr>
          <w:p w14:paraId="62F2F39B" w14:textId="2EE21B4F" w:rsidR="0072070B" w:rsidRPr="00E5435F" w:rsidRDefault="003968E5" w:rsidP="00E1012C">
            <w:pPr>
              <w:jc w:val="center"/>
              <w:rPr>
                <w:rFonts w:cstheme="minorHAnsi"/>
                <w:sz w:val="20"/>
                <w:szCs w:val="20"/>
              </w:rPr>
            </w:pPr>
            <w:r>
              <w:rPr>
                <w:rFonts w:cstheme="minorHAnsi"/>
                <w:sz w:val="20"/>
                <w:szCs w:val="20"/>
              </w:rPr>
              <w:t>9/16/2</w:t>
            </w:r>
            <w:r w:rsidR="0027642F">
              <w:rPr>
                <w:rFonts w:cstheme="minorHAnsi"/>
                <w:sz w:val="20"/>
                <w:szCs w:val="20"/>
              </w:rPr>
              <w:t>5</w:t>
            </w:r>
          </w:p>
        </w:tc>
        <w:tc>
          <w:tcPr>
            <w:tcW w:w="610" w:type="pct"/>
            <w:vAlign w:val="center"/>
          </w:tcPr>
          <w:p w14:paraId="5E336606" w14:textId="7FD67FD4" w:rsidR="0072070B" w:rsidRPr="00E5435F" w:rsidRDefault="0072070B" w:rsidP="00E1012C">
            <w:pPr>
              <w:jc w:val="center"/>
              <w:rPr>
                <w:rFonts w:cstheme="minorHAnsi"/>
                <w:sz w:val="20"/>
                <w:szCs w:val="20"/>
              </w:rPr>
            </w:pPr>
          </w:p>
        </w:tc>
        <w:tc>
          <w:tcPr>
            <w:tcW w:w="575" w:type="pct"/>
            <w:vMerge w:val="restart"/>
            <w:vAlign w:val="center"/>
          </w:tcPr>
          <w:p w14:paraId="0946D8FA" w14:textId="77777777" w:rsidR="00D80DC9" w:rsidRPr="00E5435F" w:rsidRDefault="005E00E5" w:rsidP="00D80DC9">
            <w:pPr>
              <w:jc w:val="center"/>
              <w:rPr>
                <w:rFonts w:cstheme="minorHAnsi"/>
                <w:sz w:val="20"/>
                <w:szCs w:val="20"/>
              </w:rPr>
            </w:pPr>
            <w:sdt>
              <w:sdtPr>
                <w:rPr>
                  <w:rFonts w:cstheme="minorHAnsi"/>
                  <w:sz w:val="20"/>
                  <w:szCs w:val="20"/>
                </w:rPr>
                <w:id w:val="-8638957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1        </w:t>
            </w:r>
            <w:sdt>
              <w:sdtPr>
                <w:rPr>
                  <w:rFonts w:cstheme="minorHAnsi"/>
                  <w:sz w:val="20"/>
                  <w:szCs w:val="20"/>
                </w:rPr>
                <w:id w:val="71709659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4</w:t>
            </w:r>
          </w:p>
          <w:p w14:paraId="7DFEAEE1" w14:textId="77777777" w:rsidR="00D80DC9" w:rsidRPr="00E5435F" w:rsidRDefault="005E00E5" w:rsidP="00D80DC9">
            <w:pPr>
              <w:jc w:val="center"/>
              <w:rPr>
                <w:rFonts w:cstheme="minorHAnsi"/>
                <w:sz w:val="20"/>
                <w:szCs w:val="20"/>
              </w:rPr>
            </w:pPr>
            <w:sdt>
              <w:sdtPr>
                <w:rPr>
                  <w:rFonts w:cstheme="minorHAnsi"/>
                  <w:sz w:val="20"/>
                  <w:szCs w:val="20"/>
                </w:rPr>
                <w:id w:val="191712952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2        </w:t>
            </w:r>
            <w:sdt>
              <w:sdtPr>
                <w:rPr>
                  <w:rFonts w:cstheme="minorHAnsi"/>
                  <w:sz w:val="20"/>
                  <w:szCs w:val="20"/>
                </w:rPr>
                <w:id w:val="91035361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5</w:t>
            </w:r>
          </w:p>
          <w:p w14:paraId="3A4D6616" w14:textId="3D5FAE38" w:rsidR="0072070B" w:rsidRPr="00E5435F" w:rsidRDefault="00D80DC9" w:rsidP="00D80DC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402830712"/>
                <w14:checkbox>
                  <w14:checked w14:val="1"/>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01742900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72070B" w:rsidRPr="00E5435F" w14:paraId="6069C626" w14:textId="77777777" w:rsidTr="00E1012C">
        <w:trPr>
          <w:trHeight w:val="423"/>
        </w:trPr>
        <w:tc>
          <w:tcPr>
            <w:tcW w:w="3174" w:type="pct"/>
            <w:vMerge/>
          </w:tcPr>
          <w:p w14:paraId="748AD794" w14:textId="77777777" w:rsidR="0072070B" w:rsidRPr="00E5435F" w:rsidRDefault="0072070B" w:rsidP="0072070B">
            <w:pPr>
              <w:rPr>
                <w:rFonts w:cstheme="minorHAnsi"/>
                <w:b/>
                <w:bCs/>
                <w:i/>
                <w:iCs/>
                <w:sz w:val="20"/>
                <w:szCs w:val="20"/>
                <w:u w:val="single"/>
              </w:rPr>
            </w:pPr>
          </w:p>
        </w:tc>
        <w:tc>
          <w:tcPr>
            <w:tcW w:w="641" w:type="pct"/>
            <w:vAlign w:val="center"/>
          </w:tcPr>
          <w:p w14:paraId="485D9FC3" w14:textId="71B992C4" w:rsidR="0072070B" w:rsidRPr="00E5435F" w:rsidRDefault="001C59A0" w:rsidP="00E1012C">
            <w:pPr>
              <w:jc w:val="center"/>
              <w:rPr>
                <w:rFonts w:cstheme="minorHAnsi"/>
                <w:sz w:val="20"/>
                <w:szCs w:val="20"/>
              </w:rPr>
            </w:pPr>
            <w:r>
              <w:rPr>
                <w:rFonts w:cstheme="minorHAnsi"/>
                <w:sz w:val="20"/>
                <w:szCs w:val="20"/>
              </w:rPr>
              <w:t>11/18/25</w:t>
            </w:r>
          </w:p>
        </w:tc>
        <w:tc>
          <w:tcPr>
            <w:tcW w:w="610" w:type="pct"/>
            <w:vAlign w:val="center"/>
          </w:tcPr>
          <w:p w14:paraId="0D7D49DF" w14:textId="7972E8E5" w:rsidR="0072070B" w:rsidRPr="00E5435F" w:rsidRDefault="0072070B" w:rsidP="00E1012C">
            <w:pPr>
              <w:jc w:val="center"/>
              <w:rPr>
                <w:rFonts w:cstheme="minorHAnsi"/>
                <w:sz w:val="20"/>
                <w:szCs w:val="20"/>
              </w:rPr>
            </w:pPr>
          </w:p>
        </w:tc>
        <w:tc>
          <w:tcPr>
            <w:tcW w:w="575" w:type="pct"/>
            <w:vMerge/>
          </w:tcPr>
          <w:p w14:paraId="1A87A24B" w14:textId="77777777" w:rsidR="0072070B" w:rsidRPr="00E5435F" w:rsidRDefault="0072070B" w:rsidP="0072070B">
            <w:pPr>
              <w:rPr>
                <w:rFonts w:cstheme="minorHAnsi"/>
                <w:sz w:val="20"/>
                <w:szCs w:val="20"/>
              </w:rPr>
            </w:pPr>
          </w:p>
        </w:tc>
      </w:tr>
      <w:tr w:rsidR="0072070B" w:rsidRPr="00E5435F" w14:paraId="5E8FED39" w14:textId="77777777" w:rsidTr="00E1012C">
        <w:trPr>
          <w:trHeight w:val="405"/>
        </w:trPr>
        <w:tc>
          <w:tcPr>
            <w:tcW w:w="3174" w:type="pct"/>
            <w:vMerge/>
          </w:tcPr>
          <w:p w14:paraId="54E394C4" w14:textId="77777777" w:rsidR="0072070B" w:rsidRPr="00E5435F" w:rsidRDefault="0072070B" w:rsidP="0072070B">
            <w:pPr>
              <w:rPr>
                <w:rFonts w:cstheme="minorHAnsi"/>
                <w:b/>
                <w:bCs/>
                <w:i/>
                <w:iCs/>
                <w:sz w:val="20"/>
                <w:szCs w:val="20"/>
                <w:u w:val="single"/>
              </w:rPr>
            </w:pPr>
          </w:p>
        </w:tc>
        <w:tc>
          <w:tcPr>
            <w:tcW w:w="641" w:type="pct"/>
            <w:vAlign w:val="center"/>
          </w:tcPr>
          <w:p w14:paraId="5B0682C0" w14:textId="11C13473" w:rsidR="0072070B" w:rsidRPr="00E5435F" w:rsidRDefault="00D557C9" w:rsidP="00E1012C">
            <w:pPr>
              <w:jc w:val="center"/>
              <w:rPr>
                <w:rFonts w:cstheme="minorHAnsi"/>
                <w:sz w:val="20"/>
                <w:szCs w:val="20"/>
              </w:rPr>
            </w:pPr>
            <w:r>
              <w:rPr>
                <w:rFonts w:cstheme="minorHAnsi"/>
                <w:sz w:val="20"/>
                <w:szCs w:val="20"/>
              </w:rPr>
              <w:t>2/3/26</w:t>
            </w:r>
          </w:p>
        </w:tc>
        <w:tc>
          <w:tcPr>
            <w:tcW w:w="610" w:type="pct"/>
            <w:vAlign w:val="center"/>
          </w:tcPr>
          <w:p w14:paraId="39CF11CC" w14:textId="7CD38E49" w:rsidR="0072070B" w:rsidRPr="00E5435F" w:rsidRDefault="0072070B" w:rsidP="00E1012C">
            <w:pPr>
              <w:jc w:val="center"/>
              <w:rPr>
                <w:rFonts w:cstheme="minorHAnsi"/>
                <w:sz w:val="20"/>
                <w:szCs w:val="20"/>
              </w:rPr>
            </w:pPr>
          </w:p>
        </w:tc>
        <w:tc>
          <w:tcPr>
            <w:tcW w:w="575" w:type="pct"/>
            <w:vMerge/>
          </w:tcPr>
          <w:p w14:paraId="57EA9CD8" w14:textId="77777777" w:rsidR="0072070B" w:rsidRPr="00E5435F" w:rsidRDefault="0072070B" w:rsidP="0072070B">
            <w:pPr>
              <w:rPr>
                <w:rFonts w:cstheme="minorHAnsi"/>
                <w:sz w:val="20"/>
                <w:szCs w:val="20"/>
              </w:rPr>
            </w:pPr>
          </w:p>
        </w:tc>
      </w:tr>
      <w:tr w:rsidR="0072070B" w:rsidRPr="00E5435F" w14:paraId="66CD992D" w14:textId="77777777" w:rsidTr="00E1012C">
        <w:trPr>
          <w:trHeight w:val="441"/>
        </w:trPr>
        <w:tc>
          <w:tcPr>
            <w:tcW w:w="3174" w:type="pct"/>
            <w:vMerge/>
          </w:tcPr>
          <w:p w14:paraId="528C8CFB" w14:textId="77777777" w:rsidR="0072070B" w:rsidRPr="00E5435F" w:rsidRDefault="0072070B" w:rsidP="0072070B">
            <w:pPr>
              <w:rPr>
                <w:rFonts w:cstheme="minorHAnsi"/>
                <w:b/>
                <w:bCs/>
                <w:i/>
                <w:iCs/>
                <w:sz w:val="20"/>
                <w:szCs w:val="20"/>
                <w:u w:val="single"/>
              </w:rPr>
            </w:pPr>
          </w:p>
        </w:tc>
        <w:tc>
          <w:tcPr>
            <w:tcW w:w="641" w:type="pct"/>
            <w:vAlign w:val="center"/>
          </w:tcPr>
          <w:p w14:paraId="4AD0A7D4" w14:textId="3D5A4BBF" w:rsidR="0072070B" w:rsidRPr="00E5435F" w:rsidRDefault="005416B1" w:rsidP="00E1012C">
            <w:pPr>
              <w:jc w:val="center"/>
              <w:rPr>
                <w:rFonts w:cstheme="minorHAnsi"/>
                <w:sz w:val="20"/>
                <w:szCs w:val="20"/>
              </w:rPr>
            </w:pPr>
            <w:r>
              <w:rPr>
                <w:rFonts w:cstheme="minorHAnsi"/>
                <w:sz w:val="20"/>
                <w:szCs w:val="20"/>
              </w:rPr>
              <w:t>4/14/26</w:t>
            </w:r>
          </w:p>
        </w:tc>
        <w:tc>
          <w:tcPr>
            <w:tcW w:w="610" w:type="pct"/>
            <w:vAlign w:val="center"/>
          </w:tcPr>
          <w:p w14:paraId="75095AE3" w14:textId="082D3ED8" w:rsidR="0072070B" w:rsidRPr="00E5435F" w:rsidRDefault="0072070B" w:rsidP="00E1012C">
            <w:pPr>
              <w:jc w:val="center"/>
              <w:rPr>
                <w:rFonts w:cstheme="minorHAnsi"/>
                <w:sz w:val="20"/>
                <w:szCs w:val="20"/>
              </w:rPr>
            </w:pPr>
          </w:p>
        </w:tc>
        <w:tc>
          <w:tcPr>
            <w:tcW w:w="575" w:type="pct"/>
            <w:vMerge/>
          </w:tcPr>
          <w:p w14:paraId="02F0B147" w14:textId="77777777" w:rsidR="0072070B" w:rsidRPr="00E5435F" w:rsidRDefault="0072070B" w:rsidP="0072070B">
            <w:pPr>
              <w:rPr>
                <w:rFonts w:cstheme="minorHAnsi"/>
                <w:sz w:val="20"/>
                <w:szCs w:val="20"/>
              </w:rPr>
            </w:pPr>
          </w:p>
        </w:tc>
      </w:tr>
      <w:tr w:rsidR="0048733D" w:rsidRPr="00E5435F" w14:paraId="3AAD895E" w14:textId="77777777" w:rsidTr="00E1012C">
        <w:trPr>
          <w:trHeight w:val="1503"/>
        </w:trPr>
        <w:tc>
          <w:tcPr>
            <w:tcW w:w="3174" w:type="pct"/>
          </w:tcPr>
          <w:p w14:paraId="71A781E9" w14:textId="77777777" w:rsidR="00EC3829" w:rsidRDefault="00272FB9" w:rsidP="00483550">
            <w:pPr>
              <w:spacing w:line="259" w:lineRule="auto"/>
              <w:rPr>
                <w:rFonts w:cstheme="minorHAnsi"/>
                <w:b/>
                <w:bCs/>
                <w:sz w:val="20"/>
                <w:szCs w:val="20"/>
                <w:u w:val="single"/>
              </w:rPr>
            </w:pPr>
            <w:r w:rsidRPr="00F125A3">
              <w:rPr>
                <w:rFonts w:cstheme="minorHAnsi"/>
                <w:b/>
                <w:bCs/>
                <w:i/>
                <w:iCs/>
                <w:sz w:val="20"/>
                <w:szCs w:val="20"/>
              </w:rPr>
              <w:t xml:space="preserve">5. </w:t>
            </w:r>
            <w:r w:rsidR="0048733D" w:rsidRPr="00F125A3">
              <w:rPr>
                <w:rFonts w:cstheme="minorHAnsi"/>
                <w:b/>
                <w:bCs/>
                <w:i/>
                <w:iCs/>
                <w:sz w:val="20"/>
                <w:szCs w:val="20"/>
              </w:rPr>
              <w:t>Required</w:t>
            </w:r>
            <w:r w:rsidR="0048733D" w:rsidRPr="00E5435F">
              <w:rPr>
                <w:rFonts w:cstheme="minorHAnsi"/>
                <w:b/>
                <w:bCs/>
                <w:i/>
                <w:iCs/>
                <w:sz w:val="20"/>
                <w:szCs w:val="20"/>
              </w:rPr>
              <w:t xml:space="preserve"> </w:t>
            </w:r>
            <w:r w:rsidR="0048733D" w:rsidRPr="00E5435F">
              <w:rPr>
                <w:rFonts w:cstheme="minorHAnsi"/>
                <w:sz w:val="20"/>
                <w:szCs w:val="20"/>
                <w:u w:val="single"/>
              </w:rPr>
              <w:t xml:space="preserve">Transition Activities for </w:t>
            </w:r>
            <w:r w:rsidR="00A5228E">
              <w:rPr>
                <w:rFonts w:cstheme="minorHAnsi"/>
                <w:sz w:val="20"/>
                <w:szCs w:val="20"/>
                <w:u w:val="single"/>
              </w:rPr>
              <w:t>parents of students</w:t>
            </w:r>
            <w:r w:rsidR="0048733D" w:rsidRPr="00E5435F">
              <w:rPr>
                <w:rFonts w:cstheme="minorHAnsi"/>
                <w:sz w:val="20"/>
                <w:szCs w:val="20"/>
                <w:u w:val="single"/>
              </w:rPr>
              <w:t xml:space="preserve"> entering or exiting our school</w:t>
            </w:r>
            <w:r w:rsidR="00121F04" w:rsidRPr="00E5435F">
              <w:rPr>
                <w:rFonts w:cstheme="minorHAnsi"/>
                <w:sz w:val="20"/>
                <w:szCs w:val="20"/>
                <w:u w:val="single"/>
              </w:rPr>
              <w:t xml:space="preserve"> (</w:t>
            </w:r>
            <w:r w:rsidR="00074272" w:rsidRPr="00E5435F">
              <w:rPr>
                <w:rFonts w:cstheme="minorHAnsi"/>
                <w:sz w:val="20"/>
                <w:szCs w:val="20"/>
                <w:u w:val="single"/>
              </w:rPr>
              <w:t>M</w:t>
            </w:r>
            <w:r w:rsidR="00121F04" w:rsidRPr="00E5435F">
              <w:rPr>
                <w:rFonts w:cstheme="minorHAnsi"/>
                <w:sz w:val="20"/>
                <w:szCs w:val="20"/>
                <w:u w:val="single"/>
              </w:rPr>
              <w:t xml:space="preserve">ultiple </w:t>
            </w:r>
            <w:r w:rsidR="00074272" w:rsidRPr="00E5435F">
              <w:rPr>
                <w:rFonts w:cstheme="minorHAnsi"/>
                <w:sz w:val="20"/>
                <w:szCs w:val="20"/>
                <w:u w:val="single"/>
              </w:rPr>
              <w:t>options, not just visit the school)</w:t>
            </w:r>
            <w:r w:rsidR="00483550" w:rsidRPr="00E5435F">
              <w:rPr>
                <w:rFonts w:cstheme="minorHAnsi"/>
                <w:sz w:val="20"/>
                <w:szCs w:val="20"/>
              </w:rPr>
              <w:t xml:space="preserve"> </w:t>
            </w:r>
            <w:r w:rsidR="0048733D" w:rsidRPr="00E5435F">
              <w:rPr>
                <w:rFonts w:cstheme="minorHAnsi"/>
                <w:sz w:val="20"/>
                <w:szCs w:val="20"/>
              </w:rPr>
              <w:t>Parents will have an opportunity to learn about the next grade level in their child’s education.</w:t>
            </w:r>
            <w:r w:rsidR="00483550" w:rsidRPr="00E5435F">
              <w:rPr>
                <w:rFonts w:cstheme="minorHAnsi"/>
                <w:sz w:val="20"/>
                <w:szCs w:val="20"/>
              </w:rPr>
              <w:t xml:space="preserve"> </w:t>
            </w:r>
            <w:r w:rsidR="00483550" w:rsidRPr="00E5435F">
              <w:rPr>
                <w:rFonts w:cstheme="minorHAnsi"/>
                <w:b/>
                <w:bCs/>
                <w:sz w:val="20"/>
                <w:szCs w:val="20"/>
                <w:u w:val="single"/>
              </w:rPr>
              <w:t>Briefly d</w:t>
            </w:r>
            <w:r w:rsidR="00EC3829" w:rsidRPr="00E5435F">
              <w:rPr>
                <w:rFonts w:cstheme="minorHAnsi"/>
                <w:b/>
                <w:bCs/>
                <w:sz w:val="20"/>
                <w:szCs w:val="20"/>
                <w:u w:val="single"/>
              </w:rPr>
              <w:t>escribe the transition activities here:</w:t>
            </w:r>
          </w:p>
          <w:p w14:paraId="422FAB86" w14:textId="4AE91861" w:rsidR="009E4E9A" w:rsidRDefault="009E4E9A" w:rsidP="009E4E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en"/>
              </w:rPr>
              <w:t>Rising Kindergarten Orientation-</w:t>
            </w:r>
            <w:r>
              <w:rPr>
                <w:rStyle w:val="normaltextrun"/>
                <w:rFonts w:ascii="Calibri" w:hAnsi="Calibri" w:cs="Calibri"/>
                <w:b/>
                <w:bCs/>
                <w:color w:val="7030A0"/>
                <w:sz w:val="20"/>
                <w:szCs w:val="20"/>
                <w:lang w:val="en"/>
              </w:rPr>
              <w:t xml:space="preserve">May </w:t>
            </w:r>
            <w:r w:rsidR="0038764A">
              <w:rPr>
                <w:rStyle w:val="normaltextrun"/>
                <w:rFonts w:ascii="Calibri" w:hAnsi="Calibri" w:cs="Calibri"/>
                <w:b/>
                <w:bCs/>
                <w:color w:val="7030A0"/>
                <w:sz w:val="20"/>
                <w:szCs w:val="20"/>
                <w:lang w:val="en"/>
              </w:rPr>
              <w:t>8</w:t>
            </w:r>
            <w:r>
              <w:rPr>
                <w:rStyle w:val="normaltextrun"/>
                <w:rFonts w:ascii="Calibri" w:hAnsi="Calibri" w:cs="Calibri"/>
                <w:b/>
                <w:bCs/>
                <w:color w:val="7030A0"/>
                <w:sz w:val="20"/>
                <w:szCs w:val="20"/>
                <w:lang w:val="en"/>
              </w:rPr>
              <w:t>, 202</w:t>
            </w:r>
            <w:r w:rsidR="0038764A">
              <w:rPr>
                <w:rStyle w:val="normaltextrun"/>
                <w:rFonts w:ascii="Calibri" w:hAnsi="Calibri" w:cs="Calibri"/>
                <w:b/>
                <w:bCs/>
                <w:color w:val="7030A0"/>
                <w:sz w:val="20"/>
                <w:szCs w:val="20"/>
                <w:lang w:val="en"/>
              </w:rPr>
              <w:t>6</w:t>
            </w:r>
            <w:r>
              <w:rPr>
                <w:rStyle w:val="eop"/>
                <w:rFonts w:ascii="Calibri" w:hAnsi="Calibri" w:cs="Calibri"/>
                <w:sz w:val="20"/>
                <w:szCs w:val="20"/>
              </w:rPr>
              <w:t> </w:t>
            </w:r>
          </w:p>
          <w:p w14:paraId="39D41277" w14:textId="77777777" w:rsidR="009E4E9A" w:rsidRDefault="009E4E9A" w:rsidP="009E4E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
              </w:rPr>
              <w:t>Parents and students will visit the school for a Rising Kindergarten Orientation and tour of classrooms and relevant areas of the building. Current K students will greet guests and sing a welcome song.</w:t>
            </w:r>
            <w:r>
              <w:rPr>
                <w:rStyle w:val="eop"/>
                <w:rFonts w:ascii="Calibri" w:hAnsi="Calibri" w:cs="Calibri"/>
                <w:sz w:val="20"/>
                <w:szCs w:val="20"/>
              </w:rPr>
              <w:t> </w:t>
            </w:r>
          </w:p>
          <w:p w14:paraId="441142DD" w14:textId="018E964D" w:rsidR="00EC3829" w:rsidRPr="00E5435F" w:rsidRDefault="00EC3829" w:rsidP="00483550">
            <w:pPr>
              <w:spacing w:line="259" w:lineRule="auto"/>
              <w:rPr>
                <w:rFonts w:cstheme="minorHAnsi"/>
                <w:sz w:val="20"/>
                <w:szCs w:val="20"/>
                <w:u w:val="single"/>
              </w:rPr>
            </w:pPr>
          </w:p>
        </w:tc>
        <w:tc>
          <w:tcPr>
            <w:tcW w:w="641" w:type="pct"/>
            <w:vAlign w:val="center"/>
          </w:tcPr>
          <w:p w14:paraId="72F2BF5C" w14:textId="32E3CB0D" w:rsidR="0048733D" w:rsidRPr="00E5435F" w:rsidRDefault="00CC4154" w:rsidP="00E1012C">
            <w:pPr>
              <w:jc w:val="center"/>
              <w:rPr>
                <w:rFonts w:cstheme="minorHAnsi"/>
                <w:sz w:val="20"/>
                <w:szCs w:val="20"/>
              </w:rPr>
            </w:pPr>
            <w:r>
              <w:rPr>
                <w:rFonts w:cstheme="minorHAnsi"/>
                <w:sz w:val="20"/>
                <w:szCs w:val="20"/>
              </w:rPr>
              <w:t>5/8/26</w:t>
            </w:r>
          </w:p>
        </w:tc>
        <w:tc>
          <w:tcPr>
            <w:tcW w:w="610" w:type="pct"/>
            <w:vAlign w:val="center"/>
          </w:tcPr>
          <w:p w14:paraId="5C257560" w14:textId="637AA402" w:rsidR="0048733D" w:rsidRPr="00E5435F" w:rsidRDefault="0048733D" w:rsidP="00E1012C">
            <w:pPr>
              <w:jc w:val="center"/>
              <w:rPr>
                <w:rFonts w:cstheme="minorHAnsi"/>
                <w:sz w:val="20"/>
                <w:szCs w:val="20"/>
              </w:rPr>
            </w:pPr>
          </w:p>
        </w:tc>
        <w:tc>
          <w:tcPr>
            <w:tcW w:w="575" w:type="pct"/>
            <w:vAlign w:val="center"/>
          </w:tcPr>
          <w:p w14:paraId="76822EA2" w14:textId="431122A8" w:rsidR="002E2FF9" w:rsidRPr="00E5435F" w:rsidRDefault="005E00E5" w:rsidP="002E2FF9">
            <w:pPr>
              <w:jc w:val="center"/>
              <w:rPr>
                <w:rFonts w:cstheme="minorHAnsi"/>
                <w:sz w:val="20"/>
                <w:szCs w:val="20"/>
              </w:rPr>
            </w:pPr>
            <w:sdt>
              <w:sdtPr>
                <w:rPr>
                  <w:rFonts w:cstheme="minorHAnsi"/>
                  <w:sz w:val="20"/>
                  <w:szCs w:val="20"/>
                </w:rPr>
                <w:id w:val="74068807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1979101155"/>
                <w14:checkbox>
                  <w14:checked w14:val="1"/>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7B43FB8D" w14:textId="77777777" w:rsidR="002E2FF9" w:rsidRPr="00E5435F" w:rsidRDefault="005E00E5" w:rsidP="002E2FF9">
            <w:pPr>
              <w:jc w:val="center"/>
              <w:rPr>
                <w:rFonts w:cstheme="minorHAnsi"/>
                <w:sz w:val="20"/>
                <w:szCs w:val="20"/>
              </w:rPr>
            </w:pPr>
            <w:sdt>
              <w:sdtPr>
                <w:rPr>
                  <w:rFonts w:cstheme="minorHAnsi"/>
                  <w:sz w:val="20"/>
                  <w:szCs w:val="20"/>
                </w:rPr>
                <w:id w:val="-17072703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1845930304"/>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5</w:t>
            </w:r>
          </w:p>
          <w:p w14:paraId="653EF0EC" w14:textId="1AAB5C22" w:rsidR="0048733D" w:rsidRPr="00E5435F" w:rsidRDefault="002E2FF9" w:rsidP="002E2FF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51225239"/>
                <w14:checkbox>
                  <w14:checked w14:val="0"/>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668276245"/>
                <w14:checkbox>
                  <w14:checked w14:val="0"/>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8D5869" w:rsidRPr="00E5435F" w14:paraId="21FFDA60" w14:textId="77777777" w:rsidTr="00004A04">
        <w:trPr>
          <w:trHeight w:val="2039"/>
        </w:trPr>
        <w:tc>
          <w:tcPr>
            <w:tcW w:w="3174" w:type="pct"/>
          </w:tcPr>
          <w:p w14:paraId="62C00DB0" w14:textId="0DFCFEE4" w:rsidR="008D5869" w:rsidRPr="00E5435F" w:rsidRDefault="00272FB9" w:rsidP="00215869">
            <w:pPr>
              <w:rPr>
                <w:rFonts w:cstheme="minorHAnsi"/>
                <w:i/>
                <w:iCs/>
                <w:sz w:val="16"/>
                <w:szCs w:val="16"/>
              </w:rPr>
            </w:pPr>
            <w:r w:rsidRPr="00F125A3">
              <w:rPr>
                <w:rFonts w:cstheme="minorHAnsi"/>
                <w:b/>
                <w:bCs/>
                <w:i/>
                <w:iCs/>
                <w:sz w:val="20"/>
                <w:szCs w:val="20"/>
              </w:rPr>
              <w:t xml:space="preserve">6. </w:t>
            </w:r>
            <w:r w:rsidR="008D5869" w:rsidRPr="00F125A3">
              <w:rPr>
                <w:rFonts w:cstheme="minorHAnsi"/>
                <w:b/>
                <w:bCs/>
                <w:i/>
                <w:iCs/>
                <w:sz w:val="20"/>
                <w:szCs w:val="20"/>
              </w:rPr>
              <w:t>Required</w:t>
            </w:r>
            <w:r w:rsidR="008D5869" w:rsidRPr="00F125A3">
              <w:rPr>
                <w:rFonts w:cstheme="minorHAnsi"/>
                <w:sz w:val="20"/>
                <w:szCs w:val="20"/>
              </w:rPr>
              <w:t>:</w:t>
            </w:r>
            <w:r w:rsidR="008D5869" w:rsidRPr="00E5435F">
              <w:rPr>
                <w:rFonts w:cstheme="minorHAnsi"/>
                <w:sz w:val="20"/>
                <w:szCs w:val="20"/>
              </w:rPr>
              <w:t xml:space="preserve"> Provide information related to school and parent/programs meetings in a format and language parents can understand.</w:t>
            </w:r>
            <w:r w:rsidR="003365A5" w:rsidRPr="00E5435F">
              <w:rPr>
                <w:rFonts w:cstheme="minorHAnsi"/>
                <w:sz w:val="20"/>
                <w:szCs w:val="20"/>
              </w:rPr>
              <w:t xml:space="preserve"> </w:t>
            </w:r>
            <w:r w:rsidR="00F72CB7" w:rsidRPr="00E5435F">
              <w:rPr>
                <w:rFonts w:cstheme="minorHAnsi"/>
                <w:i/>
                <w:iCs/>
                <w:sz w:val="16"/>
                <w:szCs w:val="16"/>
              </w:rPr>
              <w:t xml:space="preserve">SWP Checklist </w:t>
            </w:r>
            <w:proofErr w:type="gramStart"/>
            <w:r w:rsidR="00077FFA" w:rsidRPr="00E5435F">
              <w:rPr>
                <w:rFonts w:cstheme="minorHAnsi"/>
                <w:i/>
                <w:iCs/>
                <w:sz w:val="16"/>
                <w:szCs w:val="16"/>
              </w:rPr>
              <w:t>5.d</w:t>
            </w:r>
            <w:proofErr w:type="gramEnd"/>
          </w:p>
        </w:tc>
        <w:tc>
          <w:tcPr>
            <w:tcW w:w="1251" w:type="pct"/>
            <w:gridSpan w:val="2"/>
          </w:tcPr>
          <w:p w14:paraId="571BCE72" w14:textId="77777777" w:rsidR="008D5869" w:rsidRPr="00E5435F" w:rsidRDefault="008D5869" w:rsidP="0072070B">
            <w:pPr>
              <w:rPr>
                <w:rFonts w:cstheme="minorHAnsi"/>
                <w:sz w:val="20"/>
                <w:szCs w:val="20"/>
              </w:rPr>
            </w:pPr>
            <w:r w:rsidRPr="00E5435F">
              <w:rPr>
                <w:rFonts w:cstheme="minorHAnsi"/>
                <w:b/>
                <w:bCs/>
                <w:i/>
                <w:iCs/>
                <w:sz w:val="20"/>
                <w:szCs w:val="20"/>
                <w:u w:val="single"/>
              </w:rPr>
              <w:t>List documents translated for parents:</w:t>
            </w:r>
          </w:p>
          <w:p w14:paraId="55317531" w14:textId="13BC4653" w:rsidR="008D5869" w:rsidRPr="00E5435F" w:rsidRDefault="008D5869" w:rsidP="0072070B">
            <w:pPr>
              <w:rPr>
                <w:rFonts w:cstheme="minorHAnsi"/>
                <w:sz w:val="20"/>
                <w:szCs w:val="20"/>
              </w:rPr>
            </w:pPr>
          </w:p>
        </w:tc>
        <w:tc>
          <w:tcPr>
            <w:tcW w:w="575" w:type="pct"/>
          </w:tcPr>
          <w:p w14:paraId="38E7A6E2" w14:textId="050D6FF8" w:rsidR="002E2FF9" w:rsidRPr="00E5435F" w:rsidRDefault="005E00E5" w:rsidP="002E2FF9">
            <w:pPr>
              <w:jc w:val="center"/>
              <w:rPr>
                <w:rFonts w:cstheme="minorHAnsi"/>
                <w:sz w:val="20"/>
                <w:szCs w:val="20"/>
              </w:rPr>
            </w:pPr>
            <w:sdt>
              <w:sdtPr>
                <w:rPr>
                  <w:rFonts w:cstheme="minorHAnsi"/>
                  <w:sz w:val="20"/>
                  <w:szCs w:val="20"/>
                </w:rPr>
                <w:id w:val="-160534058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32749659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29F9EDBE" w14:textId="2829EA7E" w:rsidR="002E2FF9" w:rsidRPr="00E5435F" w:rsidRDefault="005E00E5" w:rsidP="002E2FF9">
            <w:pPr>
              <w:jc w:val="center"/>
              <w:rPr>
                <w:rFonts w:cstheme="minorHAnsi"/>
                <w:sz w:val="20"/>
                <w:szCs w:val="20"/>
              </w:rPr>
            </w:pPr>
            <w:sdt>
              <w:sdtPr>
                <w:rPr>
                  <w:rFonts w:cstheme="minorHAnsi"/>
                  <w:sz w:val="20"/>
                  <w:szCs w:val="20"/>
                </w:rPr>
                <w:id w:val="-850103565"/>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645481526"/>
                <w14:checkbox>
                  <w14:checked w14:val="1"/>
                  <w14:checkedState w14:val="2612" w14:font="MS Gothic"/>
                  <w14:uncheckedState w14:val="2610" w14:font="MS Gothic"/>
                </w14:checkbox>
              </w:sdtPr>
              <w:sdtEndPr/>
              <w:sdtContent>
                <w:r w:rsidR="00C037E6"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5</w:t>
            </w:r>
          </w:p>
          <w:p w14:paraId="6569AC32" w14:textId="3AFA4A43" w:rsidR="008D5869" w:rsidRPr="00E5435F" w:rsidRDefault="00A44DB0" w:rsidP="002E2FF9">
            <w:pPr>
              <w:rPr>
                <w:rFonts w:cstheme="minorHAnsi"/>
                <w:sz w:val="20"/>
                <w:szCs w:val="20"/>
              </w:rPr>
            </w:pPr>
            <w:r>
              <w:rPr>
                <w:rFonts w:cstheme="minorHAnsi"/>
                <w:sz w:val="20"/>
                <w:szCs w:val="20"/>
              </w:rPr>
              <w:t xml:space="preserve"> </w:t>
            </w:r>
            <w:r w:rsidR="002E2FF9" w:rsidRPr="00E5435F">
              <w:rPr>
                <w:rFonts w:cstheme="minorHAnsi"/>
                <w:sz w:val="20"/>
                <w:szCs w:val="20"/>
              </w:rPr>
              <w:t xml:space="preserve">    </w:t>
            </w:r>
            <w:sdt>
              <w:sdtPr>
                <w:rPr>
                  <w:rFonts w:cstheme="minorHAnsi"/>
                  <w:sz w:val="20"/>
                  <w:szCs w:val="20"/>
                </w:rPr>
                <w:id w:val="51850738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3        </w:t>
            </w:r>
            <w:sdt>
              <w:sdtPr>
                <w:rPr>
                  <w:rFonts w:cstheme="minorHAnsi"/>
                  <w:sz w:val="20"/>
                  <w:szCs w:val="20"/>
                </w:rPr>
                <w:id w:val="-76828665"/>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6</w:t>
            </w:r>
          </w:p>
        </w:tc>
      </w:tr>
    </w:tbl>
    <w:p w14:paraId="7310B95C" w14:textId="3D125893" w:rsidR="00280B90" w:rsidRDefault="00EC3829">
      <w:r w:rsidRPr="00F84E11">
        <w:rPr>
          <w:rFonts w:ascii="Calibri" w:hAnsi="Calibri" w:cs="Calibri"/>
          <w:b/>
          <w:bCs/>
          <w:sz w:val="20"/>
          <w:szCs w:val="20"/>
        </w:rPr>
        <w:lastRenderedPageBreak/>
        <w:t xml:space="preserve">     </w:t>
      </w:r>
    </w:p>
    <w:tbl>
      <w:tblPr>
        <w:tblStyle w:val="TableGrid1"/>
        <w:tblpPr w:leftFromText="180" w:rightFromText="180" w:vertAnchor="text" w:horzAnchor="margin" w:tblpXSpec="center" w:tblpY="-5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4136"/>
        <w:gridCol w:w="1171"/>
        <w:gridCol w:w="1148"/>
        <w:gridCol w:w="1655"/>
        <w:gridCol w:w="1073"/>
        <w:gridCol w:w="993"/>
        <w:gridCol w:w="3143"/>
        <w:gridCol w:w="1071"/>
      </w:tblGrid>
      <w:tr w:rsidR="00A77F00" w:rsidRPr="00A6534E" w14:paraId="301E7064" w14:textId="77777777" w:rsidTr="00F25F89">
        <w:trPr>
          <w:trHeight w:val="603"/>
        </w:trPr>
        <w:tc>
          <w:tcPr>
            <w:tcW w:w="5000" w:type="pct"/>
            <w:gridSpan w:val="8"/>
            <w:shd w:val="clear" w:color="auto" w:fill="DEEAF6" w:themeFill="accent5" w:themeFillTint="33"/>
            <w:vAlign w:val="center"/>
          </w:tcPr>
          <w:p w14:paraId="41A3486E" w14:textId="5EBB0605" w:rsidR="00A77F00" w:rsidRPr="00A6534E" w:rsidRDefault="00A77F00" w:rsidP="006B7D2E">
            <w:pPr>
              <w:jc w:val="center"/>
              <w:rPr>
                <w:rFonts w:cstheme="minorHAnsi"/>
                <w:b/>
                <w:bCs/>
                <w:sz w:val="24"/>
                <w:szCs w:val="24"/>
              </w:rPr>
            </w:pPr>
            <w:r w:rsidRPr="00A6534E">
              <w:rPr>
                <w:rFonts w:cstheme="minorHAnsi"/>
                <w:b/>
                <w:bCs/>
                <w:sz w:val="24"/>
                <w:szCs w:val="24"/>
              </w:rPr>
              <w:t xml:space="preserve">School Developed </w:t>
            </w:r>
            <w:r w:rsidR="00F304F1">
              <w:rPr>
                <w:rFonts w:cstheme="minorHAnsi"/>
                <w:b/>
                <w:bCs/>
                <w:sz w:val="24"/>
                <w:szCs w:val="24"/>
              </w:rPr>
              <w:t>Family</w:t>
            </w:r>
            <w:r w:rsidRPr="00A6534E">
              <w:rPr>
                <w:rFonts w:cstheme="minorHAnsi"/>
                <w:b/>
                <w:bCs/>
                <w:sz w:val="24"/>
                <w:szCs w:val="24"/>
              </w:rPr>
              <w:t xml:space="preserve"> Engagement Activities </w:t>
            </w:r>
            <w:r w:rsidRPr="00A6534E">
              <w:rPr>
                <w:rFonts w:cstheme="minorHAnsi"/>
                <w:b/>
                <w:bCs/>
                <w:i/>
                <w:iCs/>
                <w:sz w:val="24"/>
                <w:szCs w:val="24"/>
              </w:rPr>
              <w:t>(</w:t>
            </w:r>
            <w:r w:rsidR="00F10F20" w:rsidRPr="00A6534E">
              <w:rPr>
                <w:rFonts w:cstheme="minorHAnsi"/>
                <w:b/>
                <w:bCs/>
                <w:i/>
                <w:iCs/>
                <w:sz w:val="24"/>
                <w:szCs w:val="24"/>
              </w:rPr>
              <w:t>Required for “Shall’s” 2 and 6)</w:t>
            </w:r>
          </w:p>
        </w:tc>
      </w:tr>
      <w:tr w:rsidR="00EC3829" w:rsidRPr="00A6534E" w14:paraId="47019AD6" w14:textId="77777777" w:rsidTr="00AF5B45">
        <w:trPr>
          <w:trHeight w:val="869"/>
        </w:trPr>
        <w:tc>
          <w:tcPr>
            <w:tcW w:w="1437" w:type="pct"/>
            <w:shd w:val="clear" w:color="auto" w:fill="DEEAF6" w:themeFill="accent5" w:themeFillTint="33"/>
            <w:vAlign w:val="center"/>
          </w:tcPr>
          <w:p w14:paraId="5D9A5EA7" w14:textId="68D0E967" w:rsidR="00EC3829" w:rsidRPr="00A6534E" w:rsidRDefault="00EC3829" w:rsidP="006B7D2E">
            <w:pPr>
              <w:spacing w:line="259" w:lineRule="auto"/>
              <w:ind w:left="22"/>
              <w:jc w:val="center"/>
              <w:rPr>
                <w:rFonts w:cstheme="minorHAnsi"/>
                <w:b/>
                <w:sz w:val="24"/>
                <w:szCs w:val="24"/>
              </w:rPr>
            </w:pPr>
            <w:r w:rsidRPr="00A6534E">
              <w:rPr>
                <w:rFonts w:cstheme="minorHAnsi"/>
                <w:b/>
                <w:sz w:val="24"/>
                <w:szCs w:val="24"/>
              </w:rPr>
              <w:t xml:space="preserve">School Developed </w:t>
            </w:r>
            <w:r w:rsidR="00C16EF0">
              <w:rPr>
                <w:rFonts w:cstheme="minorHAnsi"/>
                <w:b/>
                <w:sz w:val="24"/>
                <w:szCs w:val="24"/>
              </w:rPr>
              <w:t>Fa</w:t>
            </w:r>
            <w:r w:rsidR="00F304F1">
              <w:rPr>
                <w:rFonts w:cstheme="minorHAnsi"/>
                <w:b/>
                <w:sz w:val="24"/>
                <w:szCs w:val="24"/>
              </w:rPr>
              <w:t xml:space="preserve">mily </w:t>
            </w:r>
            <w:r w:rsidR="00F304F1">
              <w:rPr>
                <w:rFonts w:cstheme="minorHAnsi"/>
                <w:b/>
                <w:sz w:val="24"/>
                <w:szCs w:val="24"/>
              </w:rPr>
              <w:br/>
              <w:t>Engagement</w:t>
            </w:r>
            <w:r w:rsidRPr="00A6534E">
              <w:rPr>
                <w:rFonts w:cstheme="minorHAnsi"/>
                <w:b/>
                <w:sz w:val="24"/>
                <w:szCs w:val="24"/>
              </w:rPr>
              <w:t xml:space="preserve"> Activities</w:t>
            </w:r>
          </w:p>
          <w:p w14:paraId="372BEAAF" w14:textId="1E8649AF" w:rsidR="00EC3829" w:rsidRPr="00A6534E" w:rsidRDefault="00EC3829" w:rsidP="006B7D2E">
            <w:pPr>
              <w:spacing w:line="259" w:lineRule="auto"/>
              <w:ind w:left="22"/>
              <w:jc w:val="center"/>
              <w:rPr>
                <w:rFonts w:cstheme="minorHAnsi"/>
                <w:sz w:val="24"/>
                <w:szCs w:val="24"/>
                <w:u w:val="single"/>
              </w:rPr>
            </w:pPr>
            <w:r w:rsidRPr="00A6534E">
              <w:rPr>
                <w:rFonts w:cstheme="minorHAnsi"/>
                <w:b/>
                <w:sz w:val="24"/>
                <w:szCs w:val="24"/>
                <w:u w:val="single"/>
              </w:rPr>
              <w:t>(</w:t>
            </w:r>
            <w:r w:rsidR="00944D98">
              <w:rPr>
                <w:rFonts w:cstheme="minorHAnsi"/>
                <w:b/>
                <w:sz w:val="24"/>
                <w:szCs w:val="24"/>
                <w:u w:val="single"/>
              </w:rPr>
              <w:t>M</w:t>
            </w:r>
            <w:r w:rsidRPr="00A6534E">
              <w:rPr>
                <w:rFonts w:cstheme="minorHAnsi"/>
                <w:b/>
                <w:sz w:val="24"/>
                <w:szCs w:val="24"/>
                <w:u w:val="single"/>
              </w:rPr>
              <w:t>ust be listed in the school policy)</w:t>
            </w:r>
          </w:p>
        </w:tc>
        <w:tc>
          <w:tcPr>
            <w:tcW w:w="407" w:type="pct"/>
            <w:shd w:val="clear" w:color="auto" w:fill="DEEAF6" w:themeFill="accent5" w:themeFillTint="33"/>
            <w:vAlign w:val="center"/>
          </w:tcPr>
          <w:p w14:paraId="2AD70395" w14:textId="69D23C60" w:rsidR="00EC3829" w:rsidRPr="00A6534E" w:rsidRDefault="00EC3829" w:rsidP="006B7D2E">
            <w:pPr>
              <w:jc w:val="center"/>
              <w:rPr>
                <w:rFonts w:cstheme="minorHAnsi"/>
                <w:b/>
              </w:rPr>
            </w:pPr>
            <w:r w:rsidRPr="00A6534E">
              <w:rPr>
                <w:rFonts w:cstheme="minorHAnsi"/>
                <w:b/>
              </w:rPr>
              <w:t xml:space="preserve">“Shall” Addressed </w:t>
            </w:r>
          </w:p>
        </w:tc>
        <w:tc>
          <w:tcPr>
            <w:tcW w:w="399" w:type="pct"/>
            <w:shd w:val="clear" w:color="auto" w:fill="DEEAF6" w:themeFill="accent5" w:themeFillTint="33"/>
            <w:vAlign w:val="center"/>
          </w:tcPr>
          <w:p w14:paraId="4CB63352" w14:textId="5E0C9481" w:rsidR="00EC3829" w:rsidRPr="00A6534E" w:rsidRDefault="00EC3829" w:rsidP="006B7D2E">
            <w:pPr>
              <w:jc w:val="center"/>
              <w:rPr>
                <w:rFonts w:cstheme="minorHAnsi"/>
                <w:b/>
              </w:rPr>
            </w:pPr>
            <w:r w:rsidRPr="00A6534E">
              <w:rPr>
                <w:rFonts w:cstheme="minorHAnsi"/>
                <w:b/>
              </w:rPr>
              <w:t>Goal(s) Addressed</w:t>
            </w:r>
          </w:p>
        </w:tc>
        <w:tc>
          <w:tcPr>
            <w:tcW w:w="575" w:type="pct"/>
            <w:shd w:val="clear" w:color="auto" w:fill="DEEAF6" w:themeFill="accent5" w:themeFillTint="33"/>
            <w:vAlign w:val="center"/>
          </w:tcPr>
          <w:p w14:paraId="15B133F6" w14:textId="5F9AB247" w:rsidR="00EC3829" w:rsidRPr="00A6534E" w:rsidRDefault="00EC3829" w:rsidP="006B7D2E">
            <w:pPr>
              <w:jc w:val="center"/>
              <w:rPr>
                <w:rFonts w:cstheme="minorHAnsi"/>
                <w:b/>
              </w:rPr>
            </w:pPr>
            <w:r w:rsidRPr="00A6534E">
              <w:rPr>
                <w:rFonts w:cstheme="minorHAnsi"/>
                <w:b/>
              </w:rPr>
              <w:t xml:space="preserve">Resources </w:t>
            </w:r>
          </w:p>
        </w:tc>
        <w:tc>
          <w:tcPr>
            <w:tcW w:w="373" w:type="pct"/>
            <w:shd w:val="clear" w:color="auto" w:fill="DEEAF6" w:themeFill="accent5" w:themeFillTint="33"/>
            <w:vAlign w:val="center"/>
          </w:tcPr>
          <w:p w14:paraId="3EE420C8" w14:textId="77777777" w:rsidR="00EC3829" w:rsidRPr="00A6534E" w:rsidRDefault="00EC3829" w:rsidP="00977B4D">
            <w:pPr>
              <w:jc w:val="center"/>
              <w:rPr>
                <w:rFonts w:cstheme="minorHAnsi"/>
                <w:b/>
              </w:rPr>
            </w:pPr>
            <w:r w:rsidRPr="00A6534E">
              <w:rPr>
                <w:rFonts w:cstheme="minorHAnsi"/>
                <w:b/>
              </w:rPr>
              <w:t>Funding Source(s)</w:t>
            </w:r>
          </w:p>
          <w:p w14:paraId="4A232D1F" w14:textId="0E86BD72" w:rsidR="00B37F99" w:rsidRPr="00A6534E" w:rsidRDefault="00B37F99" w:rsidP="00977B4D">
            <w:pPr>
              <w:jc w:val="center"/>
              <w:rPr>
                <w:rFonts w:cstheme="minorHAnsi"/>
                <w:bCs/>
                <w:i/>
                <w:iCs/>
                <w:sz w:val="16"/>
                <w:szCs w:val="16"/>
              </w:rPr>
            </w:pPr>
            <w:r w:rsidRPr="00A6534E">
              <w:rPr>
                <w:rFonts w:cstheme="minorHAnsi"/>
                <w:bCs/>
                <w:i/>
                <w:iCs/>
                <w:sz w:val="16"/>
                <w:szCs w:val="16"/>
              </w:rPr>
              <w:t>SWP Checklis</w:t>
            </w:r>
            <w:r w:rsidR="000515CF" w:rsidRPr="00A6534E">
              <w:rPr>
                <w:rFonts w:cstheme="minorHAnsi"/>
                <w:bCs/>
                <w:i/>
                <w:iCs/>
                <w:sz w:val="16"/>
                <w:szCs w:val="16"/>
              </w:rPr>
              <w:t xml:space="preserve">t </w:t>
            </w:r>
            <w:proofErr w:type="gramStart"/>
            <w:r w:rsidR="00096045" w:rsidRPr="00A6534E">
              <w:rPr>
                <w:rFonts w:cstheme="minorHAnsi"/>
                <w:bCs/>
                <w:i/>
                <w:iCs/>
                <w:sz w:val="16"/>
                <w:szCs w:val="16"/>
              </w:rPr>
              <w:t>5.e</w:t>
            </w:r>
            <w:proofErr w:type="gramEnd"/>
          </w:p>
        </w:tc>
        <w:tc>
          <w:tcPr>
            <w:tcW w:w="345" w:type="pct"/>
            <w:shd w:val="clear" w:color="auto" w:fill="DEEAF6" w:themeFill="accent5" w:themeFillTint="33"/>
            <w:vAlign w:val="center"/>
          </w:tcPr>
          <w:p w14:paraId="4286E66A" w14:textId="007B8923" w:rsidR="00EC3829" w:rsidRPr="00A6534E" w:rsidRDefault="00EC3829" w:rsidP="006B7D2E">
            <w:pPr>
              <w:jc w:val="center"/>
              <w:rPr>
                <w:rFonts w:cstheme="minorHAnsi"/>
                <w:b/>
              </w:rPr>
            </w:pPr>
            <w:r w:rsidRPr="00A6534E">
              <w:rPr>
                <w:rFonts w:cstheme="minorHAnsi"/>
                <w:b/>
              </w:rPr>
              <w:t>Date</w:t>
            </w:r>
          </w:p>
        </w:tc>
        <w:tc>
          <w:tcPr>
            <w:tcW w:w="1092" w:type="pct"/>
            <w:tcBorders>
              <w:bottom w:val="single" w:sz="4" w:space="0" w:color="auto"/>
            </w:tcBorders>
            <w:shd w:val="clear" w:color="auto" w:fill="DEEAF6" w:themeFill="accent5" w:themeFillTint="33"/>
            <w:vAlign w:val="center"/>
          </w:tcPr>
          <w:p w14:paraId="4C42366A" w14:textId="7920BAF0" w:rsidR="00EC3829" w:rsidRPr="00A6534E" w:rsidRDefault="00EC3829" w:rsidP="006B7D2E">
            <w:pPr>
              <w:rPr>
                <w:rFonts w:cstheme="minorHAnsi"/>
                <w:b/>
              </w:rPr>
            </w:pPr>
            <w:r w:rsidRPr="00A6534E">
              <w:rPr>
                <w:rFonts w:cstheme="minorHAnsi"/>
                <w:b/>
              </w:rPr>
              <w:t>How is the activity monitored, and evaluated? Include data/artifacts to be collected as evidence.</w:t>
            </w:r>
          </w:p>
        </w:tc>
        <w:tc>
          <w:tcPr>
            <w:tcW w:w="372" w:type="pct"/>
            <w:shd w:val="clear" w:color="auto" w:fill="DEEAF6" w:themeFill="accent5" w:themeFillTint="33"/>
            <w:vAlign w:val="center"/>
          </w:tcPr>
          <w:p w14:paraId="232E6C68" w14:textId="77777777" w:rsidR="00EC3829" w:rsidRPr="00A6534E" w:rsidRDefault="00EC3829" w:rsidP="006B7D2E">
            <w:pPr>
              <w:jc w:val="center"/>
              <w:rPr>
                <w:rFonts w:cstheme="minorHAnsi"/>
              </w:rPr>
            </w:pPr>
            <w:r w:rsidRPr="00A6534E">
              <w:rPr>
                <w:rFonts w:cstheme="minorHAnsi"/>
                <w:b/>
                <w:bCs/>
              </w:rPr>
              <w:t>Team Lead</w:t>
            </w:r>
          </w:p>
        </w:tc>
      </w:tr>
      <w:tr w:rsidR="00EC3829" w:rsidRPr="00A6534E" w14:paraId="38D62532" w14:textId="77777777" w:rsidTr="00362878">
        <w:trPr>
          <w:trHeight w:val="1665"/>
        </w:trPr>
        <w:tc>
          <w:tcPr>
            <w:tcW w:w="1437" w:type="pct"/>
          </w:tcPr>
          <w:p w14:paraId="239DE168" w14:textId="1373225C" w:rsidR="00EC3829" w:rsidRPr="00A6534E" w:rsidRDefault="00B02CCF" w:rsidP="006B7D2E">
            <w:pPr>
              <w:rPr>
                <w:rFonts w:cstheme="minorHAnsi"/>
                <w:sz w:val="20"/>
                <w:szCs w:val="20"/>
              </w:rPr>
            </w:pPr>
            <w:r>
              <w:rPr>
                <w:rFonts w:cstheme="minorHAnsi"/>
                <w:sz w:val="20"/>
                <w:szCs w:val="20"/>
              </w:rPr>
              <w:t>Q</w:t>
            </w:r>
            <w:r>
              <w:rPr>
                <w:rFonts w:cstheme="minorHAnsi"/>
              </w:rPr>
              <w:t>uarterly Family Workshops by Grade-Level (ELA, Math, and PBIS)</w:t>
            </w:r>
          </w:p>
        </w:tc>
        <w:tc>
          <w:tcPr>
            <w:tcW w:w="407" w:type="pct"/>
          </w:tcPr>
          <w:p w14:paraId="63DE08B6" w14:textId="77777777" w:rsidR="00EC3829" w:rsidRPr="00A6534E" w:rsidRDefault="00EC3829" w:rsidP="00F10F20">
            <w:pPr>
              <w:jc w:val="center"/>
              <w:rPr>
                <w:rFonts w:cstheme="minorHAnsi"/>
                <w:sz w:val="8"/>
                <w:szCs w:val="8"/>
              </w:rPr>
            </w:pPr>
          </w:p>
          <w:p w14:paraId="014FD051" w14:textId="4A46BF1C" w:rsidR="00F10F20" w:rsidRPr="00A6534E" w:rsidRDefault="005E00E5" w:rsidP="00F10F20">
            <w:pPr>
              <w:jc w:val="center"/>
              <w:rPr>
                <w:rFonts w:cstheme="minorHAnsi"/>
                <w:sz w:val="20"/>
                <w:szCs w:val="20"/>
              </w:rPr>
            </w:pPr>
            <w:sdt>
              <w:sdtPr>
                <w:rPr>
                  <w:rFonts w:cstheme="minorHAnsi"/>
                  <w:sz w:val="20"/>
                  <w:szCs w:val="20"/>
                </w:rPr>
                <w:id w:val="970633942"/>
                <w14:checkbox>
                  <w14:checked w14:val="0"/>
                  <w14:checkedState w14:val="2612" w14:font="MS Gothic"/>
                  <w14:uncheckedState w14:val="2610" w14:font="MS Gothic"/>
                </w14:checkbox>
              </w:sdtPr>
              <w:sdtEndPr/>
              <w:sdtContent>
                <w:r w:rsidR="00F10F20"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1</w:t>
            </w:r>
          </w:p>
          <w:p w14:paraId="0F3BE6AB" w14:textId="171E7349" w:rsidR="00F10F20" w:rsidRPr="00A6534E" w:rsidRDefault="005E00E5" w:rsidP="00F10F20">
            <w:pPr>
              <w:jc w:val="center"/>
              <w:rPr>
                <w:rFonts w:cstheme="minorHAnsi"/>
                <w:sz w:val="20"/>
                <w:szCs w:val="20"/>
              </w:rPr>
            </w:pPr>
            <w:sdt>
              <w:sdtPr>
                <w:rPr>
                  <w:rFonts w:cstheme="minorHAnsi"/>
                  <w:sz w:val="20"/>
                  <w:szCs w:val="20"/>
                </w:rPr>
                <w:id w:val="442806056"/>
                <w14:checkbox>
                  <w14:checked w14:val="1"/>
                  <w14:checkedState w14:val="2612" w14:font="MS Gothic"/>
                  <w14:uncheckedState w14:val="2610" w14:font="MS Gothic"/>
                </w14:checkbox>
              </w:sdtPr>
              <w:sdtEndPr/>
              <w:sdtContent>
                <w:r w:rsidR="008D586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2</w:t>
            </w:r>
          </w:p>
          <w:p w14:paraId="7043273E" w14:textId="06397065" w:rsidR="00F10F20" w:rsidRPr="00A6534E" w:rsidRDefault="005E00E5" w:rsidP="00F10F20">
            <w:pPr>
              <w:jc w:val="center"/>
              <w:rPr>
                <w:rFonts w:cstheme="minorHAnsi"/>
                <w:sz w:val="20"/>
                <w:szCs w:val="20"/>
              </w:rPr>
            </w:pPr>
            <w:sdt>
              <w:sdtPr>
                <w:rPr>
                  <w:rFonts w:cstheme="minorHAnsi"/>
                  <w:sz w:val="20"/>
                  <w:szCs w:val="20"/>
                </w:rPr>
                <w:id w:val="-198091380"/>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3</w:t>
            </w:r>
          </w:p>
          <w:p w14:paraId="13718A5B" w14:textId="649980FF" w:rsidR="00F10F20" w:rsidRPr="00A6534E" w:rsidRDefault="005E00E5" w:rsidP="00F10F20">
            <w:pPr>
              <w:jc w:val="center"/>
              <w:rPr>
                <w:rFonts w:cstheme="minorHAnsi"/>
                <w:sz w:val="20"/>
                <w:szCs w:val="20"/>
              </w:rPr>
            </w:pPr>
            <w:sdt>
              <w:sdtPr>
                <w:rPr>
                  <w:rFonts w:cstheme="minorHAnsi"/>
                  <w:sz w:val="20"/>
                  <w:szCs w:val="20"/>
                </w:rPr>
                <w:id w:val="274223080"/>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4</w:t>
            </w:r>
          </w:p>
          <w:p w14:paraId="6BFEF499" w14:textId="6FF69A37" w:rsidR="00F10F20" w:rsidRPr="00A6534E" w:rsidRDefault="005E00E5" w:rsidP="00F10F20">
            <w:pPr>
              <w:jc w:val="center"/>
              <w:rPr>
                <w:rFonts w:cstheme="minorHAnsi"/>
                <w:sz w:val="20"/>
                <w:szCs w:val="20"/>
              </w:rPr>
            </w:pPr>
            <w:sdt>
              <w:sdtPr>
                <w:rPr>
                  <w:rFonts w:cstheme="minorHAnsi"/>
                  <w:sz w:val="20"/>
                  <w:szCs w:val="20"/>
                </w:rPr>
                <w:id w:val="-671714164"/>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5</w:t>
            </w:r>
          </w:p>
          <w:p w14:paraId="58010AE1" w14:textId="63F70A88" w:rsidR="00EC3829" w:rsidRPr="00A6534E" w:rsidRDefault="005E00E5" w:rsidP="00F10F20">
            <w:pPr>
              <w:jc w:val="center"/>
              <w:rPr>
                <w:rFonts w:cstheme="minorHAnsi"/>
                <w:sz w:val="16"/>
                <w:szCs w:val="16"/>
              </w:rPr>
            </w:pPr>
            <w:sdt>
              <w:sdtPr>
                <w:rPr>
                  <w:rFonts w:cstheme="minorHAnsi"/>
                  <w:sz w:val="20"/>
                  <w:szCs w:val="20"/>
                </w:rPr>
                <w:id w:val="-2081970982"/>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w:t>
            </w:r>
            <w:r w:rsidR="00F10F20" w:rsidRPr="00A6534E">
              <w:rPr>
                <w:rFonts w:cstheme="minorHAnsi"/>
                <w:sz w:val="20"/>
                <w:szCs w:val="20"/>
              </w:rPr>
              <w:t>6</w:t>
            </w:r>
          </w:p>
        </w:tc>
        <w:tc>
          <w:tcPr>
            <w:tcW w:w="399" w:type="pct"/>
            <w:vAlign w:val="center"/>
          </w:tcPr>
          <w:p w14:paraId="7C9A9839" w14:textId="5935273E" w:rsidR="00EC3829" w:rsidRPr="00A6534E" w:rsidRDefault="005E00E5" w:rsidP="006B7D2E">
            <w:pPr>
              <w:rPr>
                <w:rFonts w:cstheme="minorHAnsi"/>
                <w:sz w:val="20"/>
                <w:szCs w:val="20"/>
              </w:rPr>
            </w:pPr>
            <w:sdt>
              <w:sdtPr>
                <w:rPr>
                  <w:rFonts w:cstheme="minorHAnsi"/>
                  <w:sz w:val="20"/>
                  <w:szCs w:val="20"/>
                </w:rPr>
                <w:id w:val="1302813358"/>
                <w14:checkbox>
                  <w14:checked w14:val="1"/>
                  <w14:checkedState w14:val="2612" w14:font="MS Gothic"/>
                  <w14:uncheckedState w14:val="2610" w14:font="MS Gothic"/>
                </w14:checkbox>
              </w:sdtPr>
              <w:sdtEndPr/>
              <w:sdtContent>
                <w:r w:rsidR="00B02CCF" w:rsidRPr="00B02CCF">
                  <w:rPr>
                    <w:rFonts w:ascii="MS Gothic" w:hAnsi="MS Gothic" w:cstheme="minorHAnsi" w:hint="eastAsia"/>
                    <w:sz w:val="20"/>
                    <w:szCs w:val="20"/>
                  </w:rPr>
                  <w:t>☒</w:t>
                </w:r>
              </w:sdtContent>
            </w:sdt>
            <w:r w:rsidR="006B7D2E" w:rsidRPr="00A6534E">
              <w:rPr>
                <w:rFonts w:cstheme="minorHAnsi"/>
                <w:sz w:val="20"/>
                <w:szCs w:val="20"/>
              </w:rPr>
              <w:t xml:space="preserve"> Goal 1      </w:t>
            </w:r>
            <w:sdt>
              <w:sdtPr>
                <w:rPr>
                  <w:rFonts w:cstheme="minorHAnsi"/>
                  <w:sz w:val="20"/>
                  <w:szCs w:val="20"/>
                </w:rPr>
                <w:id w:val="373586734"/>
                <w14:checkbox>
                  <w14:checked w14:val="1"/>
                  <w14:checkedState w14:val="2612" w14:font="MS Gothic"/>
                  <w14:uncheckedState w14:val="2610" w14:font="MS Gothic"/>
                </w14:checkbox>
              </w:sdtPr>
              <w:sdtEndPr/>
              <w:sdtContent>
                <w:r w:rsidR="00B02CCF" w:rsidRPr="00B02CCF">
                  <w:rPr>
                    <w:rFonts w:ascii="MS Gothic" w:hAnsi="MS Gothic" w:cstheme="minorHAnsi" w:hint="eastAsia"/>
                    <w:sz w:val="20"/>
                    <w:szCs w:val="20"/>
                  </w:rPr>
                  <w:t>☒</w:t>
                </w:r>
              </w:sdtContent>
            </w:sdt>
            <w:r w:rsidR="006B7D2E" w:rsidRPr="00A6534E">
              <w:rPr>
                <w:rFonts w:cstheme="minorHAnsi"/>
                <w:sz w:val="20"/>
                <w:szCs w:val="20"/>
              </w:rPr>
              <w:t xml:space="preserve"> Goal 2  </w:t>
            </w:r>
            <w:sdt>
              <w:sdtPr>
                <w:rPr>
                  <w:rFonts w:cstheme="minorHAnsi"/>
                  <w:sz w:val="20"/>
                  <w:szCs w:val="20"/>
                </w:rPr>
                <w:id w:val="-522164178"/>
                <w14:checkbox>
                  <w14:checked w14:val="1"/>
                  <w14:checkedState w14:val="2612" w14:font="MS Gothic"/>
                  <w14:uncheckedState w14:val="2610" w14:font="MS Gothic"/>
                </w14:checkbox>
              </w:sdtPr>
              <w:sdtEndPr/>
              <w:sdtContent>
                <w:r w:rsidR="00B02CCF" w:rsidRPr="00B02CCF">
                  <w:rPr>
                    <w:rFonts w:ascii="MS Gothic" w:hAnsi="MS Gothic" w:cstheme="minorHAnsi" w:hint="eastAsia"/>
                    <w:sz w:val="20"/>
                    <w:szCs w:val="20"/>
                  </w:rPr>
                  <w:t>☒</w:t>
                </w:r>
              </w:sdtContent>
            </w:sdt>
            <w:r w:rsidR="006B7D2E" w:rsidRPr="00A6534E">
              <w:rPr>
                <w:rFonts w:cstheme="minorHAnsi"/>
                <w:sz w:val="20"/>
                <w:szCs w:val="20"/>
              </w:rPr>
              <w:t xml:space="preserve"> Goal 3       </w:t>
            </w:r>
            <w:sdt>
              <w:sdtPr>
                <w:rPr>
                  <w:rFonts w:cstheme="minorHAnsi"/>
                  <w:sz w:val="20"/>
                  <w:szCs w:val="20"/>
                </w:rPr>
                <w:id w:val="339432961"/>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575" w:type="pct"/>
          </w:tcPr>
          <w:p w14:paraId="3B0B2EA2" w14:textId="00DC89E2" w:rsidR="00EC3829" w:rsidRPr="00A6534E" w:rsidRDefault="00B02CCF" w:rsidP="006B7D2E">
            <w:pPr>
              <w:rPr>
                <w:rFonts w:cstheme="minorHAnsi"/>
                <w:sz w:val="20"/>
                <w:szCs w:val="20"/>
              </w:rPr>
            </w:pPr>
            <w:r>
              <w:rPr>
                <w:rFonts w:cstheme="minorHAnsi"/>
                <w:sz w:val="20"/>
                <w:szCs w:val="20"/>
              </w:rPr>
              <w:t>Math, ELA, and Parent Support make and take materials</w:t>
            </w:r>
          </w:p>
        </w:tc>
        <w:tc>
          <w:tcPr>
            <w:tcW w:w="373" w:type="pct"/>
          </w:tcPr>
          <w:p w14:paraId="3708CEF9" w14:textId="433EEB2E" w:rsidR="00EC3829" w:rsidRPr="00A6534E" w:rsidRDefault="00B02CCF" w:rsidP="006B7D2E">
            <w:pPr>
              <w:rPr>
                <w:rFonts w:cstheme="minorHAnsi"/>
                <w:sz w:val="20"/>
                <w:szCs w:val="20"/>
              </w:rPr>
            </w:pPr>
            <w:r>
              <w:rPr>
                <w:rFonts w:cstheme="minorHAnsi"/>
                <w:sz w:val="20"/>
                <w:szCs w:val="20"/>
              </w:rPr>
              <w:t>Title 1</w:t>
            </w:r>
          </w:p>
        </w:tc>
        <w:tc>
          <w:tcPr>
            <w:tcW w:w="345" w:type="pct"/>
            <w:tcBorders>
              <w:right w:val="single" w:sz="4" w:space="0" w:color="auto"/>
            </w:tcBorders>
          </w:tcPr>
          <w:p w14:paraId="51F35544" w14:textId="748DC7A8" w:rsidR="00EC3829" w:rsidRDefault="0075737E" w:rsidP="006B7D2E">
            <w:pPr>
              <w:rPr>
                <w:rFonts w:cstheme="minorHAnsi"/>
                <w:sz w:val="20"/>
                <w:szCs w:val="20"/>
              </w:rPr>
            </w:pPr>
            <w:r>
              <w:rPr>
                <w:rFonts w:cstheme="minorHAnsi"/>
                <w:sz w:val="20"/>
                <w:szCs w:val="20"/>
              </w:rPr>
              <w:t>8</w:t>
            </w:r>
            <w:r w:rsidR="00702FDC">
              <w:rPr>
                <w:rFonts w:cstheme="minorHAnsi"/>
                <w:sz w:val="20"/>
                <w:szCs w:val="20"/>
              </w:rPr>
              <w:t>/</w:t>
            </w:r>
            <w:r>
              <w:rPr>
                <w:rFonts w:cstheme="minorHAnsi"/>
                <w:sz w:val="20"/>
                <w:szCs w:val="20"/>
              </w:rPr>
              <w:t>28</w:t>
            </w:r>
            <w:r w:rsidR="00702FDC">
              <w:rPr>
                <w:rFonts w:cstheme="minorHAnsi"/>
                <w:sz w:val="20"/>
                <w:szCs w:val="20"/>
              </w:rPr>
              <w:t>/</w:t>
            </w:r>
            <w:r>
              <w:rPr>
                <w:rFonts w:cstheme="minorHAnsi"/>
                <w:sz w:val="20"/>
                <w:szCs w:val="20"/>
              </w:rPr>
              <w:t>25</w:t>
            </w:r>
          </w:p>
          <w:p w14:paraId="3159EEB4" w14:textId="42F7AE50" w:rsidR="0075737E" w:rsidRDefault="00A277B2" w:rsidP="006B7D2E">
            <w:pPr>
              <w:rPr>
                <w:rFonts w:cstheme="minorHAnsi"/>
                <w:sz w:val="20"/>
                <w:szCs w:val="20"/>
              </w:rPr>
            </w:pPr>
            <w:r>
              <w:rPr>
                <w:rFonts w:cstheme="minorHAnsi"/>
                <w:sz w:val="20"/>
                <w:szCs w:val="20"/>
              </w:rPr>
              <w:t>10</w:t>
            </w:r>
            <w:r w:rsidR="00702FDC">
              <w:rPr>
                <w:rFonts w:cstheme="minorHAnsi"/>
                <w:sz w:val="20"/>
                <w:szCs w:val="20"/>
              </w:rPr>
              <w:t>/</w:t>
            </w:r>
            <w:r>
              <w:rPr>
                <w:rFonts w:cstheme="minorHAnsi"/>
                <w:sz w:val="20"/>
                <w:szCs w:val="20"/>
              </w:rPr>
              <w:t>23</w:t>
            </w:r>
            <w:r w:rsidR="00702FDC">
              <w:rPr>
                <w:rFonts w:cstheme="minorHAnsi"/>
                <w:sz w:val="20"/>
                <w:szCs w:val="20"/>
              </w:rPr>
              <w:t>/</w:t>
            </w:r>
            <w:r>
              <w:rPr>
                <w:rFonts w:cstheme="minorHAnsi"/>
                <w:sz w:val="20"/>
                <w:szCs w:val="20"/>
              </w:rPr>
              <w:t>25</w:t>
            </w:r>
          </w:p>
          <w:p w14:paraId="528B643C" w14:textId="00AE878B" w:rsidR="00A277B2" w:rsidRDefault="004F1C6F" w:rsidP="006B7D2E">
            <w:pPr>
              <w:rPr>
                <w:rFonts w:cstheme="minorHAnsi"/>
                <w:sz w:val="20"/>
                <w:szCs w:val="20"/>
              </w:rPr>
            </w:pPr>
            <w:r>
              <w:rPr>
                <w:rFonts w:cstheme="minorHAnsi"/>
                <w:sz w:val="20"/>
                <w:szCs w:val="20"/>
              </w:rPr>
              <w:t>1</w:t>
            </w:r>
            <w:r w:rsidR="00702FDC">
              <w:rPr>
                <w:rFonts w:cstheme="minorHAnsi"/>
                <w:sz w:val="20"/>
                <w:szCs w:val="20"/>
              </w:rPr>
              <w:t>/</w:t>
            </w:r>
            <w:r>
              <w:rPr>
                <w:rFonts w:cstheme="minorHAnsi"/>
                <w:sz w:val="20"/>
                <w:szCs w:val="20"/>
              </w:rPr>
              <w:t>15</w:t>
            </w:r>
            <w:r w:rsidR="00702FDC">
              <w:rPr>
                <w:rFonts w:cstheme="minorHAnsi"/>
                <w:sz w:val="20"/>
                <w:szCs w:val="20"/>
              </w:rPr>
              <w:t>/</w:t>
            </w:r>
            <w:r>
              <w:rPr>
                <w:rFonts w:cstheme="minorHAnsi"/>
                <w:sz w:val="20"/>
                <w:szCs w:val="20"/>
              </w:rPr>
              <w:t>2</w:t>
            </w:r>
            <w:r w:rsidR="007B0676">
              <w:rPr>
                <w:rFonts w:cstheme="minorHAnsi"/>
                <w:sz w:val="20"/>
                <w:szCs w:val="20"/>
              </w:rPr>
              <w:t>6</w:t>
            </w:r>
          </w:p>
          <w:p w14:paraId="67F9034B" w14:textId="1A4B7057" w:rsidR="00EC3829" w:rsidRPr="00A6534E" w:rsidRDefault="007B0676" w:rsidP="006B7D2E">
            <w:pPr>
              <w:rPr>
                <w:rFonts w:cstheme="minorHAnsi"/>
                <w:sz w:val="20"/>
                <w:szCs w:val="20"/>
              </w:rPr>
            </w:pPr>
            <w:r>
              <w:rPr>
                <w:rFonts w:cstheme="minorHAnsi"/>
                <w:sz w:val="20"/>
                <w:szCs w:val="20"/>
              </w:rPr>
              <w:t>3</w:t>
            </w:r>
            <w:r w:rsidR="00702FDC">
              <w:rPr>
                <w:rFonts w:cstheme="minorHAnsi"/>
                <w:sz w:val="20"/>
                <w:szCs w:val="20"/>
              </w:rPr>
              <w:t>/</w:t>
            </w:r>
            <w:r>
              <w:rPr>
                <w:rFonts w:cstheme="minorHAnsi"/>
                <w:sz w:val="20"/>
                <w:szCs w:val="20"/>
              </w:rPr>
              <w:t>19</w:t>
            </w:r>
            <w:r w:rsidR="00702FDC">
              <w:rPr>
                <w:rFonts w:cstheme="minorHAnsi"/>
                <w:sz w:val="20"/>
                <w:szCs w:val="20"/>
              </w:rPr>
              <w:t>/</w:t>
            </w:r>
            <w:r>
              <w:rPr>
                <w:rFonts w:cstheme="minorHAnsi"/>
                <w:sz w:val="20"/>
                <w:szCs w:val="20"/>
              </w:rPr>
              <w:t>26</w:t>
            </w:r>
          </w:p>
        </w:tc>
        <w:tc>
          <w:tcPr>
            <w:tcW w:w="1092" w:type="pct"/>
            <w:tcBorders>
              <w:top w:val="single" w:sz="4" w:space="0" w:color="auto"/>
              <w:left w:val="single" w:sz="4" w:space="0" w:color="auto"/>
              <w:right w:val="single" w:sz="4" w:space="0" w:color="auto"/>
            </w:tcBorders>
            <w:vAlign w:val="center"/>
          </w:tcPr>
          <w:p w14:paraId="5700301B" w14:textId="34A54132" w:rsidR="00EC3829" w:rsidRPr="00A6534E" w:rsidRDefault="004C12F8" w:rsidP="006B7D2E">
            <w:pPr>
              <w:jc w:val="center"/>
              <w:rPr>
                <w:rFonts w:cstheme="minorHAnsi"/>
                <w:b/>
                <w:bCs/>
                <w:sz w:val="20"/>
                <w:szCs w:val="20"/>
              </w:rPr>
            </w:pPr>
            <w:r>
              <w:rPr>
                <w:rFonts w:cstheme="minorHAnsi"/>
                <w:b/>
                <w:bCs/>
                <w:sz w:val="20"/>
                <w:szCs w:val="20"/>
              </w:rPr>
              <w:t>Families will participate in a variety of workshops that support or SIP goals</w:t>
            </w:r>
          </w:p>
        </w:tc>
        <w:tc>
          <w:tcPr>
            <w:tcW w:w="372" w:type="pct"/>
            <w:tcBorders>
              <w:left w:val="single" w:sz="4" w:space="0" w:color="auto"/>
            </w:tcBorders>
          </w:tcPr>
          <w:p w14:paraId="3D42702C" w14:textId="73F1A15D" w:rsidR="00EC3829" w:rsidRPr="00A6534E" w:rsidRDefault="004C12F8" w:rsidP="006B7D2E">
            <w:pPr>
              <w:rPr>
                <w:rFonts w:cstheme="minorHAnsi"/>
                <w:sz w:val="20"/>
                <w:szCs w:val="20"/>
              </w:rPr>
            </w:pPr>
            <w:r>
              <w:rPr>
                <w:rFonts w:cstheme="minorHAnsi"/>
                <w:sz w:val="20"/>
                <w:szCs w:val="20"/>
              </w:rPr>
              <w:t>Parent Facilitator, Counselors, Committee Members, PBIS team</w:t>
            </w:r>
          </w:p>
        </w:tc>
      </w:tr>
      <w:tr w:rsidR="00EC3829" w:rsidRPr="00A6534E" w14:paraId="5BC5334A" w14:textId="77777777" w:rsidTr="00362878">
        <w:trPr>
          <w:trHeight w:val="1593"/>
        </w:trPr>
        <w:tc>
          <w:tcPr>
            <w:tcW w:w="1437" w:type="pct"/>
          </w:tcPr>
          <w:p w14:paraId="0A5DC782" w14:textId="77777777" w:rsidR="00EC3829" w:rsidRPr="00A6534E" w:rsidRDefault="00EC3829" w:rsidP="006B7D2E">
            <w:pPr>
              <w:spacing w:line="259" w:lineRule="auto"/>
              <w:rPr>
                <w:rFonts w:cstheme="minorHAnsi"/>
                <w:sz w:val="20"/>
                <w:szCs w:val="20"/>
              </w:rPr>
            </w:pPr>
          </w:p>
        </w:tc>
        <w:tc>
          <w:tcPr>
            <w:tcW w:w="407" w:type="pct"/>
          </w:tcPr>
          <w:p w14:paraId="004F672D" w14:textId="77777777" w:rsidR="006218D5" w:rsidRPr="00A6534E" w:rsidRDefault="005E00E5" w:rsidP="006218D5">
            <w:pPr>
              <w:jc w:val="center"/>
              <w:rPr>
                <w:rFonts w:cstheme="minorHAnsi"/>
                <w:sz w:val="20"/>
                <w:szCs w:val="20"/>
              </w:rPr>
            </w:pPr>
            <w:sdt>
              <w:sdtPr>
                <w:rPr>
                  <w:rFonts w:cstheme="minorHAnsi"/>
                  <w:sz w:val="20"/>
                  <w:szCs w:val="20"/>
                </w:rPr>
                <w:id w:val="153040342"/>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1</w:t>
            </w:r>
          </w:p>
          <w:p w14:paraId="0135C766" w14:textId="77777777" w:rsidR="006218D5" w:rsidRPr="00A6534E" w:rsidRDefault="005E00E5" w:rsidP="006218D5">
            <w:pPr>
              <w:jc w:val="center"/>
              <w:rPr>
                <w:rFonts w:cstheme="minorHAnsi"/>
                <w:sz w:val="20"/>
                <w:szCs w:val="20"/>
              </w:rPr>
            </w:pPr>
            <w:sdt>
              <w:sdtPr>
                <w:rPr>
                  <w:rFonts w:cstheme="minorHAnsi"/>
                  <w:sz w:val="20"/>
                  <w:szCs w:val="20"/>
                </w:rPr>
                <w:id w:val="-917642150"/>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2</w:t>
            </w:r>
          </w:p>
          <w:p w14:paraId="072F4151" w14:textId="77777777" w:rsidR="006218D5" w:rsidRPr="00A6534E" w:rsidRDefault="005E00E5" w:rsidP="006218D5">
            <w:pPr>
              <w:jc w:val="center"/>
              <w:rPr>
                <w:rFonts w:cstheme="minorHAnsi"/>
                <w:sz w:val="20"/>
                <w:szCs w:val="20"/>
              </w:rPr>
            </w:pPr>
            <w:sdt>
              <w:sdtPr>
                <w:rPr>
                  <w:rFonts w:cstheme="minorHAnsi"/>
                  <w:sz w:val="20"/>
                  <w:szCs w:val="20"/>
                </w:rPr>
                <w:id w:val="-1019995721"/>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3</w:t>
            </w:r>
          </w:p>
          <w:p w14:paraId="3AE97730" w14:textId="77777777" w:rsidR="006218D5" w:rsidRPr="00A6534E" w:rsidRDefault="005E00E5" w:rsidP="006218D5">
            <w:pPr>
              <w:jc w:val="center"/>
              <w:rPr>
                <w:rFonts w:cstheme="minorHAnsi"/>
                <w:sz w:val="20"/>
                <w:szCs w:val="20"/>
              </w:rPr>
            </w:pPr>
            <w:sdt>
              <w:sdtPr>
                <w:rPr>
                  <w:rFonts w:cstheme="minorHAnsi"/>
                  <w:sz w:val="20"/>
                  <w:szCs w:val="20"/>
                </w:rPr>
                <w:id w:val="-585697316"/>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4</w:t>
            </w:r>
          </w:p>
          <w:p w14:paraId="5F29B892" w14:textId="77777777" w:rsidR="006218D5" w:rsidRPr="00A6534E" w:rsidRDefault="005E00E5" w:rsidP="006218D5">
            <w:pPr>
              <w:jc w:val="center"/>
              <w:rPr>
                <w:rFonts w:cstheme="minorHAnsi"/>
                <w:sz w:val="20"/>
                <w:szCs w:val="20"/>
              </w:rPr>
            </w:pPr>
            <w:sdt>
              <w:sdtPr>
                <w:rPr>
                  <w:rFonts w:cstheme="minorHAnsi"/>
                  <w:sz w:val="20"/>
                  <w:szCs w:val="20"/>
                </w:rPr>
                <w:id w:val="696116891"/>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5</w:t>
            </w:r>
          </w:p>
          <w:p w14:paraId="3CE118BB" w14:textId="5D173A70" w:rsidR="00EC3829" w:rsidRPr="00A6534E" w:rsidRDefault="005E00E5" w:rsidP="006218D5">
            <w:pPr>
              <w:jc w:val="center"/>
              <w:rPr>
                <w:rFonts w:cstheme="minorHAnsi"/>
                <w:sz w:val="20"/>
                <w:szCs w:val="20"/>
              </w:rPr>
            </w:pPr>
            <w:sdt>
              <w:sdtPr>
                <w:rPr>
                  <w:rFonts w:cstheme="minorHAnsi"/>
                  <w:sz w:val="20"/>
                  <w:szCs w:val="20"/>
                </w:rPr>
                <w:id w:val="875275985"/>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99" w:type="pct"/>
            <w:vAlign w:val="center"/>
          </w:tcPr>
          <w:p w14:paraId="02DC049F" w14:textId="7401B792" w:rsidR="00EC3829" w:rsidRPr="00A6534E" w:rsidRDefault="005E00E5" w:rsidP="006B7D2E">
            <w:pPr>
              <w:rPr>
                <w:rFonts w:cstheme="minorHAnsi"/>
                <w:sz w:val="20"/>
                <w:szCs w:val="20"/>
              </w:rPr>
            </w:pPr>
            <w:sdt>
              <w:sdtPr>
                <w:rPr>
                  <w:rFonts w:cstheme="minorHAnsi"/>
                  <w:sz w:val="20"/>
                  <w:szCs w:val="20"/>
                </w:rPr>
                <w:id w:val="-1000893922"/>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1      </w:t>
            </w:r>
            <w:sdt>
              <w:sdtPr>
                <w:rPr>
                  <w:rFonts w:cstheme="minorHAnsi"/>
                  <w:sz w:val="20"/>
                  <w:szCs w:val="20"/>
                </w:rPr>
                <w:id w:val="-704095876"/>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1013197393"/>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116755523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575" w:type="pct"/>
          </w:tcPr>
          <w:p w14:paraId="227E9AFF" w14:textId="51CEBAAB" w:rsidR="00EC3829" w:rsidRPr="00A6534E" w:rsidRDefault="00EC3829" w:rsidP="006B7D2E">
            <w:pPr>
              <w:rPr>
                <w:rFonts w:cstheme="minorHAnsi"/>
                <w:sz w:val="20"/>
                <w:szCs w:val="20"/>
              </w:rPr>
            </w:pPr>
          </w:p>
        </w:tc>
        <w:tc>
          <w:tcPr>
            <w:tcW w:w="373" w:type="pct"/>
          </w:tcPr>
          <w:p w14:paraId="6E0CF30A" w14:textId="77777777" w:rsidR="00EC3829" w:rsidRPr="00A6534E" w:rsidRDefault="00EC3829" w:rsidP="006B7D2E">
            <w:pPr>
              <w:rPr>
                <w:rFonts w:cstheme="minorHAnsi"/>
                <w:sz w:val="20"/>
                <w:szCs w:val="20"/>
              </w:rPr>
            </w:pPr>
          </w:p>
        </w:tc>
        <w:tc>
          <w:tcPr>
            <w:tcW w:w="345" w:type="pct"/>
            <w:tcBorders>
              <w:right w:val="single" w:sz="4" w:space="0" w:color="auto"/>
            </w:tcBorders>
          </w:tcPr>
          <w:p w14:paraId="01D4AEA3" w14:textId="77777777" w:rsidR="00EC3829" w:rsidRPr="00A6534E" w:rsidRDefault="00EC3829" w:rsidP="006B7D2E">
            <w:pPr>
              <w:spacing w:after="160" w:line="259" w:lineRule="auto"/>
              <w:rPr>
                <w:rFonts w:cstheme="minorHAnsi"/>
                <w:sz w:val="20"/>
                <w:szCs w:val="20"/>
              </w:rPr>
            </w:pPr>
          </w:p>
        </w:tc>
        <w:tc>
          <w:tcPr>
            <w:tcW w:w="1092" w:type="pct"/>
            <w:tcBorders>
              <w:top w:val="single" w:sz="4" w:space="0" w:color="auto"/>
              <w:left w:val="single" w:sz="4" w:space="0" w:color="auto"/>
              <w:right w:val="single" w:sz="4" w:space="0" w:color="auto"/>
            </w:tcBorders>
            <w:vAlign w:val="center"/>
          </w:tcPr>
          <w:p w14:paraId="573C5B2F" w14:textId="77777777" w:rsidR="00EC3829" w:rsidRPr="00A6534E" w:rsidRDefault="00EC3829" w:rsidP="006B7D2E">
            <w:pPr>
              <w:jc w:val="center"/>
              <w:rPr>
                <w:rFonts w:cstheme="minorHAnsi"/>
                <w:sz w:val="20"/>
                <w:szCs w:val="20"/>
              </w:rPr>
            </w:pPr>
          </w:p>
        </w:tc>
        <w:tc>
          <w:tcPr>
            <w:tcW w:w="372" w:type="pct"/>
            <w:tcBorders>
              <w:left w:val="single" w:sz="4" w:space="0" w:color="auto"/>
            </w:tcBorders>
          </w:tcPr>
          <w:p w14:paraId="41830E37" w14:textId="77777777" w:rsidR="00EC3829" w:rsidRPr="00A6534E" w:rsidRDefault="00EC3829" w:rsidP="006B7D2E">
            <w:pPr>
              <w:pStyle w:val="ListParagraph"/>
              <w:spacing w:after="0" w:line="240" w:lineRule="auto"/>
              <w:ind w:left="360" w:firstLine="0"/>
              <w:rPr>
                <w:rFonts w:asciiTheme="minorHAnsi" w:eastAsiaTheme="minorEastAsia" w:hAnsiTheme="minorHAnsi" w:cstheme="minorHAnsi"/>
                <w:color w:val="auto"/>
                <w:sz w:val="20"/>
                <w:szCs w:val="20"/>
              </w:rPr>
            </w:pPr>
          </w:p>
        </w:tc>
      </w:tr>
      <w:tr w:rsidR="00EC3829" w:rsidRPr="00A6534E" w14:paraId="2F0E960E" w14:textId="77777777" w:rsidTr="00362878">
        <w:trPr>
          <w:trHeight w:val="1593"/>
        </w:trPr>
        <w:tc>
          <w:tcPr>
            <w:tcW w:w="1437" w:type="pct"/>
          </w:tcPr>
          <w:p w14:paraId="374D7985" w14:textId="77777777" w:rsidR="00EC3829" w:rsidRPr="00A6534E" w:rsidRDefault="00EC3829" w:rsidP="006B7D2E">
            <w:pPr>
              <w:spacing w:line="259" w:lineRule="auto"/>
              <w:rPr>
                <w:rFonts w:cstheme="minorHAnsi"/>
                <w:sz w:val="20"/>
                <w:szCs w:val="20"/>
              </w:rPr>
            </w:pPr>
          </w:p>
        </w:tc>
        <w:tc>
          <w:tcPr>
            <w:tcW w:w="407" w:type="pct"/>
          </w:tcPr>
          <w:p w14:paraId="3DA53614" w14:textId="77777777" w:rsidR="006218D5" w:rsidRPr="00A6534E" w:rsidRDefault="005E00E5" w:rsidP="006218D5">
            <w:pPr>
              <w:jc w:val="center"/>
              <w:rPr>
                <w:rFonts w:cstheme="minorHAnsi"/>
                <w:sz w:val="20"/>
                <w:szCs w:val="20"/>
              </w:rPr>
            </w:pPr>
            <w:sdt>
              <w:sdtPr>
                <w:rPr>
                  <w:rFonts w:cstheme="minorHAnsi"/>
                  <w:sz w:val="20"/>
                  <w:szCs w:val="20"/>
                </w:rPr>
                <w:id w:val="1132296375"/>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1</w:t>
            </w:r>
          </w:p>
          <w:p w14:paraId="06186E58" w14:textId="77777777" w:rsidR="006218D5" w:rsidRPr="00A6534E" w:rsidRDefault="005E00E5" w:rsidP="006218D5">
            <w:pPr>
              <w:jc w:val="center"/>
              <w:rPr>
                <w:rFonts w:cstheme="minorHAnsi"/>
                <w:sz w:val="20"/>
                <w:szCs w:val="20"/>
              </w:rPr>
            </w:pPr>
            <w:sdt>
              <w:sdtPr>
                <w:rPr>
                  <w:rFonts w:cstheme="minorHAnsi"/>
                  <w:sz w:val="20"/>
                  <w:szCs w:val="20"/>
                </w:rPr>
                <w:id w:val="1291943992"/>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2</w:t>
            </w:r>
          </w:p>
          <w:p w14:paraId="724DC79C" w14:textId="77777777" w:rsidR="006218D5" w:rsidRPr="00A6534E" w:rsidRDefault="005E00E5" w:rsidP="006218D5">
            <w:pPr>
              <w:jc w:val="center"/>
              <w:rPr>
                <w:rFonts w:cstheme="minorHAnsi"/>
                <w:sz w:val="20"/>
                <w:szCs w:val="20"/>
              </w:rPr>
            </w:pPr>
            <w:sdt>
              <w:sdtPr>
                <w:rPr>
                  <w:rFonts w:cstheme="minorHAnsi"/>
                  <w:sz w:val="20"/>
                  <w:szCs w:val="20"/>
                </w:rPr>
                <w:id w:val="1253400468"/>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3</w:t>
            </w:r>
          </w:p>
          <w:p w14:paraId="2CEF9ADE" w14:textId="77777777" w:rsidR="006218D5" w:rsidRPr="00A6534E" w:rsidRDefault="005E00E5" w:rsidP="006218D5">
            <w:pPr>
              <w:jc w:val="center"/>
              <w:rPr>
                <w:rFonts w:cstheme="minorHAnsi"/>
                <w:sz w:val="20"/>
                <w:szCs w:val="20"/>
              </w:rPr>
            </w:pPr>
            <w:sdt>
              <w:sdtPr>
                <w:rPr>
                  <w:rFonts w:cstheme="minorHAnsi"/>
                  <w:sz w:val="20"/>
                  <w:szCs w:val="20"/>
                </w:rPr>
                <w:id w:val="232508706"/>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4</w:t>
            </w:r>
          </w:p>
          <w:p w14:paraId="6A708B80" w14:textId="77777777" w:rsidR="006218D5" w:rsidRPr="00A6534E" w:rsidRDefault="005E00E5" w:rsidP="006218D5">
            <w:pPr>
              <w:jc w:val="center"/>
              <w:rPr>
                <w:rFonts w:cstheme="minorHAnsi"/>
                <w:sz w:val="20"/>
                <w:szCs w:val="20"/>
              </w:rPr>
            </w:pPr>
            <w:sdt>
              <w:sdtPr>
                <w:rPr>
                  <w:rFonts w:cstheme="minorHAnsi"/>
                  <w:sz w:val="20"/>
                  <w:szCs w:val="20"/>
                </w:rPr>
                <w:id w:val="-140957252"/>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5</w:t>
            </w:r>
          </w:p>
          <w:p w14:paraId="2B55CD6B" w14:textId="75364727" w:rsidR="00EC3829" w:rsidRPr="00A6534E" w:rsidRDefault="005E00E5" w:rsidP="006218D5">
            <w:pPr>
              <w:jc w:val="center"/>
              <w:rPr>
                <w:rFonts w:cstheme="minorHAnsi"/>
                <w:sz w:val="20"/>
                <w:szCs w:val="20"/>
              </w:rPr>
            </w:pPr>
            <w:sdt>
              <w:sdtPr>
                <w:rPr>
                  <w:rFonts w:cstheme="minorHAnsi"/>
                  <w:sz w:val="20"/>
                  <w:szCs w:val="20"/>
                </w:rPr>
                <w:id w:val="1331021180"/>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99" w:type="pct"/>
            <w:vAlign w:val="center"/>
          </w:tcPr>
          <w:p w14:paraId="0D0405BE" w14:textId="00EC579A" w:rsidR="00EC3829" w:rsidRPr="00A6534E" w:rsidRDefault="005E00E5" w:rsidP="006B7D2E">
            <w:pPr>
              <w:rPr>
                <w:rFonts w:cstheme="minorHAnsi"/>
                <w:sz w:val="20"/>
                <w:szCs w:val="20"/>
              </w:rPr>
            </w:pPr>
            <w:sdt>
              <w:sdtPr>
                <w:rPr>
                  <w:rFonts w:cstheme="minorHAnsi"/>
                  <w:sz w:val="20"/>
                  <w:szCs w:val="20"/>
                </w:rPr>
                <w:id w:val="-86767182"/>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1      </w:t>
            </w:r>
            <w:sdt>
              <w:sdtPr>
                <w:rPr>
                  <w:rFonts w:cstheme="minorHAnsi"/>
                  <w:sz w:val="20"/>
                  <w:szCs w:val="20"/>
                </w:rPr>
                <w:id w:val="1201660080"/>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60639190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86564397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575" w:type="pct"/>
          </w:tcPr>
          <w:p w14:paraId="15B658DE" w14:textId="4DA9FAB6" w:rsidR="00EC3829" w:rsidRPr="00A6534E" w:rsidRDefault="00EC3829" w:rsidP="006B7D2E">
            <w:pPr>
              <w:rPr>
                <w:rFonts w:cstheme="minorHAnsi"/>
                <w:sz w:val="20"/>
                <w:szCs w:val="20"/>
              </w:rPr>
            </w:pPr>
          </w:p>
        </w:tc>
        <w:tc>
          <w:tcPr>
            <w:tcW w:w="373" w:type="pct"/>
          </w:tcPr>
          <w:p w14:paraId="0F7BEBB5" w14:textId="77777777" w:rsidR="00EC3829" w:rsidRPr="00A6534E" w:rsidRDefault="00EC3829" w:rsidP="006B7D2E">
            <w:pPr>
              <w:rPr>
                <w:rFonts w:cstheme="minorHAnsi"/>
                <w:sz w:val="20"/>
                <w:szCs w:val="20"/>
              </w:rPr>
            </w:pPr>
          </w:p>
        </w:tc>
        <w:tc>
          <w:tcPr>
            <w:tcW w:w="345" w:type="pct"/>
            <w:tcBorders>
              <w:right w:val="single" w:sz="4" w:space="0" w:color="auto"/>
            </w:tcBorders>
          </w:tcPr>
          <w:p w14:paraId="200E34EE" w14:textId="77777777" w:rsidR="00EC3829" w:rsidRPr="00A6534E" w:rsidRDefault="00EC3829" w:rsidP="006B7D2E">
            <w:pPr>
              <w:spacing w:after="160" w:line="259" w:lineRule="auto"/>
              <w:rPr>
                <w:rFonts w:cstheme="minorHAnsi"/>
                <w:sz w:val="20"/>
                <w:szCs w:val="20"/>
              </w:rPr>
            </w:pPr>
          </w:p>
        </w:tc>
        <w:tc>
          <w:tcPr>
            <w:tcW w:w="1092" w:type="pct"/>
            <w:tcBorders>
              <w:top w:val="single" w:sz="4" w:space="0" w:color="auto"/>
              <w:left w:val="single" w:sz="4" w:space="0" w:color="auto"/>
              <w:right w:val="single" w:sz="4" w:space="0" w:color="auto"/>
            </w:tcBorders>
            <w:vAlign w:val="center"/>
          </w:tcPr>
          <w:p w14:paraId="5C114E73" w14:textId="77777777" w:rsidR="00EC3829" w:rsidRPr="00A6534E" w:rsidRDefault="00EC3829" w:rsidP="006B7D2E">
            <w:pPr>
              <w:jc w:val="center"/>
              <w:rPr>
                <w:rFonts w:cstheme="minorHAnsi"/>
                <w:sz w:val="20"/>
                <w:szCs w:val="20"/>
              </w:rPr>
            </w:pPr>
          </w:p>
        </w:tc>
        <w:tc>
          <w:tcPr>
            <w:tcW w:w="372" w:type="pct"/>
            <w:tcBorders>
              <w:left w:val="single" w:sz="4" w:space="0" w:color="auto"/>
            </w:tcBorders>
          </w:tcPr>
          <w:p w14:paraId="1EFB7044" w14:textId="77777777" w:rsidR="00EC3829" w:rsidRPr="00A6534E" w:rsidRDefault="00EC3829" w:rsidP="006B7D2E">
            <w:pPr>
              <w:pStyle w:val="ListParagraph"/>
              <w:spacing w:after="0" w:line="240" w:lineRule="auto"/>
              <w:ind w:left="360" w:firstLine="0"/>
              <w:rPr>
                <w:rFonts w:asciiTheme="minorHAnsi" w:eastAsiaTheme="minorEastAsia" w:hAnsiTheme="minorHAnsi" w:cstheme="minorHAnsi"/>
                <w:color w:val="auto"/>
                <w:sz w:val="20"/>
                <w:szCs w:val="20"/>
              </w:rPr>
            </w:pPr>
          </w:p>
        </w:tc>
      </w:tr>
    </w:tbl>
    <w:p w14:paraId="32CFA7B2" w14:textId="77777777" w:rsidR="00412AD3" w:rsidRDefault="00412AD3"/>
    <w:p w14:paraId="5BFE6E9B" w14:textId="77777777" w:rsidR="00852B20" w:rsidRPr="00F84E11" w:rsidRDefault="00852B20" w:rsidP="00852B20">
      <w:pPr>
        <w:rPr>
          <w:rFonts w:ascii="Calibri" w:hAnsi="Calibri" w:cs="Calibri"/>
          <w:b/>
          <w:bCs/>
          <w:sz w:val="20"/>
          <w:szCs w:val="20"/>
          <w:u w:val="single"/>
        </w:rPr>
      </w:pPr>
      <w:r w:rsidRPr="00F84E11">
        <w:rPr>
          <w:rFonts w:ascii="Calibri" w:hAnsi="Calibri" w:cs="Calibri"/>
          <w:b/>
          <w:bCs/>
          <w:sz w:val="20"/>
          <w:szCs w:val="20"/>
          <w:u w:val="single"/>
        </w:rPr>
        <w:t>GaDOE required six “Shall’s”.  Each shall must be addressed at least once during the school year:</w:t>
      </w:r>
    </w:p>
    <w:p w14:paraId="4AE622E0" w14:textId="58499342" w:rsidR="00852B20" w:rsidRPr="00F84E11" w:rsidRDefault="00852B20" w:rsidP="004F0DB1">
      <w:pPr>
        <w:pStyle w:val="ListParagraph"/>
        <w:numPr>
          <w:ilvl w:val="0"/>
          <w:numId w:val="1"/>
        </w:numPr>
        <w:rPr>
          <w:rFonts w:ascii="Calibri" w:hAnsi="Calibri" w:cs="Calibri"/>
          <w:sz w:val="20"/>
          <w:szCs w:val="20"/>
        </w:rPr>
      </w:pPr>
      <w:r w:rsidRPr="00F84E11">
        <w:rPr>
          <w:rFonts w:ascii="Calibri" w:hAnsi="Calibri" w:cs="Calibri"/>
          <w:sz w:val="20"/>
          <w:szCs w:val="20"/>
        </w:rPr>
        <w:t>Assist parents in understanding state academic standards, state and local assessments, and how to monitor their child’s academic progress.</w:t>
      </w:r>
    </w:p>
    <w:p w14:paraId="79D4BACC" w14:textId="77777777" w:rsidR="00852B20" w:rsidRPr="00F84E11" w:rsidRDefault="00852B20" w:rsidP="004F0DB1">
      <w:pPr>
        <w:pStyle w:val="ListParagraph"/>
        <w:numPr>
          <w:ilvl w:val="0"/>
          <w:numId w:val="1"/>
        </w:numPr>
        <w:rPr>
          <w:rFonts w:ascii="Calibri" w:hAnsi="Calibri" w:cs="Calibri"/>
          <w:sz w:val="20"/>
          <w:szCs w:val="20"/>
        </w:rPr>
      </w:pPr>
      <w:r w:rsidRPr="00F84E11">
        <w:rPr>
          <w:rFonts w:ascii="Calibri" w:hAnsi="Calibri" w:cs="Calibri"/>
          <w:sz w:val="20"/>
          <w:szCs w:val="20"/>
        </w:rPr>
        <w:t>Provide materials and training to help parents work with their child to improve academic achievement. (Ex. Literacy training, technology training)</w:t>
      </w:r>
    </w:p>
    <w:p w14:paraId="710F12A0" w14:textId="77777777" w:rsidR="00852B20" w:rsidRPr="00F84E11" w:rsidRDefault="00852B20" w:rsidP="004F0DB1">
      <w:pPr>
        <w:pStyle w:val="ListParagraph"/>
        <w:numPr>
          <w:ilvl w:val="0"/>
          <w:numId w:val="1"/>
        </w:numPr>
        <w:rPr>
          <w:rFonts w:ascii="Calibri" w:hAnsi="Calibri" w:cs="Calibri"/>
          <w:sz w:val="20"/>
          <w:szCs w:val="20"/>
        </w:rPr>
      </w:pPr>
      <w:r w:rsidRPr="00F84E11">
        <w:rPr>
          <w:rFonts w:ascii="Calibri" w:hAnsi="Calibri" w:cs="Calibri"/>
          <w:sz w:val="20"/>
          <w:szCs w:val="20"/>
        </w:rPr>
        <w:t>Educate school staff in the value and utility of the contributions of parents, and how to reach, communicate with, and partner with parents to implement parent programs to build ties between parents and the school.</w:t>
      </w:r>
    </w:p>
    <w:p w14:paraId="6A4A8154" w14:textId="77777777" w:rsidR="00852B20" w:rsidRPr="00F84E11" w:rsidRDefault="00852B20" w:rsidP="004F0DB1">
      <w:pPr>
        <w:pStyle w:val="ListParagraph"/>
        <w:numPr>
          <w:ilvl w:val="0"/>
          <w:numId w:val="1"/>
        </w:numPr>
        <w:rPr>
          <w:rFonts w:ascii="Calibri" w:hAnsi="Calibri" w:cs="Calibri"/>
          <w:sz w:val="20"/>
          <w:szCs w:val="20"/>
        </w:rPr>
      </w:pPr>
      <w:r w:rsidRPr="00F84E11">
        <w:rPr>
          <w:rFonts w:ascii="Calibri" w:hAnsi="Calibri" w:cs="Calibri"/>
          <w:sz w:val="20"/>
          <w:szCs w:val="20"/>
        </w:rPr>
        <w:t>Coordinate and integrate parent programs and activities with other Federal, State, and local programs (Preschool to Kindergarten</w:t>
      </w:r>
      <w:r>
        <w:rPr>
          <w:rFonts w:ascii="Calibri" w:hAnsi="Calibri" w:cs="Calibri"/>
          <w:sz w:val="20"/>
          <w:szCs w:val="20"/>
        </w:rPr>
        <w:t>,</w:t>
      </w:r>
      <w:r w:rsidRPr="00F84E11">
        <w:rPr>
          <w:rFonts w:ascii="Calibri" w:hAnsi="Calibri" w:cs="Calibri"/>
          <w:sz w:val="20"/>
          <w:szCs w:val="20"/>
        </w:rPr>
        <w:t xml:space="preserve"> transitions, parent resource centers, etc.) to support parents in more fully participating in their child’s education.</w:t>
      </w:r>
    </w:p>
    <w:p w14:paraId="4750616F" w14:textId="77777777" w:rsidR="00852B20" w:rsidRPr="004C0B5C" w:rsidRDefault="00852B20" w:rsidP="004F0DB1">
      <w:pPr>
        <w:pStyle w:val="ListParagraph"/>
        <w:numPr>
          <w:ilvl w:val="0"/>
          <w:numId w:val="1"/>
        </w:numPr>
        <w:rPr>
          <w:rFonts w:ascii="Calibri" w:hAnsi="Calibri" w:cs="Calibri"/>
          <w:sz w:val="20"/>
          <w:szCs w:val="20"/>
        </w:rPr>
      </w:pPr>
      <w:r w:rsidRPr="004C0B5C">
        <w:rPr>
          <w:rFonts w:ascii="Calibri" w:hAnsi="Calibri" w:cs="Calibri"/>
          <w:sz w:val="20"/>
          <w:szCs w:val="20"/>
        </w:rPr>
        <w:t>Ensure information related to school and parent programs/meetings are sent in a format and language parents can understand.</w:t>
      </w:r>
    </w:p>
    <w:p w14:paraId="275AD588" w14:textId="77777777" w:rsidR="003E3DA0" w:rsidRDefault="00852B20" w:rsidP="004F0DB1">
      <w:pPr>
        <w:pStyle w:val="ListParagraph"/>
        <w:numPr>
          <w:ilvl w:val="0"/>
          <w:numId w:val="1"/>
        </w:numPr>
        <w:rPr>
          <w:rFonts w:ascii="Calibri" w:hAnsi="Calibri" w:cs="Calibri"/>
          <w:sz w:val="20"/>
          <w:szCs w:val="20"/>
        </w:rPr>
      </w:pPr>
      <w:r w:rsidRPr="004C0B5C">
        <w:rPr>
          <w:rFonts w:ascii="Calibri" w:hAnsi="Calibri" w:cs="Calibri"/>
          <w:sz w:val="20"/>
          <w:szCs w:val="20"/>
        </w:rPr>
        <w:t>Provide other reasonable support for parental involvement activities as parents may request.</w:t>
      </w:r>
      <w:r w:rsidR="00257C0A">
        <w:rPr>
          <w:rFonts w:ascii="Calibri" w:hAnsi="Calibri" w:cs="Calibri"/>
          <w:sz w:val="20"/>
          <w:szCs w:val="20"/>
        </w:rPr>
        <w:t xml:space="preserve">  These are school developed </w:t>
      </w:r>
      <w:r w:rsidR="003E3DA0">
        <w:rPr>
          <w:rFonts w:ascii="Calibri" w:hAnsi="Calibri" w:cs="Calibri"/>
          <w:sz w:val="20"/>
          <w:szCs w:val="20"/>
        </w:rPr>
        <w:t xml:space="preserve">activities </w:t>
      </w:r>
      <w:r w:rsidR="00257C0A">
        <w:rPr>
          <w:rFonts w:ascii="Calibri" w:hAnsi="Calibri" w:cs="Calibri"/>
          <w:sz w:val="20"/>
          <w:szCs w:val="20"/>
        </w:rPr>
        <w:t xml:space="preserve">based upon </w:t>
      </w:r>
      <w:r w:rsidR="003E3DA0">
        <w:rPr>
          <w:rFonts w:ascii="Calibri" w:hAnsi="Calibri" w:cs="Calibri"/>
          <w:sz w:val="20"/>
          <w:szCs w:val="20"/>
        </w:rPr>
        <w:t>parent input.</w:t>
      </w:r>
      <w:r w:rsidRPr="004C0B5C">
        <w:rPr>
          <w:rFonts w:ascii="Calibri" w:hAnsi="Calibri" w:cs="Calibri"/>
          <w:sz w:val="20"/>
          <w:szCs w:val="20"/>
        </w:rPr>
        <w:t xml:space="preserve"> </w:t>
      </w:r>
    </w:p>
    <w:p w14:paraId="0A5C46E5" w14:textId="56EAE558" w:rsidR="00821660" w:rsidRPr="00DB70C6" w:rsidRDefault="00852B20" w:rsidP="00DB70C6">
      <w:pPr>
        <w:pStyle w:val="ListParagraph"/>
        <w:ind w:firstLine="0"/>
        <w:rPr>
          <w:rFonts w:ascii="Calibri" w:hAnsi="Calibri" w:cs="Calibri"/>
          <w:sz w:val="20"/>
          <w:szCs w:val="20"/>
        </w:rPr>
      </w:pPr>
      <w:r w:rsidRPr="004C0B5C">
        <w:rPr>
          <w:rFonts w:ascii="Calibri" w:hAnsi="Calibri" w:cs="Calibri"/>
          <w:sz w:val="20"/>
          <w:szCs w:val="20"/>
        </w:rPr>
        <w:lastRenderedPageBreak/>
        <w:t xml:space="preserve">(#14 in list of </w:t>
      </w:r>
      <w:r>
        <w:rPr>
          <w:rFonts w:ascii="Calibri" w:hAnsi="Calibri" w:cs="Calibri"/>
          <w:sz w:val="20"/>
          <w:szCs w:val="20"/>
        </w:rPr>
        <w:t>“</w:t>
      </w:r>
      <w:proofErr w:type="spellStart"/>
      <w:r w:rsidRPr="004C0B5C">
        <w:rPr>
          <w:rFonts w:ascii="Calibri" w:hAnsi="Calibri" w:cs="Calibri"/>
          <w:sz w:val="20"/>
          <w:szCs w:val="20"/>
        </w:rPr>
        <w:t>shalls</w:t>
      </w:r>
      <w:proofErr w:type="spellEnd"/>
      <w:r>
        <w:rPr>
          <w:rFonts w:ascii="Calibri" w:hAnsi="Calibri" w:cs="Calibri"/>
          <w:sz w:val="20"/>
          <w:szCs w:val="20"/>
        </w:rPr>
        <w:t>”</w:t>
      </w:r>
      <w:r w:rsidRPr="004C0B5C">
        <w:rPr>
          <w:rFonts w:ascii="Calibri" w:hAnsi="Calibri" w:cs="Calibri"/>
          <w:sz w:val="20"/>
          <w:szCs w:val="20"/>
        </w:rPr>
        <w:t xml:space="preserve"> and </w:t>
      </w:r>
      <w:r>
        <w:rPr>
          <w:rFonts w:ascii="Calibri" w:hAnsi="Calibri" w:cs="Calibri"/>
          <w:sz w:val="20"/>
          <w:szCs w:val="20"/>
        </w:rPr>
        <w:t>“</w:t>
      </w:r>
      <w:r w:rsidRPr="004C0B5C">
        <w:rPr>
          <w:rFonts w:ascii="Calibri" w:hAnsi="Calibri" w:cs="Calibri"/>
          <w:sz w:val="20"/>
          <w:szCs w:val="20"/>
        </w:rPr>
        <w:t>mays</w:t>
      </w:r>
      <w:r>
        <w:rPr>
          <w:rFonts w:ascii="Calibri" w:hAnsi="Calibri" w:cs="Calibri"/>
          <w:sz w:val="20"/>
          <w:szCs w:val="20"/>
        </w:rPr>
        <w:t>”</w:t>
      </w:r>
      <w:r w:rsidRPr="004C0B5C">
        <w:rPr>
          <w:rFonts w:ascii="Calibri" w:hAnsi="Calibri" w:cs="Calibri"/>
          <w:sz w:val="20"/>
          <w:szCs w:val="20"/>
        </w:rPr>
        <w:t>)</w:t>
      </w:r>
    </w:p>
    <w:p w14:paraId="32265D4F" w14:textId="77777777" w:rsidR="00C17027" w:rsidRDefault="00C17027"/>
    <w:tbl>
      <w:tblPr>
        <w:tblStyle w:val="TableGrid0"/>
        <w:tblW w:w="0" w:type="auto"/>
        <w:shd w:val="clear" w:color="auto" w:fill="D9D9D9" w:themeFill="background1" w:themeFillShade="D9"/>
        <w:tblLook w:val="04A0" w:firstRow="1" w:lastRow="0" w:firstColumn="1" w:lastColumn="0" w:noHBand="0" w:noVBand="1"/>
      </w:tblPr>
      <w:tblGrid>
        <w:gridCol w:w="14390"/>
      </w:tblGrid>
      <w:tr w:rsidR="00C70474" w:rsidRPr="000B5A77" w14:paraId="0CEB83EF" w14:textId="77777777" w:rsidTr="003A7DB5">
        <w:tc>
          <w:tcPr>
            <w:tcW w:w="14390" w:type="dxa"/>
            <w:shd w:val="clear" w:color="auto" w:fill="D9E2F3" w:themeFill="accent1" w:themeFillTint="33"/>
          </w:tcPr>
          <w:p w14:paraId="36AFAF79" w14:textId="478E3FAF" w:rsidR="00C70474" w:rsidRPr="00790B19" w:rsidRDefault="0040117D" w:rsidP="000B5A77">
            <w:pPr>
              <w:jc w:val="center"/>
              <w:rPr>
                <w:b/>
                <w:bCs/>
                <w:sz w:val="28"/>
                <w:szCs w:val="28"/>
              </w:rPr>
            </w:pPr>
            <w:r w:rsidRPr="00790B19">
              <w:rPr>
                <w:b/>
                <w:bCs/>
                <w:sz w:val="28"/>
                <w:szCs w:val="28"/>
              </w:rPr>
              <w:t>School Improvement Plan Required Questions</w:t>
            </w:r>
          </w:p>
        </w:tc>
      </w:tr>
      <w:tr w:rsidR="00011991" w14:paraId="18EC0D6C" w14:textId="77777777" w:rsidTr="003A7DB5">
        <w:tblPrEx>
          <w:shd w:val="clear" w:color="auto" w:fill="auto"/>
        </w:tblPrEx>
        <w:tc>
          <w:tcPr>
            <w:tcW w:w="14390" w:type="dxa"/>
            <w:shd w:val="clear" w:color="auto" w:fill="D9E2F3" w:themeFill="accent1" w:themeFillTint="33"/>
          </w:tcPr>
          <w:p w14:paraId="3226E355" w14:textId="740C89DB" w:rsidR="00011991" w:rsidRPr="006112FF" w:rsidRDefault="007439F0" w:rsidP="00790B19">
            <w:pPr>
              <w:jc w:val="center"/>
              <w:rPr>
                <w:i/>
                <w:iCs/>
              </w:rPr>
            </w:pPr>
            <w:r w:rsidRPr="004F6D79">
              <w:rPr>
                <w:b/>
                <w:bCs/>
              </w:rPr>
              <w:t>Schoolwide Plan Development</w:t>
            </w:r>
            <w:r w:rsidR="006112FF" w:rsidRPr="004F6D79">
              <w:rPr>
                <w:b/>
                <w:bCs/>
              </w:rPr>
              <w:t xml:space="preserve"> </w:t>
            </w:r>
            <w:r w:rsidR="006112FF">
              <w:t xml:space="preserve">– </w:t>
            </w:r>
            <w:r w:rsidR="006112FF">
              <w:rPr>
                <w:i/>
                <w:iCs/>
              </w:rPr>
              <w:t>Section 1114(2)(B)</w:t>
            </w:r>
            <w:r w:rsidR="00F92300">
              <w:rPr>
                <w:i/>
                <w:iCs/>
              </w:rPr>
              <w:t xml:space="preserve"> </w:t>
            </w:r>
            <w:r w:rsidR="00DB3C11">
              <w:rPr>
                <w:i/>
                <w:iCs/>
              </w:rPr>
              <w:t>(i-</w:t>
            </w:r>
            <w:r w:rsidR="00A12026">
              <w:rPr>
                <w:i/>
                <w:iCs/>
              </w:rPr>
              <w:t>iv)</w:t>
            </w:r>
          </w:p>
        </w:tc>
      </w:tr>
      <w:tr w:rsidR="00011991" w14:paraId="7BFA6D5A" w14:textId="77777777" w:rsidTr="00F44213">
        <w:tblPrEx>
          <w:shd w:val="clear" w:color="auto" w:fill="auto"/>
        </w:tblPrEx>
        <w:trPr>
          <w:trHeight w:val="1340"/>
        </w:trPr>
        <w:tc>
          <w:tcPr>
            <w:tcW w:w="14390" w:type="dxa"/>
          </w:tcPr>
          <w:p w14:paraId="463BB779" w14:textId="12A35A6E" w:rsidR="00011991" w:rsidRPr="001873C9" w:rsidRDefault="002D2BAC">
            <w:pPr>
              <w:rPr>
                <w:i/>
                <w:iCs/>
              </w:rPr>
            </w:pPr>
            <w:r w:rsidRPr="001873C9">
              <w:t xml:space="preserve">1. </w:t>
            </w:r>
            <w:r w:rsidR="005E59EE" w:rsidRPr="001873C9">
              <w:t xml:space="preserve">Cobb County’s schoolwide plans are developed during a 1-year period; unless – the school is operating a schoolwide program on the day before the date of the enactment of Every Student Succeeds Act, in which case such school may continue to operate such </w:t>
            </w:r>
            <w:r w:rsidR="007E4B0C" w:rsidRPr="001873C9">
              <w:t>program but</w:t>
            </w:r>
            <w:r w:rsidR="005E59EE" w:rsidRPr="001873C9">
              <w:t xml:space="preserve"> shall develop amendments to its existing plan during the first year of assistance after that date to reflect the provisions of the section</w:t>
            </w:r>
            <w:r w:rsidR="000F7942" w:rsidRPr="001873C9">
              <w:t xml:space="preserve">. </w:t>
            </w:r>
            <w:r w:rsidR="0098255E" w:rsidRPr="001873C9">
              <w:t xml:space="preserve"> </w:t>
            </w:r>
            <w:r w:rsidR="0098255E" w:rsidRPr="001873C9">
              <w:rPr>
                <w:b/>
                <w:bCs/>
              </w:rPr>
              <w:t>Evidence to support this statement includes</w:t>
            </w:r>
            <w:r w:rsidR="000A7E80" w:rsidRPr="001873C9">
              <w:rPr>
                <w:b/>
                <w:bCs/>
              </w:rPr>
              <w:t>:</w:t>
            </w:r>
            <w:r w:rsidR="0098255E" w:rsidRPr="001873C9">
              <w:rPr>
                <w:b/>
                <w:bCs/>
              </w:rPr>
              <w:t xml:space="preserve"> </w:t>
            </w:r>
            <w:r w:rsidR="000A7E80" w:rsidRPr="001873C9">
              <w:rPr>
                <w:b/>
                <w:bCs/>
              </w:rPr>
              <w:t>T</w:t>
            </w:r>
            <w:r w:rsidR="0098255E" w:rsidRPr="001873C9">
              <w:rPr>
                <w:b/>
                <w:bCs/>
              </w:rPr>
              <w:t xml:space="preserve">he dated </w:t>
            </w:r>
            <w:r w:rsidR="002D4611" w:rsidRPr="001873C9">
              <w:rPr>
                <w:b/>
                <w:bCs/>
              </w:rPr>
              <w:t xml:space="preserve">schoolwide </w:t>
            </w:r>
            <w:r w:rsidR="0098255E" w:rsidRPr="001873C9">
              <w:rPr>
                <w:b/>
                <w:bCs/>
              </w:rPr>
              <w:t xml:space="preserve">plans, </w:t>
            </w:r>
            <w:r w:rsidR="007D6F3F" w:rsidRPr="001873C9">
              <w:rPr>
                <w:b/>
                <w:bCs/>
              </w:rPr>
              <w:t>dated budget meeting</w:t>
            </w:r>
            <w:r w:rsidR="000A7E80" w:rsidRPr="001873C9">
              <w:rPr>
                <w:b/>
                <w:bCs/>
              </w:rPr>
              <w:t xml:space="preserve"> agendas and signature pages</w:t>
            </w:r>
            <w:r w:rsidR="007D6F3F" w:rsidRPr="001873C9">
              <w:rPr>
                <w:b/>
                <w:bCs/>
              </w:rPr>
              <w:t xml:space="preserve">, </w:t>
            </w:r>
            <w:r w:rsidR="00465606" w:rsidRPr="001873C9">
              <w:rPr>
                <w:b/>
                <w:bCs/>
              </w:rPr>
              <w:t xml:space="preserve">and </w:t>
            </w:r>
            <w:r w:rsidR="008C6AF7" w:rsidRPr="001873C9">
              <w:rPr>
                <w:b/>
                <w:bCs/>
              </w:rPr>
              <w:t>dated committee and input meeting</w:t>
            </w:r>
            <w:r w:rsidR="005B58BE" w:rsidRPr="001873C9">
              <w:rPr>
                <w:b/>
                <w:bCs/>
              </w:rPr>
              <w:t xml:space="preserve"> signature pages</w:t>
            </w:r>
            <w:r w:rsidR="008C6AF7" w:rsidRPr="001873C9">
              <w:rPr>
                <w:b/>
                <w:bCs/>
              </w:rPr>
              <w:t>.</w:t>
            </w:r>
            <w:r w:rsidR="0081705B" w:rsidRPr="001873C9">
              <w:t xml:space="preserve"> </w:t>
            </w:r>
            <w:r w:rsidR="00EC6DBE" w:rsidRPr="001873C9">
              <w:rPr>
                <w:i/>
                <w:iCs/>
              </w:rPr>
              <w:t>SWP Checklist</w:t>
            </w:r>
            <w:r w:rsidR="008D195B" w:rsidRPr="001873C9">
              <w:rPr>
                <w:i/>
                <w:iCs/>
              </w:rPr>
              <w:t xml:space="preserve"> </w:t>
            </w:r>
            <w:r w:rsidR="00AB6F60" w:rsidRPr="001873C9">
              <w:rPr>
                <w:i/>
                <w:iCs/>
              </w:rPr>
              <w:t>5</w:t>
            </w:r>
            <w:r w:rsidR="00090B2A" w:rsidRPr="001873C9">
              <w:rPr>
                <w:i/>
                <w:iCs/>
              </w:rPr>
              <w:t>(a)</w:t>
            </w:r>
            <w:r w:rsidR="00EC6DBE" w:rsidRPr="001873C9">
              <w:rPr>
                <w:i/>
                <w:iCs/>
              </w:rPr>
              <w:t xml:space="preserve"> </w:t>
            </w:r>
          </w:p>
        </w:tc>
      </w:tr>
      <w:tr w:rsidR="00011991" w14:paraId="02768FEC" w14:textId="77777777" w:rsidTr="00F44213">
        <w:tblPrEx>
          <w:shd w:val="clear" w:color="auto" w:fill="auto"/>
        </w:tblPrEx>
        <w:trPr>
          <w:trHeight w:val="1790"/>
        </w:trPr>
        <w:tc>
          <w:tcPr>
            <w:tcW w:w="14390" w:type="dxa"/>
          </w:tcPr>
          <w:p w14:paraId="652974E6" w14:textId="568DE2EC" w:rsidR="00011991" w:rsidRPr="001873C9" w:rsidRDefault="008C23FA">
            <w:pPr>
              <w:rPr>
                <w:i/>
                <w:iCs/>
              </w:rPr>
            </w:pPr>
            <w:r w:rsidRPr="001873C9">
              <w:t>2. Cobb County’s schoolwide plans are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sidR="009C05A9" w:rsidRPr="001873C9">
              <w:t xml:space="preserve"> </w:t>
            </w:r>
            <w:r w:rsidR="009C05A9" w:rsidRPr="001873C9">
              <w:rPr>
                <w:b/>
                <w:bCs/>
              </w:rPr>
              <w:t>Evidence to support this statement includes</w:t>
            </w:r>
            <w:r w:rsidR="00640ABC" w:rsidRPr="001873C9">
              <w:rPr>
                <w:b/>
                <w:bCs/>
              </w:rPr>
              <w:t>:</w:t>
            </w:r>
            <w:r w:rsidR="009C05A9" w:rsidRPr="001873C9">
              <w:rPr>
                <w:b/>
                <w:bCs/>
              </w:rPr>
              <w:t xml:space="preserve"> </w:t>
            </w:r>
            <w:r w:rsidR="00640ABC" w:rsidRPr="001873C9">
              <w:rPr>
                <w:b/>
                <w:bCs/>
              </w:rPr>
              <w:t>T</w:t>
            </w:r>
            <w:r w:rsidR="009C05A9" w:rsidRPr="001873C9">
              <w:rPr>
                <w:b/>
                <w:bCs/>
              </w:rPr>
              <w:t>he schoolwide plan committee signature page</w:t>
            </w:r>
            <w:r w:rsidR="00111924" w:rsidRPr="001873C9">
              <w:rPr>
                <w:b/>
                <w:bCs/>
              </w:rPr>
              <w:t xml:space="preserve"> and the</w:t>
            </w:r>
            <w:r w:rsidR="00640ABC" w:rsidRPr="001873C9">
              <w:rPr>
                <w:b/>
                <w:bCs/>
              </w:rPr>
              <w:t xml:space="preserve"> Family Engagement</w:t>
            </w:r>
            <w:r w:rsidR="00111924" w:rsidRPr="001873C9">
              <w:rPr>
                <w:b/>
                <w:bCs/>
              </w:rPr>
              <w:t xml:space="preserve"> fall and spring input meetings</w:t>
            </w:r>
            <w:r w:rsidR="00E871B3" w:rsidRPr="001873C9">
              <w:t>.</w:t>
            </w:r>
            <w:r w:rsidR="00090B2A" w:rsidRPr="001873C9">
              <w:t xml:space="preserve"> </w:t>
            </w:r>
            <w:r w:rsidR="00090B2A" w:rsidRPr="001873C9">
              <w:rPr>
                <w:i/>
                <w:iCs/>
              </w:rPr>
              <w:t xml:space="preserve">Schoolwide Checklist </w:t>
            </w:r>
            <w:r w:rsidR="008D03E6" w:rsidRPr="001873C9">
              <w:rPr>
                <w:i/>
                <w:iCs/>
              </w:rPr>
              <w:t>5(</w:t>
            </w:r>
            <w:r w:rsidR="009D3D4C" w:rsidRPr="001873C9">
              <w:rPr>
                <w:i/>
                <w:iCs/>
              </w:rPr>
              <w:t>b)</w:t>
            </w:r>
          </w:p>
        </w:tc>
      </w:tr>
      <w:tr w:rsidR="00011991" w14:paraId="487A82C8" w14:textId="77777777" w:rsidTr="00F44213">
        <w:tblPrEx>
          <w:shd w:val="clear" w:color="auto" w:fill="auto"/>
        </w:tblPrEx>
        <w:trPr>
          <w:trHeight w:val="1340"/>
        </w:trPr>
        <w:tc>
          <w:tcPr>
            <w:tcW w:w="14390" w:type="dxa"/>
          </w:tcPr>
          <w:p w14:paraId="32CB9E09" w14:textId="765E1AF1" w:rsidR="00011991" w:rsidRPr="00EC4946" w:rsidRDefault="001E24AF">
            <w:pPr>
              <w:rPr>
                <w:i/>
                <w:iCs/>
              </w:rPr>
            </w:pPr>
            <w:r>
              <w:t xml:space="preserve">3. </w:t>
            </w:r>
            <w:r w:rsidR="00E969AD">
              <w:t>Cobb County’s</w:t>
            </w:r>
            <w:r w:rsidRPr="001E24AF">
              <w:t xml:space="preserve"> </w:t>
            </w:r>
            <w:r w:rsidR="00DE4348">
              <w:t>s</w:t>
            </w:r>
            <w:r w:rsidRPr="001E24AF">
              <w:t>chool</w:t>
            </w:r>
            <w:r w:rsidR="00DE4348">
              <w:t>wide</w:t>
            </w:r>
            <w:r w:rsidRPr="001E24AF">
              <w:t xml:space="preserve"> </w:t>
            </w:r>
            <w:r w:rsidR="00DE4348">
              <w:t>p</w:t>
            </w:r>
            <w:r w:rsidRPr="001E24AF">
              <w:t>lan</w:t>
            </w:r>
            <w:r w:rsidR="00DE4348">
              <w:t>s</w:t>
            </w:r>
            <w:r w:rsidRPr="001E24AF">
              <w:t xml:space="preserve"> remains in effect for the duration of the school’s participation under Sec. 114(b</w:t>
            </w:r>
            <w:proofErr w:type="gramStart"/>
            <w:r w:rsidRPr="001E24AF">
              <w:t>)(</w:t>
            </w:r>
            <w:proofErr w:type="gramEnd"/>
            <w:r w:rsidRPr="001E24AF">
              <w:t>1-5) of ESSA, except that the plan and its implementation shall be regularly monitored and revised as necessary based on student needs to ensure that all students are provided opportunities to meet the challenging State academic standards.</w:t>
            </w:r>
            <w:r w:rsidR="0061503B">
              <w:t xml:space="preserve"> </w:t>
            </w:r>
            <w:r w:rsidR="0061503B" w:rsidRPr="00281BC1">
              <w:rPr>
                <w:b/>
                <w:bCs/>
              </w:rPr>
              <w:t>Evidence to support this statement includes</w:t>
            </w:r>
            <w:r w:rsidR="00640ABC">
              <w:rPr>
                <w:b/>
                <w:bCs/>
              </w:rPr>
              <w:t>:</w:t>
            </w:r>
            <w:r w:rsidR="0061503B" w:rsidRPr="00281BC1">
              <w:rPr>
                <w:b/>
                <w:bCs/>
              </w:rPr>
              <w:t xml:space="preserve"> </w:t>
            </w:r>
            <w:r w:rsidR="00640ABC">
              <w:rPr>
                <w:b/>
                <w:bCs/>
              </w:rPr>
              <w:t>T</w:t>
            </w:r>
            <w:r w:rsidR="0061503B" w:rsidRPr="00281BC1">
              <w:rPr>
                <w:b/>
                <w:bCs/>
              </w:rPr>
              <w:t xml:space="preserve">he </w:t>
            </w:r>
            <w:r w:rsidR="00640ABC">
              <w:rPr>
                <w:b/>
                <w:bCs/>
              </w:rPr>
              <w:t xml:space="preserve">Title I </w:t>
            </w:r>
            <w:r w:rsidR="00E9633A" w:rsidRPr="00281BC1">
              <w:rPr>
                <w:b/>
                <w:bCs/>
              </w:rPr>
              <w:t xml:space="preserve">midyear and end of year monitoring of </w:t>
            </w:r>
            <w:r w:rsidR="00D22BB6" w:rsidRPr="00281BC1">
              <w:rPr>
                <w:b/>
                <w:bCs/>
              </w:rPr>
              <w:t>SWP goals</w:t>
            </w:r>
            <w:r w:rsidR="00A61ADB" w:rsidRPr="00281BC1">
              <w:rPr>
                <w:b/>
                <w:bCs/>
              </w:rPr>
              <w:t xml:space="preserve">, </w:t>
            </w:r>
            <w:r w:rsidR="00C6130A" w:rsidRPr="00281BC1">
              <w:rPr>
                <w:b/>
                <w:bCs/>
              </w:rPr>
              <w:t xml:space="preserve">monitoring </w:t>
            </w:r>
            <w:r w:rsidR="00103E48" w:rsidRPr="00281BC1">
              <w:rPr>
                <w:b/>
                <w:bCs/>
              </w:rPr>
              <w:t xml:space="preserve">and approving </w:t>
            </w:r>
            <w:r w:rsidR="00C6130A" w:rsidRPr="00281BC1">
              <w:rPr>
                <w:b/>
                <w:bCs/>
              </w:rPr>
              <w:t xml:space="preserve">all </w:t>
            </w:r>
            <w:r w:rsidR="000C41FC" w:rsidRPr="00281BC1">
              <w:rPr>
                <w:b/>
                <w:bCs/>
              </w:rPr>
              <w:t xml:space="preserve">Title I expenditures, </w:t>
            </w:r>
            <w:r w:rsidR="00E11A7C" w:rsidRPr="00281BC1">
              <w:rPr>
                <w:b/>
                <w:bCs/>
              </w:rPr>
              <w:t xml:space="preserve">and </w:t>
            </w:r>
            <w:r w:rsidR="00F757EE" w:rsidRPr="00281BC1">
              <w:rPr>
                <w:b/>
                <w:bCs/>
              </w:rPr>
              <w:t>revision dates listed on the SWP cover page.</w:t>
            </w:r>
            <w:r w:rsidR="001D0511">
              <w:t xml:space="preserve"> </w:t>
            </w:r>
            <w:r w:rsidR="00EC4946">
              <w:rPr>
                <w:i/>
                <w:iCs/>
              </w:rPr>
              <w:t>SWP Checklist 5(</w:t>
            </w:r>
            <w:r w:rsidR="00A271B0">
              <w:rPr>
                <w:i/>
                <w:iCs/>
              </w:rPr>
              <w:t>c)</w:t>
            </w:r>
          </w:p>
        </w:tc>
      </w:tr>
      <w:tr w:rsidR="00011991" w14:paraId="2B0D2C71" w14:textId="77777777" w:rsidTr="00F44213">
        <w:tblPrEx>
          <w:shd w:val="clear" w:color="auto" w:fill="auto"/>
        </w:tblPrEx>
        <w:trPr>
          <w:trHeight w:val="1250"/>
        </w:trPr>
        <w:tc>
          <w:tcPr>
            <w:tcW w:w="14390" w:type="dxa"/>
            <w:tcBorders>
              <w:bottom w:val="single" w:sz="4" w:space="0" w:color="auto"/>
            </w:tcBorders>
          </w:tcPr>
          <w:p w14:paraId="1EF7FF63" w14:textId="2FA60628" w:rsidR="00011991" w:rsidRPr="00310DC8" w:rsidRDefault="00552817">
            <w:pPr>
              <w:rPr>
                <w:i/>
                <w:iCs/>
              </w:rPr>
            </w:pPr>
            <w:r>
              <w:t xml:space="preserve">4. </w:t>
            </w:r>
            <w:r w:rsidR="002E7A88">
              <w:t xml:space="preserve">Cobb County’s </w:t>
            </w:r>
            <w:r w:rsidR="00090979">
              <w:t>schoolwide plan</w:t>
            </w:r>
            <w:r w:rsidR="002E7A88" w:rsidRPr="002E7A88">
              <w:t>s</w:t>
            </w:r>
            <w:r w:rsidR="00CA0F83">
              <w:t xml:space="preserve"> are</w:t>
            </w:r>
            <w:r w:rsidR="002E7A88" w:rsidRPr="002E7A88">
              <w:t xml:space="preserve"> available to the local education agency, parents, and the public, and the information contained in such plan shall be in an understandable and uniform format and, to the extent practicable, provided in a language that the parents can understand.</w:t>
            </w:r>
            <w:r w:rsidR="005C1BCB">
              <w:t xml:space="preserve"> </w:t>
            </w:r>
            <w:r w:rsidR="004540B5">
              <w:t xml:space="preserve"> </w:t>
            </w:r>
            <w:r w:rsidR="004540B5" w:rsidRPr="00281BC1">
              <w:rPr>
                <w:b/>
                <w:bCs/>
              </w:rPr>
              <w:t>Evidence to support this statement includes</w:t>
            </w:r>
            <w:r w:rsidR="00640ABC">
              <w:rPr>
                <w:b/>
                <w:bCs/>
              </w:rPr>
              <w:t>:</w:t>
            </w:r>
            <w:r w:rsidR="004540B5" w:rsidRPr="00281BC1">
              <w:rPr>
                <w:b/>
                <w:bCs/>
              </w:rPr>
              <w:t xml:space="preserve"> </w:t>
            </w:r>
            <w:r w:rsidR="00062589">
              <w:rPr>
                <w:b/>
                <w:bCs/>
              </w:rPr>
              <w:t>Every Title I school p</w:t>
            </w:r>
            <w:r w:rsidR="004540B5" w:rsidRPr="00281BC1">
              <w:rPr>
                <w:b/>
                <w:bCs/>
              </w:rPr>
              <w:t>ost</w:t>
            </w:r>
            <w:r w:rsidR="0034300B">
              <w:rPr>
                <w:b/>
                <w:bCs/>
              </w:rPr>
              <w:t xml:space="preserve"> the</w:t>
            </w:r>
            <w:r w:rsidR="00AB068F" w:rsidRPr="00281BC1">
              <w:rPr>
                <w:b/>
                <w:bCs/>
              </w:rPr>
              <w:t xml:space="preserve"> Title I plan, Title I budget, and Family Engagement Components on the school’s</w:t>
            </w:r>
            <w:r w:rsidR="002064F3" w:rsidRPr="00281BC1">
              <w:rPr>
                <w:b/>
                <w:bCs/>
              </w:rPr>
              <w:t xml:space="preserve"> website</w:t>
            </w:r>
            <w:r w:rsidR="0034300B">
              <w:rPr>
                <w:b/>
                <w:bCs/>
              </w:rPr>
              <w:t xml:space="preserve"> and in multiple languages</w:t>
            </w:r>
            <w:r w:rsidR="002064F3" w:rsidRPr="00281BC1">
              <w:rPr>
                <w:b/>
                <w:bCs/>
              </w:rPr>
              <w:t>.</w:t>
            </w:r>
            <w:r w:rsidR="00310DC8">
              <w:t xml:space="preserve"> </w:t>
            </w:r>
            <w:r w:rsidR="00310DC8">
              <w:rPr>
                <w:i/>
                <w:iCs/>
              </w:rPr>
              <w:t>SWP Checklist 5(</w:t>
            </w:r>
            <w:r w:rsidR="00C3186B">
              <w:rPr>
                <w:i/>
                <w:iCs/>
              </w:rPr>
              <w:t>d)</w:t>
            </w:r>
          </w:p>
        </w:tc>
      </w:tr>
      <w:tr w:rsidR="00011991" w14:paraId="3A4ADE99" w14:textId="77777777" w:rsidTr="0037775B">
        <w:tblPrEx>
          <w:shd w:val="clear" w:color="auto" w:fill="auto"/>
        </w:tblPrEx>
        <w:trPr>
          <w:trHeight w:val="1133"/>
        </w:trPr>
        <w:tc>
          <w:tcPr>
            <w:tcW w:w="14390" w:type="dxa"/>
            <w:tcBorders>
              <w:top w:val="single" w:sz="4" w:space="0" w:color="auto"/>
              <w:left w:val="single" w:sz="4" w:space="0" w:color="auto"/>
              <w:bottom w:val="nil"/>
              <w:right w:val="single" w:sz="4" w:space="0" w:color="auto"/>
            </w:tcBorders>
          </w:tcPr>
          <w:p w14:paraId="377C7D5F" w14:textId="77777777" w:rsidR="00997F6F" w:rsidRDefault="00EE5B42" w:rsidP="009E14CE">
            <w:pPr>
              <w:rPr>
                <w:b/>
                <w:bCs/>
                <w:u w:val="single"/>
              </w:rPr>
            </w:pPr>
            <w:r>
              <w:t xml:space="preserve">5. </w:t>
            </w:r>
            <w:r w:rsidR="0055451C" w:rsidRPr="0055451C">
              <w:t xml:space="preserve">Describe how the </w:t>
            </w:r>
            <w:r w:rsidR="00DE4348">
              <w:t>s</w:t>
            </w:r>
            <w:r w:rsidR="0055451C" w:rsidRPr="0055451C">
              <w:t>chool</w:t>
            </w:r>
            <w:r w:rsidR="00DE4348">
              <w:t>wide</w:t>
            </w:r>
            <w:r w:rsidR="0055451C" w:rsidRPr="0055451C">
              <w:t xml:space="preserve"> </w:t>
            </w:r>
            <w:r w:rsidR="00DE4348">
              <w:t>p</w:t>
            </w:r>
            <w:r w:rsidR="0055451C" w:rsidRPr="0055451C">
              <w:t>lan has been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 (d), if appropriate and applicable.</w:t>
            </w:r>
            <w:r w:rsidR="0055451C">
              <w:t xml:space="preserve"> </w:t>
            </w:r>
            <w:r w:rsidR="00242554">
              <w:t xml:space="preserve"> </w:t>
            </w:r>
            <w:r w:rsidR="00242554">
              <w:rPr>
                <w:i/>
                <w:iCs/>
              </w:rPr>
              <w:t>SWP Checklist 5(e)</w:t>
            </w:r>
            <w:r w:rsidR="00AF491A">
              <w:rPr>
                <w:i/>
                <w:iCs/>
              </w:rPr>
              <w:t xml:space="preserve"> </w:t>
            </w:r>
            <w:r w:rsidR="00AF491A" w:rsidRPr="009F17C0">
              <w:rPr>
                <w:b/>
                <w:bCs/>
                <w:u w:val="single"/>
              </w:rPr>
              <w:t>Include district initiatives that are supported with Title I Funds (For example: Early Literacy</w:t>
            </w:r>
            <w:r w:rsidR="00412FFA" w:rsidRPr="009F17C0">
              <w:rPr>
                <w:b/>
                <w:bCs/>
                <w:u w:val="single"/>
              </w:rPr>
              <w:t xml:space="preserve"> Framework (ELF), Math Fluency Initiative (MFI), </w:t>
            </w:r>
            <w:r w:rsidR="007674D2" w:rsidRPr="009F17C0">
              <w:rPr>
                <w:b/>
                <w:bCs/>
                <w:u w:val="single"/>
              </w:rPr>
              <w:t>LETRS</w:t>
            </w:r>
            <w:r w:rsidR="00322C41" w:rsidRPr="009F17C0">
              <w:rPr>
                <w:b/>
                <w:bCs/>
                <w:u w:val="single"/>
              </w:rPr>
              <w:t>, Read 180</w:t>
            </w:r>
            <w:r w:rsidR="00E20E89" w:rsidRPr="009F17C0">
              <w:rPr>
                <w:b/>
                <w:bCs/>
                <w:u w:val="single"/>
              </w:rPr>
              <w:t>, etc.)</w:t>
            </w:r>
          </w:p>
          <w:p w14:paraId="336EBCB9" w14:textId="45F235E9" w:rsidR="00997F6F" w:rsidRPr="00AF491A" w:rsidRDefault="00997F6F" w:rsidP="009E14CE"/>
        </w:tc>
      </w:tr>
      <w:tr w:rsidR="009E14CE" w14:paraId="3EB4F664" w14:textId="77777777" w:rsidTr="00BD7961">
        <w:tblPrEx>
          <w:shd w:val="clear" w:color="auto" w:fill="auto"/>
        </w:tblPrEx>
        <w:trPr>
          <w:trHeight w:val="737"/>
        </w:trPr>
        <w:tc>
          <w:tcPr>
            <w:tcW w:w="14390" w:type="dxa"/>
            <w:tcBorders>
              <w:top w:val="nil"/>
              <w:left w:val="single" w:sz="4" w:space="0" w:color="auto"/>
              <w:bottom w:val="single" w:sz="4" w:space="0" w:color="auto"/>
              <w:right w:val="single" w:sz="4" w:space="0" w:color="auto"/>
            </w:tcBorders>
          </w:tcPr>
          <w:p w14:paraId="0DC1ABCD" w14:textId="77777777" w:rsidR="000647CE" w:rsidRPr="00850F98" w:rsidRDefault="009E14CE" w:rsidP="000647CE">
            <w:pPr>
              <w:rPr>
                <w:rStyle w:val="normaltextrun"/>
                <w:rFonts w:ascii="Calibri" w:hAnsi="Calibri" w:cs="Calibri"/>
              </w:rPr>
            </w:pPr>
            <w:r w:rsidRPr="00E1012C">
              <w:rPr>
                <w:b/>
                <w:bCs/>
              </w:rPr>
              <w:t>SCHOOL RESPONSE</w:t>
            </w:r>
            <w:r w:rsidRPr="00E1012C">
              <w:t>:</w:t>
            </w:r>
            <w:r w:rsidRPr="00281BC1">
              <w:t xml:space="preserve"> </w:t>
            </w:r>
            <w:r w:rsidR="000647CE">
              <w:t xml:space="preserve"> </w:t>
            </w:r>
            <w:r w:rsidR="000647CE" w:rsidRPr="00850F98">
              <w:rPr>
                <w:rStyle w:val="normaltextrun"/>
                <w:rFonts w:ascii="Calibri" w:hAnsi="Calibri" w:cs="Calibri"/>
              </w:rPr>
              <w:t xml:space="preserve">Title I will support district initiatives such as, Early Literacy Block, LETRS professional development for selected staff, and School-wide positive Behavior Support. </w:t>
            </w:r>
          </w:p>
          <w:p w14:paraId="59E88999" w14:textId="77777777" w:rsidR="000647CE" w:rsidRPr="00850F98" w:rsidRDefault="000647CE" w:rsidP="000647CE">
            <w:pPr>
              <w:rPr>
                <w:rStyle w:val="normaltextrun"/>
                <w:rFonts w:ascii="Calibri" w:hAnsi="Calibri" w:cs="Calibri"/>
              </w:rPr>
            </w:pPr>
          </w:p>
          <w:p w14:paraId="75F5D74C" w14:textId="536AB9C0" w:rsidR="00F44213" w:rsidRDefault="000647CE">
            <w:pPr>
              <w:rPr>
                <w:rStyle w:val="normaltextrun"/>
                <w:rFonts w:ascii="Calibri" w:hAnsi="Calibri" w:cs="Calibri"/>
              </w:rPr>
            </w:pPr>
            <w:r w:rsidRPr="00850F98">
              <w:rPr>
                <w:rStyle w:val="normaltextrun"/>
                <w:rFonts w:ascii="Calibri" w:hAnsi="Calibri" w:cs="Calibri"/>
              </w:rPr>
              <w:t>Brumby will utilize Twenty-Day Money and Title I funds for tutoring support of our students struggling to meet grade level standards. Title III will provide language proficiency support and monthly professional development for ESOL and classroom teachers.</w:t>
            </w:r>
          </w:p>
          <w:p w14:paraId="78676913" w14:textId="77777777" w:rsidR="006A3EEC" w:rsidRDefault="006A3EEC"/>
          <w:p w14:paraId="4AF9EC06" w14:textId="77777777" w:rsidR="00035260" w:rsidRDefault="00947BD9">
            <w:r>
              <w:lastRenderedPageBreak/>
              <w:t xml:space="preserve">                    </w:t>
            </w:r>
          </w:p>
          <w:p w14:paraId="75E07352" w14:textId="03DCDC3E" w:rsidR="00A6534E" w:rsidRDefault="00947BD9">
            <w:r>
              <w:t xml:space="preserve">                                                                                                                                                                                                                                                                                                                                                                                                                                                                                                                                                                                                                                                                                                                               </w:t>
            </w:r>
          </w:p>
        </w:tc>
      </w:tr>
      <w:tr w:rsidR="00486548" w14:paraId="71970DF3" w14:textId="77777777" w:rsidTr="003A7DB5">
        <w:tblPrEx>
          <w:shd w:val="clear" w:color="auto" w:fill="auto"/>
        </w:tblPrEx>
        <w:tc>
          <w:tcPr>
            <w:tcW w:w="14390" w:type="dxa"/>
            <w:tcBorders>
              <w:top w:val="single" w:sz="4" w:space="0" w:color="auto"/>
            </w:tcBorders>
            <w:shd w:val="clear" w:color="auto" w:fill="D9E2F3" w:themeFill="accent1" w:themeFillTint="33"/>
          </w:tcPr>
          <w:p w14:paraId="654A61CE" w14:textId="39C290A8" w:rsidR="00486548" w:rsidRDefault="00486548" w:rsidP="00486548">
            <w:pPr>
              <w:jc w:val="center"/>
            </w:pPr>
            <w:r>
              <w:rPr>
                <w:b/>
                <w:bCs/>
              </w:rPr>
              <w:lastRenderedPageBreak/>
              <w:t xml:space="preserve">ESSA Requirements to </w:t>
            </w:r>
            <w:r w:rsidR="009122F9">
              <w:rPr>
                <w:b/>
                <w:bCs/>
              </w:rPr>
              <w:t>Include in the Schoolwide Plan</w:t>
            </w:r>
            <w:r w:rsidRPr="004F6D79">
              <w:rPr>
                <w:b/>
                <w:bCs/>
              </w:rPr>
              <w:t xml:space="preserve"> </w:t>
            </w:r>
            <w:r>
              <w:t xml:space="preserve">– </w:t>
            </w:r>
            <w:r>
              <w:rPr>
                <w:i/>
                <w:iCs/>
              </w:rPr>
              <w:t>Section 111</w:t>
            </w:r>
            <w:r w:rsidR="009122F9">
              <w:rPr>
                <w:i/>
                <w:iCs/>
              </w:rPr>
              <w:t>6</w:t>
            </w:r>
            <w:r>
              <w:rPr>
                <w:i/>
                <w:iCs/>
              </w:rPr>
              <w:t>(B)</w:t>
            </w:r>
            <w:r w:rsidR="009122F9">
              <w:rPr>
                <w:i/>
                <w:iCs/>
              </w:rPr>
              <w:t>(1)</w:t>
            </w:r>
          </w:p>
        </w:tc>
      </w:tr>
      <w:tr w:rsidR="00486548" w14:paraId="36ED2F6E" w14:textId="77777777" w:rsidTr="0037775B">
        <w:tblPrEx>
          <w:shd w:val="clear" w:color="auto" w:fill="auto"/>
        </w:tblPrEx>
        <w:trPr>
          <w:trHeight w:val="2060"/>
        </w:trPr>
        <w:tc>
          <w:tcPr>
            <w:tcW w:w="14390" w:type="dxa"/>
          </w:tcPr>
          <w:p w14:paraId="4BCCB3A7" w14:textId="77777777" w:rsidR="00891D6C" w:rsidRDefault="00462750" w:rsidP="00486548">
            <w:r>
              <w:t xml:space="preserve">6. </w:t>
            </w:r>
            <w:r w:rsidR="001653F6" w:rsidRPr="001653F6">
              <w:t>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sidR="00CD1106">
              <w:t xml:space="preserve"> </w:t>
            </w:r>
            <w:r w:rsidR="00CD1106">
              <w:rPr>
                <w:b/>
                <w:bCs/>
              </w:rPr>
              <w:t xml:space="preserve">Evidence to support this statement </w:t>
            </w:r>
            <w:r w:rsidR="00CE0727">
              <w:rPr>
                <w:b/>
                <w:bCs/>
              </w:rPr>
              <w:t>includes</w:t>
            </w:r>
            <w:r w:rsidR="005B58BE">
              <w:rPr>
                <w:b/>
                <w:bCs/>
              </w:rPr>
              <w:t xml:space="preserve"> </w:t>
            </w:r>
            <w:r w:rsidR="00190E12">
              <w:rPr>
                <w:b/>
                <w:bCs/>
              </w:rPr>
              <w:t>Posting every Title I school’s parent policy on the school’s website</w:t>
            </w:r>
            <w:r w:rsidR="00280834">
              <w:rPr>
                <w:b/>
                <w:bCs/>
              </w:rPr>
              <w:t xml:space="preserve"> in multiple languages where </w:t>
            </w:r>
            <w:r w:rsidR="003C39E5">
              <w:rPr>
                <w:b/>
                <w:bCs/>
              </w:rPr>
              <w:t xml:space="preserve">practicable, Fall and Spring </w:t>
            </w:r>
            <w:r w:rsidR="00D27A49">
              <w:rPr>
                <w:b/>
                <w:bCs/>
              </w:rPr>
              <w:t xml:space="preserve">input meeting agendas and sign in sheets providing parents the opportunity to assist in the development of </w:t>
            </w:r>
            <w:r w:rsidR="005E66F1">
              <w:rPr>
                <w:b/>
                <w:bCs/>
              </w:rPr>
              <w:t xml:space="preserve">the school’s parent policy, compact and </w:t>
            </w:r>
            <w:r w:rsidR="00FC6ED9">
              <w:rPr>
                <w:b/>
                <w:bCs/>
              </w:rPr>
              <w:t>parent engagement budget.</w:t>
            </w:r>
            <w:r w:rsidR="009A6E89">
              <w:t xml:space="preserve"> </w:t>
            </w:r>
          </w:p>
          <w:p w14:paraId="406B4F0F" w14:textId="46B93FAD" w:rsidR="00C725CC" w:rsidRDefault="009A6E89" w:rsidP="00486548">
            <w:pPr>
              <w:rPr>
                <w:i/>
                <w:iCs/>
              </w:rPr>
            </w:pPr>
            <w:r>
              <w:rPr>
                <w:i/>
                <w:iCs/>
              </w:rPr>
              <w:t>SWP Checklist</w:t>
            </w:r>
            <w:r w:rsidR="006B32FD">
              <w:rPr>
                <w:i/>
                <w:iCs/>
              </w:rPr>
              <w:t xml:space="preserve"> </w:t>
            </w:r>
            <w:r w:rsidR="0043588E">
              <w:rPr>
                <w:i/>
                <w:iCs/>
              </w:rPr>
              <w:t>4</w:t>
            </w:r>
          </w:p>
          <w:p w14:paraId="6B6B09BA" w14:textId="77777777" w:rsidR="00AF5B45" w:rsidRDefault="00AF5B45" w:rsidP="00486548">
            <w:pPr>
              <w:rPr>
                <w:i/>
                <w:iCs/>
              </w:rPr>
            </w:pPr>
          </w:p>
          <w:p w14:paraId="4AFF159E" w14:textId="6FC4C94A" w:rsidR="00AF5B45" w:rsidRPr="009A6E89" w:rsidRDefault="00AF5B45" w:rsidP="00486548">
            <w:pPr>
              <w:rPr>
                <w:i/>
                <w:iCs/>
              </w:rPr>
            </w:pPr>
          </w:p>
        </w:tc>
      </w:tr>
      <w:tr w:rsidR="00486548" w14:paraId="1DA8E346" w14:textId="77777777" w:rsidTr="003A7DB5">
        <w:tblPrEx>
          <w:shd w:val="clear" w:color="auto" w:fill="auto"/>
        </w:tblPrEx>
        <w:tc>
          <w:tcPr>
            <w:tcW w:w="14390" w:type="dxa"/>
            <w:tcBorders>
              <w:bottom w:val="single" w:sz="4" w:space="0" w:color="auto"/>
            </w:tcBorders>
            <w:shd w:val="clear" w:color="auto" w:fill="D9E2F3" w:themeFill="accent1" w:themeFillTint="33"/>
          </w:tcPr>
          <w:p w14:paraId="4441716B" w14:textId="11F56469" w:rsidR="00486548" w:rsidRPr="003E1B2B" w:rsidRDefault="00DD02EF" w:rsidP="002818EF">
            <w:pPr>
              <w:jc w:val="center"/>
              <w:rPr>
                <w:i/>
                <w:iCs/>
              </w:rPr>
            </w:pPr>
            <w:r>
              <w:rPr>
                <w:b/>
                <w:bCs/>
              </w:rPr>
              <w:t>Evaluation of the Schoolwide Plan</w:t>
            </w:r>
            <w:r>
              <w:t xml:space="preserve"> - </w:t>
            </w:r>
            <w:r w:rsidR="009D084C" w:rsidRPr="009D084C">
              <w:rPr>
                <w:i/>
                <w:iCs/>
              </w:rPr>
              <w:t>34 CFR § 200.26</w:t>
            </w:r>
          </w:p>
        </w:tc>
      </w:tr>
      <w:tr w:rsidR="00486548" w14:paraId="3D9376EC" w14:textId="77777777" w:rsidTr="0037775B">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7323C041" w14:textId="0C413BD8" w:rsidR="00486548" w:rsidRPr="00C725CC" w:rsidRDefault="009D084C" w:rsidP="00486548">
            <w:pPr>
              <w:rPr>
                <w:i/>
                <w:iCs/>
              </w:rPr>
            </w:pPr>
            <w:r>
              <w:t xml:space="preserve">7. </w:t>
            </w:r>
            <w:r w:rsidR="00C725CC">
              <w:t>Describe how</w:t>
            </w:r>
            <w:r w:rsidR="00C725CC" w:rsidRPr="00C725CC">
              <w:t xml:space="preserve"> the</w:t>
            </w:r>
            <w:r w:rsidR="00C725CC">
              <w:t xml:space="preserve"> school</w:t>
            </w:r>
            <w:r w:rsidR="00C725CC" w:rsidRPr="00C725CC">
              <w:t xml:space="preserve"> regularly monitor</w:t>
            </w:r>
            <w:r w:rsidR="00C725CC">
              <w:t>s</w:t>
            </w:r>
            <w:r w:rsidR="00C725CC" w:rsidRPr="00C725CC">
              <w:t xml:space="preserve"> and the implementation of, and results achieved by, the schoolwide program, using data from the State’s annual assessments and other indicators of academic achievement.</w:t>
            </w:r>
            <w:r w:rsidR="00C725CC">
              <w:t xml:space="preserve"> </w:t>
            </w:r>
            <w:r w:rsidR="00C725CC">
              <w:rPr>
                <w:i/>
                <w:iCs/>
              </w:rPr>
              <w:t xml:space="preserve">SWP Checklist </w:t>
            </w:r>
            <w:r w:rsidR="00D21857">
              <w:rPr>
                <w:i/>
                <w:iCs/>
              </w:rPr>
              <w:t>3(a)</w:t>
            </w:r>
          </w:p>
        </w:tc>
      </w:tr>
      <w:tr w:rsidR="00C725CC" w14:paraId="294A632E" w14:textId="77777777" w:rsidTr="00D419E0">
        <w:tblPrEx>
          <w:shd w:val="clear" w:color="auto" w:fill="auto"/>
        </w:tblPrEx>
        <w:tc>
          <w:tcPr>
            <w:tcW w:w="14390" w:type="dxa"/>
            <w:tcBorders>
              <w:top w:val="nil"/>
              <w:left w:val="single" w:sz="4" w:space="0" w:color="auto"/>
              <w:bottom w:val="single" w:sz="4" w:space="0" w:color="auto"/>
              <w:right w:val="single" w:sz="4" w:space="0" w:color="auto"/>
            </w:tcBorders>
          </w:tcPr>
          <w:p w14:paraId="75FF6B0D" w14:textId="4C5FD5AC" w:rsidR="00C725CC" w:rsidRPr="00E1012C" w:rsidRDefault="00C725CC" w:rsidP="00486548">
            <w:r w:rsidRPr="00E1012C">
              <w:rPr>
                <w:b/>
                <w:bCs/>
              </w:rPr>
              <w:t>SCHOOL RESPONSE</w:t>
            </w:r>
            <w:r w:rsidRPr="00E1012C">
              <w:t xml:space="preserve">: </w:t>
            </w:r>
            <w:r w:rsidR="003657A2" w:rsidRPr="00E1012C">
              <w:rPr>
                <w:rStyle w:val="normaltextrun"/>
                <w:rFonts w:ascii="Calibri" w:hAnsi="Calibri" w:cs="Calibri"/>
                <w:shd w:val="clear" w:color="auto" w:fill="FFFFFF"/>
              </w:rPr>
              <w:t xml:space="preserve">Brumby Elementary will consistently monitor implementation of schoolwide programs through walkthroughs, common summative and formative assessments, discipline data, climate data, Beacon and Amira assessment data, and Interims.  </w:t>
            </w:r>
          </w:p>
          <w:p w14:paraId="7156C82D" w14:textId="3DA17482" w:rsidR="00D21857" w:rsidRPr="00E1012C" w:rsidRDefault="00D21857" w:rsidP="00486548"/>
        </w:tc>
      </w:tr>
      <w:tr w:rsidR="00D21857" w14:paraId="7E729E4A" w14:textId="77777777" w:rsidTr="0037775B">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071652C9" w14:textId="1B5778BC" w:rsidR="00D21857" w:rsidRPr="00E1012C" w:rsidRDefault="004D3A42" w:rsidP="00486548">
            <w:pPr>
              <w:rPr>
                <w:i/>
                <w:iCs/>
              </w:rPr>
            </w:pPr>
            <w:r w:rsidRPr="00E1012C">
              <w:t xml:space="preserve">8. </w:t>
            </w:r>
            <w:r w:rsidR="00695E08" w:rsidRPr="00E1012C">
              <w:t>Describe how the school determines</w:t>
            </w:r>
            <w:r w:rsidR="00100CC9" w:rsidRPr="00E1012C">
              <w:t xml:space="preserve"> whether the schoolwide program has been effective in increasing the achievement of students in meeting the challenging State academic standards, particularly for those students who had been farther from achieving the standards.</w:t>
            </w:r>
            <w:r w:rsidR="00695E08" w:rsidRPr="00E1012C">
              <w:t xml:space="preserve"> </w:t>
            </w:r>
            <w:r w:rsidR="00A85C59" w:rsidRPr="00E1012C">
              <w:rPr>
                <w:i/>
                <w:iCs/>
              </w:rPr>
              <w:t>SWP Checklist 3(b)</w:t>
            </w:r>
          </w:p>
        </w:tc>
      </w:tr>
      <w:tr w:rsidR="00D21857" w14:paraId="69B45454" w14:textId="77777777" w:rsidTr="00DE2B32">
        <w:tblPrEx>
          <w:shd w:val="clear" w:color="auto" w:fill="auto"/>
        </w:tblPrEx>
        <w:tc>
          <w:tcPr>
            <w:tcW w:w="14390" w:type="dxa"/>
            <w:tcBorders>
              <w:top w:val="nil"/>
              <w:left w:val="single" w:sz="4" w:space="0" w:color="auto"/>
              <w:bottom w:val="single" w:sz="4" w:space="0" w:color="auto"/>
              <w:right w:val="single" w:sz="4" w:space="0" w:color="auto"/>
            </w:tcBorders>
          </w:tcPr>
          <w:p w14:paraId="74465767" w14:textId="6667CB76" w:rsidR="00D21857" w:rsidRPr="00E1012C" w:rsidRDefault="00A85C59" w:rsidP="00486548">
            <w:r w:rsidRPr="00E1012C">
              <w:rPr>
                <w:b/>
                <w:bCs/>
              </w:rPr>
              <w:t>SCHOOL RESPONSE</w:t>
            </w:r>
            <w:r w:rsidRPr="00E1012C">
              <w:t xml:space="preserve">: </w:t>
            </w:r>
            <w:r w:rsidR="003C026D" w:rsidRPr="00E1012C">
              <w:rPr>
                <w:rFonts w:cstheme="minorHAnsi"/>
                <w:color w:val="111111"/>
                <w:shd w:val="clear" w:color="auto" w:fill="F7F7F7"/>
              </w:rPr>
              <w:t xml:space="preserve">Brumby Elementary will assess the effectiveness of the school wide program by analyzing student performance data from common and formative assessments, Imagine Learning, </w:t>
            </w:r>
            <w:proofErr w:type="spellStart"/>
            <w:r w:rsidR="003C026D" w:rsidRPr="00E1012C">
              <w:rPr>
                <w:rFonts w:cstheme="minorHAnsi"/>
                <w:color w:val="111111"/>
                <w:shd w:val="clear" w:color="auto" w:fill="F7F7F7"/>
              </w:rPr>
              <w:t>ELLevation</w:t>
            </w:r>
            <w:proofErr w:type="spellEnd"/>
            <w:r w:rsidR="003C026D" w:rsidRPr="00E1012C">
              <w:rPr>
                <w:rFonts w:cstheme="minorHAnsi"/>
                <w:color w:val="111111"/>
                <w:shd w:val="clear" w:color="auto" w:fill="F7F7F7"/>
              </w:rPr>
              <w:t xml:space="preserve">, Amira, Beacon, and Milestones.   Brumby will review the implementation progress of each action step monthly and the impact data for each action step quarterly if applicable.  </w:t>
            </w:r>
          </w:p>
          <w:p w14:paraId="54480352" w14:textId="6C181E11" w:rsidR="00A85C59" w:rsidRPr="00E1012C" w:rsidRDefault="00A85C59" w:rsidP="00486548"/>
        </w:tc>
      </w:tr>
      <w:tr w:rsidR="00D21857" w14:paraId="4D0143E3" w14:textId="77777777" w:rsidTr="0037775B">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070103F3" w14:textId="534935B5" w:rsidR="00D21857" w:rsidRPr="00E1012C" w:rsidRDefault="00A16DB2" w:rsidP="00486548">
            <w:pPr>
              <w:rPr>
                <w:i/>
                <w:iCs/>
              </w:rPr>
            </w:pPr>
            <w:r w:rsidRPr="00E1012C">
              <w:t xml:space="preserve">9. </w:t>
            </w:r>
            <w:r w:rsidR="00DE2B32" w:rsidRPr="00E1012C">
              <w:t xml:space="preserve">Describe how the </w:t>
            </w:r>
            <w:r w:rsidR="00DE4348" w:rsidRPr="00E1012C">
              <w:t>s</w:t>
            </w:r>
            <w:r w:rsidR="00DE2B32" w:rsidRPr="00E1012C">
              <w:t xml:space="preserve">choolwide plan will be revised, as necessary, based on regular monitoring to ensure continuous improvement of students in the schoolwide program. </w:t>
            </w:r>
            <w:r w:rsidR="00DE2B32" w:rsidRPr="00E1012C">
              <w:rPr>
                <w:i/>
                <w:iCs/>
              </w:rPr>
              <w:t>SWP Checklist 3(c)</w:t>
            </w:r>
          </w:p>
        </w:tc>
      </w:tr>
      <w:tr w:rsidR="00D21857" w14:paraId="54712564" w14:textId="77777777" w:rsidTr="00DE2B32">
        <w:tblPrEx>
          <w:shd w:val="clear" w:color="auto" w:fill="auto"/>
        </w:tblPrEx>
        <w:tc>
          <w:tcPr>
            <w:tcW w:w="14390" w:type="dxa"/>
            <w:tcBorders>
              <w:top w:val="nil"/>
              <w:left w:val="single" w:sz="4" w:space="0" w:color="auto"/>
              <w:bottom w:val="single" w:sz="4" w:space="0" w:color="auto"/>
              <w:right w:val="single" w:sz="4" w:space="0" w:color="auto"/>
            </w:tcBorders>
          </w:tcPr>
          <w:p w14:paraId="187A3110" w14:textId="754ECEA9" w:rsidR="00D21857" w:rsidRPr="00E1012C" w:rsidRDefault="00DE2B32" w:rsidP="00486548">
            <w:r w:rsidRPr="00E1012C">
              <w:rPr>
                <w:b/>
                <w:bCs/>
              </w:rPr>
              <w:t>SCHOOL RESPONSE</w:t>
            </w:r>
            <w:r w:rsidRPr="00E1012C">
              <w:t xml:space="preserve">: </w:t>
            </w:r>
            <w:r w:rsidR="00D32327" w:rsidRPr="00E1012C">
              <w:rPr>
                <w:rStyle w:val="normaltextrun"/>
                <w:rFonts w:ascii="Calibri" w:hAnsi="Calibri" w:cs="Calibri"/>
                <w:shd w:val="clear" w:color="auto" w:fill="FFFFFF"/>
              </w:rPr>
              <w:t>Brumby Elementary will regularly monitor student growth and performance through quarterly desegregation of data from a variety of sources, such as discipline data, diagnostic, formative, and summative assessments, and revise the schoolwide plan if needed.</w:t>
            </w:r>
          </w:p>
          <w:p w14:paraId="72EEF670" w14:textId="2E6CA171" w:rsidR="00DE2B32" w:rsidRPr="00E1012C" w:rsidRDefault="00DE2B32" w:rsidP="00486548"/>
        </w:tc>
      </w:tr>
      <w:tr w:rsidR="00D21857" w14:paraId="67072AE2" w14:textId="77777777" w:rsidTr="003A7DB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330BCEBE" w14:textId="5FAC6A2A" w:rsidR="00D21857" w:rsidRPr="00F76717" w:rsidRDefault="003A60A7" w:rsidP="003A60A7">
            <w:pPr>
              <w:jc w:val="center"/>
              <w:rPr>
                <w:i/>
                <w:iCs/>
              </w:rPr>
            </w:pPr>
            <w:r>
              <w:rPr>
                <w:b/>
                <w:bCs/>
              </w:rPr>
              <w:t>Schoolwide Plan Reform Strategies</w:t>
            </w:r>
            <w:r w:rsidR="00F76717">
              <w:t xml:space="preserve"> – </w:t>
            </w:r>
            <w:r w:rsidR="00F76717">
              <w:rPr>
                <w:i/>
                <w:iCs/>
              </w:rPr>
              <w:t>Section 1114(b)(7)(</w:t>
            </w:r>
            <w:proofErr w:type="gramStart"/>
            <w:r w:rsidR="00F76717">
              <w:rPr>
                <w:i/>
                <w:iCs/>
              </w:rPr>
              <w:t>A)(</w:t>
            </w:r>
            <w:proofErr w:type="gramEnd"/>
            <w:r w:rsidR="00F76717">
              <w:rPr>
                <w:i/>
                <w:iCs/>
              </w:rPr>
              <w:t>i-</w:t>
            </w:r>
            <w:r w:rsidR="0093307C">
              <w:rPr>
                <w:i/>
                <w:iCs/>
              </w:rPr>
              <w:t>iii)(I-V)</w:t>
            </w:r>
          </w:p>
        </w:tc>
      </w:tr>
      <w:tr w:rsidR="0093307C" w14:paraId="16E42711" w14:textId="77777777" w:rsidTr="00F44213">
        <w:tblPrEx>
          <w:shd w:val="clear" w:color="auto" w:fill="auto"/>
        </w:tblPrEx>
        <w:trPr>
          <w:trHeight w:val="1520"/>
        </w:trPr>
        <w:tc>
          <w:tcPr>
            <w:tcW w:w="14390" w:type="dxa"/>
            <w:tcBorders>
              <w:top w:val="single" w:sz="4" w:space="0" w:color="auto"/>
            </w:tcBorders>
          </w:tcPr>
          <w:p w14:paraId="74C3CEDF" w14:textId="7B23D8D3" w:rsidR="0093307C" w:rsidRPr="00C72E3B" w:rsidRDefault="006D0E9D" w:rsidP="0093307C">
            <w:r>
              <w:t xml:space="preserve">10. </w:t>
            </w:r>
            <w:r w:rsidR="00105F4D" w:rsidRPr="00105F4D">
              <w:t>Address the reform strategies the school will implement to meet the school needs, including a description of how such strategies will:</w:t>
            </w:r>
            <w:r w:rsidR="00105F4D">
              <w:t xml:space="preserve">  </w:t>
            </w:r>
            <w:r w:rsidR="003969D3" w:rsidRPr="003969D3">
              <w:t>Provide opportunities for all children, including all subgroups defined in section 1111 (c)(2), to meet the State’s challenging academic standards</w:t>
            </w:r>
            <w:r w:rsidR="003969D3">
              <w:t xml:space="preserve">. </w:t>
            </w:r>
            <w:r w:rsidR="003969D3">
              <w:rPr>
                <w:b/>
                <w:bCs/>
              </w:rPr>
              <w:t xml:space="preserve">Evidence to support this statement </w:t>
            </w:r>
            <w:proofErr w:type="gramStart"/>
            <w:r w:rsidR="003969D3">
              <w:rPr>
                <w:b/>
                <w:bCs/>
              </w:rPr>
              <w:t>includes:</w:t>
            </w:r>
            <w:proofErr w:type="gramEnd"/>
            <w:r w:rsidR="00617462">
              <w:rPr>
                <w:b/>
                <w:bCs/>
              </w:rPr>
              <w:t xml:space="preserve"> </w:t>
            </w:r>
            <w:r w:rsidR="00C72E3B">
              <w:rPr>
                <w:b/>
                <w:bCs/>
              </w:rPr>
              <w:t>Specific</w:t>
            </w:r>
            <w:r w:rsidR="00617462">
              <w:rPr>
                <w:b/>
                <w:bCs/>
              </w:rPr>
              <w:t xml:space="preserve"> schoolwide plan action steps, the method for monitoring </w:t>
            </w:r>
            <w:r w:rsidR="00987F5D">
              <w:rPr>
                <w:b/>
                <w:bCs/>
              </w:rPr>
              <w:t xml:space="preserve">and evaluating </w:t>
            </w:r>
            <w:r w:rsidR="00617462">
              <w:rPr>
                <w:b/>
                <w:bCs/>
              </w:rPr>
              <w:t>those action</w:t>
            </w:r>
            <w:r w:rsidR="006C6378">
              <w:rPr>
                <w:b/>
                <w:bCs/>
              </w:rPr>
              <w:t xml:space="preserve"> steps</w:t>
            </w:r>
            <w:r w:rsidR="00617462">
              <w:rPr>
                <w:b/>
                <w:bCs/>
              </w:rPr>
              <w:t xml:space="preserve"> and the schoolwide plan student groups page specifically identifying supports to assist </w:t>
            </w:r>
            <w:r w:rsidR="006C6378">
              <w:rPr>
                <w:b/>
                <w:bCs/>
              </w:rPr>
              <w:t xml:space="preserve">various </w:t>
            </w:r>
            <w:r w:rsidR="004C0A37">
              <w:rPr>
                <w:b/>
                <w:bCs/>
              </w:rPr>
              <w:t>student</w:t>
            </w:r>
            <w:r w:rsidR="006C6378">
              <w:rPr>
                <w:b/>
                <w:bCs/>
              </w:rPr>
              <w:t xml:space="preserve"> groups</w:t>
            </w:r>
            <w:r w:rsidR="004C0A37">
              <w:rPr>
                <w:b/>
                <w:bCs/>
              </w:rPr>
              <w:t xml:space="preserve"> in meeting the State’s challenging academic standards</w:t>
            </w:r>
            <w:r w:rsidR="006C6378">
              <w:rPr>
                <w:b/>
                <w:bCs/>
              </w:rPr>
              <w:t>, where applicable</w:t>
            </w:r>
            <w:r w:rsidR="004C0A37">
              <w:rPr>
                <w:b/>
                <w:bCs/>
              </w:rPr>
              <w:t>.</w:t>
            </w:r>
            <w:r w:rsidR="004064A4">
              <w:t xml:space="preserve"> </w:t>
            </w:r>
            <w:r w:rsidR="009101BD">
              <w:rPr>
                <w:i/>
                <w:iCs/>
              </w:rPr>
              <w:t>SWP Checklist 2(a)</w:t>
            </w:r>
          </w:p>
        </w:tc>
      </w:tr>
      <w:tr w:rsidR="0093307C" w14:paraId="687CFE65" w14:textId="77777777" w:rsidTr="0037775B">
        <w:tblPrEx>
          <w:shd w:val="clear" w:color="auto" w:fill="auto"/>
        </w:tblPrEx>
        <w:trPr>
          <w:trHeight w:val="1439"/>
        </w:trPr>
        <w:tc>
          <w:tcPr>
            <w:tcW w:w="14390" w:type="dxa"/>
            <w:tcBorders>
              <w:top w:val="single" w:sz="4" w:space="0" w:color="auto"/>
            </w:tcBorders>
          </w:tcPr>
          <w:p w14:paraId="34834092" w14:textId="440C00CC" w:rsidR="00987F5D" w:rsidRDefault="001A1132" w:rsidP="0093307C">
            <w:pPr>
              <w:rPr>
                <w:b/>
                <w:bCs/>
              </w:rPr>
            </w:pPr>
            <w:r>
              <w:lastRenderedPageBreak/>
              <w:t>1</w:t>
            </w:r>
            <w:r w:rsidR="006859B9">
              <w:t>1</w:t>
            </w:r>
            <w:r>
              <w:t xml:space="preserve">. </w:t>
            </w:r>
            <w:r w:rsidR="00DB6603" w:rsidRPr="00DB6603">
              <w:t>Address the reform strategies the school will implement to meet the school needs, including a description of how such strategies will:</w:t>
            </w:r>
            <w:r w:rsidR="004064A4">
              <w:t xml:space="preserve"> </w:t>
            </w:r>
            <w:r w:rsidR="004064A4" w:rsidRPr="004064A4">
              <w:t>use methods and instructional strategies that strengthen an academic program in the school, will increase the amount and quality of learning time, and help provide an enriched and accelerated curriculum, which may include programs, activities, and courses necessary to provide a well-rounded education</w:t>
            </w:r>
            <w:r w:rsidR="004064A4">
              <w:t xml:space="preserve">. </w:t>
            </w:r>
            <w:r w:rsidR="009101BD">
              <w:rPr>
                <w:b/>
                <w:bCs/>
              </w:rPr>
              <w:t xml:space="preserve">Evidence to support this statement </w:t>
            </w:r>
            <w:proofErr w:type="gramStart"/>
            <w:r w:rsidR="009101BD">
              <w:rPr>
                <w:b/>
                <w:bCs/>
              </w:rPr>
              <w:t>includes:</w:t>
            </w:r>
            <w:proofErr w:type="gramEnd"/>
            <w:r w:rsidR="009101BD">
              <w:rPr>
                <w:b/>
                <w:bCs/>
              </w:rPr>
              <w:t xml:space="preserve"> </w:t>
            </w:r>
            <w:r w:rsidR="00C72E3B">
              <w:rPr>
                <w:b/>
                <w:bCs/>
              </w:rPr>
              <w:t>Sp</w:t>
            </w:r>
            <w:r w:rsidR="0093123D">
              <w:rPr>
                <w:b/>
                <w:bCs/>
              </w:rPr>
              <w:t>ecific</w:t>
            </w:r>
            <w:r w:rsidR="009101BD">
              <w:rPr>
                <w:b/>
                <w:bCs/>
              </w:rPr>
              <w:t xml:space="preserve"> schoolwide plan action steps, the method for monitoring</w:t>
            </w:r>
            <w:r w:rsidR="00987F5D">
              <w:rPr>
                <w:b/>
                <w:bCs/>
              </w:rPr>
              <w:t xml:space="preserve"> and evaluating</w:t>
            </w:r>
            <w:r w:rsidR="009101BD">
              <w:rPr>
                <w:b/>
                <w:bCs/>
              </w:rPr>
              <w:t xml:space="preserve"> those action steps</w:t>
            </w:r>
            <w:r w:rsidR="00987F5D">
              <w:rPr>
                <w:b/>
                <w:bCs/>
              </w:rPr>
              <w:t>, where applicable</w:t>
            </w:r>
            <w:r w:rsidR="009101BD">
              <w:rPr>
                <w:b/>
                <w:bCs/>
              </w:rPr>
              <w:t xml:space="preserve">. </w:t>
            </w:r>
          </w:p>
          <w:p w14:paraId="2158D8AC" w14:textId="2DA52B84" w:rsidR="0093307C" w:rsidRPr="009101BD" w:rsidRDefault="009101BD" w:rsidP="0093307C">
            <w:pPr>
              <w:rPr>
                <w:i/>
                <w:iCs/>
              </w:rPr>
            </w:pPr>
            <w:r>
              <w:rPr>
                <w:i/>
                <w:iCs/>
              </w:rPr>
              <w:t>SWP Checklist 2(b)</w:t>
            </w:r>
          </w:p>
        </w:tc>
      </w:tr>
      <w:tr w:rsidR="00DB6603" w14:paraId="3BD95835" w14:textId="77777777" w:rsidTr="00F44213">
        <w:tblPrEx>
          <w:shd w:val="clear" w:color="auto" w:fill="auto"/>
        </w:tblPrEx>
        <w:trPr>
          <w:trHeight w:val="1520"/>
        </w:trPr>
        <w:tc>
          <w:tcPr>
            <w:tcW w:w="14390" w:type="dxa"/>
            <w:tcBorders>
              <w:top w:val="single" w:sz="4" w:space="0" w:color="auto"/>
              <w:bottom w:val="single" w:sz="4" w:space="0" w:color="auto"/>
            </w:tcBorders>
          </w:tcPr>
          <w:p w14:paraId="707461D0" w14:textId="3439C6FA" w:rsidR="00047644" w:rsidRPr="0093123D" w:rsidRDefault="00DB6603" w:rsidP="00DB6603">
            <w:pPr>
              <w:rPr>
                <w:i/>
                <w:iCs/>
              </w:rPr>
            </w:pPr>
            <w:r>
              <w:t>1</w:t>
            </w:r>
            <w:r w:rsidR="006859B9">
              <w:t>2</w:t>
            </w:r>
            <w:r>
              <w:t xml:space="preserve">. </w:t>
            </w:r>
            <w:r w:rsidRPr="00DB6603">
              <w:t>Address the reform strategies the school will implement to meet the school needs, including a description of how such strategies will:</w:t>
            </w:r>
            <w:r w:rsidR="00C7418A">
              <w:t xml:space="preserve"> </w:t>
            </w:r>
            <w:r w:rsidR="005E3178" w:rsidRPr="005E3178">
              <w:t>address the needs of all children in the school, but particularly the needs of those at risk of not meeting the challenging State academic standards through activities which may include -</w:t>
            </w:r>
            <w:r w:rsidR="00C72E3B">
              <w:t xml:space="preserve"> </w:t>
            </w:r>
            <w:r w:rsidR="00C72E3B" w:rsidRPr="00C72E3B">
              <w:t>counseling, school-based mental health programs, specialized instructional support services and other strategies to improve students’ skills outside the academic subject areas</w:t>
            </w:r>
            <w:r w:rsidR="00C72E3B">
              <w:t xml:space="preserve">. </w:t>
            </w:r>
            <w:r w:rsidR="00C72E3B">
              <w:rPr>
                <w:b/>
                <w:bCs/>
              </w:rPr>
              <w:t xml:space="preserve">Evidence to support this statement </w:t>
            </w:r>
            <w:proofErr w:type="gramStart"/>
            <w:r w:rsidR="00C72E3B">
              <w:rPr>
                <w:b/>
                <w:bCs/>
              </w:rPr>
              <w:t>includes:</w:t>
            </w:r>
            <w:proofErr w:type="gramEnd"/>
            <w:r w:rsidR="00C72E3B">
              <w:rPr>
                <w:b/>
                <w:bCs/>
              </w:rPr>
              <w:t xml:space="preserve"> </w:t>
            </w:r>
            <w:r w:rsidR="0093123D">
              <w:rPr>
                <w:b/>
                <w:bCs/>
              </w:rPr>
              <w:t>Specific</w:t>
            </w:r>
            <w:r w:rsidR="00C72E3B">
              <w:rPr>
                <w:b/>
                <w:bCs/>
              </w:rPr>
              <w:t xml:space="preserve"> schoolwide plan action steps, the method for monitoring and evaluating those action steps, where applicable.</w:t>
            </w:r>
            <w:r w:rsidR="0093123D">
              <w:t xml:space="preserve"> </w:t>
            </w:r>
            <w:r w:rsidR="0093123D">
              <w:rPr>
                <w:i/>
                <w:iCs/>
              </w:rPr>
              <w:t>SWP Checklist 2(c)(</w:t>
            </w:r>
            <w:r w:rsidR="00BB45A3">
              <w:rPr>
                <w:i/>
                <w:iCs/>
              </w:rPr>
              <w:t>i)</w:t>
            </w:r>
          </w:p>
        </w:tc>
      </w:tr>
      <w:tr w:rsidR="00DB6603" w14:paraId="787F687D" w14:textId="77777777" w:rsidTr="0037775B">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281CEB66" w14:textId="00B6AADC" w:rsidR="00DB6603" w:rsidRPr="00833533" w:rsidRDefault="00DB6603" w:rsidP="00DB6603">
            <w:pPr>
              <w:rPr>
                <w:i/>
                <w:iCs/>
              </w:rPr>
            </w:pPr>
            <w:r>
              <w:t>1</w:t>
            </w:r>
            <w:r w:rsidR="006859B9">
              <w:t>3</w:t>
            </w:r>
            <w:r>
              <w:t xml:space="preserve">. </w:t>
            </w:r>
            <w:r w:rsidR="00A31EE3">
              <w:t>Describe</w:t>
            </w:r>
            <w:r w:rsidR="00944FFA">
              <w:t xml:space="preserve"> the</w:t>
            </w:r>
            <w:r w:rsidR="00A31EE3">
              <w:t xml:space="preserve"> </w:t>
            </w:r>
            <w:r w:rsidR="00A31EE3" w:rsidRPr="00A31EE3">
              <w:t xml:space="preserve">implementation </w:t>
            </w:r>
            <w:r w:rsidR="008B1709">
              <w:t xml:space="preserve">of your </w:t>
            </w:r>
            <w:r w:rsidR="00E40F25">
              <w:t>schoolwide</w:t>
            </w:r>
            <w:r w:rsidR="004613DE">
              <w:t xml:space="preserve"> tiered model</w:t>
            </w:r>
            <w:r w:rsidR="009E25B1">
              <w:t xml:space="preserve"> </w:t>
            </w:r>
            <w:r w:rsidR="00A31EE3" w:rsidRPr="00A31EE3">
              <w:t>to prevent and address problem behavior and early intervening services, coordinated with similar activities and services carried out under the Individuals with Disabilities Education Act (20 U.S.C. 1400 et seq.)</w:t>
            </w:r>
            <w:r w:rsidR="00B36378">
              <w:t xml:space="preserve">. </w:t>
            </w:r>
            <w:r w:rsidR="00833533">
              <w:rPr>
                <w:i/>
                <w:iCs/>
              </w:rPr>
              <w:t>SWP Checklist 2</w:t>
            </w:r>
            <w:r w:rsidR="00976785">
              <w:rPr>
                <w:i/>
                <w:iCs/>
              </w:rPr>
              <w:t>.</w:t>
            </w:r>
            <w:r w:rsidR="00833533">
              <w:rPr>
                <w:i/>
                <w:iCs/>
              </w:rPr>
              <w:t>c(iii)</w:t>
            </w:r>
          </w:p>
        </w:tc>
      </w:tr>
      <w:tr w:rsidR="00B36378" w14:paraId="786E6E3D"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1A4D4BE6" w14:textId="37CA1827" w:rsidR="00833533" w:rsidRPr="00E1012C" w:rsidRDefault="00833533" w:rsidP="00DB6603">
            <w:r w:rsidRPr="00E1012C">
              <w:rPr>
                <w:b/>
                <w:bCs/>
              </w:rPr>
              <w:t>SCHOOL RESPONSE</w:t>
            </w:r>
            <w:r w:rsidRPr="00E1012C">
              <w:t>:</w:t>
            </w:r>
            <w:r w:rsidR="00186CC4" w:rsidRPr="00E1012C">
              <w:t xml:space="preserve"> </w:t>
            </w:r>
            <w:r w:rsidR="0037775B" w:rsidRPr="00E1012C">
              <w:t xml:space="preserve"> </w:t>
            </w:r>
            <w:r w:rsidR="001674E5" w:rsidRPr="00E1012C">
              <w:rPr>
                <w:rStyle w:val="normaltextrun"/>
                <w:rFonts w:ascii="Calibri" w:hAnsi="Calibri" w:cs="Calibri"/>
                <w:shd w:val="clear" w:color="auto" w:fill="FFFFFF"/>
              </w:rPr>
              <w:t>Brumby will provide PL for staff on Trauma and Resilience Practices and Strategies. Brumby will also take deliberate steps to build a more positive school culture to prevent misbehavior and target student supports to help them address underlying causes of misbehavior—including trauma, physiological factors, curricular problems, environment, etc. Brumby will prioritize preventing misbehaviors through increased student supports and when needed to address misbehaviors through respectful and restorative practices. Brumby will implement a behavior support committee to develop school-wide expectations, interventions, and supports.</w:t>
            </w:r>
          </w:p>
          <w:p w14:paraId="63A2D266" w14:textId="52156840" w:rsidR="0037775B" w:rsidRPr="00E1012C" w:rsidRDefault="0037775B" w:rsidP="00DB6603"/>
        </w:tc>
      </w:tr>
      <w:tr w:rsidR="00DB6603" w14:paraId="5766885A" w14:textId="77777777" w:rsidTr="00AF5B45">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4ADE90D1" w14:textId="12050AAC" w:rsidR="00047644" w:rsidRPr="00E1012C" w:rsidRDefault="00DB6603" w:rsidP="00DB6603">
            <w:pPr>
              <w:rPr>
                <w:i/>
                <w:iCs/>
              </w:rPr>
            </w:pPr>
            <w:r w:rsidRPr="00E1012C">
              <w:t>1</w:t>
            </w:r>
            <w:r w:rsidR="006859B9" w:rsidRPr="00E1012C">
              <w:t>4</w:t>
            </w:r>
            <w:r w:rsidRPr="00E1012C">
              <w:t xml:space="preserve">. </w:t>
            </w:r>
            <w:r w:rsidR="002012E2" w:rsidRPr="00E1012C">
              <w:rPr>
                <w:u w:val="single"/>
              </w:rPr>
              <w:t xml:space="preserve">Describe </w:t>
            </w:r>
            <w:r w:rsidR="004A1912" w:rsidRPr="00E1012C">
              <w:rPr>
                <w:u w:val="single"/>
              </w:rPr>
              <w:t>professional development</w:t>
            </w:r>
            <w:r w:rsidR="004A1912" w:rsidRPr="00E1012C">
              <w:t xml:space="preserve"> and other activities for teachers, paraprofessionals, and other school personnel to improve instruction and use of data from academic assessments</w:t>
            </w:r>
            <w:r w:rsidR="004A1912" w:rsidRPr="00E1012C">
              <w:rPr>
                <w:u w:val="single"/>
              </w:rPr>
              <w:t>, and to recruit and retain effective teachers</w:t>
            </w:r>
            <w:r w:rsidR="004A1912" w:rsidRPr="00E1012C">
              <w:t xml:space="preserve">, particularly in high need subjects. </w:t>
            </w:r>
            <w:r w:rsidR="007B798A" w:rsidRPr="00E1012C">
              <w:rPr>
                <w:i/>
                <w:iCs/>
              </w:rPr>
              <w:t>SWP Checklist 2</w:t>
            </w:r>
            <w:r w:rsidR="00FC2979" w:rsidRPr="00E1012C">
              <w:rPr>
                <w:i/>
                <w:iCs/>
              </w:rPr>
              <w:t>.</w:t>
            </w:r>
            <w:r w:rsidR="00AC34CE" w:rsidRPr="00E1012C">
              <w:rPr>
                <w:i/>
                <w:iCs/>
              </w:rPr>
              <w:t>c(iv)</w:t>
            </w:r>
          </w:p>
        </w:tc>
      </w:tr>
      <w:tr w:rsidR="00AC34CE" w14:paraId="003E0D08"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6D9DE005" w14:textId="77777777" w:rsidR="001D53CA" w:rsidRPr="00E1012C" w:rsidRDefault="009F2CB7" w:rsidP="001D53CA">
            <w:pPr>
              <w:pStyle w:val="paragraph"/>
              <w:textAlignment w:val="baseline"/>
              <w:rPr>
                <w:rFonts w:ascii="Calibri" w:hAnsi="Calibri" w:cs="Calibri"/>
                <w:sz w:val="22"/>
                <w:szCs w:val="22"/>
              </w:rPr>
            </w:pPr>
            <w:r w:rsidRPr="00E1012C">
              <w:rPr>
                <w:rFonts w:asciiTheme="minorHAnsi" w:hAnsiTheme="minorHAnsi" w:cstheme="minorHAnsi"/>
                <w:b/>
                <w:bCs/>
                <w:sz w:val="22"/>
                <w:szCs w:val="22"/>
              </w:rPr>
              <w:t>SCHOOL RESPONSE</w:t>
            </w:r>
            <w:r w:rsidRPr="00E1012C">
              <w:rPr>
                <w:rFonts w:asciiTheme="minorHAnsi" w:hAnsiTheme="minorHAnsi" w:cstheme="minorHAnsi"/>
                <w:sz w:val="22"/>
                <w:szCs w:val="22"/>
              </w:rPr>
              <w:t>:</w:t>
            </w:r>
            <w:r w:rsidRPr="00E1012C">
              <w:t xml:space="preserve"> </w:t>
            </w:r>
            <w:r w:rsidR="001D53CA" w:rsidRPr="00E1012C">
              <w:rPr>
                <w:rStyle w:val="normaltextrun"/>
                <w:rFonts w:asciiTheme="minorHAnsi" w:hAnsiTheme="minorHAnsi" w:cstheme="minorHAnsi"/>
                <w:sz w:val="22"/>
                <w:szCs w:val="22"/>
              </w:rPr>
              <w:t xml:space="preserve">Brumby Elementary School utilizes CCSD training for K-2 teachers on Structured Literacy, and LETRS, and will provide professional learning on shared teaching Best Practices, </w:t>
            </w:r>
            <w:r w:rsidR="001D53CA" w:rsidRPr="00E1012C">
              <w:rPr>
                <w:rFonts w:asciiTheme="minorHAnsi" w:hAnsiTheme="minorHAnsi" w:cstheme="minorHAnsi"/>
                <w:sz w:val="22"/>
                <w:szCs w:val="22"/>
              </w:rPr>
              <w:t>CCSD support for interpreting Beacon and Amira Assessment Data,</w:t>
            </w:r>
            <w:r w:rsidR="001D53CA" w:rsidRPr="00E1012C">
              <w:rPr>
                <w:rFonts w:asciiTheme="minorHAnsi" w:eastAsiaTheme="minorHAnsi" w:hAnsiTheme="minorHAnsi" w:cstheme="minorHAnsi"/>
                <w:sz w:val="22"/>
                <w:szCs w:val="22"/>
              </w:rPr>
              <w:t xml:space="preserve"> and </w:t>
            </w:r>
            <w:r w:rsidR="001D53CA" w:rsidRPr="00E1012C">
              <w:rPr>
                <w:rFonts w:asciiTheme="minorHAnsi" w:hAnsiTheme="minorHAnsi" w:cstheme="minorHAnsi"/>
                <w:sz w:val="22"/>
                <w:szCs w:val="22"/>
              </w:rPr>
              <w:t>professional learning in literacy centers based on the 5 pillars of reading.</w:t>
            </w:r>
          </w:p>
          <w:p w14:paraId="5CA803D8" w14:textId="77777777" w:rsidR="001D53CA" w:rsidRPr="00E1012C" w:rsidRDefault="001D53CA" w:rsidP="001D53CA">
            <w:pPr>
              <w:pStyle w:val="paragraph"/>
              <w:spacing w:before="0" w:beforeAutospacing="0" w:after="0" w:afterAutospacing="0"/>
              <w:textAlignment w:val="baseline"/>
              <w:rPr>
                <w:rFonts w:ascii="Segoe UI" w:hAnsi="Segoe UI" w:cs="Segoe UI"/>
                <w:sz w:val="22"/>
                <w:szCs w:val="22"/>
              </w:rPr>
            </w:pPr>
            <w:r w:rsidRPr="00E1012C">
              <w:rPr>
                <w:rStyle w:val="normaltextrun"/>
                <w:rFonts w:ascii="Calibri" w:hAnsi="Calibri" w:cs="Calibri"/>
                <w:sz w:val="22"/>
                <w:szCs w:val="22"/>
              </w:rPr>
              <w:t>Paraprofessional representation is included in the school Guiding Coalition meetings and decision-making processes. Paras will participate in CCSD professional development to support reading instruction in the classroom.</w:t>
            </w:r>
            <w:r w:rsidRPr="00E1012C">
              <w:rPr>
                <w:rStyle w:val="eop"/>
                <w:rFonts w:ascii="Calibri" w:hAnsi="Calibri" w:cs="Calibri"/>
                <w:sz w:val="22"/>
                <w:szCs w:val="22"/>
              </w:rPr>
              <w:t> </w:t>
            </w:r>
          </w:p>
          <w:p w14:paraId="34A86231" w14:textId="77777777" w:rsidR="001D53CA" w:rsidRPr="00E1012C" w:rsidRDefault="001D53CA" w:rsidP="001D53CA">
            <w:pPr>
              <w:pStyle w:val="paragraph"/>
              <w:spacing w:before="0" w:beforeAutospacing="0" w:after="0" w:afterAutospacing="0"/>
              <w:textAlignment w:val="baseline"/>
              <w:rPr>
                <w:rFonts w:ascii="Segoe UI" w:hAnsi="Segoe UI" w:cs="Segoe UI"/>
                <w:sz w:val="22"/>
                <w:szCs w:val="22"/>
              </w:rPr>
            </w:pPr>
            <w:r w:rsidRPr="00E1012C">
              <w:rPr>
                <w:rStyle w:val="eop"/>
                <w:rFonts w:ascii="Calibri" w:hAnsi="Calibri" w:cs="Calibri"/>
                <w:sz w:val="22"/>
                <w:szCs w:val="22"/>
              </w:rPr>
              <w:t> </w:t>
            </w:r>
          </w:p>
          <w:p w14:paraId="3ACBBAC8" w14:textId="77777777" w:rsidR="001D53CA" w:rsidRPr="00E1012C" w:rsidRDefault="001D53CA" w:rsidP="001D53CA">
            <w:pPr>
              <w:pStyle w:val="paragraph"/>
              <w:spacing w:before="0" w:beforeAutospacing="0" w:after="0" w:afterAutospacing="0"/>
              <w:textAlignment w:val="baseline"/>
              <w:rPr>
                <w:rFonts w:ascii="Segoe UI" w:hAnsi="Segoe UI" w:cs="Segoe UI"/>
                <w:sz w:val="22"/>
                <w:szCs w:val="22"/>
              </w:rPr>
            </w:pPr>
            <w:r w:rsidRPr="00E1012C">
              <w:rPr>
                <w:rStyle w:val="normaltextrun"/>
                <w:rFonts w:ascii="Calibri" w:hAnsi="Calibri" w:cs="Calibri"/>
                <w:sz w:val="22"/>
                <w:szCs w:val="22"/>
              </w:rPr>
              <w:t xml:space="preserve">Instructional coaches in collaboration with various in-house teacher leaders and TTIS will provide ongoing professional development in areas that meet the demands on the changing educational environment both at Brumby, in Cobb, in Georgia, and nationally. These PL sessions will include but are not limited to, </w:t>
            </w:r>
            <w:r w:rsidRPr="00E1012C">
              <w:rPr>
                <w:rStyle w:val="normaltextrun"/>
                <w:rFonts w:ascii="Calibri" w:hAnsi="Calibri" w:cs="Calibri"/>
                <w:i/>
                <w:iCs/>
                <w:sz w:val="22"/>
                <w:szCs w:val="22"/>
              </w:rPr>
              <w:t>All Things CTLS, Trauma Informed Practices and Strategies, 180 Classroom, and Positive Behavior Supports.</w:t>
            </w:r>
            <w:r w:rsidRPr="00E1012C">
              <w:rPr>
                <w:rStyle w:val="normaltextrun"/>
                <w:rFonts w:ascii="Calibri" w:hAnsi="Calibri" w:cs="Calibri"/>
                <w:sz w:val="22"/>
                <w:szCs w:val="22"/>
              </w:rPr>
              <w:t xml:space="preserve"> Additional sessions may be planned throughout the year as staff members indicate a need or as administration determines.</w:t>
            </w:r>
            <w:r w:rsidRPr="00E1012C">
              <w:rPr>
                <w:rStyle w:val="eop"/>
                <w:rFonts w:ascii="Calibri" w:hAnsi="Calibri" w:cs="Calibri"/>
                <w:sz w:val="22"/>
                <w:szCs w:val="22"/>
              </w:rPr>
              <w:t> </w:t>
            </w:r>
          </w:p>
          <w:p w14:paraId="34C96159" w14:textId="77777777" w:rsidR="001D53CA" w:rsidRPr="00E1012C" w:rsidRDefault="001D53CA" w:rsidP="001D53CA">
            <w:pPr>
              <w:pStyle w:val="paragraph"/>
              <w:spacing w:before="0" w:beforeAutospacing="0" w:after="0" w:afterAutospacing="0"/>
              <w:textAlignment w:val="baseline"/>
              <w:rPr>
                <w:rFonts w:ascii="Segoe UI" w:hAnsi="Segoe UI" w:cs="Segoe UI"/>
                <w:sz w:val="22"/>
                <w:szCs w:val="22"/>
              </w:rPr>
            </w:pPr>
            <w:r w:rsidRPr="00E1012C">
              <w:rPr>
                <w:rStyle w:val="eop"/>
                <w:rFonts w:ascii="Calibri" w:hAnsi="Calibri" w:cs="Calibri"/>
                <w:sz w:val="22"/>
                <w:szCs w:val="22"/>
              </w:rPr>
              <w:t> </w:t>
            </w:r>
          </w:p>
          <w:p w14:paraId="2CA8733E" w14:textId="77777777" w:rsidR="001D53CA" w:rsidRPr="00E1012C" w:rsidRDefault="001D53CA" w:rsidP="001D53CA">
            <w:pPr>
              <w:pStyle w:val="paragraph"/>
              <w:spacing w:before="0" w:beforeAutospacing="0" w:after="0" w:afterAutospacing="0"/>
              <w:textAlignment w:val="baseline"/>
              <w:rPr>
                <w:rFonts w:ascii="Segoe UI" w:hAnsi="Segoe UI" w:cs="Segoe UI"/>
                <w:sz w:val="22"/>
                <w:szCs w:val="22"/>
              </w:rPr>
            </w:pPr>
            <w:r w:rsidRPr="00E1012C">
              <w:rPr>
                <w:rStyle w:val="normaltextrun"/>
                <w:rFonts w:ascii="Calibri" w:hAnsi="Calibri" w:cs="Calibri"/>
                <w:sz w:val="22"/>
                <w:szCs w:val="22"/>
              </w:rPr>
              <w:t>Instructional Coaches provide professional learning and support for new teachers and teachers in need of additional support (Brumby University).</w:t>
            </w:r>
          </w:p>
          <w:p w14:paraId="0BA97D71" w14:textId="5CEE77E2" w:rsidR="00047644" w:rsidRPr="00E1012C" w:rsidRDefault="00047644" w:rsidP="00DB6603"/>
        </w:tc>
      </w:tr>
      <w:tr w:rsidR="00011BE3" w14:paraId="097B1097" w14:textId="77777777" w:rsidTr="00AF5B45">
        <w:tblPrEx>
          <w:shd w:val="clear" w:color="auto" w:fill="auto"/>
        </w:tblPrEx>
        <w:trPr>
          <w:trHeight w:val="710"/>
        </w:trPr>
        <w:tc>
          <w:tcPr>
            <w:tcW w:w="14390" w:type="dxa"/>
            <w:tcBorders>
              <w:top w:val="single" w:sz="4" w:space="0" w:color="auto"/>
              <w:left w:val="single" w:sz="4" w:space="0" w:color="auto"/>
              <w:bottom w:val="nil"/>
              <w:right w:val="single" w:sz="4" w:space="0" w:color="auto"/>
            </w:tcBorders>
          </w:tcPr>
          <w:p w14:paraId="3D9EA05E" w14:textId="062D135E" w:rsidR="00011BE3" w:rsidRPr="001626FD" w:rsidRDefault="00011BE3" w:rsidP="00DB6603">
            <w:r>
              <w:t>1</w:t>
            </w:r>
            <w:r w:rsidR="006859B9">
              <w:t>5</w:t>
            </w:r>
            <w:r>
              <w:t xml:space="preserve">. </w:t>
            </w:r>
            <w:r w:rsidR="001626FD">
              <w:rPr>
                <w:b/>
                <w:bCs/>
              </w:rPr>
              <w:t>ONLY MIDDLE AND ELEMENTARY SCHOOL RESPONSE REQUIRED</w:t>
            </w:r>
            <w:r w:rsidR="00D2396C">
              <w:t xml:space="preserve"> Describe the transition activities </w:t>
            </w:r>
            <w:r w:rsidR="00347B43">
              <w:t xml:space="preserve">provided for preschool children to kindergarten, </w:t>
            </w:r>
            <w:r w:rsidR="00FA5CC5">
              <w:t>5</w:t>
            </w:r>
            <w:r w:rsidR="00FA5CC5" w:rsidRPr="00FA5CC5">
              <w:rPr>
                <w:vertAlign w:val="superscript"/>
              </w:rPr>
              <w:t>th</w:t>
            </w:r>
            <w:r w:rsidR="00FA5CC5">
              <w:t xml:space="preserve"> grade</w:t>
            </w:r>
            <w:r w:rsidR="00347B43">
              <w:t xml:space="preserve"> students to 6</w:t>
            </w:r>
            <w:r w:rsidR="00347B43" w:rsidRPr="00347B43">
              <w:rPr>
                <w:vertAlign w:val="superscript"/>
              </w:rPr>
              <w:t>th</w:t>
            </w:r>
            <w:r w:rsidR="00347B43">
              <w:t xml:space="preserve"> grade and</w:t>
            </w:r>
            <w:r w:rsidR="00FA5CC5">
              <w:t xml:space="preserve"> </w:t>
            </w:r>
            <w:r w:rsidR="00441DDA">
              <w:t>8</w:t>
            </w:r>
            <w:r w:rsidR="00441DDA" w:rsidRPr="00441DDA">
              <w:rPr>
                <w:vertAlign w:val="superscript"/>
              </w:rPr>
              <w:t>th</w:t>
            </w:r>
            <w:r w:rsidR="00441DDA">
              <w:t xml:space="preserve"> grade students to 9</w:t>
            </w:r>
            <w:r w:rsidR="00441DDA" w:rsidRPr="00441DDA">
              <w:rPr>
                <w:vertAlign w:val="superscript"/>
              </w:rPr>
              <w:t>th</w:t>
            </w:r>
            <w:r w:rsidR="00441DDA">
              <w:t xml:space="preserve"> grade. </w:t>
            </w:r>
            <w:r w:rsidR="00441DDA">
              <w:rPr>
                <w:i/>
                <w:iCs/>
              </w:rPr>
              <w:t>SWP Checklist 2</w:t>
            </w:r>
            <w:r w:rsidR="00034A71">
              <w:rPr>
                <w:i/>
                <w:iCs/>
              </w:rPr>
              <w:t>.</w:t>
            </w:r>
            <w:r w:rsidR="00441DDA">
              <w:rPr>
                <w:i/>
                <w:iCs/>
              </w:rPr>
              <w:t>c(v)</w:t>
            </w:r>
            <w:r w:rsidR="00347B43">
              <w:t xml:space="preserve"> </w:t>
            </w:r>
          </w:p>
        </w:tc>
      </w:tr>
      <w:tr w:rsidR="00011BE3" w14:paraId="58EC2930"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65BD2DAE" w14:textId="77777777" w:rsidR="003C713A" w:rsidRPr="00E1012C" w:rsidRDefault="00C43A0F" w:rsidP="003C713A">
            <w:pPr>
              <w:pStyle w:val="paragraph"/>
              <w:spacing w:before="0" w:beforeAutospacing="0" w:after="0" w:afterAutospacing="0"/>
              <w:textAlignment w:val="baseline"/>
              <w:rPr>
                <w:rFonts w:asciiTheme="minorHAnsi" w:hAnsiTheme="minorHAnsi" w:cstheme="minorHAnsi"/>
                <w:sz w:val="22"/>
                <w:szCs w:val="22"/>
              </w:rPr>
            </w:pPr>
            <w:r w:rsidRPr="00E1012C">
              <w:rPr>
                <w:rFonts w:asciiTheme="minorHAnsi" w:hAnsiTheme="minorHAnsi" w:cstheme="minorHAnsi"/>
                <w:b/>
                <w:bCs/>
                <w:sz w:val="22"/>
                <w:szCs w:val="22"/>
              </w:rPr>
              <w:lastRenderedPageBreak/>
              <w:t>SCHOOL RESPONSE</w:t>
            </w:r>
            <w:r w:rsidRPr="00E1012C">
              <w:rPr>
                <w:rFonts w:asciiTheme="minorHAnsi" w:hAnsiTheme="minorHAnsi" w:cstheme="minorHAnsi"/>
                <w:sz w:val="22"/>
                <w:szCs w:val="22"/>
              </w:rPr>
              <w:t xml:space="preserve">: </w:t>
            </w:r>
          </w:p>
          <w:p w14:paraId="4E54DC7B" w14:textId="08169776" w:rsidR="003C713A" w:rsidRPr="00C9531B" w:rsidRDefault="003C713A" w:rsidP="003C713A">
            <w:pPr>
              <w:pStyle w:val="paragraph"/>
              <w:spacing w:before="0" w:beforeAutospacing="0" w:after="0" w:afterAutospacing="0"/>
              <w:textAlignment w:val="baseline"/>
              <w:rPr>
                <w:rStyle w:val="normaltextrun"/>
                <w:rFonts w:ascii="Calibri" w:hAnsi="Calibri" w:cs="Calibri"/>
                <w:b/>
                <w:bCs/>
                <w:sz w:val="22"/>
                <w:szCs w:val="22"/>
              </w:rPr>
            </w:pPr>
            <w:r w:rsidRPr="00C9531B">
              <w:rPr>
                <w:rStyle w:val="normaltextrun"/>
                <w:rFonts w:ascii="Calibri" w:hAnsi="Calibri" w:cs="Calibri"/>
                <w:b/>
                <w:bCs/>
                <w:sz w:val="22"/>
                <w:szCs w:val="22"/>
              </w:rPr>
              <w:t>Transition to Middle School Parent Meeting</w:t>
            </w:r>
          </w:p>
          <w:p w14:paraId="289B4383" w14:textId="77777777" w:rsidR="003C713A" w:rsidRPr="00A01C27" w:rsidRDefault="003C713A" w:rsidP="003C713A">
            <w:pPr>
              <w:pStyle w:val="paragraph"/>
              <w:spacing w:before="0" w:beforeAutospacing="0" w:after="0" w:afterAutospacing="0"/>
              <w:textAlignment w:val="baseline"/>
              <w:rPr>
                <w:rStyle w:val="normaltextrun"/>
                <w:rFonts w:ascii="Calibri" w:hAnsi="Calibri" w:cs="Calibri"/>
                <w:sz w:val="22"/>
                <w:szCs w:val="22"/>
              </w:rPr>
            </w:pPr>
            <w:r w:rsidRPr="00A01C27">
              <w:rPr>
                <w:rStyle w:val="normaltextrun"/>
                <w:rFonts w:ascii="Calibri" w:hAnsi="Calibri" w:cs="Calibri"/>
                <w:sz w:val="22"/>
                <w:szCs w:val="22"/>
              </w:rPr>
              <w:t xml:space="preserve">The fifth-grade counselor will work collaboratively with East Cobb Middle school to create a presentation for parents that include important information and expectations to ensure students have a smooth transition from elementary to middle school. </w:t>
            </w:r>
          </w:p>
          <w:p w14:paraId="6779B07C" w14:textId="77777777" w:rsidR="003C713A" w:rsidRPr="00A01C27" w:rsidRDefault="003C713A" w:rsidP="003C713A">
            <w:pPr>
              <w:pStyle w:val="paragraph"/>
              <w:spacing w:before="0" w:beforeAutospacing="0" w:after="0" w:afterAutospacing="0"/>
              <w:textAlignment w:val="baseline"/>
              <w:rPr>
                <w:rStyle w:val="normaltextrun"/>
                <w:rFonts w:ascii="Calibri" w:hAnsi="Calibri" w:cs="Calibri"/>
                <w:sz w:val="22"/>
                <w:szCs w:val="22"/>
              </w:rPr>
            </w:pPr>
          </w:p>
          <w:p w14:paraId="42747238" w14:textId="77777777" w:rsidR="003C713A" w:rsidRPr="00C9531B" w:rsidRDefault="003C713A" w:rsidP="003C713A">
            <w:pPr>
              <w:pStyle w:val="paragraph"/>
              <w:spacing w:before="0" w:beforeAutospacing="0" w:after="0" w:afterAutospacing="0"/>
              <w:textAlignment w:val="baseline"/>
              <w:rPr>
                <w:rFonts w:ascii="Segoe UI" w:hAnsi="Segoe UI" w:cs="Segoe UI"/>
                <w:sz w:val="18"/>
                <w:szCs w:val="18"/>
              </w:rPr>
            </w:pPr>
            <w:r w:rsidRPr="00C9531B">
              <w:rPr>
                <w:rStyle w:val="normaltextrun"/>
                <w:rFonts w:ascii="Calibri" w:hAnsi="Calibri" w:cs="Calibri"/>
                <w:b/>
                <w:bCs/>
                <w:sz w:val="22"/>
                <w:szCs w:val="22"/>
              </w:rPr>
              <w:t>Incoming Kindergarten Orientation</w:t>
            </w:r>
            <w:r w:rsidRPr="00C9531B">
              <w:rPr>
                <w:rStyle w:val="eop"/>
                <w:rFonts w:ascii="Calibri" w:hAnsi="Calibri" w:cs="Calibri"/>
                <w:sz w:val="22"/>
                <w:szCs w:val="22"/>
              </w:rPr>
              <w:t> </w:t>
            </w:r>
          </w:p>
          <w:p w14:paraId="084E9AC6" w14:textId="77777777" w:rsidR="003C713A" w:rsidRPr="00A01C27" w:rsidRDefault="003C713A" w:rsidP="003C713A">
            <w:pPr>
              <w:pStyle w:val="paragraph"/>
              <w:spacing w:before="0" w:beforeAutospacing="0" w:after="0" w:afterAutospacing="0"/>
              <w:textAlignment w:val="baseline"/>
              <w:rPr>
                <w:rFonts w:ascii="Segoe UI" w:hAnsi="Segoe UI" w:cs="Segoe UI"/>
                <w:sz w:val="18"/>
                <w:szCs w:val="18"/>
              </w:rPr>
            </w:pPr>
            <w:r w:rsidRPr="00A01C27">
              <w:rPr>
                <w:rStyle w:val="normaltextrun"/>
                <w:rFonts w:ascii="Calibri" w:hAnsi="Calibri" w:cs="Calibri"/>
                <w:sz w:val="22"/>
                <w:szCs w:val="22"/>
              </w:rPr>
              <w:t>Parents and rising kindergarten students will visit the school for a tour of classrooms and pertinent areas of the building. There will be a photo booth and special welcome gifts for our students, and a presentation that includes a welcome opening by the principal, information on joining PTA, and a typical day in the life of a kindergartner. The orientation will conclude with songs from our current kindergarten students.</w:t>
            </w:r>
            <w:r>
              <w:rPr>
                <w:rStyle w:val="normaltextrun"/>
                <w:rFonts w:ascii="Calibri" w:hAnsi="Calibri" w:cs="Calibri"/>
                <w:sz w:val="22"/>
                <w:szCs w:val="22"/>
              </w:rPr>
              <w:t xml:space="preserve">  </w:t>
            </w:r>
            <w:r>
              <w:rPr>
                <w:rStyle w:val="normaltextrun"/>
                <w:rFonts w:ascii="Calibri" w:hAnsi="Calibri" w:cs="Calibri"/>
              </w:rPr>
              <w:t>Parents will be provided with an overview that consists of classroom expectations, kindergarten learning targets, and how they can support their students’ learning from home.</w:t>
            </w:r>
          </w:p>
          <w:p w14:paraId="4A945BE5" w14:textId="77777777" w:rsidR="003C713A" w:rsidRPr="00A01C27" w:rsidRDefault="003C713A" w:rsidP="003C713A">
            <w:pPr>
              <w:pStyle w:val="paragraph"/>
              <w:spacing w:before="0" w:beforeAutospacing="0" w:after="0" w:afterAutospacing="0"/>
              <w:textAlignment w:val="baseline"/>
              <w:rPr>
                <w:rFonts w:ascii="Segoe UI" w:hAnsi="Segoe UI" w:cs="Segoe UI"/>
                <w:sz w:val="18"/>
                <w:szCs w:val="18"/>
              </w:rPr>
            </w:pPr>
            <w:r w:rsidRPr="00A01C27">
              <w:rPr>
                <w:rStyle w:val="eop"/>
                <w:rFonts w:ascii="Calibri" w:hAnsi="Calibri" w:cs="Calibri"/>
                <w:sz w:val="22"/>
                <w:szCs w:val="22"/>
              </w:rPr>
              <w:t> </w:t>
            </w:r>
          </w:p>
          <w:p w14:paraId="38964259" w14:textId="77777777" w:rsidR="003C713A" w:rsidRPr="00C9531B" w:rsidRDefault="003C713A" w:rsidP="003C713A">
            <w:pPr>
              <w:pStyle w:val="paragraph"/>
              <w:spacing w:before="0" w:beforeAutospacing="0" w:after="0" w:afterAutospacing="0"/>
              <w:textAlignment w:val="baseline"/>
              <w:rPr>
                <w:rFonts w:ascii="Segoe UI" w:hAnsi="Segoe UI" w:cs="Segoe UI"/>
                <w:sz w:val="18"/>
                <w:szCs w:val="18"/>
              </w:rPr>
            </w:pPr>
            <w:r w:rsidRPr="00C9531B">
              <w:rPr>
                <w:rStyle w:val="normaltextrun"/>
                <w:rFonts w:ascii="Calibri" w:hAnsi="Calibri" w:cs="Calibri"/>
                <w:b/>
                <w:bCs/>
                <w:sz w:val="22"/>
                <w:szCs w:val="22"/>
              </w:rPr>
              <w:t>Kinder Camp</w:t>
            </w:r>
            <w:r w:rsidRPr="00C9531B">
              <w:rPr>
                <w:rStyle w:val="eop"/>
                <w:rFonts w:ascii="Calibri" w:hAnsi="Calibri" w:cs="Calibri"/>
                <w:sz w:val="22"/>
                <w:szCs w:val="22"/>
              </w:rPr>
              <w:t> </w:t>
            </w:r>
          </w:p>
          <w:p w14:paraId="777C2838" w14:textId="77777777" w:rsidR="003C713A" w:rsidRPr="00A01C27" w:rsidRDefault="003C713A" w:rsidP="003C713A">
            <w:pPr>
              <w:rPr>
                <w:rFonts w:ascii="Calibri" w:hAnsi="Calibri" w:cs="Calibri"/>
              </w:rPr>
            </w:pPr>
            <w:r w:rsidRPr="00A01C27">
              <w:rPr>
                <w:rStyle w:val="normaltextrun"/>
                <w:rFonts w:ascii="Calibri" w:hAnsi="Calibri" w:cs="Calibri"/>
              </w:rPr>
              <w:t xml:space="preserve">Kindergarten students will learn general school rules, procedures, and processes, and participate in interaction activities throughout the week. During camp, teachers will evaluate student knowledge of basic academic skills to assist with classroom placement. </w:t>
            </w:r>
          </w:p>
          <w:p w14:paraId="2AED2EA5" w14:textId="711FEF04" w:rsidR="00011BE3" w:rsidRDefault="00011BE3" w:rsidP="00DB6603"/>
          <w:p w14:paraId="622FA57A" w14:textId="70208723" w:rsidR="00C43A0F" w:rsidRPr="00C43A0F" w:rsidRDefault="00C43A0F" w:rsidP="00DB6603"/>
        </w:tc>
      </w:tr>
      <w:tr w:rsidR="00011BE3" w14:paraId="4DFBB52A" w14:textId="77777777" w:rsidTr="00AF5B45">
        <w:tblPrEx>
          <w:shd w:val="clear" w:color="auto" w:fill="auto"/>
        </w:tblPrEx>
        <w:trPr>
          <w:trHeight w:val="1250"/>
        </w:trPr>
        <w:tc>
          <w:tcPr>
            <w:tcW w:w="14390" w:type="dxa"/>
            <w:tcBorders>
              <w:top w:val="single" w:sz="4" w:space="0" w:color="auto"/>
              <w:left w:val="single" w:sz="4" w:space="0" w:color="auto"/>
              <w:bottom w:val="nil"/>
              <w:right w:val="single" w:sz="4" w:space="0" w:color="auto"/>
            </w:tcBorders>
          </w:tcPr>
          <w:p w14:paraId="733832A4" w14:textId="387A5A52" w:rsidR="00011BE3" w:rsidRPr="00991A73" w:rsidRDefault="00264F84" w:rsidP="00DB6603">
            <w:pPr>
              <w:rPr>
                <w:i/>
                <w:iCs/>
              </w:rPr>
            </w:pPr>
            <w:r>
              <w:t>1</w:t>
            </w:r>
            <w:r w:rsidR="006859B9">
              <w:t>6</w:t>
            </w:r>
            <w:r>
              <w:t xml:space="preserve">. </w:t>
            </w:r>
            <w:r>
              <w:rPr>
                <w:b/>
                <w:bCs/>
              </w:rPr>
              <w:t xml:space="preserve">ONLY HIGH SCHOOL RESPONSE REQUIRED </w:t>
            </w:r>
            <w:r>
              <w:t>Describe</w:t>
            </w:r>
            <w:r w:rsidR="000A359E">
              <w:t xml:space="preserve"> how the school </w:t>
            </w:r>
            <w:r w:rsidR="000A359E" w:rsidRPr="000A359E">
              <w:t>prepar</w:t>
            </w:r>
            <w:r w:rsidR="000A359E">
              <w:t xml:space="preserve">es and </w:t>
            </w:r>
            <w:r w:rsidR="00E42149">
              <w:t>makes</w:t>
            </w:r>
            <w:r w:rsidR="000A359E" w:rsidRPr="000A359E">
              <w:t xml:space="preserve"> aware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r w:rsidR="00991A73">
              <w:t xml:space="preserve">. </w:t>
            </w:r>
            <w:r w:rsidR="00991A73">
              <w:rPr>
                <w:i/>
                <w:iCs/>
              </w:rPr>
              <w:t>SWP Checklist 2</w:t>
            </w:r>
            <w:r w:rsidR="009410F6">
              <w:rPr>
                <w:i/>
                <w:iCs/>
              </w:rPr>
              <w:t>.</w:t>
            </w:r>
            <w:r w:rsidR="00991A73">
              <w:rPr>
                <w:i/>
                <w:iCs/>
              </w:rPr>
              <w:t>c</w:t>
            </w:r>
            <w:r w:rsidR="00C63BCE">
              <w:rPr>
                <w:i/>
                <w:iCs/>
              </w:rPr>
              <w:t>(ii)</w:t>
            </w:r>
          </w:p>
        </w:tc>
      </w:tr>
      <w:tr w:rsidR="00040F7E" w14:paraId="2CEF029C"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40736E84" w14:textId="06ADA456" w:rsidR="00040F7E" w:rsidRDefault="00040F7E" w:rsidP="00040F7E">
            <w:r w:rsidRPr="00E1012C">
              <w:rPr>
                <w:b/>
                <w:bCs/>
              </w:rPr>
              <w:t>SCHOOL RESPONSE</w:t>
            </w:r>
            <w:r>
              <w:t xml:space="preserve">: </w:t>
            </w:r>
            <w:r w:rsidR="000C56A8">
              <w:t>N/A</w:t>
            </w:r>
          </w:p>
          <w:p w14:paraId="1603DAD6" w14:textId="30EBADA1" w:rsidR="00040F7E" w:rsidRDefault="00040F7E" w:rsidP="00DB6603"/>
        </w:tc>
      </w:tr>
      <w:tr w:rsidR="002A3112" w14:paraId="7FD51292" w14:textId="77777777" w:rsidTr="003A7DB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08C4C563" w14:textId="0C24DADB" w:rsidR="002A3112" w:rsidRPr="002A3112" w:rsidRDefault="006300C7" w:rsidP="00BA0CD9">
            <w:pPr>
              <w:jc w:val="center"/>
            </w:pPr>
            <w:r>
              <w:rPr>
                <w:b/>
                <w:bCs/>
              </w:rPr>
              <w:t>Comprehensive Needs Assessment</w:t>
            </w:r>
            <w:r w:rsidR="002A3112">
              <w:t xml:space="preserve"> – </w:t>
            </w:r>
            <w:r w:rsidR="002A3112">
              <w:rPr>
                <w:i/>
                <w:iCs/>
              </w:rPr>
              <w:t>Section 1114(b)</w:t>
            </w:r>
            <w:r>
              <w:rPr>
                <w:i/>
                <w:iCs/>
              </w:rPr>
              <w:t>(1)(A)</w:t>
            </w:r>
          </w:p>
        </w:tc>
      </w:tr>
      <w:tr w:rsidR="00BA0CD9" w14:paraId="2B82D591" w14:textId="77777777" w:rsidTr="00F44213">
        <w:tblPrEx>
          <w:shd w:val="clear" w:color="auto" w:fill="auto"/>
        </w:tblPrEx>
        <w:trPr>
          <w:trHeight w:val="1358"/>
        </w:trPr>
        <w:tc>
          <w:tcPr>
            <w:tcW w:w="14390" w:type="dxa"/>
            <w:tcBorders>
              <w:top w:val="single" w:sz="4" w:space="0" w:color="auto"/>
            </w:tcBorders>
          </w:tcPr>
          <w:p w14:paraId="65E55F38" w14:textId="39ACAEC1" w:rsidR="00BA0CD9" w:rsidRPr="00CF63E5" w:rsidRDefault="007437DD" w:rsidP="007437DD">
            <w:pPr>
              <w:rPr>
                <w:i/>
                <w:iCs/>
              </w:rPr>
            </w:pPr>
            <w:r>
              <w:t>1</w:t>
            </w:r>
            <w:r w:rsidR="006859B9">
              <w:t>7</w:t>
            </w:r>
            <w:r>
              <w:t xml:space="preserve">. </w:t>
            </w:r>
            <w:r w:rsidR="00DF6373">
              <w:t>Cobb County</w:t>
            </w:r>
            <w:r w:rsidR="00595356">
              <w:t>’s schoolwide plans are</w:t>
            </w:r>
            <w:r w:rsidR="003377F3" w:rsidRPr="003377F3">
              <w:t xml:space="preserve"> based on a comprehensive needs assessment of the entire school</w:t>
            </w:r>
            <w:r w:rsidR="00724A5E">
              <w:t>,</w:t>
            </w:r>
            <w:r w:rsidR="003377F3" w:rsidRPr="003377F3">
              <w:t xml:space="preserve"> that </w:t>
            </w:r>
            <w:r w:rsidR="003A5B10" w:rsidRPr="003377F3">
              <w:t>considers</w:t>
            </w:r>
            <w:r w:rsidR="003377F3" w:rsidRPr="003377F3">
              <w:t xml:space="preserve"> information on the academic achievement of children in relation to the challenging State academic standards, particularly the needs of those children who are failing, or are at-risk of failing, to meet the State academic standards and any other factors as determined by the local educational agency.</w:t>
            </w:r>
            <w:r w:rsidR="00595356">
              <w:t xml:space="preserve"> </w:t>
            </w:r>
            <w:r w:rsidR="00595356">
              <w:rPr>
                <w:b/>
                <w:bCs/>
              </w:rPr>
              <w:t>Evidence to support this statement includes:</w:t>
            </w:r>
            <w:r w:rsidR="00CF63E5">
              <w:rPr>
                <w:b/>
                <w:bCs/>
              </w:rPr>
              <w:t xml:space="preserve"> The comprehensive needs assessment section of the schoolwide plan. </w:t>
            </w:r>
            <w:r w:rsidR="00CF63E5">
              <w:rPr>
                <w:i/>
                <w:iCs/>
              </w:rPr>
              <w:t xml:space="preserve">SWP Checklist </w:t>
            </w:r>
            <w:r w:rsidR="00E33E84">
              <w:rPr>
                <w:i/>
                <w:iCs/>
              </w:rPr>
              <w:t>1</w:t>
            </w:r>
          </w:p>
        </w:tc>
      </w:tr>
    </w:tbl>
    <w:p w14:paraId="2D954374" w14:textId="77777777" w:rsidR="00C01BD1" w:rsidRDefault="00C01BD1"/>
    <w:p w14:paraId="75B2767A" w14:textId="77777777" w:rsidR="005519DD" w:rsidRDefault="005519DD" w:rsidP="005519DD">
      <w:pPr>
        <w:rPr>
          <w:sz w:val="12"/>
          <w:szCs w:val="12"/>
        </w:rPr>
      </w:pPr>
    </w:p>
    <w:p w14:paraId="5D733BEF" w14:textId="77777777" w:rsidR="00D62CA6" w:rsidRDefault="00D62CA6" w:rsidP="005519DD">
      <w:pPr>
        <w:rPr>
          <w:sz w:val="12"/>
          <w:szCs w:val="12"/>
        </w:rPr>
      </w:pPr>
    </w:p>
    <w:tbl>
      <w:tblPr>
        <w:tblStyle w:val="TableGrid1"/>
        <w:tblpPr w:leftFromText="180" w:rightFromText="180" w:vertAnchor="text" w:horzAnchor="margin" w:tblpXSpec="center" w:tblpY="-52"/>
        <w:tblW w:w="481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2696"/>
        <w:gridCol w:w="1078"/>
        <w:gridCol w:w="3242"/>
        <w:gridCol w:w="6839"/>
      </w:tblGrid>
      <w:tr w:rsidR="0012285D" w:rsidRPr="00CF6AE6" w14:paraId="21567297" w14:textId="77777777">
        <w:trPr>
          <w:trHeight w:val="691"/>
        </w:trPr>
        <w:tc>
          <w:tcPr>
            <w:tcW w:w="5000" w:type="pct"/>
            <w:gridSpan w:val="4"/>
            <w:shd w:val="clear" w:color="auto" w:fill="DEEAF6" w:themeFill="accent5" w:themeFillTint="33"/>
            <w:vAlign w:val="center"/>
          </w:tcPr>
          <w:p w14:paraId="365CC7B9" w14:textId="77777777" w:rsidR="0012285D" w:rsidRPr="00CF6AE6" w:rsidRDefault="0012285D">
            <w:pPr>
              <w:jc w:val="center"/>
              <w:rPr>
                <w:rFonts w:cstheme="minorHAnsi"/>
                <w:b/>
                <w:bCs/>
                <w:sz w:val="28"/>
                <w:szCs w:val="28"/>
              </w:rPr>
            </w:pPr>
            <w:r w:rsidRPr="00CF6AE6">
              <w:rPr>
                <w:rFonts w:cstheme="minorHAnsi"/>
                <w:b/>
                <w:bCs/>
                <w:sz w:val="28"/>
                <w:szCs w:val="28"/>
              </w:rPr>
              <w:lastRenderedPageBreak/>
              <w:t>Title I Personnel/Positions Hired to Support the School Improvement Goals</w:t>
            </w:r>
          </w:p>
          <w:p w14:paraId="2066C313" w14:textId="77777777" w:rsidR="0012285D" w:rsidRPr="00CF6AE6" w:rsidRDefault="0012285D">
            <w:pPr>
              <w:jc w:val="center"/>
              <w:rPr>
                <w:rFonts w:cstheme="minorHAnsi"/>
                <w:i/>
                <w:iCs/>
                <w:sz w:val="16"/>
                <w:szCs w:val="16"/>
              </w:rPr>
            </w:pPr>
            <w:r w:rsidRPr="00CF6AE6">
              <w:rPr>
                <w:rFonts w:cstheme="minorHAnsi"/>
                <w:i/>
                <w:iCs/>
                <w:sz w:val="16"/>
                <w:szCs w:val="16"/>
              </w:rPr>
              <w:t>SWP Checklist 2.c(iv)</w:t>
            </w:r>
            <w:r>
              <w:rPr>
                <w:rFonts w:cstheme="minorHAnsi"/>
                <w:i/>
                <w:iCs/>
                <w:sz w:val="16"/>
                <w:szCs w:val="16"/>
              </w:rPr>
              <w:t xml:space="preserve"> </w:t>
            </w:r>
            <w:proofErr w:type="gramStart"/>
            <w:r>
              <w:rPr>
                <w:rFonts w:cstheme="minorHAnsi"/>
                <w:i/>
                <w:iCs/>
                <w:sz w:val="16"/>
                <w:szCs w:val="16"/>
              </w:rPr>
              <w:t xml:space="preserve">- </w:t>
            </w:r>
            <w:r>
              <w:t xml:space="preserve"> </w:t>
            </w:r>
            <w:r w:rsidRPr="003E7C00">
              <w:rPr>
                <w:rFonts w:cstheme="minorHAnsi"/>
                <w:i/>
                <w:iCs/>
                <w:sz w:val="16"/>
                <w:szCs w:val="16"/>
              </w:rPr>
              <w:t>Section</w:t>
            </w:r>
            <w:proofErr w:type="gramEnd"/>
            <w:r w:rsidRPr="003E7C00">
              <w:rPr>
                <w:rFonts w:cstheme="minorHAnsi"/>
                <w:i/>
                <w:iCs/>
                <w:sz w:val="16"/>
                <w:szCs w:val="16"/>
              </w:rPr>
              <w:t xml:space="preserve"> 1114(b)(7)(A)(i-iii)(I-V)</w:t>
            </w:r>
          </w:p>
        </w:tc>
      </w:tr>
      <w:tr w:rsidR="0012285D" w:rsidRPr="00CF6AE6" w14:paraId="41563FD0" w14:textId="77777777">
        <w:trPr>
          <w:trHeight w:val="473"/>
        </w:trPr>
        <w:tc>
          <w:tcPr>
            <w:tcW w:w="973" w:type="pct"/>
            <w:shd w:val="clear" w:color="auto" w:fill="DEEAF6" w:themeFill="accent5" w:themeFillTint="33"/>
            <w:vAlign w:val="center"/>
          </w:tcPr>
          <w:p w14:paraId="0C76D7A9" w14:textId="77777777" w:rsidR="0012285D" w:rsidRPr="00CF6AE6" w:rsidRDefault="0012285D">
            <w:pPr>
              <w:spacing w:line="259" w:lineRule="auto"/>
              <w:ind w:left="22"/>
              <w:jc w:val="center"/>
              <w:rPr>
                <w:rFonts w:cstheme="minorHAnsi"/>
                <w:sz w:val="24"/>
                <w:szCs w:val="24"/>
              </w:rPr>
            </w:pPr>
            <w:r w:rsidRPr="00CF6AE6">
              <w:rPr>
                <w:rFonts w:cstheme="minorHAnsi"/>
                <w:b/>
                <w:sz w:val="24"/>
                <w:szCs w:val="24"/>
              </w:rPr>
              <w:t>Position</w:t>
            </w:r>
          </w:p>
        </w:tc>
        <w:tc>
          <w:tcPr>
            <w:tcW w:w="389" w:type="pct"/>
            <w:shd w:val="clear" w:color="auto" w:fill="DEEAF6" w:themeFill="accent5" w:themeFillTint="33"/>
            <w:vAlign w:val="center"/>
          </w:tcPr>
          <w:p w14:paraId="463C28D7" w14:textId="77777777" w:rsidR="0012285D" w:rsidRPr="00CF6AE6" w:rsidRDefault="0012285D">
            <w:pPr>
              <w:jc w:val="center"/>
              <w:rPr>
                <w:rFonts w:cstheme="minorHAnsi"/>
                <w:b/>
                <w:bCs/>
                <w:sz w:val="24"/>
                <w:szCs w:val="24"/>
              </w:rPr>
            </w:pPr>
            <w:r w:rsidRPr="00CF6AE6">
              <w:rPr>
                <w:rFonts w:cstheme="minorHAnsi"/>
                <w:b/>
                <w:bCs/>
                <w:sz w:val="24"/>
                <w:szCs w:val="24"/>
              </w:rPr>
              <w:t>Supports Goal(s)</w:t>
            </w:r>
          </w:p>
        </w:tc>
        <w:tc>
          <w:tcPr>
            <w:tcW w:w="1170" w:type="pct"/>
            <w:shd w:val="clear" w:color="auto" w:fill="DEEAF6" w:themeFill="accent5" w:themeFillTint="33"/>
            <w:vAlign w:val="center"/>
          </w:tcPr>
          <w:p w14:paraId="0CF78DA9" w14:textId="77777777" w:rsidR="0012285D" w:rsidRPr="00CF6AE6" w:rsidRDefault="0012285D">
            <w:pPr>
              <w:jc w:val="center"/>
              <w:rPr>
                <w:rFonts w:cstheme="minorHAnsi"/>
                <w:b/>
                <w:bCs/>
                <w:sz w:val="24"/>
                <w:szCs w:val="24"/>
              </w:rPr>
            </w:pPr>
            <w:r w:rsidRPr="00CF6AE6">
              <w:rPr>
                <w:rFonts w:cstheme="minorHAnsi"/>
                <w:b/>
                <w:bCs/>
                <w:sz w:val="24"/>
                <w:szCs w:val="24"/>
              </w:rPr>
              <w:t>Supports which system(s)</w:t>
            </w:r>
          </w:p>
        </w:tc>
        <w:tc>
          <w:tcPr>
            <w:tcW w:w="2468" w:type="pct"/>
            <w:shd w:val="clear" w:color="auto" w:fill="DEEAF6" w:themeFill="accent5" w:themeFillTint="33"/>
            <w:vAlign w:val="center"/>
          </w:tcPr>
          <w:p w14:paraId="10023FCC" w14:textId="77777777" w:rsidR="0012285D" w:rsidRPr="00CF6AE6" w:rsidRDefault="0012285D">
            <w:pPr>
              <w:jc w:val="center"/>
              <w:rPr>
                <w:rFonts w:cstheme="minorHAnsi"/>
                <w:b/>
                <w:bCs/>
                <w:sz w:val="24"/>
                <w:szCs w:val="24"/>
              </w:rPr>
            </w:pPr>
            <w:r>
              <w:rPr>
                <w:rFonts w:cstheme="minorHAnsi"/>
                <w:b/>
                <w:bCs/>
                <w:sz w:val="24"/>
                <w:szCs w:val="24"/>
              </w:rPr>
              <w:t>How will the primary actions of this position support the implementation of the School Improvement</w:t>
            </w:r>
            <w:r w:rsidRPr="00CF6AE6">
              <w:rPr>
                <w:rFonts w:cstheme="minorHAnsi"/>
                <w:b/>
                <w:bCs/>
                <w:sz w:val="24"/>
                <w:szCs w:val="24"/>
              </w:rPr>
              <w:t xml:space="preserve"> Plan?</w:t>
            </w:r>
          </w:p>
        </w:tc>
      </w:tr>
      <w:tr w:rsidR="0012285D" w:rsidRPr="00CF6AE6" w14:paraId="44FE7E49" w14:textId="77777777">
        <w:trPr>
          <w:trHeight w:val="1728"/>
        </w:trPr>
        <w:tc>
          <w:tcPr>
            <w:tcW w:w="973" w:type="pct"/>
            <w:vAlign w:val="center"/>
          </w:tcPr>
          <w:p w14:paraId="24DAEC13" w14:textId="77777777" w:rsidR="0012285D" w:rsidRPr="00CF6AE6" w:rsidRDefault="0012285D">
            <w:pPr>
              <w:rPr>
                <w:rFonts w:cstheme="minorHAnsi"/>
                <w:sz w:val="20"/>
                <w:szCs w:val="20"/>
              </w:rPr>
            </w:pPr>
          </w:p>
        </w:tc>
        <w:tc>
          <w:tcPr>
            <w:tcW w:w="389" w:type="pct"/>
            <w:vAlign w:val="center"/>
          </w:tcPr>
          <w:p w14:paraId="7D9F62C0" w14:textId="77777777" w:rsidR="0012285D" w:rsidRPr="00CF6AE6" w:rsidRDefault="005E00E5">
            <w:pPr>
              <w:rPr>
                <w:rFonts w:cstheme="minorHAnsi"/>
                <w:sz w:val="20"/>
                <w:szCs w:val="20"/>
              </w:rPr>
            </w:pPr>
            <w:sdt>
              <w:sdtPr>
                <w:rPr>
                  <w:rFonts w:cstheme="minorHAnsi"/>
                  <w:sz w:val="20"/>
                  <w:szCs w:val="20"/>
                </w:rPr>
                <w:id w:val="-688987380"/>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1      </w:t>
            </w:r>
          </w:p>
          <w:p w14:paraId="669C5563" w14:textId="77777777" w:rsidR="0012285D" w:rsidRPr="00CF6AE6" w:rsidRDefault="005E00E5">
            <w:pPr>
              <w:rPr>
                <w:rFonts w:cstheme="minorHAnsi"/>
                <w:sz w:val="20"/>
                <w:szCs w:val="20"/>
              </w:rPr>
            </w:pPr>
            <w:sdt>
              <w:sdtPr>
                <w:rPr>
                  <w:rFonts w:cstheme="minorHAnsi"/>
                  <w:sz w:val="20"/>
                  <w:szCs w:val="20"/>
                </w:rPr>
                <w:id w:val="-1068950544"/>
                <w14:checkbox>
                  <w14:checked w14:val="0"/>
                  <w14:checkedState w14:val="2612" w14:font="MS Gothic"/>
                  <w14:uncheckedState w14:val="2610" w14:font="MS Gothic"/>
                </w14:checkbox>
              </w:sdtPr>
              <w:sdtEndPr/>
              <w:sdtContent>
                <w:r w:rsidR="0012285D">
                  <w:rPr>
                    <w:rFonts w:ascii="MS Gothic" w:eastAsia="MS Gothic" w:hAnsi="MS Gothic" w:cstheme="minorHAnsi" w:hint="eastAsia"/>
                    <w:sz w:val="20"/>
                    <w:szCs w:val="20"/>
                  </w:rPr>
                  <w:t>☐</w:t>
                </w:r>
              </w:sdtContent>
            </w:sdt>
            <w:r w:rsidR="0012285D" w:rsidRPr="00CF6AE6">
              <w:rPr>
                <w:rFonts w:cstheme="minorHAnsi"/>
                <w:sz w:val="20"/>
                <w:szCs w:val="20"/>
              </w:rPr>
              <w:t xml:space="preserve"> Goal 2 </w:t>
            </w:r>
          </w:p>
          <w:p w14:paraId="168497B3" w14:textId="77777777" w:rsidR="0012285D" w:rsidRPr="00CF6AE6" w:rsidRDefault="005E00E5">
            <w:pPr>
              <w:rPr>
                <w:rFonts w:cstheme="minorHAnsi"/>
                <w:sz w:val="20"/>
                <w:szCs w:val="20"/>
              </w:rPr>
            </w:pPr>
            <w:sdt>
              <w:sdtPr>
                <w:rPr>
                  <w:rFonts w:cstheme="minorHAnsi"/>
                  <w:sz w:val="20"/>
                  <w:szCs w:val="20"/>
                </w:rPr>
                <w:id w:val="135065032"/>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3       </w:t>
            </w:r>
          </w:p>
          <w:p w14:paraId="77BC749B" w14:textId="77777777" w:rsidR="0012285D" w:rsidRPr="00CF6AE6" w:rsidRDefault="005E00E5">
            <w:pPr>
              <w:rPr>
                <w:rFonts w:cstheme="minorHAnsi"/>
                <w:sz w:val="20"/>
                <w:szCs w:val="20"/>
              </w:rPr>
            </w:pPr>
            <w:sdt>
              <w:sdtPr>
                <w:rPr>
                  <w:rFonts w:cstheme="minorHAnsi"/>
                  <w:sz w:val="20"/>
                  <w:szCs w:val="20"/>
                </w:rPr>
                <w:id w:val="-2074033467"/>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4  </w:t>
            </w:r>
          </w:p>
        </w:tc>
        <w:tc>
          <w:tcPr>
            <w:tcW w:w="1170" w:type="pct"/>
            <w:vAlign w:val="center"/>
          </w:tcPr>
          <w:p w14:paraId="13D2628F" w14:textId="77777777" w:rsidR="0012285D" w:rsidRPr="00CF6AE6" w:rsidRDefault="005E00E5">
            <w:pPr>
              <w:rPr>
                <w:rFonts w:cstheme="minorHAnsi"/>
                <w:sz w:val="20"/>
                <w:szCs w:val="20"/>
              </w:rPr>
            </w:pPr>
            <w:sdt>
              <w:sdtPr>
                <w:rPr>
                  <w:rFonts w:cstheme="minorHAnsi"/>
                  <w:sz w:val="20"/>
                  <w:szCs w:val="20"/>
                </w:rPr>
                <w:id w:val="1577704983"/>
                <w14:checkbox>
                  <w14:checked w14:val="0"/>
                  <w14:checkedState w14:val="2612" w14:font="MS Gothic"/>
                  <w14:uncheckedState w14:val="2610" w14:font="MS Gothic"/>
                </w14:checkbox>
              </w:sdtPr>
              <w:sdtEndPr/>
              <w:sdtContent>
                <w:r w:rsidR="0012285D">
                  <w:rPr>
                    <w:rFonts w:ascii="MS Gothic" w:eastAsia="MS Gothic" w:hAnsi="MS Gothic" w:cstheme="minorHAnsi" w:hint="eastAsia"/>
                    <w:sz w:val="20"/>
                    <w:szCs w:val="20"/>
                  </w:rPr>
                  <w:t>☐</w:t>
                </w:r>
              </w:sdtContent>
            </w:sdt>
            <w:r w:rsidR="0012285D" w:rsidRPr="00CF6AE6">
              <w:rPr>
                <w:rFonts w:cstheme="minorHAnsi"/>
                <w:sz w:val="20"/>
                <w:szCs w:val="20"/>
              </w:rPr>
              <w:t xml:space="preserve"> Coherent Instruction</w:t>
            </w:r>
          </w:p>
          <w:p w14:paraId="091BD25B" w14:textId="77777777" w:rsidR="0012285D" w:rsidRPr="00CF6AE6" w:rsidRDefault="005E00E5">
            <w:pPr>
              <w:rPr>
                <w:rFonts w:cstheme="minorHAnsi"/>
                <w:sz w:val="20"/>
                <w:szCs w:val="20"/>
              </w:rPr>
            </w:pPr>
            <w:sdt>
              <w:sdtPr>
                <w:rPr>
                  <w:rFonts w:cstheme="minorHAnsi"/>
                  <w:sz w:val="20"/>
                  <w:szCs w:val="20"/>
                </w:rPr>
                <w:id w:val="2113389061"/>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Professional Capacity</w:t>
            </w:r>
          </w:p>
          <w:p w14:paraId="0B61AEB3" w14:textId="77777777" w:rsidR="0012285D" w:rsidRPr="00CF6AE6" w:rsidRDefault="005E00E5">
            <w:pPr>
              <w:rPr>
                <w:rFonts w:cstheme="minorHAnsi"/>
                <w:sz w:val="20"/>
                <w:szCs w:val="20"/>
              </w:rPr>
            </w:pPr>
            <w:sdt>
              <w:sdtPr>
                <w:rPr>
                  <w:rFonts w:cstheme="minorHAnsi"/>
                  <w:sz w:val="20"/>
                  <w:szCs w:val="20"/>
                </w:rPr>
                <w:id w:val="-1762516199"/>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Effective Leadership</w:t>
            </w:r>
          </w:p>
          <w:p w14:paraId="3D77C100" w14:textId="77777777" w:rsidR="0012285D" w:rsidRPr="00CF6AE6" w:rsidRDefault="005E00E5">
            <w:pPr>
              <w:rPr>
                <w:rFonts w:cstheme="minorHAnsi"/>
                <w:sz w:val="20"/>
                <w:szCs w:val="20"/>
              </w:rPr>
            </w:pPr>
            <w:sdt>
              <w:sdtPr>
                <w:rPr>
                  <w:rFonts w:cstheme="minorHAnsi"/>
                  <w:sz w:val="20"/>
                  <w:szCs w:val="20"/>
                </w:rPr>
                <w:id w:val="-686667662"/>
                <w14:checkbox>
                  <w14:checked w14:val="0"/>
                  <w14:checkedState w14:val="2612" w14:font="MS Gothic"/>
                  <w14:uncheckedState w14:val="2610" w14:font="MS Gothic"/>
                </w14:checkbox>
              </w:sdtPr>
              <w:sdtEndPr/>
              <w:sdtContent>
                <w:r w:rsidR="0012285D">
                  <w:rPr>
                    <w:rFonts w:ascii="MS Gothic" w:eastAsia="MS Gothic" w:hAnsi="MS Gothic" w:cstheme="minorHAnsi" w:hint="eastAsia"/>
                    <w:sz w:val="20"/>
                    <w:szCs w:val="20"/>
                  </w:rPr>
                  <w:t>☐</w:t>
                </w:r>
              </w:sdtContent>
            </w:sdt>
            <w:r w:rsidR="0012285D" w:rsidRPr="00CF6AE6">
              <w:rPr>
                <w:rFonts w:cstheme="minorHAnsi"/>
                <w:sz w:val="20"/>
                <w:szCs w:val="20"/>
              </w:rPr>
              <w:t xml:space="preserve"> Supportive Learning Environment</w:t>
            </w:r>
          </w:p>
          <w:p w14:paraId="3633EAC7" w14:textId="77777777" w:rsidR="0012285D" w:rsidRPr="00CF6AE6" w:rsidRDefault="005E00E5">
            <w:pPr>
              <w:rPr>
                <w:rFonts w:cstheme="minorHAnsi"/>
                <w:sz w:val="20"/>
                <w:szCs w:val="20"/>
              </w:rPr>
            </w:pPr>
            <w:sdt>
              <w:sdtPr>
                <w:rPr>
                  <w:rFonts w:cstheme="minorHAnsi"/>
                  <w:sz w:val="20"/>
                  <w:szCs w:val="20"/>
                </w:rPr>
                <w:id w:val="-1599167657"/>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Family Engagement</w:t>
            </w:r>
          </w:p>
        </w:tc>
        <w:tc>
          <w:tcPr>
            <w:tcW w:w="2468" w:type="pct"/>
          </w:tcPr>
          <w:p w14:paraId="00C29C9A" w14:textId="77777777" w:rsidR="0012285D" w:rsidRPr="00CF6AE6" w:rsidRDefault="0012285D">
            <w:pPr>
              <w:rPr>
                <w:rFonts w:cstheme="minorHAnsi"/>
                <w:sz w:val="20"/>
                <w:szCs w:val="20"/>
              </w:rPr>
            </w:pPr>
          </w:p>
        </w:tc>
      </w:tr>
      <w:tr w:rsidR="0012285D" w:rsidRPr="00CF6AE6" w14:paraId="12441772" w14:textId="77777777">
        <w:trPr>
          <w:trHeight w:val="1728"/>
        </w:trPr>
        <w:tc>
          <w:tcPr>
            <w:tcW w:w="973" w:type="pct"/>
            <w:vAlign w:val="center"/>
          </w:tcPr>
          <w:p w14:paraId="723F9527" w14:textId="77777777" w:rsidR="0012285D" w:rsidRPr="00CF6AE6" w:rsidRDefault="0012285D">
            <w:pPr>
              <w:spacing w:line="259" w:lineRule="auto"/>
              <w:rPr>
                <w:rFonts w:cstheme="minorHAnsi"/>
                <w:sz w:val="20"/>
                <w:szCs w:val="20"/>
              </w:rPr>
            </w:pPr>
          </w:p>
        </w:tc>
        <w:tc>
          <w:tcPr>
            <w:tcW w:w="389" w:type="pct"/>
            <w:vAlign w:val="center"/>
          </w:tcPr>
          <w:p w14:paraId="0C49EE49" w14:textId="77777777" w:rsidR="0012285D" w:rsidRPr="00CF6AE6" w:rsidRDefault="005E00E5">
            <w:pPr>
              <w:rPr>
                <w:rFonts w:cstheme="minorHAnsi"/>
                <w:sz w:val="20"/>
                <w:szCs w:val="20"/>
              </w:rPr>
            </w:pPr>
            <w:sdt>
              <w:sdtPr>
                <w:rPr>
                  <w:rFonts w:cstheme="minorHAnsi"/>
                  <w:sz w:val="20"/>
                  <w:szCs w:val="20"/>
                </w:rPr>
                <w:id w:val="1580174505"/>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1      </w:t>
            </w:r>
          </w:p>
          <w:p w14:paraId="0B471667" w14:textId="77777777" w:rsidR="0012285D" w:rsidRPr="00CF6AE6" w:rsidRDefault="005E00E5">
            <w:pPr>
              <w:rPr>
                <w:rFonts w:cstheme="minorHAnsi"/>
                <w:sz w:val="20"/>
                <w:szCs w:val="20"/>
              </w:rPr>
            </w:pPr>
            <w:sdt>
              <w:sdtPr>
                <w:rPr>
                  <w:rFonts w:cstheme="minorHAnsi"/>
                  <w:sz w:val="20"/>
                  <w:szCs w:val="20"/>
                </w:rPr>
                <w:id w:val="-2015291732"/>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2 </w:t>
            </w:r>
          </w:p>
          <w:p w14:paraId="41332384" w14:textId="77777777" w:rsidR="0012285D" w:rsidRPr="00CF6AE6" w:rsidRDefault="005E00E5">
            <w:pPr>
              <w:rPr>
                <w:rFonts w:cstheme="minorHAnsi"/>
                <w:sz w:val="20"/>
                <w:szCs w:val="20"/>
              </w:rPr>
            </w:pPr>
            <w:sdt>
              <w:sdtPr>
                <w:rPr>
                  <w:rFonts w:cstheme="minorHAnsi"/>
                  <w:sz w:val="20"/>
                  <w:szCs w:val="20"/>
                </w:rPr>
                <w:id w:val="342136962"/>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3       </w:t>
            </w:r>
          </w:p>
          <w:p w14:paraId="61E65E56" w14:textId="77777777" w:rsidR="0012285D" w:rsidRPr="00CF6AE6" w:rsidRDefault="005E00E5">
            <w:pPr>
              <w:rPr>
                <w:rFonts w:cstheme="minorHAnsi"/>
                <w:sz w:val="20"/>
                <w:szCs w:val="20"/>
              </w:rPr>
            </w:pPr>
            <w:sdt>
              <w:sdtPr>
                <w:rPr>
                  <w:rFonts w:cstheme="minorHAnsi"/>
                  <w:sz w:val="20"/>
                  <w:szCs w:val="20"/>
                </w:rPr>
                <w:id w:val="435328739"/>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4  </w:t>
            </w:r>
          </w:p>
        </w:tc>
        <w:tc>
          <w:tcPr>
            <w:tcW w:w="1170" w:type="pct"/>
            <w:vAlign w:val="center"/>
          </w:tcPr>
          <w:p w14:paraId="5DBDEBD9" w14:textId="77777777" w:rsidR="0012285D" w:rsidRPr="00CF6AE6" w:rsidRDefault="005E00E5">
            <w:pPr>
              <w:rPr>
                <w:rFonts w:cstheme="minorHAnsi"/>
                <w:sz w:val="20"/>
                <w:szCs w:val="20"/>
              </w:rPr>
            </w:pPr>
            <w:sdt>
              <w:sdtPr>
                <w:rPr>
                  <w:rFonts w:cstheme="minorHAnsi"/>
                  <w:sz w:val="20"/>
                  <w:szCs w:val="20"/>
                </w:rPr>
                <w:id w:val="-1210413545"/>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Coherent Instruction</w:t>
            </w:r>
          </w:p>
          <w:p w14:paraId="5A0DBF2B" w14:textId="77777777" w:rsidR="0012285D" w:rsidRPr="00CF6AE6" w:rsidRDefault="005E00E5">
            <w:pPr>
              <w:rPr>
                <w:rFonts w:cstheme="minorHAnsi"/>
                <w:sz w:val="20"/>
                <w:szCs w:val="20"/>
              </w:rPr>
            </w:pPr>
            <w:sdt>
              <w:sdtPr>
                <w:rPr>
                  <w:rFonts w:cstheme="minorHAnsi"/>
                  <w:sz w:val="20"/>
                  <w:szCs w:val="20"/>
                </w:rPr>
                <w:id w:val="1611237971"/>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Professional Capacity</w:t>
            </w:r>
          </w:p>
          <w:p w14:paraId="5C6BBE91" w14:textId="77777777" w:rsidR="0012285D" w:rsidRPr="00CF6AE6" w:rsidRDefault="005E00E5">
            <w:pPr>
              <w:rPr>
                <w:rFonts w:cstheme="minorHAnsi"/>
                <w:sz w:val="20"/>
                <w:szCs w:val="20"/>
              </w:rPr>
            </w:pPr>
            <w:sdt>
              <w:sdtPr>
                <w:rPr>
                  <w:rFonts w:cstheme="minorHAnsi"/>
                  <w:sz w:val="20"/>
                  <w:szCs w:val="20"/>
                </w:rPr>
                <w:id w:val="-383564517"/>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Effective Leadership</w:t>
            </w:r>
          </w:p>
          <w:p w14:paraId="2C7ABABC" w14:textId="77777777" w:rsidR="0012285D" w:rsidRPr="00CF6AE6" w:rsidRDefault="005E00E5">
            <w:pPr>
              <w:rPr>
                <w:rFonts w:cstheme="minorHAnsi"/>
                <w:sz w:val="20"/>
                <w:szCs w:val="20"/>
              </w:rPr>
            </w:pPr>
            <w:sdt>
              <w:sdtPr>
                <w:rPr>
                  <w:rFonts w:cstheme="minorHAnsi"/>
                  <w:sz w:val="20"/>
                  <w:szCs w:val="20"/>
                </w:rPr>
                <w:id w:val="193770946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Supportive Learning Environment</w:t>
            </w:r>
          </w:p>
          <w:p w14:paraId="7B5A9403" w14:textId="77777777" w:rsidR="0012285D" w:rsidRPr="00CF6AE6" w:rsidRDefault="005E00E5">
            <w:pPr>
              <w:rPr>
                <w:rFonts w:cstheme="minorHAnsi"/>
                <w:sz w:val="20"/>
                <w:szCs w:val="20"/>
              </w:rPr>
            </w:pPr>
            <w:sdt>
              <w:sdtPr>
                <w:rPr>
                  <w:rFonts w:cstheme="minorHAnsi"/>
                  <w:sz w:val="20"/>
                  <w:szCs w:val="20"/>
                </w:rPr>
                <w:id w:val="987593007"/>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Family Engagement</w:t>
            </w:r>
          </w:p>
        </w:tc>
        <w:tc>
          <w:tcPr>
            <w:tcW w:w="2468" w:type="pct"/>
          </w:tcPr>
          <w:p w14:paraId="5CED2F80" w14:textId="77777777" w:rsidR="0012285D" w:rsidRPr="00CF6AE6" w:rsidRDefault="0012285D">
            <w:pPr>
              <w:rPr>
                <w:rFonts w:cstheme="minorHAnsi"/>
                <w:sz w:val="20"/>
                <w:szCs w:val="20"/>
              </w:rPr>
            </w:pPr>
          </w:p>
        </w:tc>
      </w:tr>
      <w:tr w:rsidR="0012285D" w:rsidRPr="00CF6AE6" w14:paraId="574AD9C2" w14:textId="77777777">
        <w:trPr>
          <w:trHeight w:val="1728"/>
        </w:trPr>
        <w:tc>
          <w:tcPr>
            <w:tcW w:w="973" w:type="pct"/>
            <w:vAlign w:val="center"/>
          </w:tcPr>
          <w:p w14:paraId="59443100" w14:textId="77777777" w:rsidR="0012285D" w:rsidRPr="00CF6AE6" w:rsidRDefault="0012285D">
            <w:pPr>
              <w:spacing w:line="259" w:lineRule="auto"/>
              <w:rPr>
                <w:rFonts w:cstheme="minorHAnsi"/>
                <w:sz w:val="20"/>
                <w:szCs w:val="20"/>
              </w:rPr>
            </w:pPr>
          </w:p>
        </w:tc>
        <w:tc>
          <w:tcPr>
            <w:tcW w:w="389" w:type="pct"/>
            <w:vAlign w:val="center"/>
          </w:tcPr>
          <w:p w14:paraId="2818BCDF" w14:textId="77777777" w:rsidR="0012285D" w:rsidRPr="00CF6AE6" w:rsidRDefault="005E00E5">
            <w:pPr>
              <w:rPr>
                <w:rFonts w:cstheme="minorHAnsi"/>
                <w:sz w:val="20"/>
                <w:szCs w:val="20"/>
              </w:rPr>
            </w:pPr>
            <w:sdt>
              <w:sdtPr>
                <w:rPr>
                  <w:rFonts w:cstheme="minorHAnsi"/>
                  <w:sz w:val="20"/>
                  <w:szCs w:val="20"/>
                </w:rPr>
                <w:id w:val="-1097794726"/>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1      </w:t>
            </w:r>
          </w:p>
          <w:p w14:paraId="581271C1" w14:textId="77777777" w:rsidR="0012285D" w:rsidRPr="00CF6AE6" w:rsidRDefault="005E00E5">
            <w:pPr>
              <w:rPr>
                <w:rFonts w:cstheme="minorHAnsi"/>
                <w:sz w:val="20"/>
                <w:szCs w:val="20"/>
              </w:rPr>
            </w:pPr>
            <w:sdt>
              <w:sdtPr>
                <w:rPr>
                  <w:rFonts w:cstheme="minorHAnsi"/>
                  <w:sz w:val="20"/>
                  <w:szCs w:val="20"/>
                </w:rPr>
                <w:id w:val="479281376"/>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2 </w:t>
            </w:r>
          </w:p>
          <w:p w14:paraId="56A2E289" w14:textId="77777777" w:rsidR="0012285D" w:rsidRPr="00CF6AE6" w:rsidRDefault="005E00E5">
            <w:pPr>
              <w:rPr>
                <w:rFonts w:cstheme="minorHAnsi"/>
                <w:sz w:val="20"/>
                <w:szCs w:val="20"/>
              </w:rPr>
            </w:pPr>
            <w:sdt>
              <w:sdtPr>
                <w:rPr>
                  <w:rFonts w:cstheme="minorHAnsi"/>
                  <w:sz w:val="20"/>
                  <w:szCs w:val="20"/>
                </w:rPr>
                <w:id w:val="60947681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3       </w:t>
            </w:r>
          </w:p>
          <w:p w14:paraId="41D9916A" w14:textId="77777777" w:rsidR="0012285D" w:rsidRPr="00CF6AE6" w:rsidRDefault="005E00E5">
            <w:pPr>
              <w:rPr>
                <w:rFonts w:cstheme="minorHAnsi"/>
                <w:sz w:val="20"/>
                <w:szCs w:val="20"/>
              </w:rPr>
            </w:pPr>
            <w:sdt>
              <w:sdtPr>
                <w:rPr>
                  <w:rFonts w:cstheme="minorHAnsi"/>
                  <w:sz w:val="20"/>
                  <w:szCs w:val="20"/>
                </w:rPr>
                <w:id w:val="-1518460039"/>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4  </w:t>
            </w:r>
          </w:p>
        </w:tc>
        <w:tc>
          <w:tcPr>
            <w:tcW w:w="1170" w:type="pct"/>
            <w:vAlign w:val="center"/>
          </w:tcPr>
          <w:p w14:paraId="52AC5BB6" w14:textId="77777777" w:rsidR="0012285D" w:rsidRPr="00CF6AE6" w:rsidRDefault="005E00E5">
            <w:pPr>
              <w:rPr>
                <w:rFonts w:cstheme="minorHAnsi"/>
                <w:sz w:val="20"/>
                <w:szCs w:val="20"/>
              </w:rPr>
            </w:pPr>
            <w:sdt>
              <w:sdtPr>
                <w:rPr>
                  <w:rFonts w:cstheme="minorHAnsi"/>
                  <w:sz w:val="20"/>
                  <w:szCs w:val="20"/>
                </w:rPr>
                <w:id w:val="-143018794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Coherent Instruction</w:t>
            </w:r>
          </w:p>
          <w:p w14:paraId="3947248B" w14:textId="77777777" w:rsidR="0012285D" w:rsidRPr="00CF6AE6" w:rsidRDefault="005E00E5">
            <w:pPr>
              <w:rPr>
                <w:rFonts w:cstheme="minorHAnsi"/>
                <w:sz w:val="20"/>
                <w:szCs w:val="20"/>
              </w:rPr>
            </w:pPr>
            <w:sdt>
              <w:sdtPr>
                <w:rPr>
                  <w:rFonts w:cstheme="minorHAnsi"/>
                  <w:sz w:val="20"/>
                  <w:szCs w:val="20"/>
                </w:rPr>
                <w:id w:val="1370797552"/>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Professional Capacity</w:t>
            </w:r>
          </w:p>
          <w:p w14:paraId="7951B0A6" w14:textId="77777777" w:rsidR="0012285D" w:rsidRPr="00CF6AE6" w:rsidRDefault="005E00E5">
            <w:pPr>
              <w:rPr>
                <w:rFonts w:cstheme="minorHAnsi"/>
                <w:sz w:val="20"/>
                <w:szCs w:val="20"/>
              </w:rPr>
            </w:pPr>
            <w:sdt>
              <w:sdtPr>
                <w:rPr>
                  <w:rFonts w:cstheme="minorHAnsi"/>
                  <w:sz w:val="20"/>
                  <w:szCs w:val="20"/>
                </w:rPr>
                <w:id w:val="275680718"/>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Effective Leadership</w:t>
            </w:r>
          </w:p>
          <w:p w14:paraId="4DF2CD6F" w14:textId="77777777" w:rsidR="0012285D" w:rsidRPr="00CF6AE6" w:rsidRDefault="005E00E5">
            <w:pPr>
              <w:rPr>
                <w:rFonts w:cstheme="minorHAnsi"/>
                <w:sz w:val="20"/>
                <w:szCs w:val="20"/>
              </w:rPr>
            </w:pPr>
            <w:sdt>
              <w:sdtPr>
                <w:rPr>
                  <w:rFonts w:cstheme="minorHAnsi"/>
                  <w:sz w:val="20"/>
                  <w:szCs w:val="20"/>
                </w:rPr>
                <w:id w:val="-2023157179"/>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Supportive Learning Environment</w:t>
            </w:r>
          </w:p>
          <w:p w14:paraId="76C00259" w14:textId="77777777" w:rsidR="0012285D" w:rsidRPr="00CF6AE6" w:rsidRDefault="005E00E5">
            <w:pPr>
              <w:rPr>
                <w:rFonts w:cstheme="minorHAnsi"/>
                <w:sz w:val="20"/>
                <w:szCs w:val="20"/>
              </w:rPr>
            </w:pPr>
            <w:sdt>
              <w:sdtPr>
                <w:rPr>
                  <w:rFonts w:cstheme="minorHAnsi"/>
                  <w:sz w:val="20"/>
                  <w:szCs w:val="20"/>
                </w:rPr>
                <w:id w:val="524370539"/>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Family Engagement</w:t>
            </w:r>
          </w:p>
        </w:tc>
        <w:tc>
          <w:tcPr>
            <w:tcW w:w="2468" w:type="pct"/>
          </w:tcPr>
          <w:p w14:paraId="3F27072B" w14:textId="77777777" w:rsidR="0012285D" w:rsidRPr="00CF6AE6" w:rsidRDefault="0012285D">
            <w:pPr>
              <w:rPr>
                <w:rFonts w:cstheme="minorHAnsi"/>
                <w:sz w:val="20"/>
                <w:szCs w:val="20"/>
              </w:rPr>
            </w:pPr>
          </w:p>
        </w:tc>
      </w:tr>
      <w:tr w:rsidR="0012285D" w:rsidRPr="00CF6AE6" w14:paraId="5E0B5EC1" w14:textId="77777777">
        <w:trPr>
          <w:trHeight w:val="1728"/>
        </w:trPr>
        <w:tc>
          <w:tcPr>
            <w:tcW w:w="973" w:type="pct"/>
            <w:vAlign w:val="center"/>
          </w:tcPr>
          <w:p w14:paraId="6D90B8D9" w14:textId="77777777" w:rsidR="0012285D" w:rsidRPr="00CF6AE6" w:rsidRDefault="0012285D">
            <w:pPr>
              <w:rPr>
                <w:rFonts w:cstheme="minorHAnsi"/>
                <w:sz w:val="20"/>
                <w:szCs w:val="20"/>
              </w:rPr>
            </w:pPr>
          </w:p>
        </w:tc>
        <w:tc>
          <w:tcPr>
            <w:tcW w:w="389" w:type="pct"/>
            <w:vAlign w:val="center"/>
          </w:tcPr>
          <w:p w14:paraId="641040B6" w14:textId="77777777" w:rsidR="0012285D" w:rsidRPr="00CF6AE6" w:rsidRDefault="005E00E5">
            <w:pPr>
              <w:rPr>
                <w:rFonts w:cstheme="minorHAnsi"/>
                <w:sz w:val="20"/>
                <w:szCs w:val="20"/>
              </w:rPr>
            </w:pPr>
            <w:sdt>
              <w:sdtPr>
                <w:rPr>
                  <w:rFonts w:cstheme="minorHAnsi"/>
                  <w:sz w:val="20"/>
                  <w:szCs w:val="20"/>
                </w:rPr>
                <w:id w:val="-1298057215"/>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1      </w:t>
            </w:r>
          </w:p>
          <w:p w14:paraId="5E8F64E6" w14:textId="77777777" w:rsidR="0012285D" w:rsidRPr="00CF6AE6" w:rsidRDefault="005E00E5">
            <w:pPr>
              <w:rPr>
                <w:rFonts w:cstheme="minorHAnsi"/>
                <w:sz w:val="20"/>
                <w:szCs w:val="20"/>
              </w:rPr>
            </w:pPr>
            <w:sdt>
              <w:sdtPr>
                <w:rPr>
                  <w:rFonts w:cstheme="minorHAnsi"/>
                  <w:sz w:val="20"/>
                  <w:szCs w:val="20"/>
                </w:rPr>
                <w:id w:val="-64064801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2 </w:t>
            </w:r>
          </w:p>
          <w:p w14:paraId="3E1EC324" w14:textId="77777777" w:rsidR="0012285D" w:rsidRPr="00CF6AE6" w:rsidRDefault="005E00E5">
            <w:pPr>
              <w:rPr>
                <w:rFonts w:cstheme="minorHAnsi"/>
                <w:sz w:val="20"/>
                <w:szCs w:val="20"/>
              </w:rPr>
            </w:pPr>
            <w:sdt>
              <w:sdtPr>
                <w:rPr>
                  <w:rFonts w:cstheme="minorHAnsi"/>
                  <w:sz w:val="20"/>
                  <w:szCs w:val="20"/>
                </w:rPr>
                <w:id w:val="569161817"/>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3       </w:t>
            </w:r>
          </w:p>
          <w:p w14:paraId="3D311205" w14:textId="77777777" w:rsidR="0012285D" w:rsidRPr="00CF6AE6" w:rsidRDefault="005E00E5">
            <w:pPr>
              <w:rPr>
                <w:rFonts w:cstheme="minorHAnsi"/>
                <w:sz w:val="20"/>
                <w:szCs w:val="20"/>
              </w:rPr>
            </w:pPr>
            <w:sdt>
              <w:sdtPr>
                <w:rPr>
                  <w:rFonts w:cstheme="minorHAnsi"/>
                  <w:sz w:val="20"/>
                  <w:szCs w:val="20"/>
                </w:rPr>
                <w:id w:val="-2086523880"/>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Goal 4  </w:t>
            </w:r>
          </w:p>
        </w:tc>
        <w:tc>
          <w:tcPr>
            <w:tcW w:w="1170" w:type="pct"/>
            <w:vAlign w:val="center"/>
          </w:tcPr>
          <w:p w14:paraId="1E8D30C5" w14:textId="77777777" w:rsidR="0012285D" w:rsidRPr="00CF6AE6" w:rsidRDefault="005E00E5">
            <w:pPr>
              <w:rPr>
                <w:rFonts w:cstheme="minorHAnsi"/>
                <w:sz w:val="20"/>
                <w:szCs w:val="20"/>
              </w:rPr>
            </w:pPr>
            <w:sdt>
              <w:sdtPr>
                <w:rPr>
                  <w:rFonts w:cstheme="minorHAnsi"/>
                  <w:sz w:val="20"/>
                  <w:szCs w:val="20"/>
                </w:rPr>
                <w:id w:val="-159447071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Coherent Instruction</w:t>
            </w:r>
          </w:p>
          <w:p w14:paraId="2994BF13" w14:textId="77777777" w:rsidR="0012285D" w:rsidRPr="00CF6AE6" w:rsidRDefault="005E00E5">
            <w:pPr>
              <w:rPr>
                <w:rFonts w:cstheme="minorHAnsi"/>
                <w:sz w:val="20"/>
                <w:szCs w:val="20"/>
              </w:rPr>
            </w:pPr>
            <w:sdt>
              <w:sdtPr>
                <w:rPr>
                  <w:rFonts w:cstheme="minorHAnsi"/>
                  <w:sz w:val="20"/>
                  <w:szCs w:val="20"/>
                </w:rPr>
                <w:id w:val="1513643742"/>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Professional Capacity</w:t>
            </w:r>
          </w:p>
          <w:p w14:paraId="4A72F6A5" w14:textId="77777777" w:rsidR="0012285D" w:rsidRPr="00CF6AE6" w:rsidRDefault="005E00E5">
            <w:pPr>
              <w:rPr>
                <w:rFonts w:cstheme="minorHAnsi"/>
                <w:sz w:val="20"/>
                <w:szCs w:val="20"/>
              </w:rPr>
            </w:pPr>
            <w:sdt>
              <w:sdtPr>
                <w:rPr>
                  <w:rFonts w:cstheme="minorHAnsi"/>
                  <w:sz w:val="20"/>
                  <w:szCs w:val="20"/>
                </w:rPr>
                <w:id w:val="-802697191"/>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Effective Leadership</w:t>
            </w:r>
          </w:p>
          <w:p w14:paraId="376D015E" w14:textId="77777777" w:rsidR="0012285D" w:rsidRPr="00CF6AE6" w:rsidRDefault="005E00E5">
            <w:pPr>
              <w:rPr>
                <w:rFonts w:cstheme="minorHAnsi"/>
                <w:sz w:val="20"/>
                <w:szCs w:val="20"/>
              </w:rPr>
            </w:pPr>
            <w:sdt>
              <w:sdtPr>
                <w:rPr>
                  <w:rFonts w:cstheme="minorHAnsi"/>
                  <w:sz w:val="20"/>
                  <w:szCs w:val="20"/>
                </w:rPr>
                <w:id w:val="-1236318620"/>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Supportive Learning Environment</w:t>
            </w:r>
          </w:p>
          <w:p w14:paraId="6BDA3C6D" w14:textId="77777777" w:rsidR="0012285D" w:rsidRPr="00CF6AE6" w:rsidRDefault="005E00E5">
            <w:pPr>
              <w:rPr>
                <w:rFonts w:cstheme="minorHAnsi"/>
                <w:sz w:val="20"/>
                <w:szCs w:val="20"/>
              </w:rPr>
            </w:pPr>
            <w:sdt>
              <w:sdtPr>
                <w:rPr>
                  <w:rFonts w:cstheme="minorHAnsi"/>
                  <w:sz w:val="20"/>
                  <w:szCs w:val="20"/>
                </w:rPr>
                <w:id w:val="-1206169154"/>
                <w14:checkbox>
                  <w14:checked w14:val="0"/>
                  <w14:checkedState w14:val="2612" w14:font="MS Gothic"/>
                  <w14:uncheckedState w14:val="2610" w14:font="MS Gothic"/>
                </w14:checkbox>
              </w:sdtPr>
              <w:sdtEndPr/>
              <w:sdtContent>
                <w:r w:rsidR="0012285D" w:rsidRPr="00CF6AE6">
                  <w:rPr>
                    <w:rFonts w:ascii="Segoe UI Symbol" w:eastAsia="MS Gothic" w:hAnsi="Segoe UI Symbol" w:cs="Segoe UI Symbol"/>
                    <w:sz w:val="20"/>
                    <w:szCs w:val="20"/>
                  </w:rPr>
                  <w:t>☐</w:t>
                </w:r>
              </w:sdtContent>
            </w:sdt>
            <w:r w:rsidR="0012285D" w:rsidRPr="00CF6AE6">
              <w:rPr>
                <w:rFonts w:cstheme="minorHAnsi"/>
                <w:sz w:val="20"/>
                <w:szCs w:val="20"/>
              </w:rPr>
              <w:t xml:space="preserve"> Family Engagement</w:t>
            </w:r>
          </w:p>
        </w:tc>
        <w:tc>
          <w:tcPr>
            <w:tcW w:w="2468" w:type="pct"/>
          </w:tcPr>
          <w:p w14:paraId="2E4D142A" w14:textId="77777777" w:rsidR="0012285D" w:rsidRPr="00CF6AE6" w:rsidRDefault="0012285D">
            <w:pPr>
              <w:rPr>
                <w:rFonts w:cstheme="minorHAnsi"/>
                <w:sz w:val="20"/>
                <w:szCs w:val="20"/>
              </w:rPr>
            </w:pPr>
          </w:p>
        </w:tc>
      </w:tr>
    </w:tbl>
    <w:p w14:paraId="2E0C89EE" w14:textId="77777777" w:rsidR="00D62CA6" w:rsidRDefault="00D62CA6" w:rsidP="005519DD">
      <w:pPr>
        <w:rPr>
          <w:sz w:val="12"/>
          <w:szCs w:val="12"/>
        </w:rPr>
      </w:pPr>
    </w:p>
    <w:p w14:paraId="5A782DF0" w14:textId="77777777" w:rsidR="005519DD" w:rsidRDefault="005519DD" w:rsidP="005519DD">
      <w:pPr>
        <w:rPr>
          <w:sz w:val="12"/>
          <w:szCs w:val="12"/>
        </w:rPr>
      </w:pPr>
    </w:p>
    <w:p w14:paraId="4F8747B3" w14:textId="77777777" w:rsidR="005519DD" w:rsidRDefault="005519DD" w:rsidP="005519DD">
      <w:pPr>
        <w:rPr>
          <w:sz w:val="12"/>
          <w:szCs w:val="12"/>
        </w:rPr>
      </w:pPr>
    </w:p>
    <w:p w14:paraId="5A095AF5" w14:textId="656BFE0A" w:rsidR="005519DD" w:rsidRDefault="005519DD" w:rsidP="005519DD">
      <w:pPr>
        <w:rPr>
          <w:sz w:val="12"/>
          <w:szCs w:val="12"/>
        </w:rPr>
      </w:pPr>
    </w:p>
    <w:p w14:paraId="24208413" w14:textId="77777777" w:rsidR="005519DD" w:rsidRDefault="005519DD" w:rsidP="005519DD">
      <w:pPr>
        <w:rPr>
          <w:sz w:val="12"/>
          <w:szCs w:val="12"/>
        </w:rPr>
      </w:pPr>
    </w:p>
    <w:p w14:paraId="5B0EB87A" w14:textId="77777777" w:rsidR="00D808C1" w:rsidRDefault="00D808C1" w:rsidP="005519DD"/>
    <w:p w14:paraId="46447049" w14:textId="77777777" w:rsidR="00DF1A64" w:rsidRDefault="00DF1A64" w:rsidP="00DF1A64">
      <w:pPr>
        <w:rPr>
          <w:sz w:val="12"/>
          <w:szCs w:val="12"/>
        </w:rPr>
      </w:pPr>
    </w:p>
    <w:tbl>
      <w:tblPr>
        <w:tblStyle w:val="TableGrid0"/>
        <w:tblW w:w="0" w:type="auto"/>
        <w:tblInd w:w="265" w:type="dxa"/>
        <w:tblLook w:val="04A0" w:firstRow="1" w:lastRow="0" w:firstColumn="1" w:lastColumn="0" w:noHBand="0" w:noVBand="1"/>
      </w:tblPr>
      <w:tblGrid>
        <w:gridCol w:w="1530"/>
        <w:gridCol w:w="11880"/>
      </w:tblGrid>
      <w:tr w:rsidR="00DF1A64" w:rsidRPr="00600C76" w14:paraId="14F93173" w14:textId="77777777" w:rsidTr="008535B2">
        <w:trPr>
          <w:trHeight w:val="1052"/>
        </w:trPr>
        <w:tc>
          <w:tcPr>
            <w:tcW w:w="13410" w:type="dxa"/>
            <w:gridSpan w:val="2"/>
            <w:shd w:val="clear" w:color="auto" w:fill="DEEAF6" w:themeFill="accent5" w:themeFillTint="33"/>
            <w:vAlign w:val="center"/>
          </w:tcPr>
          <w:p w14:paraId="4A948D51" w14:textId="77777777" w:rsidR="00DF1A64" w:rsidRPr="00600C76" w:rsidRDefault="00DF1A64" w:rsidP="00075658">
            <w:pPr>
              <w:jc w:val="center"/>
              <w:rPr>
                <w:rFonts w:cstheme="minorHAnsi"/>
                <w:b/>
                <w:sz w:val="28"/>
                <w:szCs w:val="28"/>
              </w:rPr>
            </w:pPr>
            <w:r w:rsidRPr="00600C76">
              <w:rPr>
                <w:rFonts w:cstheme="minorHAnsi"/>
                <w:b/>
                <w:sz w:val="28"/>
                <w:szCs w:val="28"/>
              </w:rPr>
              <w:lastRenderedPageBreak/>
              <w:t xml:space="preserve">School Improvement Goals </w:t>
            </w:r>
          </w:p>
          <w:p w14:paraId="3FFE2C60" w14:textId="77777777" w:rsidR="00DF1A64" w:rsidRPr="00600C76" w:rsidRDefault="00DF1A64" w:rsidP="00075658">
            <w:pPr>
              <w:jc w:val="center"/>
              <w:rPr>
                <w:rFonts w:cstheme="minorHAnsi"/>
                <w:b/>
                <w:i/>
                <w:sz w:val="20"/>
                <w:szCs w:val="20"/>
              </w:rPr>
            </w:pPr>
            <w:r w:rsidRPr="00600C76">
              <w:rPr>
                <w:rFonts w:cstheme="minorHAnsi"/>
                <w:b/>
                <w:i/>
                <w:iCs/>
                <w:sz w:val="20"/>
                <w:szCs w:val="20"/>
              </w:rPr>
              <w:t>Include goals on the parent compacts and policy</w:t>
            </w:r>
          </w:p>
        </w:tc>
      </w:tr>
      <w:tr w:rsidR="00DF1A64" w:rsidRPr="00600C76" w14:paraId="0644EB83" w14:textId="77777777" w:rsidTr="008535B2">
        <w:trPr>
          <w:trHeight w:val="1296"/>
        </w:trPr>
        <w:tc>
          <w:tcPr>
            <w:tcW w:w="1530" w:type="dxa"/>
            <w:vAlign w:val="center"/>
          </w:tcPr>
          <w:p w14:paraId="36EAC2B3" w14:textId="77777777" w:rsidR="00DF1A64" w:rsidRPr="00600C76" w:rsidRDefault="00DF1A64" w:rsidP="00075658">
            <w:pPr>
              <w:rPr>
                <w:rFonts w:cstheme="minorHAnsi"/>
                <w:b/>
                <w:bCs/>
                <w:sz w:val="24"/>
                <w:szCs w:val="24"/>
              </w:rPr>
            </w:pPr>
            <w:r w:rsidRPr="00600C76">
              <w:rPr>
                <w:rFonts w:cstheme="minorHAnsi"/>
                <w:b/>
                <w:bCs/>
                <w:sz w:val="24"/>
                <w:szCs w:val="24"/>
              </w:rPr>
              <w:t>Goal #1</w:t>
            </w:r>
          </w:p>
        </w:tc>
        <w:tc>
          <w:tcPr>
            <w:tcW w:w="11880" w:type="dxa"/>
          </w:tcPr>
          <w:p w14:paraId="015857E7" w14:textId="77777777" w:rsidR="00A11C7F" w:rsidRPr="00400C0C" w:rsidRDefault="00A11C7F" w:rsidP="00A11C7F">
            <w:pPr>
              <w:ind w:left="22"/>
              <w:rPr>
                <w:rFonts w:cstheme="minorHAnsi"/>
              </w:rPr>
            </w:pPr>
            <w:r w:rsidRPr="00400C0C">
              <w:rPr>
                <w:rFonts w:cstheme="minorHAnsi"/>
              </w:rPr>
              <w:t>The average score of the staff and student GaDOE Climate Surveys will increase from 67.04 in SY25 to 72.0 in SY26.</w:t>
            </w:r>
          </w:p>
          <w:p w14:paraId="3530F6BC" w14:textId="77777777" w:rsidR="00A11C7F" w:rsidRPr="00400C0C" w:rsidRDefault="00A11C7F" w:rsidP="004F0DB1">
            <w:pPr>
              <w:pStyle w:val="ListParagraph"/>
              <w:numPr>
                <w:ilvl w:val="0"/>
                <w:numId w:val="5"/>
              </w:numPr>
              <w:spacing w:after="0" w:line="240" w:lineRule="auto"/>
              <w:rPr>
                <w:rFonts w:asciiTheme="minorHAnsi" w:eastAsiaTheme="minorEastAsia" w:hAnsiTheme="minorHAnsi" w:cstheme="minorHAnsi"/>
              </w:rPr>
            </w:pPr>
            <w:r w:rsidRPr="00400C0C">
              <w:rPr>
                <w:rFonts w:asciiTheme="minorHAnsi" w:eastAsiaTheme="minorEastAsia" w:hAnsiTheme="minorHAnsi" w:cstheme="minorHAnsi"/>
              </w:rPr>
              <w:t>SY25 Staff – 67.18</w:t>
            </w:r>
          </w:p>
          <w:p w14:paraId="673C1029" w14:textId="46CD3DAE" w:rsidR="008535B2" w:rsidRPr="00EA11FB" w:rsidRDefault="00A11C7F" w:rsidP="004F0DB1">
            <w:pPr>
              <w:pStyle w:val="ListParagraph"/>
              <w:numPr>
                <w:ilvl w:val="0"/>
                <w:numId w:val="5"/>
              </w:numPr>
              <w:spacing w:after="0" w:line="240" w:lineRule="auto"/>
              <w:rPr>
                <w:rFonts w:asciiTheme="minorHAnsi" w:hAnsiTheme="minorHAnsi" w:cstheme="minorHAnsi"/>
              </w:rPr>
            </w:pPr>
            <w:r w:rsidRPr="00400C0C">
              <w:rPr>
                <w:rFonts w:asciiTheme="minorHAnsi" w:eastAsiaTheme="minorEastAsia" w:hAnsiTheme="minorHAnsi" w:cstheme="minorHAnsi"/>
              </w:rPr>
              <w:t>SY25 Student – 66.89</w:t>
            </w:r>
          </w:p>
        </w:tc>
      </w:tr>
      <w:tr w:rsidR="00DF1A64" w:rsidRPr="00600C76" w14:paraId="5E747322" w14:textId="77777777" w:rsidTr="008535B2">
        <w:trPr>
          <w:trHeight w:val="1296"/>
        </w:trPr>
        <w:tc>
          <w:tcPr>
            <w:tcW w:w="1530" w:type="dxa"/>
            <w:vAlign w:val="center"/>
          </w:tcPr>
          <w:p w14:paraId="1D0BA24F" w14:textId="77777777" w:rsidR="00DF1A64" w:rsidRPr="00600C76" w:rsidRDefault="00DF1A64" w:rsidP="00075658">
            <w:pPr>
              <w:rPr>
                <w:rFonts w:cstheme="minorHAnsi"/>
                <w:b/>
                <w:bCs/>
                <w:sz w:val="24"/>
                <w:szCs w:val="24"/>
              </w:rPr>
            </w:pPr>
            <w:r w:rsidRPr="00600C76">
              <w:rPr>
                <w:rFonts w:cstheme="minorHAnsi"/>
                <w:b/>
                <w:bCs/>
                <w:sz w:val="24"/>
                <w:szCs w:val="24"/>
              </w:rPr>
              <w:t>Goal #2</w:t>
            </w:r>
          </w:p>
        </w:tc>
        <w:tc>
          <w:tcPr>
            <w:tcW w:w="11880" w:type="dxa"/>
          </w:tcPr>
          <w:p w14:paraId="528087F0" w14:textId="77777777" w:rsidR="00953E5C" w:rsidRPr="00EA11FB" w:rsidRDefault="00953E5C" w:rsidP="00953E5C">
            <w:pPr>
              <w:rPr>
                <w:rFonts w:cstheme="minorHAnsi"/>
              </w:rPr>
            </w:pPr>
            <w:r w:rsidRPr="00EA11FB">
              <w:rPr>
                <w:rFonts w:cstheme="minorHAnsi"/>
              </w:rPr>
              <w:t>Kindergarten – 50% of kindergarten students will achieve an Amira ARM score of at least 1.0 by Spring 2026.</w:t>
            </w:r>
          </w:p>
          <w:p w14:paraId="27EBF235" w14:textId="77777777" w:rsidR="00B864A5" w:rsidRPr="00EA11FB" w:rsidRDefault="00B864A5" w:rsidP="00B864A5">
            <w:pPr>
              <w:rPr>
                <w:rFonts w:cstheme="minorHAnsi"/>
              </w:rPr>
            </w:pPr>
          </w:p>
          <w:p w14:paraId="0AF43F47" w14:textId="0D078821" w:rsidR="00B864A5" w:rsidRPr="00EA11FB" w:rsidRDefault="00B864A5" w:rsidP="00953E5C">
            <w:pPr>
              <w:rPr>
                <w:rFonts w:cstheme="minorHAnsi"/>
              </w:rPr>
            </w:pPr>
            <w:r w:rsidRPr="00EA11FB">
              <w:rPr>
                <w:rFonts w:cstheme="minorHAnsi"/>
              </w:rPr>
              <w:t>1</w:t>
            </w:r>
            <w:r w:rsidRPr="00EA11FB">
              <w:rPr>
                <w:rFonts w:cstheme="minorHAnsi"/>
                <w:vertAlign w:val="superscript"/>
              </w:rPr>
              <w:t>st</w:t>
            </w:r>
            <w:r w:rsidRPr="00EA11FB">
              <w:rPr>
                <w:rFonts w:cstheme="minorHAnsi"/>
              </w:rPr>
              <w:t xml:space="preserve"> – 2</w:t>
            </w:r>
            <w:r w:rsidRPr="00EA11FB">
              <w:rPr>
                <w:rFonts w:cstheme="minorHAnsi"/>
                <w:vertAlign w:val="superscript"/>
              </w:rPr>
              <w:t>nd</w:t>
            </w:r>
            <w:r w:rsidRPr="00EA11FB">
              <w:rPr>
                <w:rFonts w:cstheme="minorHAnsi"/>
              </w:rPr>
              <w:t xml:space="preserve"> grade students scoring above the cut scores (middle of Near Target (NT) range) on the ELA Beacon Assessment will increase from 30% in May 2025 to 35% in May 2026.</w:t>
            </w:r>
          </w:p>
          <w:p w14:paraId="314E8062" w14:textId="77777777" w:rsidR="00953E5C" w:rsidRPr="00EA11FB" w:rsidRDefault="00953E5C" w:rsidP="00953E5C">
            <w:pPr>
              <w:rPr>
                <w:rFonts w:cstheme="minorHAnsi"/>
              </w:rPr>
            </w:pPr>
          </w:p>
          <w:p w14:paraId="470CFCBA" w14:textId="77777777" w:rsidR="00A01CA6" w:rsidRPr="007D3BA0" w:rsidRDefault="00A01CA6" w:rsidP="00A01CA6">
            <w:pPr>
              <w:keepNext/>
              <w:keepLines/>
              <w:spacing w:after="170"/>
              <w:outlineLvl w:val="0"/>
              <w:rPr>
                <w:rFonts w:eastAsia="Calibri"/>
              </w:rPr>
            </w:pPr>
            <w:r w:rsidRPr="007D3BA0">
              <w:rPr>
                <w:rFonts w:eastAsia="Calibri"/>
              </w:rPr>
              <w:t>3</w:t>
            </w:r>
            <w:r w:rsidRPr="007D3BA0">
              <w:rPr>
                <w:rFonts w:eastAsia="Calibri"/>
                <w:vertAlign w:val="superscript"/>
              </w:rPr>
              <w:t>rd</w:t>
            </w:r>
            <w:r w:rsidRPr="007D3BA0">
              <w:rPr>
                <w:rFonts w:eastAsia="Calibri"/>
              </w:rPr>
              <w:t>-5</w:t>
            </w:r>
            <w:r w:rsidRPr="007D3BA0">
              <w:rPr>
                <w:rFonts w:eastAsia="Calibri"/>
                <w:vertAlign w:val="superscript"/>
              </w:rPr>
              <w:t>th</w:t>
            </w:r>
            <w:r w:rsidRPr="007D3BA0">
              <w:rPr>
                <w:rFonts w:eastAsia="Calibri"/>
              </w:rPr>
              <w:t xml:space="preserve"> grade students scoring proficient and distinguished on the ELA EOG will increase from 20% in May 2025 to 30% in May 2026.</w:t>
            </w:r>
          </w:p>
          <w:p w14:paraId="584854EB" w14:textId="77777777" w:rsidR="00A01CA6" w:rsidRPr="007D3BA0" w:rsidRDefault="00A01CA6" w:rsidP="00A01CA6">
            <w:pPr>
              <w:pStyle w:val="ListParagraph"/>
              <w:keepNext/>
              <w:keepLines/>
              <w:numPr>
                <w:ilvl w:val="0"/>
                <w:numId w:val="7"/>
              </w:numPr>
              <w:spacing w:after="170"/>
              <w:outlineLvl w:val="0"/>
              <w:rPr>
                <w:rFonts w:asciiTheme="minorHAnsi" w:eastAsia="Calibri" w:hAnsiTheme="minorHAnsi" w:cstheme="minorHAnsi"/>
                <w:color w:val="auto"/>
              </w:rPr>
            </w:pPr>
            <w:r w:rsidRPr="007D3BA0">
              <w:rPr>
                <w:rFonts w:asciiTheme="minorHAnsi" w:eastAsia="Calibri" w:hAnsiTheme="minorHAnsi" w:cstheme="minorHAnsi"/>
                <w:color w:val="auto"/>
              </w:rPr>
              <w:t>30% (52 students) of 3</w:t>
            </w:r>
            <w:r w:rsidRPr="007D3BA0">
              <w:rPr>
                <w:rFonts w:asciiTheme="minorHAnsi" w:eastAsia="Calibri" w:hAnsiTheme="minorHAnsi" w:cstheme="minorHAnsi"/>
                <w:vertAlign w:val="superscript"/>
              </w:rPr>
              <w:t>rd</w:t>
            </w:r>
            <w:r w:rsidRPr="007D3BA0">
              <w:rPr>
                <w:rFonts w:asciiTheme="minorHAnsi" w:eastAsia="Calibri" w:hAnsiTheme="minorHAnsi" w:cstheme="minorHAnsi"/>
              </w:rPr>
              <w:t xml:space="preserve"> grade students will score at the proficient or distinguished on the ELA EOG in May 2026.</w:t>
            </w:r>
          </w:p>
          <w:p w14:paraId="69EEA40B" w14:textId="77777777" w:rsidR="00A01CA6" w:rsidRPr="007D3BA0" w:rsidRDefault="00A01CA6" w:rsidP="00A01CA6">
            <w:pPr>
              <w:pStyle w:val="ListParagraph"/>
              <w:keepNext/>
              <w:keepLines/>
              <w:numPr>
                <w:ilvl w:val="0"/>
                <w:numId w:val="7"/>
              </w:numPr>
              <w:spacing w:after="170"/>
              <w:outlineLvl w:val="0"/>
              <w:rPr>
                <w:rFonts w:asciiTheme="minorHAnsi" w:eastAsia="Calibri" w:hAnsiTheme="minorHAnsi" w:cstheme="minorHAnsi"/>
                <w:color w:val="auto"/>
              </w:rPr>
            </w:pPr>
            <w:r w:rsidRPr="007D3BA0">
              <w:rPr>
                <w:rFonts w:asciiTheme="minorHAnsi" w:eastAsia="Calibri" w:hAnsiTheme="minorHAnsi" w:cstheme="minorHAnsi"/>
                <w:color w:val="auto"/>
              </w:rPr>
              <w:t>4</w:t>
            </w:r>
            <w:r w:rsidRPr="007D3BA0">
              <w:rPr>
                <w:rFonts w:asciiTheme="minorHAnsi" w:eastAsia="Calibri" w:hAnsiTheme="minorHAnsi" w:cstheme="minorHAnsi"/>
                <w:color w:val="auto"/>
                <w:vertAlign w:val="superscript"/>
              </w:rPr>
              <w:t>th</w:t>
            </w:r>
            <w:r w:rsidRPr="007D3BA0">
              <w:rPr>
                <w:rFonts w:asciiTheme="minorHAnsi" w:eastAsia="Calibri" w:hAnsiTheme="minorHAnsi" w:cstheme="minorHAnsi"/>
                <w:color w:val="auto"/>
              </w:rPr>
              <w:t xml:space="preserve"> grade students scoring proficient or distinguished on the ELA EOG will increase from 22% (38 students) in May 2025 to 30% (50 students) in May 2026.</w:t>
            </w:r>
          </w:p>
          <w:p w14:paraId="031830B0" w14:textId="77777777" w:rsidR="00A01CA6" w:rsidRPr="007D3BA0" w:rsidRDefault="00A01CA6" w:rsidP="00A01CA6">
            <w:pPr>
              <w:pStyle w:val="ListParagraph"/>
              <w:keepNext/>
              <w:keepLines/>
              <w:numPr>
                <w:ilvl w:val="0"/>
                <w:numId w:val="7"/>
              </w:numPr>
              <w:spacing w:after="170"/>
              <w:outlineLvl w:val="0"/>
              <w:rPr>
                <w:rFonts w:asciiTheme="minorHAnsi" w:eastAsia="Calibri" w:hAnsiTheme="minorHAnsi" w:cstheme="minorHAnsi"/>
                <w:color w:val="auto"/>
              </w:rPr>
            </w:pPr>
            <w:r w:rsidRPr="007D3BA0">
              <w:rPr>
                <w:rFonts w:asciiTheme="minorHAnsi" w:eastAsia="Calibri" w:hAnsiTheme="minorHAnsi" w:cstheme="minorHAnsi"/>
              </w:rPr>
              <w:t>5</w:t>
            </w:r>
            <w:r w:rsidRPr="007D3BA0">
              <w:rPr>
                <w:rFonts w:asciiTheme="minorHAnsi" w:eastAsia="Calibri" w:hAnsiTheme="minorHAnsi" w:cstheme="minorHAnsi"/>
                <w:vertAlign w:val="superscript"/>
              </w:rPr>
              <w:t>th</w:t>
            </w:r>
            <w:r w:rsidRPr="007D3BA0">
              <w:rPr>
                <w:rFonts w:asciiTheme="minorHAnsi" w:eastAsia="Calibri" w:hAnsiTheme="minorHAnsi" w:cstheme="minorHAnsi"/>
              </w:rPr>
              <w:t xml:space="preserve"> grade students scoring proficient or distinguished on the ELA EOG will increase from 16% (21 students) in May 2025 to 30% (38 students) in May 2026.</w:t>
            </w:r>
          </w:p>
          <w:p w14:paraId="625E807F" w14:textId="6487C13C" w:rsidR="008535B2" w:rsidRPr="00EA11FB" w:rsidRDefault="008535B2" w:rsidP="004F0DB1">
            <w:pPr>
              <w:pStyle w:val="ListParagraph"/>
              <w:numPr>
                <w:ilvl w:val="0"/>
                <w:numId w:val="7"/>
              </w:numPr>
              <w:spacing w:after="0" w:line="240" w:lineRule="auto"/>
              <w:rPr>
                <w:rFonts w:asciiTheme="minorHAnsi" w:eastAsiaTheme="minorEastAsia" w:hAnsiTheme="minorHAnsi" w:cstheme="minorHAnsi"/>
              </w:rPr>
            </w:pPr>
          </w:p>
        </w:tc>
      </w:tr>
      <w:tr w:rsidR="00DF1A64" w:rsidRPr="00600C76" w14:paraId="075033EC" w14:textId="77777777" w:rsidTr="008535B2">
        <w:trPr>
          <w:trHeight w:val="1296"/>
        </w:trPr>
        <w:tc>
          <w:tcPr>
            <w:tcW w:w="1530" w:type="dxa"/>
            <w:vAlign w:val="center"/>
          </w:tcPr>
          <w:p w14:paraId="3471C7E1" w14:textId="77777777" w:rsidR="00DF1A64" w:rsidRPr="00600C76" w:rsidRDefault="00DF1A64" w:rsidP="00075658">
            <w:pPr>
              <w:rPr>
                <w:rFonts w:cstheme="minorHAnsi"/>
                <w:b/>
                <w:bCs/>
                <w:sz w:val="24"/>
                <w:szCs w:val="24"/>
              </w:rPr>
            </w:pPr>
            <w:r w:rsidRPr="00600C76">
              <w:rPr>
                <w:rFonts w:cstheme="minorHAnsi"/>
                <w:b/>
                <w:bCs/>
                <w:sz w:val="24"/>
                <w:szCs w:val="24"/>
              </w:rPr>
              <w:t>Goal #3</w:t>
            </w:r>
          </w:p>
        </w:tc>
        <w:tc>
          <w:tcPr>
            <w:tcW w:w="11880" w:type="dxa"/>
          </w:tcPr>
          <w:p w14:paraId="4C142562" w14:textId="77777777" w:rsidR="001751B3" w:rsidRPr="00EA11FB" w:rsidRDefault="001751B3" w:rsidP="001751B3">
            <w:pPr>
              <w:rPr>
                <w:rFonts w:cstheme="minorHAnsi"/>
              </w:rPr>
            </w:pPr>
            <w:r w:rsidRPr="00EA11FB">
              <w:rPr>
                <w:rFonts w:cstheme="minorHAnsi"/>
              </w:rPr>
              <w:t>1</w:t>
            </w:r>
            <w:r w:rsidRPr="00EA11FB">
              <w:rPr>
                <w:rFonts w:cstheme="minorHAnsi"/>
                <w:vertAlign w:val="superscript"/>
              </w:rPr>
              <w:t>st</w:t>
            </w:r>
            <w:r w:rsidRPr="00EA11FB">
              <w:rPr>
                <w:rFonts w:cstheme="minorHAnsi"/>
              </w:rPr>
              <w:t xml:space="preserve"> – 2</w:t>
            </w:r>
            <w:r w:rsidRPr="00EA11FB">
              <w:rPr>
                <w:rFonts w:cstheme="minorHAnsi"/>
                <w:vertAlign w:val="superscript"/>
              </w:rPr>
              <w:t>nd</w:t>
            </w:r>
            <w:r w:rsidRPr="00EA11FB">
              <w:rPr>
                <w:rFonts w:cstheme="minorHAnsi"/>
              </w:rPr>
              <w:t xml:space="preserve"> grade students scoring above the cut score (middle of Near Target (NT) range) on the Math Beacon Assessment will increase from 29% in May 2025 to 35% in May 2026.</w:t>
            </w:r>
          </w:p>
          <w:p w14:paraId="460D1AC5" w14:textId="394CA2F3" w:rsidR="001751B3" w:rsidRPr="00EA11FB" w:rsidRDefault="001751B3" w:rsidP="001751B3">
            <w:pPr>
              <w:rPr>
                <w:rFonts w:cstheme="minorHAnsi"/>
              </w:rPr>
            </w:pPr>
            <w:r w:rsidRPr="00EA11FB">
              <w:rPr>
                <w:rFonts w:cstheme="minorHAnsi"/>
              </w:rPr>
              <w:t xml:space="preserve"> </w:t>
            </w:r>
          </w:p>
          <w:p w14:paraId="7FC8C1E4" w14:textId="77777777" w:rsidR="001751B3" w:rsidRPr="004A5E19" w:rsidRDefault="001751B3" w:rsidP="001751B3">
            <w:pPr>
              <w:keepNext/>
              <w:keepLines/>
              <w:spacing w:after="170"/>
              <w:outlineLvl w:val="0"/>
              <w:rPr>
                <w:rFonts w:eastAsia="Calibri"/>
              </w:rPr>
            </w:pPr>
            <w:r w:rsidRPr="004A5E19">
              <w:rPr>
                <w:rFonts w:eastAsia="Calibri"/>
              </w:rPr>
              <w:t>3</w:t>
            </w:r>
            <w:r w:rsidRPr="004A5E19">
              <w:rPr>
                <w:rFonts w:eastAsia="Calibri"/>
                <w:vertAlign w:val="superscript"/>
              </w:rPr>
              <w:t>rd</w:t>
            </w:r>
            <w:r w:rsidRPr="004A5E19">
              <w:rPr>
                <w:rFonts w:eastAsia="Calibri"/>
              </w:rPr>
              <w:t>-5</w:t>
            </w:r>
            <w:r w:rsidRPr="004A5E19">
              <w:rPr>
                <w:rFonts w:eastAsia="Calibri"/>
                <w:vertAlign w:val="superscript"/>
              </w:rPr>
              <w:t>th</w:t>
            </w:r>
            <w:r w:rsidRPr="004A5E19">
              <w:rPr>
                <w:rFonts w:eastAsia="Calibri"/>
              </w:rPr>
              <w:t xml:space="preserve"> grade students scoring proficient and distinguished on the Math EOG will increase from 22% in May 2025 to 30% in May 2026.</w:t>
            </w:r>
          </w:p>
          <w:p w14:paraId="53C34F39" w14:textId="77777777" w:rsidR="001751B3" w:rsidRPr="004A5E19" w:rsidRDefault="001751B3" w:rsidP="001751B3">
            <w:pPr>
              <w:pStyle w:val="ListParagraph"/>
              <w:keepNext/>
              <w:keepLines/>
              <w:numPr>
                <w:ilvl w:val="0"/>
                <w:numId w:val="13"/>
              </w:numPr>
              <w:spacing w:after="170"/>
              <w:outlineLvl w:val="0"/>
              <w:rPr>
                <w:rFonts w:asciiTheme="minorHAnsi" w:eastAsia="Calibri" w:hAnsiTheme="minorHAnsi" w:cstheme="minorHAnsi"/>
                <w:color w:val="auto"/>
              </w:rPr>
            </w:pPr>
            <w:r w:rsidRPr="004A5E19">
              <w:rPr>
                <w:rFonts w:asciiTheme="minorHAnsi" w:eastAsia="Calibri" w:hAnsiTheme="minorHAnsi" w:cstheme="minorHAnsi"/>
                <w:color w:val="auto"/>
              </w:rPr>
              <w:t>30% (52 students) of 3</w:t>
            </w:r>
            <w:r w:rsidRPr="004A5E19">
              <w:rPr>
                <w:rFonts w:asciiTheme="minorHAnsi" w:eastAsia="Calibri" w:hAnsiTheme="minorHAnsi" w:cstheme="minorHAnsi"/>
                <w:vertAlign w:val="superscript"/>
              </w:rPr>
              <w:t>rd</w:t>
            </w:r>
            <w:r w:rsidRPr="004A5E19">
              <w:rPr>
                <w:rFonts w:asciiTheme="minorHAnsi" w:eastAsia="Calibri" w:hAnsiTheme="minorHAnsi" w:cstheme="minorHAnsi"/>
              </w:rPr>
              <w:t xml:space="preserve"> grade students will score at the proficient or distinguished on the Math EOG in May 2026.</w:t>
            </w:r>
          </w:p>
          <w:p w14:paraId="06C3203E" w14:textId="77777777" w:rsidR="001751B3" w:rsidRPr="004A5E19" w:rsidRDefault="001751B3" w:rsidP="001751B3">
            <w:pPr>
              <w:pStyle w:val="ListParagraph"/>
              <w:keepNext/>
              <w:keepLines/>
              <w:numPr>
                <w:ilvl w:val="0"/>
                <w:numId w:val="13"/>
              </w:numPr>
              <w:spacing w:after="170"/>
              <w:outlineLvl w:val="0"/>
              <w:rPr>
                <w:rFonts w:asciiTheme="minorHAnsi" w:eastAsia="Calibri" w:hAnsiTheme="minorHAnsi" w:cstheme="minorBidi"/>
                <w:color w:val="auto"/>
              </w:rPr>
            </w:pPr>
            <w:r w:rsidRPr="004A5E19">
              <w:rPr>
                <w:rFonts w:asciiTheme="minorHAnsi" w:eastAsia="Calibri" w:hAnsiTheme="minorHAnsi" w:cstheme="minorBidi"/>
                <w:color w:val="auto"/>
              </w:rPr>
              <w:t>4</w:t>
            </w:r>
            <w:r w:rsidRPr="004A5E19">
              <w:rPr>
                <w:rFonts w:asciiTheme="minorHAnsi" w:eastAsia="Calibri" w:hAnsiTheme="minorHAnsi" w:cstheme="minorBidi"/>
                <w:color w:val="auto"/>
                <w:vertAlign w:val="superscript"/>
              </w:rPr>
              <w:t>th</w:t>
            </w:r>
            <w:r w:rsidRPr="004A5E19">
              <w:rPr>
                <w:rFonts w:asciiTheme="minorHAnsi" w:eastAsia="Calibri" w:hAnsiTheme="minorHAnsi" w:cstheme="minorBidi"/>
                <w:color w:val="auto"/>
              </w:rPr>
              <w:t xml:space="preserve"> grade students scoring proficient or distinguished on the ELA EOG will increase from 23% (40 students) in May 2025 to 30% (53 students) in May 2026.</w:t>
            </w:r>
          </w:p>
          <w:p w14:paraId="06B89889" w14:textId="77777777" w:rsidR="001751B3" w:rsidRPr="004A5E19" w:rsidRDefault="001751B3" w:rsidP="001751B3">
            <w:pPr>
              <w:pStyle w:val="ListParagraph"/>
              <w:keepNext/>
              <w:keepLines/>
              <w:numPr>
                <w:ilvl w:val="0"/>
                <w:numId w:val="13"/>
              </w:numPr>
              <w:spacing w:after="170"/>
              <w:outlineLvl w:val="0"/>
              <w:rPr>
                <w:rFonts w:asciiTheme="minorHAnsi" w:eastAsia="Calibri" w:hAnsiTheme="minorHAnsi" w:cstheme="minorHAnsi"/>
                <w:color w:val="auto"/>
              </w:rPr>
            </w:pPr>
            <w:r w:rsidRPr="004A5E19">
              <w:rPr>
                <w:rFonts w:asciiTheme="minorHAnsi" w:eastAsia="Calibri" w:hAnsiTheme="minorHAnsi" w:cstheme="minorHAnsi"/>
              </w:rPr>
              <w:t>5</w:t>
            </w:r>
            <w:r w:rsidRPr="004A5E19">
              <w:rPr>
                <w:rFonts w:asciiTheme="minorHAnsi" w:eastAsia="Calibri" w:hAnsiTheme="minorHAnsi" w:cstheme="minorHAnsi"/>
                <w:vertAlign w:val="superscript"/>
              </w:rPr>
              <w:t>th</w:t>
            </w:r>
            <w:r w:rsidRPr="004A5E19">
              <w:rPr>
                <w:rFonts w:asciiTheme="minorHAnsi" w:eastAsia="Calibri" w:hAnsiTheme="minorHAnsi" w:cstheme="minorHAnsi"/>
              </w:rPr>
              <w:t xml:space="preserve"> grade students scoring proficient or distinguished on the ELA EOG will increase from 24% (33 students) in May 2025 to 30% (41 students) in May 2026.</w:t>
            </w:r>
          </w:p>
          <w:p w14:paraId="0C0DC521" w14:textId="2A2929B2" w:rsidR="008535B2" w:rsidRPr="00EA11FB" w:rsidRDefault="008535B2" w:rsidP="001751B3">
            <w:pPr>
              <w:rPr>
                <w:rFonts w:eastAsiaTheme="minorEastAsia" w:cstheme="minorHAnsi"/>
              </w:rPr>
            </w:pPr>
          </w:p>
        </w:tc>
      </w:tr>
      <w:tr w:rsidR="00DF1A64" w:rsidRPr="00600C76" w14:paraId="2FBE0C4E" w14:textId="77777777" w:rsidTr="008535B2">
        <w:trPr>
          <w:trHeight w:val="1296"/>
        </w:trPr>
        <w:tc>
          <w:tcPr>
            <w:tcW w:w="1530" w:type="dxa"/>
            <w:vAlign w:val="center"/>
          </w:tcPr>
          <w:p w14:paraId="2AE4894D" w14:textId="77777777" w:rsidR="00DF1A64" w:rsidRPr="00600C76" w:rsidRDefault="00DF1A64" w:rsidP="00075658">
            <w:pPr>
              <w:rPr>
                <w:rFonts w:cstheme="minorHAnsi"/>
                <w:b/>
                <w:bCs/>
                <w:sz w:val="24"/>
                <w:szCs w:val="24"/>
              </w:rPr>
            </w:pPr>
            <w:r w:rsidRPr="00600C76">
              <w:rPr>
                <w:rFonts w:cstheme="minorHAnsi"/>
                <w:b/>
                <w:bCs/>
                <w:sz w:val="24"/>
                <w:szCs w:val="24"/>
              </w:rPr>
              <w:lastRenderedPageBreak/>
              <w:t>Goal #</w:t>
            </w:r>
            <w:r>
              <w:rPr>
                <w:rFonts w:cstheme="minorHAnsi"/>
                <w:b/>
                <w:bCs/>
                <w:sz w:val="24"/>
                <w:szCs w:val="24"/>
              </w:rPr>
              <w:t>4</w:t>
            </w:r>
            <w:r>
              <w:rPr>
                <w:rFonts w:cstheme="minorHAnsi"/>
                <w:b/>
                <w:bCs/>
                <w:sz w:val="24"/>
                <w:szCs w:val="24"/>
              </w:rPr>
              <w:br/>
            </w:r>
          </w:p>
        </w:tc>
        <w:tc>
          <w:tcPr>
            <w:tcW w:w="11880" w:type="dxa"/>
          </w:tcPr>
          <w:p w14:paraId="476C96D5" w14:textId="77777777" w:rsidR="00822CD1" w:rsidRPr="00EA11FB" w:rsidRDefault="00822CD1" w:rsidP="00822CD1">
            <w:pPr>
              <w:ind w:left="22"/>
              <w:rPr>
                <w:rFonts w:cstheme="minorHAnsi"/>
              </w:rPr>
            </w:pPr>
            <w:r w:rsidRPr="00EA11FB">
              <w:rPr>
                <w:rFonts w:cstheme="minorHAnsi"/>
              </w:rPr>
              <w:t>The percentage of 3</w:t>
            </w:r>
            <w:r w:rsidRPr="00EA11FB">
              <w:rPr>
                <w:rFonts w:cstheme="minorHAnsi"/>
                <w:vertAlign w:val="superscript"/>
              </w:rPr>
              <w:t>rd</w:t>
            </w:r>
            <w:r w:rsidRPr="00EA11FB">
              <w:rPr>
                <w:rFonts w:cstheme="minorHAnsi"/>
              </w:rPr>
              <w:t>-5</w:t>
            </w:r>
            <w:r w:rsidRPr="00EA11FB">
              <w:rPr>
                <w:rFonts w:cstheme="minorHAnsi"/>
                <w:vertAlign w:val="superscript"/>
              </w:rPr>
              <w:t>th</w:t>
            </w:r>
            <w:r w:rsidRPr="00EA11FB">
              <w:rPr>
                <w:rFonts w:cstheme="minorHAnsi"/>
              </w:rPr>
              <w:t xml:space="preserve"> grade SWD students scoring as Developing learners or higher on the ELA EOG will increase from 35% on the Spring 2025 Assessment to 43% on the Spring 2026 Assessment.</w:t>
            </w:r>
          </w:p>
          <w:p w14:paraId="2BE34E3C" w14:textId="77777777" w:rsidR="00822CD1" w:rsidRPr="00EA11FB" w:rsidRDefault="00822CD1" w:rsidP="00822CD1">
            <w:pPr>
              <w:ind w:left="22"/>
              <w:rPr>
                <w:rFonts w:cstheme="minorHAnsi"/>
              </w:rPr>
            </w:pPr>
          </w:p>
          <w:p w14:paraId="2ED8C3F8" w14:textId="77777777" w:rsidR="00BA111D" w:rsidRPr="00EA11FB" w:rsidRDefault="00822CD1" w:rsidP="00BA111D">
            <w:pPr>
              <w:ind w:left="22"/>
              <w:rPr>
                <w:rFonts w:cstheme="minorHAnsi"/>
              </w:rPr>
            </w:pPr>
            <w:r w:rsidRPr="00EA11FB">
              <w:rPr>
                <w:rFonts w:cstheme="minorHAnsi"/>
              </w:rPr>
              <w:t>The percentage of 3</w:t>
            </w:r>
            <w:r w:rsidRPr="00EA11FB">
              <w:rPr>
                <w:rFonts w:cstheme="minorHAnsi"/>
                <w:vertAlign w:val="superscript"/>
              </w:rPr>
              <w:t>rd</w:t>
            </w:r>
            <w:r w:rsidRPr="00EA11FB">
              <w:rPr>
                <w:rFonts w:cstheme="minorHAnsi"/>
              </w:rPr>
              <w:t>-5</w:t>
            </w:r>
            <w:r w:rsidRPr="00EA11FB">
              <w:rPr>
                <w:rFonts w:cstheme="minorHAnsi"/>
                <w:vertAlign w:val="superscript"/>
              </w:rPr>
              <w:t>th</w:t>
            </w:r>
            <w:r w:rsidRPr="00EA11FB">
              <w:rPr>
                <w:rFonts w:cstheme="minorHAnsi"/>
              </w:rPr>
              <w:t xml:space="preserve"> grade SWD students scoring as Developing learners or higher on the Math EOG will increase from 41% on the Spring 2025 Assessment to 49% on the Spring 2026 Assessment.</w:t>
            </w:r>
          </w:p>
          <w:p w14:paraId="2D3D9D08" w14:textId="6B178FBE" w:rsidR="008535B2" w:rsidRPr="00EA11FB" w:rsidRDefault="008535B2" w:rsidP="00822CD1">
            <w:pPr>
              <w:ind w:left="22"/>
              <w:rPr>
                <w:rFonts w:cstheme="minorHAnsi"/>
              </w:rPr>
            </w:pPr>
          </w:p>
        </w:tc>
      </w:tr>
    </w:tbl>
    <w:p w14:paraId="28EAE25B" w14:textId="77777777" w:rsidR="00DF1A64" w:rsidRDefault="00DF1A64" w:rsidP="00DF1A64">
      <w:pPr>
        <w:rPr>
          <w:sz w:val="12"/>
          <w:szCs w:val="12"/>
        </w:rPr>
      </w:pPr>
    </w:p>
    <w:p w14:paraId="2FC99D96" w14:textId="77777777" w:rsidR="00DF1A64" w:rsidRDefault="00DF1A64" w:rsidP="00DF1A64">
      <w:pPr>
        <w:rPr>
          <w:sz w:val="12"/>
          <w:szCs w:val="12"/>
        </w:rPr>
      </w:pPr>
    </w:p>
    <w:p w14:paraId="6AB23D7E" w14:textId="77777777" w:rsidR="00DF1A64" w:rsidRDefault="00DF1A64" w:rsidP="00DF1A64">
      <w:pPr>
        <w:rPr>
          <w:sz w:val="12"/>
          <w:szCs w:val="12"/>
        </w:rPr>
      </w:pPr>
    </w:p>
    <w:sectPr w:rsidR="00DF1A64" w:rsidSect="002402BD">
      <w:footerReference w:type="default" r:id="rId18"/>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BC87" w14:textId="77777777" w:rsidR="00CA6B22" w:rsidRDefault="00CA6B22" w:rsidP="00CF77D0">
      <w:pPr>
        <w:spacing w:after="0" w:line="240" w:lineRule="auto"/>
      </w:pPr>
      <w:r>
        <w:separator/>
      </w:r>
    </w:p>
  </w:endnote>
  <w:endnote w:type="continuationSeparator" w:id="0">
    <w:p w14:paraId="19202D35" w14:textId="77777777" w:rsidR="00CA6B22" w:rsidRDefault="00CA6B22" w:rsidP="00CF77D0">
      <w:pPr>
        <w:spacing w:after="0" w:line="240" w:lineRule="auto"/>
      </w:pPr>
      <w:r>
        <w:continuationSeparator/>
      </w:r>
    </w:p>
  </w:endnote>
  <w:endnote w:type="continuationNotice" w:id="1">
    <w:p w14:paraId="1090DFB4" w14:textId="77777777" w:rsidR="00CA6B22" w:rsidRDefault="00CA6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813052"/>
      <w:docPartObj>
        <w:docPartGallery w:val="Page Numbers (Bottom of Page)"/>
        <w:docPartUnique/>
      </w:docPartObj>
    </w:sdtPr>
    <w:sdtEndPr>
      <w:rPr>
        <w:noProof/>
      </w:rPr>
    </w:sdtEndPr>
    <w:sdtContent>
      <w:p w14:paraId="68F71878" w14:textId="13BE2DAB" w:rsidR="00A70C7E" w:rsidRDefault="00BB23E8" w:rsidP="00BE7E44">
        <w:pPr>
          <w:pStyle w:val="Footer"/>
        </w:pPr>
        <w:r>
          <w:t>Brumby Elementary School</w:t>
        </w:r>
        <w:r w:rsidR="00A70C7E">
          <w:t xml:space="preserve">                                                                        FY26 Title I School Improvement Plan                                                                                                 </w:t>
        </w:r>
        <w:r w:rsidR="00A70C7E">
          <w:fldChar w:fldCharType="begin"/>
        </w:r>
        <w:r w:rsidR="00A70C7E">
          <w:instrText xml:space="preserve"> PAGE   \* MERGEFORMAT </w:instrText>
        </w:r>
        <w:r w:rsidR="00A70C7E">
          <w:fldChar w:fldCharType="separate"/>
        </w:r>
        <w:r w:rsidR="00A70C7E">
          <w:rPr>
            <w:noProof/>
          </w:rPr>
          <w:t>2</w:t>
        </w:r>
        <w:r w:rsidR="00A70C7E">
          <w:rPr>
            <w:noProof/>
          </w:rPr>
          <w:fldChar w:fldCharType="end"/>
        </w:r>
      </w:p>
    </w:sdtContent>
  </w:sdt>
  <w:p w14:paraId="389B0D77" w14:textId="77777777" w:rsidR="00A70C7E" w:rsidRDefault="00A70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4BE6F" w14:textId="77777777" w:rsidR="00CA6B22" w:rsidRDefault="00CA6B22" w:rsidP="00CF77D0">
      <w:pPr>
        <w:spacing w:after="0" w:line="240" w:lineRule="auto"/>
      </w:pPr>
      <w:r>
        <w:separator/>
      </w:r>
    </w:p>
  </w:footnote>
  <w:footnote w:type="continuationSeparator" w:id="0">
    <w:p w14:paraId="055F17B6" w14:textId="77777777" w:rsidR="00CA6B22" w:rsidRDefault="00CA6B22" w:rsidP="00CF77D0">
      <w:pPr>
        <w:spacing w:after="0" w:line="240" w:lineRule="auto"/>
      </w:pPr>
      <w:r>
        <w:continuationSeparator/>
      </w:r>
    </w:p>
  </w:footnote>
  <w:footnote w:type="continuationNotice" w:id="1">
    <w:p w14:paraId="7A26B533" w14:textId="77777777" w:rsidR="00CA6B22" w:rsidRDefault="00CA6B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58A8"/>
    <w:multiLevelType w:val="hybridMultilevel"/>
    <w:tmpl w:val="DB4C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144FA"/>
    <w:multiLevelType w:val="hybridMultilevel"/>
    <w:tmpl w:val="EAC2CCD8"/>
    <w:lvl w:ilvl="0" w:tplc="1700D908">
      <w:start w:val="1"/>
      <w:numFmt w:val="decimal"/>
      <w:lvlText w:val="%1."/>
      <w:lvlJc w:val="left"/>
      <w:pPr>
        <w:ind w:left="71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46C41"/>
    <w:multiLevelType w:val="hybridMultilevel"/>
    <w:tmpl w:val="C006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013A9"/>
    <w:multiLevelType w:val="hybridMultilevel"/>
    <w:tmpl w:val="D3D8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02BA0"/>
    <w:multiLevelType w:val="hybridMultilevel"/>
    <w:tmpl w:val="003E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74655"/>
    <w:multiLevelType w:val="hybridMultilevel"/>
    <w:tmpl w:val="DBA8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926C8"/>
    <w:multiLevelType w:val="hybridMultilevel"/>
    <w:tmpl w:val="DD98A2FE"/>
    <w:lvl w:ilvl="0" w:tplc="C5FA82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94450"/>
    <w:multiLevelType w:val="hybridMultilevel"/>
    <w:tmpl w:val="FC3E79F6"/>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8" w15:restartNumberingAfterBreak="0">
    <w:nsid w:val="436E2037"/>
    <w:multiLevelType w:val="hybridMultilevel"/>
    <w:tmpl w:val="439E9398"/>
    <w:lvl w:ilvl="0" w:tplc="C5FA82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330E1"/>
    <w:multiLevelType w:val="hybridMultilevel"/>
    <w:tmpl w:val="C5ACD2D2"/>
    <w:lvl w:ilvl="0" w:tplc="90DCBE3C">
      <w:start w:val="1"/>
      <w:numFmt w:val="bullet"/>
      <w:lvlText w:val=""/>
      <w:lvlJc w:val="left"/>
      <w:pPr>
        <w:ind w:left="720" w:hanging="360"/>
      </w:pPr>
      <w:rPr>
        <w:rFonts w:ascii="Symbol" w:hAnsi="Symbol" w:hint="default"/>
      </w:rPr>
    </w:lvl>
    <w:lvl w:ilvl="1" w:tplc="8A462046" w:tentative="1">
      <w:start w:val="1"/>
      <w:numFmt w:val="bullet"/>
      <w:lvlText w:val="o"/>
      <w:lvlJc w:val="left"/>
      <w:pPr>
        <w:ind w:left="1440" w:hanging="360"/>
      </w:pPr>
      <w:rPr>
        <w:rFonts w:ascii="Courier New" w:hAnsi="Courier New" w:hint="default"/>
      </w:rPr>
    </w:lvl>
    <w:lvl w:ilvl="2" w:tplc="5E66D6B8" w:tentative="1">
      <w:start w:val="1"/>
      <w:numFmt w:val="bullet"/>
      <w:lvlText w:val=""/>
      <w:lvlJc w:val="left"/>
      <w:pPr>
        <w:ind w:left="2160" w:hanging="360"/>
      </w:pPr>
      <w:rPr>
        <w:rFonts w:ascii="Wingdings" w:hAnsi="Wingdings" w:hint="default"/>
      </w:rPr>
    </w:lvl>
    <w:lvl w:ilvl="3" w:tplc="04A2265C" w:tentative="1">
      <w:start w:val="1"/>
      <w:numFmt w:val="bullet"/>
      <w:lvlText w:val=""/>
      <w:lvlJc w:val="left"/>
      <w:pPr>
        <w:ind w:left="2880" w:hanging="360"/>
      </w:pPr>
      <w:rPr>
        <w:rFonts w:ascii="Symbol" w:hAnsi="Symbol" w:hint="default"/>
      </w:rPr>
    </w:lvl>
    <w:lvl w:ilvl="4" w:tplc="E84C49C6" w:tentative="1">
      <w:start w:val="1"/>
      <w:numFmt w:val="bullet"/>
      <w:lvlText w:val="o"/>
      <w:lvlJc w:val="left"/>
      <w:pPr>
        <w:ind w:left="3600" w:hanging="360"/>
      </w:pPr>
      <w:rPr>
        <w:rFonts w:ascii="Courier New" w:hAnsi="Courier New" w:hint="default"/>
      </w:rPr>
    </w:lvl>
    <w:lvl w:ilvl="5" w:tplc="C6FC26BA" w:tentative="1">
      <w:start w:val="1"/>
      <w:numFmt w:val="bullet"/>
      <w:lvlText w:val=""/>
      <w:lvlJc w:val="left"/>
      <w:pPr>
        <w:ind w:left="4320" w:hanging="360"/>
      </w:pPr>
      <w:rPr>
        <w:rFonts w:ascii="Wingdings" w:hAnsi="Wingdings" w:hint="default"/>
      </w:rPr>
    </w:lvl>
    <w:lvl w:ilvl="6" w:tplc="31E0AAE8" w:tentative="1">
      <w:start w:val="1"/>
      <w:numFmt w:val="bullet"/>
      <w:lvlText w:val=""/>
      <w:lvlJc w:val="left"/>
      <w:pPr>
        <w:ind w:left="5040" w:hanging="360"/>
      </w:pPr>
      <w:rPr>
        <w:rFonts w:ascii="Symbol" w:hAnsi="Symbol" w:hint="default"/>
      </w:rPr>
    </w:lvl>
    <w:lvl w:ilvl="7" w:tplc="143C85A0" w:tentative="1">
      <w:start w:val="1"/>
      <w:numFmt w:val="bullet"/>
      <w:lvlText w:val="o"/>
      <w:lvlJc w:val="left"/>
      <w:pPr>
        <w:ind w:left="5760" w:hanging="360"/>
      </w:pPr>
      <w:rPr>
        <w:rFonts w:ascii="Courier New" w:hAnsi="Courier New" w:hint="default"/>
      </w:rPr>
    </w:lvl>
    <w:lvl w:ilvl="8" w:tplc="F3464ECE" w:tentative="1">
      <w:start w:val="1"/>
      <w:numFmt w:val="bullet"/>
      <w:lvlText w:val=""/>
      <w:lvlJc w:val="left"/>
      <w:pPr>
        <w:ind w:left="6480" w:hanging="360"/>
      </w:pPr>
      <w:rPr>
        <w:rFonts w:ascii="Wingdings" w:hAnsi="Wingdings" w:hint="default"/>
      </w:rPr>
    </w:lvl>
  </w:abstractNum>
  <w:abstractNum w:abstractNumId="10" w15:restartNumberingAfterBreak="0">
    <w:nsid w:val="59BC4F8D"/>
    <w:multiLevelType w:val="hybridMultilevel"/>
    <w:tmpl w:val="3378CFAC"/>
    <w:lvl w:ilvl="0" w:tplc="C5FA82D4">
      <w:start w:val="1"/>
      <w:numFmt w:val="bullet"/>
      <w:lvlText w:val=""/>
      <w:lvlJc w:val="left"/>
      <w:pPr>
        <w:ind w:left="720" w:hanging="360"/>
      </w:pPr>
      <w:rPr>
        <w:rFonts w:ascii="Symbol" w:hAnsi="Symbol" w:hint="default"/>
      </w:rPr>
    </w:lvl>
    <w:lvl w:ilvl="1" w:tplc="76ECBCEC">
      <w:start w:val="1"/>
      <w:numFmt w:val="bullet"/>
      <w:lvlText w:val="o"/>
      <w:lvlJc w:val="left"/>
      <w:pPr>
        <w:ind w:left="1440" w:hanging="360"/>
      </w:pPr>
      <w:rPr>
        <w:rFonts w:ascii="Courier New" w:hAnsi="Courier New" w:hint="default"/>
      </w:rPr>
    </w:lvl>
    <w:lvl w:ilvl="2" w:tplc="35627522" w:tentative="1">
      <w:start w:val="1"/>
      <w:numFmt w:val="bullet"/>
      <w:lvlText w:val=""/>
      <w:lvlJc w:val="left"/>
      <w:pPr>
        <w:ind w:left="2160" w:hanging="360"/>
      </w:pPr>
      <w:rPr>
        <w:rFonts w:ascii="Wingdings" w:hAnsi="Wingdings" w:hint="default"/>
      </w:rPr>
    </w:lvl>
    <w:lvl w:ilvl="3" w:tplc="2B7EFBF0" w:tentative="1">
      <w:start w:val="1"/>
      <w:numFmt w:val="bullet"/>
      <w:lvlText w:val=""/>
      <w:lvlJc w:val="left"/>
      <w:pPr>
        <w:ind w:left="2880" w:hanging="360"/>
      </w:pPr>
      <w:rPr>
        <w:rFonts w:ascii="Symbol" w:hAnsi="Symbol" w:hint="default"/>
      </w:rPr>
    </w:lvl>
    <w:lvl w:ilvl="4" w:tplc="EADA2EA6" w:tentative="1">
      <w:start w:val="1"/>
      <w:numFmt w:val="bullet"/>
      <w:lvlText w:val="o"/>
      <w:lvlJc w:val="left"/>
      <w:pPr>
        <w:ind w:left="3600" w:hanging="360"/>
      </w:pPr>
      <w:rPr>
        <w:rFonts w:ascii="Courier New" w:hAnsi="Courier New" w:hint="default"/>
      </w:rPr>
    </w:lvl>
    <w:lvl w:ilvl="5" w:tplc="EF58B3FC" w:tentative="1">
      <w:start w:val="1"/>
      <w:numFmt w:val="bullet"/>
      <w:lvlText w:val=""/>
      <w:lvlJc w:val="left"/>
      <w:pPr>
        <w:ind w:left="4320" w:hanging="360"/>
      </w:pPr>
      <w:rPr>
        <w:rFonts w:ascii="Wingdings" w:hAnsi="Wingdings" w:hint="default"/>
      </w:rPr>
    </w:lvl>
    <w:lvl w:ilvl="6" w:tplc="82D0D35A" w:tentative="1">
      <w:start w:val="1"/>
      <w:numFmt w:val="bullet"/>
      <w:lvlText w:val=""/>
      <w:lvlJc w:val="left"/>
      <w:pPr>
        <w:ind w:left="5040" w:hanging="360"/>
      </w:pPr>
      <w:rPr>
        <w:rFonts w:ascii="Symbol" w:hAnsi="Symbol" w:hint="default"/>
      </w:rPr>
    </w:lvl>
    <w:lvl w:ilvl="7" w:tplc="D0DC3DBE" w:tentative="1">
      <w:start w:val="1"/>
      <w:numFmt w:val="bullet"/>
      <w:lvlText w:val="o"/>
      <w:lvlJc w:val="left"/>
      <w:pPr>
        <w:ind w:left="5760" w:hanging="360"/>
      </w:pPr>
      <w:rPr>
        <w:rFonts w:ascii="Courier New" w:hAnsi="Courier New" w:hint="default"/>
      </w:rPr>
    </w:lvl>
    <w:lvl w:ilvl="8" w:tplc="F0C0BAB8" w:tentative="1">
      <w:start w:val="1"/>
      <w:numFmt w:val="bullet"/>
      <w:lvlText w:val=""/>
      <w:lvlJc w:val="left"/>
      <w:pPr>
        <w:ind w:left="6480" w:hanging="360"/>
      </w:pPr>
      <w:rPr>
        <w:rFonts w:ascii="Wingdings" w:hAnsi="Wingdings" w:hint="default"/>
      </w:rPr>
    </w:lvl>
  </w:abstractNum>
  <w:abstractNum w:abstractNumId="11" w15:restartNumberingAfterBreak="0">
    <w:nsid w:val="5CE17518"/>
    <w:multiLevelType w:val="hybridMultilevel"/>
    <w:tmpl w:val="C526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E2E6D"/>
    <w:multiLevelType w:val="hybridMultilevel"/>
    <w:tmpl w:val="6C50A59E"/>
    <w:lvl w:ilvl="0" w:tplc="C5FA82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C1C38"/>
    <w:multiLevelType w:val="hybridMultilevel"/>
    <w:tmpl w:val="D45EC918"/>
    <w:lvl w:ilvl="0" w:tplc="B02280C0">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77DE436E"/>
    <w:multiLevelType w:val="hybridMultilevel"/>
    <w:tmpl w:val="2E1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0402C8"/>
    <w:multiLevelType w:val="hybridMultilevel"/>
    <w:tmpl w:val="1A72F14E"/>
    <w:lvl w:ilvl="0" w:tplc="FFFFFFFF">
      <w:start w:val="1"/>
      <w:numFmt w:val="bullet"/>
      <w:lvlText w:val=""/>
      <w:lvlJc w:val="left"/>
      <w:pPr>
        <w:ind w:left="720" w:hanging="360"/>
      </w:pPr>
      <w:rPr>
        <w:rFonts w:ascii="Symbol" w:hAnsi="Symbol" w:hint="default"/>
      </w:rPr>
    </w:lvl>
    <w:lvl w:ilvl="1" w:tplc="C5FA82D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D04E09"/>
    <w:multiLevelType w:val="hybridMultilevel"/>
    <w:tmpl w:val="E5F2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898697">
    <w:abstractNumId w:val="16"/>
  </w:num>
  <w:num w:numId="2" w16cid:durableId="181632435">
    <w:abstractNumId w:val="10"/>
  </w:num>
  <w:num w:numId="3" w16cid:durableId="101414225">
    <w:abstractNumId w:val="9"/>
  </w:num>
  <w:num w:numId="4" w16cid:durableId="1133982984">
    <w:abstractNumId w:val="1"/>
  </w:num>
  <w:num w:numId="5" w16cid:durableId="143469432">
    <w:abstractNumId w:val="7"/>
  </w:num>
  <w:num w:numId="6" w16cid:durableId="910627065">
    <w:abstractNumId w:val="5"/>
  </w:num>
  <w:num w:numId="7" w16cid:durableId="931284733">
    <w:abstractNumId w:val="11"/>
  </w:num>
  <w:num w:numId="8" w16cid:durableId="855922971">
    <w:abstractNumId w:val="4"/>
  </w:num>
  <w:num w:numId="9" w16cid:durableId="2105102929">
    <w:abstractNumId w:val="14"/>
  </w:num>
  <w:num w:numId="10" w16cid:durableId="1063529036">
    <w:abstractNumId w:val="0"/>
  </w:num>
  <w:num w:numId="11" w16cid:durableId="1762873598">
    <w:abstractNumId w:val="13"/>
  </w:num>
  <w:num w:numId="12" w16cid:durableId="897671582">
    <w:abstractNumId w:val="3"/>
  </w:num>
  <w:num w:numId="13" w16cid:durableId="2060205742">
    <w:abstractNumId w:val="2"/>
  </w:num>
  <w:num w:numId="14" w16cid:durableId="508059940">
    <w:abstractNumId w:val="15"/>
  </w:num>
  <w:num w:numId="15" w16cid:durableId="631907552">
    <w:abstractNumId w:val="8"/>
  </w:num>
  <w:num w:numId="16" w16cid:durableId="132218501">
    <w:abstractNumId w:val="6"/>
  </w:num>
  <w:num w:numId="17" w16cid:durableId="107809552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K3MDIzNza1BHJMzZR0lIJTi4sz8/NACsxqASkKLxosAAAA"/>
  </w:docVars>
  <w:rsids>
    <w:rsidRoot w:val="00FE1405"/>
    <w:rsid w:val="00000433"/>
    <w:rsid w:val="00000964"/>
    <w:rsid w:val="00000EA7"/>
    <w:rsid w:val="000014FC"/>
    <w:rsid w:val="000017F5"/>
    <w:rsid w:val="000019A2"/>
    <w:rsid w:val="00001A26"/>
    <w:rsid w:val="00002A36"/>
    <w:rsid w:val="00002B17"/>
    <w:rsid w:val="00002C74"/>
    <w:rsid w:val="000031A5"/>
    <w:rsid w:val="00003451"/>
    <w:rsid w:val="000036FA"/>
    <w:rsid w:val="00003804"/>
    <w:rsid w:val="0000381A"/>
    <w:rsid w:val="00003BE3"/>
    <w:rsid w:val="000040EC"/>
    <w:rsid w:val="000049E2"/>
    <w:rsid w:val="00004A04"/>
    <w:rsid w:val="00004DFB"/>
    <w:rsid w:val="00005209"/>
    <w:rsid w:val="000055CD"/>
    <w:rsid w:val="00005AAF"/>
    <w:rsid w:val="00005D47"/>
    <w:rsid w:val="00005EC3"/>
    <w:rsid w:val="00006A94"/>
    <w:rsid w:val="00006AC6"/>
    <w:rsid w:val="00006B2C"/>
    <w:rsid w:val="00006B7A"/>
    <w:rsid w:val="000071C4"/>
    <w:rsid w:val="00007241"/>
    <w:rsid w:val="00007D94"/>
    <w:rsid w:val="0001090B"/>
    <w:rsid w:val="00010992"/>
    <w:rsid w:val="000114A5"/>
    <w:rsid w:val="00011991"/>
    <w:rsid w:val="000119A9"/>
    <w:rsid w:val="00011B6E"/>
    <w:rsid w:val="00011BE3"/>
    <w:rsid w:val="00011BFD"/>
    <w:rsid w:val="00011D1D"/>
    <w:rsid w:val="000121B3"/>
    <w:rsid w:val="0001246C"/>
    <w:rsid w:val="00012C70"/>
    <w:rsid w:val="000137DE"/>
    <w:rsid w:val="00013BF5"/>
    <w:rsid w:val="0001458E"/>
    <w:rsid w:val="000147E8"/>
    <w:rsid w:val="00014E0B"/>
    <w:rsid w:val="000157C9"/>
    <w:rsid w:val="00015A6E"/>
    <w:rsid w:val="0001616B"/>
    <w:rsid w:val="00016A20"/>
    <w:rsid w:val="00016E81"/>
    <w:rsid w:val="000170C4"/>
    <w:rsid w:val="0001740B"/>
    <w:rsid w:val="000208BA"/>
    <w:rsid w:val="00020A12"/>
    <w:rsid w:val="00020F3C"/>
    <w:rsid w:val="00021CAA"/>
    <w:rsid w:val="000220BC"/>
    <w:rsid w:val="000225D5"/>
    <w:rsid w:val="00022675"/>
    <w:rsid w:val="00022B03"/>
    <w:rsid w:val="00023A01"/>
    <w:rsid w:val="00023A97"/>
    <w:rsid w:val="00023AD4"/>
    <w:rsid w:val="00023BC5"/>
    <w:rsid w:val="00024024"/>
    <w:rsid w:val="000240E4"/>
    <w:rsid w:val="000242C1"/>
    <w:rsid w:val="00024568"/>
    <w:rsid w:val="00024A29"/>
    <w:rsid w:val="00024C62"/>
    <w:rsid w:val="00025538"/>
    <w:rsid w:val="00026184"/>
    <w:rsid w:val="00026839"/>
    <w:rsid w:val="00026E06"/>
    <w:rsid w:val="00026E1D"/>
    <w:rsid w:val="00027175"/>
    <w:rsid w:val="00027681"/>
    <w:rsid w:val="00027953"/>
    <w:rsid w:val="0003012A"/>
    <w:rsid w:val="000303AE"/>
    <w:rsid w:val="00030F53"/>
    <w:rsid w:val="000312BF"/>
    <w:rsid w:val="00031799"/>
    <w:rsid w:val="0003221D"/>
    <w:rsid w:val="00032556"/>
    <w:rsid w:val="000327F9"/>
    <w:rsid w:val="00032D18"/>
    <w:rsid w:val="00033500"/>
    <w:rsid w:val="000335CB"/>
    <w:rsid w:val="00033C2C"/>
    <w:rsid w:val="00034A71"/>
    <w:rsid w:val="00034D07"/>
    <w:rsid w:val="0003503C"/>
    <w:rsid w:val="00035260"/>
    <w:rsid w:val="00035452"/>
    <w:rsid w:val="0003552C"/>
    <w:rsid w:val="00035681"/>
    <w:rsid w:val="00035852"/>
    <w:rsid w:val="0003592E"/>
    <w:rsid w:val="000362ED"/>
    <w:rsid w:val="000378CF"/>
    <w:rsid w:val="000379C2"/>
    <w:rsid w:val="0004019E"/>
    <w:rsid w:val="00040378"/>
    <w:rsid w:val="00040776"/>
    <w:rsid w:val="00040B5F"/>
    <w:rsid w:val="00040B8B"/>
    <w:rsid w:val="00040D5D"/>
    <w:rsid w:val="00040F7E"/>
    <w:rsid w:val="0004114C"/>
    <w:rsid w:val="000416DD"/>
    <w:rsid w:val="00041A23"/>
    <w:rsid w:val="0004211C"/>
    <w:rsid w:val="0004238F"/>
    <w:rsid w:val="00042ED0"/>
    <w:rsid w:val="00043010"/>
    <w:rsid w:val="00043022"/>
    <w:rsid w:val="00043B06"/>
    <w:rsid w:val="000440CE"/>
    <w:rsid w:val="0004439E"/>
    <w:rsid w:val="0004492C"/>
    <w:rsid w:val="00044DFB"/>
    <w:rsid w:val="0004551F"/>
    <w:rsid w:val="0004568F"/>
    <w:rsid w:val="0004586A"/>
    <w:rsid w:val="000464D4"/>
    <w:rsid w:val="00046572"/>
    <w:rsid w:val="000470E6"/>
    <w:rsid w:val="00047451"/>
    <w:rsid w:val="00047644"/>
    <w:rsid w:val="00047699"/>
    <w:rsid w:val="00050192"/>
    <w:rsid w:val="000505C5"/>
    <w:rsid w:val="0005075E"/>
    <w:rsid w:val="00050BA2"/>
    <w:rsid w:val="00050EE2"/>
    <w:rsid w:val="00050FD0"/>
    <w:rsid w:val="000515CF"/>
    <w:rsid w:val="00051E80"/>
    <w:rsid w:val="00051ED2"/>
    <w:rsid w:val="00052458"/>
    <w:rsid w:val="0005253E"/>
    <w:rsid w:val="000528B8"/>
    <w:rsid w:val="00052A63"/>
    <w:rsid w:val="00054617"/>
    <w:rsid w:val="000561ED"/>
    <w:rsid w:val="000562DA"/>
    <w:rsid w:val="00056E8A"/>
    <w:rsid w:val="00056FB5"/>
    <w:rsid w:val="00056FEC"/>
    <w:rsid w:val="00057708"/>
    <w:rsid w:val="00057D44"/>
    <w:rsid w:val="000605F4"/>
    <w:rsid w:val="000606D0"/>
    <w:rsid w:val="000608B0"/>
    <w:rsid w:val="00060C22"/>
    <w:rsid w:val="00060E32"/>
    <w:rsid w:val="00060E52"/>
    <w:rsid w:val="00060F3E"/>
    <w:rsid w:val="00060FB9"/>
    <w:rsid w:val="0006156A"/>
    <w:rsid w:val="00061714"/>
    <w:rsid w:val="000617AE"/>
    <w:rsid w:val="00061E15"/>
    <w:rsid w:val="00062300"/>
    <w:rsid w:val="000623DE"/>
    <w:rsid w:val="00062589"/>
    <w:rsid w:val="00062DB3"/>
    <w:rsid w:val="000631CF"/>
    <w:rsid w:val="00063FAB"/>
    <w:rsid w:val="00064056"/>
    <w:rsid w:val="000645DE"/>
    <w:rsid w:val="0006462D"/>
    <w:rsid w:val="000647CE"/>
    <w:rsid w:val="00064978"/>
    <w:rsid w:val="00064F67"/>
    <w:rsid w:val="0006527C"/>
    <w:rsid w:val="00065284"/>
    <w:rsid w:val="0006584A"/>
    <w:rsid w:val="00065EBD"/>
    <w:rsid w:val="00066258"/>
    <w:rsid w:val="0006674B"/>
    <w:rsid w:val="00066A7A"/>
    <w:rsid w:val="00066C6C"/>
    <w:rsid w:val="00066EC3"/>
    <w:rsid w:val="00067037"/>
    <w:rsid w:val="000678C2"/>
    <w:rsid w:val="000702AD"/>
    <w:rsid w:val="00070379"/>
    <w:rsid w:val="0007068E"/>
    <w:rsid w:val="000713DD"/>
    <w:rsid w:val="00071708"/>
    <w:rsid w:val="00071959"/>
    <w:rsid w:val="00072046"/>
    <w:rsid w:val="000721B7"/>
    <w:rsid w:val="000726ED"/>
    <w:rsid w:val="00072A90"/>
    <w:rsid w:val="00072E93"/>
    <w:rsid w:val="000737A9"/>
    <w:rsid w:val="00073C7F"/>
    <w:rsid w:val="00074272"/>
    <w:rsid w:val="0007553B"/>
    <w:rsid w:val="00075658"/>
    <w:rsid w:val="0007621F"/>
    <w:rsid w:val="00076384"/>
    <w:rsid w:val="00076AE4"/>
    <w:rsid w:val="00076CA4"/>
    <w:rsid w:val="00076CE8"/>
    <w:rsid w:val="00077587"/>
    <w:rsid w:val="00077D8B"/>
    <w:rsid w:val="00077FFA"/>
    <w:rsid w:val="00080030"/>
    <w:rsid w:val="00080489"/>
    <w:rsid w:val="00080920"/>
    <w:rsid w:val="00080CE4"/>
    <w:rsid w:val="00080F6F"/>
    <w:rsid w:val="00081194"/>
    <w:rsid w:val="0008132C"/>
    <w:rsid w:val="00081483"/>
    <w:rsid w:val="00081B29"/>
    <w:rsid w:val="00081E95"/>
    <w:rsid w:val="00082420"/>
    <w:rsid w:val="00082667"/>
    <w:rsid w:val="000827B3"/>
    <w:rsid w:val="0008290A"/>
    <w:rsid w:val="00082DA9"/>
    <w:rsid w:val="00082E73"/>
    <w:rsid w:val="0008342D"/>
    <w:rsid w:val="0008370B"/>
    <w:rsid w:val="00083856"/>
    <w:rsid w:val="00083E25"/>
    <w:rsid w:val="0008401B"/>
    <w:rsid w:val="000840AA"/>
    <w:rsid w:val="00084B81"/>
    <w:rsid w:val="00084C1A"/>
    <w:rsid w:val="00085080"/>
    <w:rsid w:val="00085355"/>
    <w:rsid w:val="000860A2"/>
    <w:rsid w:val="00086469"/>
    <w:rsid w:val="00090341"/>
    <w:rsid w:val="00090979"/>
    <w:rsid w:val="00090B2A"/>
    <w:rsid w:val="000914C0"/>
    <w:rsid w:val="000914E9"/>
    <w:rsid w:val="000919D8"/>
    <w:rsid w:val="00091DBE"/>
    <w:rsid w:val="00091E2D"/>
    <w:rsid w:val="00092509"/>
    <w:rsid w:val="00092A87"/>
    <w:rsid w:val="00092C72"/>
    <w:rsid w:val="00092D98"/>
    <w:rsid w:val="00093745"/>
    <w:rsid w:val="00093864"/>
    <w:rsid w:val="0009394B"/>
    <w:rsid w:val="00093B26"/>
    <w:rsid w:val="00094023"/>
    <w:rsid w:val="00094229"/>
    <w:rsid w:val="00094249"/>
    <w:rsid w:val="000953C3"/>
    <w:rsid w:val="00095884"/>
    <w:rsid w:val="00095DB7"/>
    <w:rsid w:val="00095EF2"/>
    <w:rsid w:val="0009601E"/>
    <w:rsid w:val="00096045"/>
    <w:rsid w:val="000968AF"/>
    <w:rsid w:val="00096DF9"/>
    <w:rsid w:val="000970DF"/>
    <w:rsid w:val="000972AA"/>
    <w:rsid w:val="00097318"/>
    <w:rsid w:val="0009771D"/>
    <w:rsid w:val="00097E7A"/>
    <w:rsid w:val="00097F0E"/>
    <w:rsid w:val="000A03B3"/>
    <w:rsid w:val="000A09A9"/>
    <w:rsid w:val="000A0C83"/>
    <w:rsid w:val="000A0EC9"/>
    <w:rsid w:val="000A116D"/>
    <w:rsid w:val="000A154E"/>
    <w:rsid w:val="000A1776"/>
    <w:rsid w:val="000A2211"/>
    <w:rsid w:val="000A24A4"/>
    <w:rsid w:val="000A2633"/>
    <w:rsid w:val="000A359E"/>
    <w:rsid w:val="000A3A15"/>
    <w:rsid w:val="000A4342"/>
    <w:rsid w:val="000A4539"/>
    <w:rsid w:val="000A45DA"/>
    <w:rsid w:val="000A48CC"/>
    <w:rsid w:val="000A4CB3"/>
    <w:rsid w:val="000A52F2"/>
    <w:rsid w:val="000A53BB"/>
    <w:rsid w:val="000A5900"/>
    <w:rsid w:val="000A592A"/>
    <w:rsid w:val="000A5A64"/>
    <w:rsid w:val="000A5D72"/>
    <w:rsid w:val="000A5DFC"/>
    <w:rsid w:val="000A6186"/>
    <w:rsid w:val="000A62D6"/>
    <w:rsid w:val="000A66D5"/>
    <w:rsid w:val="000A6E2F"/>
    <w:rsid w:val="000A6E3B"/>
    <w:rsid w:val="000A7436"/>
    <w:rsid w:val="000A7C11"/>
    <w:rsid w:val="000A7E80"/>
    <w:rsid w:val="000B07D4"/>
    <w:rsid w:val="000B08D1"/>
    <w:rsid w:val="000B182F"/>
    <w:rsid w:val="000B1B17"/>
    <w:rsid w:val="000B252F"/>
    <w:rsid w:val="000B33C5"/>
    <w:rsid w:val="000B3418"/>
    <w:rsid w:val="000B3CB0"/>
    <w:rsid w:val="000B3EEA"/>
    <w:rsid w:val="000B499B"/>
    <w:rsid w:val="000B5539"/>
    <w:rsid w:val="000B5A77"/>
    <w:rsid w:val="000B5ED8"/>
    <w:rsid w:val="000B6022"/>
    <w:rsid w:val="000B66DC"/>
    <w:rsid w:val="000B69DB"/>
    <w:rsid w:val="000B6AC7"/>
    <w:rsid w:val="000B6F2A"/>
    <w:rsid w:val="000B7553"/>
    <w:rsid w:val="000B7599"/>
    <w:rsid w:val="000B76A0"/>
    <w:rsid w:val="000B77B9"/>
    <w:rsid w:val="000B7C41"/>
    <w:rsid w:val="000C016C"/>
    <w:rsid w:val="000C01AA"/>
    <w:rsid w:val="000C08C9"/>
    <w:rsid w:val="000C0964"/>
    <w:rsid w:val="000C09B6"/>
    <w:rsid w:val="000C0A7D"/>
    <w:rsid w:val="000C1439"/>
    <w:rsid w:val="000C168B"/>
    <w:rsid w:val="000C1CE6"/>
    <w:rsid w:val="000C236E"/>
    <w:rsid w:val="000C2ED6"/>
    <w:rsid w:val="000C2F87"/>
    <w:rsid w:val="000C3598"/>
    <w:rsid w:val="000C398C"/>
    <w:rsid w:val="000C39E6"/>
    <w:rsid w:val="000C41C6"/>
    <w:rsid w:val="000C41FC"/>
    <w:rsid w:val="000C47D5"/>
    <w:rsid w:val="000C48C2"/>
    <w:rsid w:val="000C4CA4"/>
    <w:rsid w:val="000C4E05"/>
    <w:rsid w:val="000C56A8"/>
    <w:rsid w:val="000C58E6"/>
    <w:rsid w:val="000C6495"/>
    <w:rsid w:val="000C6548"/>
    <w:rsid w:val="000C67F2"/>
    <w:rsid w:val="000C68A7"/>
    <w:rsid w:val="000C699E"/>
    <w:rsid w:val="000C69B1"/>
    <w:rsid w:val="000C6E1F"/>
    <w:rsid w:val="000C74BB"/>
    <w:rsid w:val="000C7826"/>
    <w:rsid w:val="000C7B3F"/>
    <w:rsid w:val="000C7B6D"/>
    <w:rsid w:val="000D05A0"/>
    <w:rsid w:val="000D0887"/>
    <w:rsid w:val="000D0ACD"/>
    <w:rsid w:val="000D0B1E"/>
    <w:rsid w:val="000D1957"/>
    <w:rsid w:val="000D1B27"/>
    <w:rsid w:val="000D2265"/>
    <w:rsid w:val="000D242F"/>
    <w:rsid w:val="000D2E79"/>
    <w:rsid w:val="000D3110"/>
    <w:rsid w:val="000D324C"/>
    <w:rsid w:val="000D3721"/>
    <w:rsid w:val="000D49D7"/>
    <w:rsid w:val="000D50CA"/>
    <w:rsid w:val="000D50DF"/>
    <w:rsid w:val="000D586A"/>
    <w:rsid w:val="000D5917"/>
    <w:rsid w:val="000D5954"/>
    <w:rsid w:val="000D5F5C"/>
    <w:rsid w:val="000D6BE7"/>
    <w:rsid w:val="000D6CAD"/>
    <w:rsid w:val="000D78B7"/>
    <w:rsid w:val="000D7995"/>
    <w:rsid w:val="000D79C6"/>
    <w:rsid w:val="000D7A7A"/>
    <w:rsid w:val="000D7CC0"/>
    <w:rsid w:val="000E0075"/>
    <w:rsid w:val="000E0975"/>
    <w:rsid w:val="000E1089"/>
    <w:rsid w:val="000E10BE"/>
    <w:rsid w:val="000E1397"/>
    <w:rsid w:val="000E1492"/>
    <w:rsid w:val="000E18EF"/>
    <w:rsid w:val="000E19B2"/>
    <w:rsid w:val="000E220E"/>
    <w:rsid w:val="000E2527"/>
    <w:rsid w:val="000E256F"/>
    <w:rsid w:val="000E2CAA"/>
    <w:rsid w:val="000E2E00"/>
    <w:rsid w:val="000E3431"/>
    <w:rsid w:val="000E3762"/>
    <w:rsid w:val="000E38D9"/>
    <w:rsid w:val="000E39BF"/>
    <w:rsid w:val="000E3A52"/>
    <w:rsid w:val="000E3AFE"/>
    <w:rsid w:val="000E4589"/>
    <w:rsid w:val="000E463A"/>
    <w:rsid w:val="000E47D9"/>
    <w:rsid w:val="000E495A"/>
    <w:rsid w:val="000E4CC2"/>
    <w:rsid w:val="000E4CCC"/>
    <w:rsid w:val="000E5A4A"/>
    <w:rsid w:val="000E5D72"/>
    <w:rsid w:val="000E5DA3"/>
    <w:rsid w:val="000E66AE"/>
    <w:rsid w:val="000E6B52"/>
    <w:rsid w:val="000E7428"/>
    <w:rsid w:val="000E75EC"/>
    <w:rsid w:val="000E7B13"/>
    <w:rsid w:val="000E7C04"/>
    <w:rsid w:val="000E7F16"/>
    <w:rsid w:val="000F00C2"/>
    <w:rsid w:val="000F0135"/>
    <w:rsid w:val="000F022C"/>
    <w:rsid w:val="000F026A"/>
    <w:rsid w:val="000F0CAF"/>
    <w:rsid w:val="000F0E8F"/>
    <w:rsid w:val="000F0FE7"/>
    <w:rsid w:val="000F1373"/>
    <w:rsid w:val="000F13C6"/>
    <w:rsid w:val="000F187C"/>
    <w:rsid w:val="000F1DE5"/>
    <w:rsid w:val="000F1E11"/>
    <w:rsid w:val="000F276A"/>
    <w:rsid w:val="000F2854"/>
    <w:rsid w:val="000F36F0"/>
    <w:rsid w:val="000F3E31"/>
    <w:rsid w:val="000F4701"/>
    <w:rsid w:val="000F49A8"/>
    <w:rsid w:val="000F4AAB"/>
    <w:rsid w:val="000F4FE2"/>
    <w:rsid w:val="000F50C6"/>
    <w:rsid w:val="000F527E"/>
    <w:rsid w:val="000F5297"/>
    <w:rsid w:val="000F52B5"/>
    <w:rsid w:val="000F5342"/>
    <w:rsid w:val="000F539F"/>
    <w:rsid w:val="000F5930"/>
    <w:rsid w:val="000F5959"/>
    <w:rsid w:val="000F5B60"/>
    <w:rsid w:val="000F5DE4"/>
    <w:rsid w:val="000F60C0"/>
    <w:rsid w:val="000F64FD"/>
    <w:rsid w:val="000F66C0"/>
    <w:rsid w:val="000F6816"/>
    <w:rsid w:val="000F6827"/>
    <w:rsid w:val="000F6A26"/>
    <w:rsid w:val="000F73C7"/>
    <w:rsid w:val="000F7942"/>
    <w:rsid w:val="000F7B73"/>
    <w:rsid w:val="000F7F29"/>
    <w:rsid w:val="00100573"/>
    <w:rsid w:val="00100A10"/>
    <w:rsid w:val="00100CC9"/>
    <w:rsid w:val="00100EAD"/>
    <w:rsid w:val="001010CE"/>
    <w:rsid w:val="00101284"/>
    <w:rsid w:val="00101291"/>
    <w:rsid w:val="0010151C"/>
    <w:rsid w:val="00101595"/>
    <w:rsid w:val="00101AAE"/>
    <w:rsid w:val="00101C3A"/>
    <w:rsid w:val="00101E8B"/>
    <w:rsid w:val="00101F50"/>
    <w:rsid w:val="001028D3"/>
    <w:rsid w:val="00102C3C"/>
    <w:rsid w:val="00103044"/>
    <w:rsid w:val="00103514"/>
    <w:rsid w:val="00103554"/>
    <w:rsid w:val="00103700"/>
    <w:rsid w:val="00103B94"/>
    <w:rsid w:val="00103E48"/>
    <w:rsid w:val="001041BD"/>
    <w:rsid w:val="001041F6"/>
    <w:rsid w:val="0010494B"/>
    <w:rsid w:val="00104ACF"/>
    <w:rsid w:val="00104B95"/>
    <w:rsid w:val="00104EFE"/>
    <w:rsid w:val="00105346"/>
    <w:rsid w:val="001054B8"/>
    <w:rsid w:val="001058CF"/>
    <w:rsid w:val="00105F21"/>
    <w:rsid w:val="00105F4D"/>
    <w:rsid w:val="0010622F"/>
    <w:rsid w:val="0010666A"/>
    <w:rsid w:val="001070F4"/>
    <w:rsid w:val="001072F1"/>
    <w:rsid w:val="0010764C"/>
    <w:rsid w:val="00107718"/>
    <w:rsid w:val="00107A6A"/>
    <w:rsid w:val="001101D7"/>
    <w:rsid w:val="001108C7"/>
    <w:rsid w:val="00110B76"/>
    <w:rsid w:val="00110B97"/>
    <w:rsid w:val="00111924"/>
    <w:rsid w:val="00111FB1"/>
    <w:rsid w:val="00112A83"/>
    <w:rsid w:val="00113617"/>
    <w:rsid w:val="001137F3"/>
    <w:rsid w:val="00114307"/>
    <w:rsid w:val="00114F2E"/>
    <w:rsid w:val="00115778"/>
    <w:rsid w:val="00115D28"/>
    <w:rsid w:val="00116520"/>
    <w:rsid w:val="00117C08"/>
    <w:rsid w:val="00117F76"/>
    <w:rsid w:val="001201DB"/>
    <w:rsid w:val="00120218"/>
    <w:rsid w:val="0012041E"/>
    <w:rsid w:val="0012107C"/>
    <w:rsid w:val="00121F04"/>
    <w:rsid w:val="0012285D"/>
    <w:rsid w:val="00122AE8"/>
    <w:rsid w:val="00122DF2"/>
    <w:rsid w:val="00122E62"/>
    <w:rsid w:val="001232B2"/>
    <w:rsid w:val="001241C6"/>
    <w:rsid w:val="001246E2"/>
    <w:rsid w:val="00125419"/>
    <w:rsid w:val="00126806"/>
    <w:rsid w:val="00126903"/>
    <w:rsid w:val="00126A3F"/>
    <w:rsid w:val="001273D7"/>
    <w:rsid w:val="00127C2F"/>
    <w:rsid w:val="00127DC4"/>
    <w:rsid w:val="00130552"/>
    <w:rsid w:val="00130AFB"/>
    <w:rsid w:val="00130B3D"/>
    <w:rsid w:val="00131ADA"/>
    <w:rsid w:val="00131F5F"/>
    <w:rsid w:val="00132196"/>
    <w:rsid w:val="001327D2"/>
    <w:rsid w:val="0013282C"/>
    <w:rsid w:val="00133E31"/>
    <w:rsid w:val="00133F73"/>
    <w:rsid w:val="0013405A"/>
    <w:rsid w:val="0013462C"/>
    <w:rsid w:val="0013487F"/>
    <w:rsid w:val="0013493C"/>
    <w:rsid w:val="00134AA9"/>
    <w:rsid w:val="00134B0F"/>
    <w:rsid w:val="00134F12"/>
    <w:rsid w:val="0013508B"/>
    <w:rsid w:val="001352A8"/>
    <w:rsid w:val="001352C2"/>
    <w:rsid w:val="00135AC1"/>
    <w:rsid w:val="00135D7B"/>
    <w:rsid w:val="001370A9"/>
    <w:rsid w:val="001371D6"/>
    <w:rsid w:val="00137738"/>
    <w:rsid w:val="00137BC9"/>
    <w:rsid w:val="0014023A"/>
    <w:rsid w:val="001403E8"/>
    <w:rsid w:val="00140BF7"/>
    <w:rsid w:val="00141077"/>
    <w:rsid w:val="001415DA"/>
    <w:rsid w:val="00141601"/>
    <w:rsid w:val="00141D60"/>
    <w:rsid w:val="00141E58"/>
    <w:rsid w:val="00141FEA"/>
    <w:rsid w:val="0014230E"/>
    <w:rsid w:val="001427E8"/>
    <w:rsid w:val="00142D90"/>
    <w:rsid w:val="00142DE9"/>
    <w:rsid w:val="00142E17"/>
    <w:rsid w:val="001437E2"/>
    <w:rsid w:val="001441BF"/>
    <w:rsid w:val="00144527"/>
    <w:rsid w:val="00144C54"/>
    <w:rsid w:val="00145148"/>
    <w:rsid w:val="00145D93"/>
    <w:rsid w:val="0014646E"/>
    <w:rsid w:val="00146577"/>
    <w:rsid w:val="00146F60"/>
    <w:rsid w:val="00147721"/>
    <w:rsid w:val="0015077D"/>
    <w:rsid w:val="00150BE3"/>
    <w:rsid w:val="00150D2E"/>
    <w:rsid w:val="0015155C"/>
    <w:rsid w:val="00151AC4"/>
    <w:rsid w:val="00151C68"/>
    <w:rsid w:val="00151D4B"/>
    <w:rsid w:val="001525C6"/>
    <w:rsid w:val="00152ABE"/>
    <w:rsid w:val="00153BAC"/>
    <w:rsid w:val="00154F97"/>
    <w:rsid w:val="00155786"/>
    <w:rsid w:val="00155C66"/>
    <w:rsid w:val="001560E5"/>
    <w:rsid w:val="0015619C"/>
    <w:rsid w:val="001564B0"/>
    <w:rsid w:val="001565B1"/>
    <w:rsid w:val="0015667A"/>
    <w:rsid w:val="00156C9A"/>
    <w:rsid w:val="00156FA0"/>
    <w:rsid w:val="0015705C"/>
    <w:rsid w:val="001576AC"/>
    <w:rsid w:val="001577BA"/>
    <w:rsid w:val="00157A20"/>
    <w:rsid w:val="001606CA"/>
    <w:rsid w:val="00160986"/>
    <w:rsid w:val="00160B02"/>
    <w:rsid w:val="001611DC"/>
    <w:rsid w:val="001615CB"/>
    <w:rsid w:val="001620C9"/>
    <w:rsid w:val="001626A2"/>
    <w:rsid w:val="001626FD"/>
    <w:rsid w:val="00162892"/>
    <w:rsid w:val="00162BB6"/>
    <w:rsid w:val="00163814"/>
    <w:rsid w:val="00163EAC"/>
    <w:rsid w:val="001641EA"/>
    <w:rsid w:val="00164414"/>
    <w:rsid w:val="0016494D"/>
    <w:rsid w:val="00164B10"/>
    <w:rsid w:val="001653F6"/>
    <w:rsid w:val="0016578A"/>
    <w:rsid w:val="00165AA2"/>
    <w:rsid w:val="00165E63"/>
    <w:rsid w:val="00165FD1"/>
    <w:rsid w:val="00166AD9"/>
    <w:rsid w:val="001674E5"/>
    <w:rsid w:val="0016771E"/>
    <w:rsid w:val="00167B41"/>
    <w:rsid w:val="00167F85"/>
    <w:rsid w:val="00170BAA"/>
    <w:rsid w:val="00171789"/>
    <w:rsid w:val="001717E4"/>
    <w:rsid w:val="0017213B"/>
    <w:rsid w:val="001721EB"/>
    <w:rsid w:val="00172BFE"/>
    <w:rsid w:val="00172C97"/>
    <w:rsid w:val="00173323"/>
    <w:rsid w:val="00174BC3"/>
    <w:rsid w:val="00174D0C"/>
    <w:rsid w:val="00174EA3"/>
    <w:rsid w:val="00175007"/>
    <w:rsid w:val="001751B3"/>
    <w:rsid w:val="00175496"/>
    <w:rsid w:val="00175BAE"/>
    <w:rsid w:val="00175E55"/>
    <w:rsid w:val="001763D6"/>
    <w:rsid w:val="0017772E"/>
    <w:rsid w:val="0017791B"/>
    <w:rsid w:val="00177E0B"/>
    <w:rsid w:val="00180742"/>
    <w:rsid w:val="00180A05"/>
    <w:rsid w:val="0018188E"/>
    <w:rsid w:val="00181ABA"/>
    <w:rsid w:val="00181D1F"/>
    <w:rsid w:val="00181F32"/>
    <w:rsid w:val="00181FD0"/>
    <w:rsid w:val="0018239D"/>
    <w:rsid w:val="001823AF"/>
    <w:rsid w:val="00182591"/>
    <w:rsid w:val="00182CEB"/>
    <w:rsid w:val="00182FDA"/>
    <w:rsid w:val="00183085"/>
    <w:rsid w:val="0018397C"/>
    <w:rsid w:val="001839E9"/>
    <w:rsid w:val="00183DA2"/>
    <w:rsid w:val="001849B1"/>
    <w:rsid w:val="001850C5"/>
    <w:rsid w:val="00185514"/>
    <w:rsid w:val="00186CC4"/>
    <w:rsid w:val="001873C9"/>
    <w:rsid w:val="00187D82"/>
    <w:rsid w:val="00187EA5"/>
    <w:rsid w:val="00190130"/>
    <w:rsid w:val="00190DC2"/>
    <w:rsid w:val="00190E12"/>
    <w:rsid w:val="0019141D"/>
    <w:rsid w:val="00191567"/>
    <w:rsid w:val="00192456"/>
    <w:rsid w:val="001924D1"/>
    <w:rsid w:val="001927AC"/>
    <w:rsid w:val="00192CB1"/>
    <w:rsid w:val="00192F8D"/>
    <w:rsid w:val="001938F9"/>
    <w:rsid w:val="00193AFA"/>
    <w:rsid w:val="00193FAD"/>
    <w:rsid w:val="001941D0"/>
    <w:rsid w:val="0019441B"/>
    <w:rsid w:val="00194881"/>
    <w:rsid w:val="001948F9"/>
    <w:rsid w:val="00195B71"/>
    <w:rsid w:val="001961F0"/>
    <w:rsid w:val="001962A3"/>
    <w:rsid w:val="00196355"/>
    <w:rsid w:val="0019638E"/>
    <w:rsid w:val="00196CF9"/>
    <w:rsid w:val="00196D61"/>
    <w:rsid w:val="00196E83"/>
    <w:rsid w:val="001971A9"/>
    <w:rsid w:val="00197B76"/>
    <w:rsid w:val="00197F47"/>
    <w:rsid w:val="001A0B17"/>
    <w:rsid w:val="001A1132"/>
    <w:rsid w:val="001A1C10"/>
    <w:rsid w:val="001A1DEF"/>
    <w:rsid w:val="001A2265"/>
    <w:rsid w:val="001A22BF"/>
    <w:rsid w:val="001A31EB"/>
    <w:rsid w:val="001A3274"/>
    <w:rsid w:val="001A3A0A"/>
    <w:rsid w:val="001A3E45"/>
    <w:rsid w:val="001A40EC"/>
    <w:rsid w:val="001A4A56"/>
    <w:rsid w:val="001A4A5C"/>
    <w:rsid w:val="001A4AEA"/>
    <w:rsid w:val="001A4B87"/>
    <w:rsid w:val="001A4C08"/>
    <w:rsid w:val="001A5264"/>
    <w:rsid w:val="001A53B2"/>
    <w:rsid w:val="001A53FA"/>
    <w:rsid w:val="001A58A9"/>
    <w:rsid w:val="001A59FB"/>
    <w:rsid w:val="001A5CC5"/>
    <w:rsid w:val="001A5DB3"/>
    <w:rsid w:val="001A6553"/>
    <w:rsid w:val="001A672B"/>
    <w:rsid w:val="001A6D80"/>
    <w:rsid w:val="001A6EE9"/>
    <w:rsid w:val="001A728E"/>
    <w:rsid w:val="001A754A"/>
    <w:rsid w:val="001A7E3F"/>
    <w:rsid w:val="001B09D5"/>
    <w:rsid w:val="001B1235"/>
    <w:rsid w:val="001B153D"/>
    <w:rsid w:val="001B1592"/>
    <w:rsid w:val="001B18D3"/>
    <w:rsid w:val="001B194A"/>
    <w:rsid w:val="001B1A63"/>
    <w:rsid w:val="001B2125"/>
    <w:rsid w:val="001B22EE"/>
    <w:rsid w:val="001B2ACE"/>
    <w:rsid w:val="001B2D2C"/>
    <w:rsid w:val="001B3370"/>
    <w:rsid w:val="001B33DA"/>
    <w:rsid w:val="001B381F"/>
    <w:rsid w:val="001B393C"/>
    <w:rsid w:val="001B394F"/>
    <w:rsid w:val="001B3B0A"/>
    <w:rsid w:val="001B4AD3"/>
    <w:rsid w:val="001B4CF9"/>
    <w:rsid w:val="001B4DDB"/>
    <w:rsid w:val="001B4F06"/>
    <w:rsid w:val="001B5294"/>
    <w:rsid w:val="001B55E3"/>
    <w:rsid w:val="001B5A86"/>
    <w:rsid w:val="001B64EA"/>
    <w:rsid w:val="001B6C0A"/>
    <w:rsid w:val="001B73DA"/>
    <w:rsid w:val="001B7562"/>
    <w:rsid w:val="001B7FD5"/>
    <w:rsid w:val="001C003A"/>
    <w:rsid w:val="001C0126"/>
    <w:rsid w:val="001C03A2"/>
    <w:rsid w:val="001C04A5"/>
    <w:rsid w:val="001C0CD6"/>
    <w:rsid w:val="001C1191"/>
    <w:rsid w:val="001C1678"/>
    <w:rsid w:val="001C2296"/>
    <w:rsid w:val="001C284B"/>
    <w:rsid w:val="001C2B5A"/>
    <w:rsid w:val="001C2C7B"/>
    <w:rsid w:val="001C2F70"/>
    <w:rsid w:val="001C30F7"/>
    <w:rsid w:val="001C40AA"/>
    <w:rsid w:val="001C48B7"/>
    <w:rsid w:val="001C5584"/>
    <w:rsid w:val="001C5607"/>
    <w:rsid w:val="001C5639"/>
    <w:rsid w:val="001C58B8"/>
    <w:rsid w:val="001C59A0"/>
    <w:rsid w:val="001C5DAF"/>
    <w:rsid w:val="001C602B"/>
    <w:rsid w:val="001C656C"/>
    <w:rsid w:val="001C6849"/>
    <w:rsid w:val="001C6851"/>
    <w:rsid w:val="001C6F39"/>
    <w:rsid w:val="001D0511"/>
    <w:rsid w:val="001D0782"/>
    <w:rsid w:val="001D17FE"/>
    <w:rsid w:val="001D1836"/>
    <w:rsid w:val="001D1BC0"/>
    <w:rsid w:val="001D1FDB"/>
    <w:rsid w:val="001D2524"/>
    <w:rsid w:val="001D25D9"/>
    <w:rsid w:val="001D281D"/>
    <w:rsid w:val="001D2D75"/>
    <w:rsid w:val="001D3805"/>
    <w:rsid w:val="001D3BCE"/>
    <w:rsid w:val="001D405E"/>
    <w:rsid w:val="001D406E"/>
    <w:rsid w:val="001D47CF"/>
    <w:rsid w:val="001D4F08"/>
    <w:rsid w:val="001D53CA"/>
    <w:rsid w:val="001D53EA"/>
    <w:rsid w:val="001D598E"/>
    <w:rsid w:val="001D5CA6"/>
    <w:rsid w:val="001D5EF9"/>
    <w:rsid w:val="001D6DAC"/>
    <w:rsid w:val="001D6FC4"/>
    <w:rsid w:val="001D7312"/>
    <w:rsid w:val="001D74A9"/>
    <w:rsid w:val="001D7CDE"/>
    <w:rsid w:val="001E1037"/>
    <w:rsid w:val="001E116A"/>
    <w:rsid w:val="001E1509"/>
    <w:rsid w:val="001E19C5"/>
    <w:rsid w:val="001E24AF"/>
    <w:rsid w:val="001E2EA1"/>
    <w:rsid w:val="001E2F4F"/>
    <w:rsid w:val="001E3641"/>
    <w:rsid w:val="001E3AAC"/>
    <w:rsid w:val="001E3CC7"/>
    <w:rsid w:val="001E3CF7"/>
    <w:rsid w:val="001E4425"/>
    <w:rsid w:val="001E44EF"/>
    <w:rsid w:val="001E57FC"/>
    <w:rsid w:val="001E5827"/>
    <w:rsid w:val="001E7326"/>
    <w:rsid w:val="001E769E"/>
    <w:rsid w:val="001E7A4E"/>
    <w:rsid w:val="001E7B6F"/>
    <w:rsid w:val="001F04E4"/>
    <w:rsid w:val="001F0C85"/>
    <w:rsid w:val="001F1001"/>
    <w:rsid w:val="001F1712"/>
    <w:rsid w:val="001F1B86"/>
    <w:rsid w:val="001F2A85"/>
    <w:rsid w:val="001F2DF2"/>
    <w:rsid w:val="001F37EA"/>
    <w:rsid w:val="001F39D1"/>
    <w:rsid w:val="001F39D5"/>
    <w:rsid w:val="001F40BF"/>
    <w:rsid w:val="001F4230"/>
    <w:rsid w:val="001F4375"/>
    <w:rsid w:val="001F44B8"/>
    <w:rsid w:val="001F4732"/>
    <w:rsid w:val="001F4763"/>
    <w:rsid w:val="001F521F"/>
    <w:rsid w:val="001F5722"/>
    <w:rsid w:val="001F66DE"/>
    <w:rsid w:val="001F67B3"/>
    <w:rsid w:val="001F7743"/>
    <w:rsid w:val="001F7EAA"/>
    <w:rsid w:val="001F7F68"/>
    <w:rsid w:val="00200175"/>
    <w:rsid w:val="002001FC"/>
    <w:rsid w:val="0020022D"/>
    <w:rsid w:val="00200EF9"/>
    <w:rsid w:val="002010FF"/>
    <w:rsid w:val="002012E2"/>
    <w:rsid w:val="0020132B"/>
    <w:rsid w:val="002018AD"/>
    <w:rsid w:val="002019E7"/>
    <w:rsid w:val="00201C87"/>
    <w:rsid w:val="00201D65"/>
    <w:rsid w:val="00201EE9"/>
    <w:rsid w:val="002029F5"/>
    <w:rsid w:val="00202AF5"/>
    <w:rsid w:val="00202E78"/>
    <w:rsid w:val="00203287"/>
    <w:rsid w:val="00203BB0"/>
    <w:rsid w:val="00203E8D"/>
    <w:rsid w:val="00203EA3"/>
    <w:rsid w:val="002043D3"/>
    <w:rsid w:val="0020487F"/>
    <w:rsid w:val="00204C2F"/>
    <w:rsid w:val="00204F35"/>
    <w:rsid w:val="00205571"/>
    <w:rsid w:val="00205E78"/>
    <w:rsid w:val="00205EBD"/>
    <w:rsid w:val="002062B1"/>
    <w:rsid w:val="002064F3"/>
    <w:rsid w:val="00206626"/>
    <w:rsid w:val="002067A2"/>
    <w:rsid w:val="00206837"/>
    <w:rsid w:val="00207173"/>
    <w:rsid w:val="00207317"/>
    <w:rsid w:val="00207A90"/>
    <w:rsid w:val="00210583"/>
    <w:rsid w:val="00210625"/>
    <w:rsid w:val="00210644"/>
    <w:rsid w:val="0021093D"/>
    <w:rsid w:val="00210B57"/>
    <w:rsid w:val="00210E92"/>
    <w:rsid w:val="00210FA0"/>
    <w:rsid w:val="0021127F"/>
    <w:rsid w:val="00212734"/>
    <w:rsid w:val="00212FF9"/>
    <w:rsid w:val="0021336E"/>
    <w:rsid w:val="0021480E"/>
    <w:rsid w:val="0021488A"/>
    <w:rsid w:val="00214C46"/>
    <w:rsid w:val="00214DE7"/>
    <w:rsid w:val="0021510A"/>
    <w:rsid w:val="002151A3"/>
    <w:rsid w:val="00215869"/>
    <w:rsid w:val="00215E38"/>
    <w:rsid w:val="00215EB6"/>
    <w:rsid w:val="00215F78"/>
    <w:rsid w:val="002160A9"/>
    <w:rsid w:val="00216859"/>
    <w:rsid w:val="00216BC2"/>
    <w:rsid w:val="00216E2A"/>
    <w:rsid w:val="00216E85"/>
    <w:rsid w:val="002170CD"/>
    <w:rsid w:val="002172D6"/>
    <w:rsid w:val="00217306"/>
    <w:rsid w:val="00217BF1"/>
    <w:rsid w:val="00217BF8"/>
    <w:rsid w:val="00217F8D"/>
    <w:rsid w:val="002202A4"/>
    <w:rsid w:val="0022060D"/>
    <w:rsid w:val="00220AA8"/>
    <w:rsid w:val="002210B3"/>
    <w:rsid w:val="00222507"/>
    <w:rsid w:val="00222ABA"/>
    <w:rsid w:val="00222C06"/>
    <w:rsid w:val="0022348A"/>
    <w:rsid w:val="00223CA2"/>
    <w:rsid w:val="00223EAD"/>
    <w:rsid w:val="002241DE"/>
    <w:rsid w:val="00224BDC"/>
    <w:rsid w:val="0022509C"/>
    <w:rsid w:val="00226490"/>
    <w:rsid w:val="002266BC"/>
    <w:rsid w:val="00226B55"/>
    <w:rsid w:val="00226D0B"/>
    <w:rsid w:val="00226E50"/>
    <w:rsid w:val="00227AFE"/>
    <w:rsid w:val="002300F4"/>
    <w:rsid w:val="00230A50"/>
    <w:rsid w:val="00230A59"/>
    <w:rsid w:val="00231CD6"/>
    <w:rsid w:val="00231EFA"/>
    <w:rsid w:val="002323CD"/>
    <w:rsid w:val="002326F1"/>
    <w:rsid w:val="00232AE7"/>
    <w:rsid w:val="00232E11"/>
    <w:rsid w:val="00233152"/>
    <w:rsid w:val="002334C2"/>
    <w:rsid w:val="00233716"/>
    <w:rsid w:val="0023406D"/>
    <w:rsid w:val="002347CD"/>
    <w:rsid w:val="00234933"/>
    <w:rsid w:val="0023625A"/>
    <w:rsid w:val="00236471"/>
    <w:rsid w:val="002364E8"/>
    <w:rsid w:val="00236AE4"/>
    <w:rsid w:val="00236BFF"/>
    <w:rsid w:val="00236DFE"/>
    <w:rsid w:val="0023798A"/>
    <w:rsid w:val="002402BD"/>
    <w:rsid w:val="00240387"/>
    <w:rsid w:val="002405C5"/>
    <w:rsid w:val="00240CD9"/>
    <w:rsid w:val="00241062"/>
    <w:rsid w:val="00241670"/>
    <w:rsid w:val="00241D43"/>
    <w:rsid w:val="00242554"/>
    <w:rsid w:val="00242E88"/>
    <w:rsid w:val="00243C46"/>
    <w:rsid w:val="00243DFB"/>
    <w:rsid w:val="00243FF0"/>
    <w:rsid w:val="00244865"/>
    <w:rsid w:val="002449BC"/>
    <w:rsid w:val="00244D7D"/>
    <w:rsid w:val="00245081"/>
    <w:rsid w:val="002451DB"/>
    <w:rsid w:val="00245218"/>
    <w:rsid w:val="00245829"/>
    <w:rsid w:val="002459D5"/>
    <w:rsid w:val="00245D5A"/>
    <w:rsid w:val="002462CC"/>
    <w:rsid w:val="0024660F"/>
    <w:rsid w:val="002466D2"/>
    <w:rsid w:val="00246769"/>
    <w:rsid w:val="00246998"/>
    <w:rsid w:val="002469FC"/>
    <w:rsid w:val="002474F6"/>
    <w:rsid w:val="002476C6"/>
    <w:rsid w:val="00247882"/>
    <w:rsid w:val="00247B36"/>
    <w:rsid w:val="00247D6B"/>
    <w:rsid w:val="00247F70"/>
    <w:rsid w:val="002503ED"/>
    <w:rsid w:val="0025064A"/>
    <w:rsid w:val="00250FAE"/>
    <w:rsid w:val="00251CCA"/>
    <w:rsid w:val="00252368"/>
    <w:rsid w:val="002530B8"/>
    <w:rsid w:val="00253A82"/>
    <w:rsid w:val="0025404C"/>
    <w:rsid w:val="002541D5"/>
    <w:rsid w:val="00254490"/>
    <w:rsid w:val="00254661"/>
    <w:rsid w:val="00254B0B"/>
    <w:rsid w:val="00254EB4"/>
    <w:rsid w:val="00254F7A"/>
    <w:rsid w:val="00254FAD"/>
    <w:rsid w:val="00254FF3"/>
    <w:rsid w:val="00255244"/>
    <w:rsid w:val="00255916"/>
    <w:rsid w:val="002560D6"/>
    <w:rsid w:val="0025652B"/>
    <w:rsid w:val="00256833"/>
    <w:rsid w:val="00256D88"/>
    <w:rsid w:val="00256F92"/>
    <w:rsid w:val="002572FC"/>
    <w:rsid w:val="0025749C"/>
    <w:rsid w:val="00257C0A"/>
    <w:rsid w:val="00257CE4"/>
    <w:rsid w:val="00257D9F"/>
    <w:rsid w:val="002600A9"/>
    <w:rsid w:val="002600E0"/>
    <w:rsid w:val="00260247"/>
    <w:rsid w:val="00260887"/>
    <w:rsid w:val="00260D48"/>
    <w:rsid w:val="0026113E"/>
    <w:rsid w:val="00261563"/>
    <w:rsid w:val="00261F96"/>
    <w:rsid w:val="002623D4"/>
    <w:rsid w:val="00262626"/>
    <w:rsid w:val="00262712"/>
    <w:rsid w:val="00262725"/>
    <w:rsid w:val="002627F3"/>
    <w:rsid w:val="00263020"/>
    <w:rsid w:val="00263159"/>
    <w:rsid w:val="002633A3"/>
    <w:rsid w:val="0026351B"/>
    <w:rsid w:val="0026365F"/>
    <w:rsid w:val="0026379A"/>
    <w:rsid w:val="002637FB"/>
    <w:rsid w:val="0026397C"/>
    <w:rsid w:val="00263F78"/>
    <w:rsid w:val="002645D4"/>
    <w:rsid w:val="002649D0"/>
    <w:rsid w:val="00264EC5"/>
    <w:rsid w:val="00264F84"/>
    <w:rsid w:val="002650F7"/>
    <w:rsid w:val="00265456"/>
    <w:rsid w:val="002658FD"/>
    <w:rsid w:val="00265E4C"/>
    <w:rsid w:val="00265EC5"/>
    <w:rsid w:val="0026621E"/>
    <w:rsid w:val="002666A7"/>
    <w:rsid w:val="002667AF"/>
    <w:rsid w:val="00266D84"/>
    <w:rsid w:val="0026708F"/>
    <w:rsid w:val="002677F9"/>
    <w:rsid w:val="00267C0B"/>
    <w:rsid w:val="00270AE0"/>
    <w:rsid w:val="00270EAD"/>
    <w:rsid w:val="002711FE"/>
    <w:rsid w:val="002715C4"/>
    <w:rsid w:val="00271F43"/>
    <w:rsid w:val="00272E99"/>
    <w:rsid w:val="00272FB9"/>
    <w:rsid w:val="00273554"/>
    <w:rsid w:val="002738DD"/>
    <w:rsid w:val="0027429C"/>
    <w:rsid w:val="002745CA"/>
    <w:rsid w:val="00274847"/>
    <w:rsid w:val="00274B31"/>
    <w:rsid w:val="002753B8"/>
    <w:rsid w:val="0027642F"/>
    <w:rsid w:val="002765AC"/>
    <w:rsid w:val="00276D36"/>
    <w:rsid w:val="002778CF"/>
    <w:rsid w:val="002779DE"/>
    <w:rsid w:val="00277BD5"/>
    <w:rsid w:val="0028010A"/>
    <w:rsid w:val="002801ED"/>
    <w:rsid w:val="00280488"/>
    <w:rsid w:val="002805F1"/>
    <w:rsid w:val="0028069D"/>
    <w:rsid w:val="00280834"/>
    <w:rsid w:val="00280B06"/>
    <w:rsid w:val="00280B90"/>
    <w:rsid w:val="00280EAE"/>
    <w:rsid w:val="002818EF"/>
    <w:rsid w:val="00281A4D"/>
    <w:rsid w:val="00281B45"/>
    <w:rsid w:val="00281BC1"/>
    <w:rsid w:val="00281CBF"/>
    <w:rsid w:val="002824D0"/>
    <w:rsid w:val="00282704"/>
    <w:rsid w:val="00282C65"/>
    <w:rsid w:val="0028361C"/>
    <w:rsid w:val="00283658"/>
    <w:rsid w:val="00283FCB"/>
    <w:rsid w:val="00284492"/>
    <w:rsid w:val="002845FB"/>
    <w:rsid w:val="00284800"/>
    <w:rsid w:val="00284CEA"/>
    <w:rsid w:val="002851D9"/>
    <w:rsid w:val="00285365"/>
    <w:rsid w:val="00285369"/>
    <w:rsid w:val="00285890"/>
    <w:rsid w:val="00285A95"/>
    <w:rsid w:val="00286F70"/>
    <w:rsid w:val="00287179"/>
    <w:rsid w:val="00287278"/>
    <w:rsid w:val="00287434"/>
    <w:rsid w:val="002876D3"/>
    <w:rsid w:val="00287F99"/>
    <w:rsid w:val="00287FDC"/>
    <w:rsid w:val="00290308"/>
    <w:rsid w:val="00290F3F"/>
    <w:rsid w:val="00291995"/>
    <w:rsid w:val="002919A0"/>
    <w:rsid w:val="00291EFB"/>
    <w:rsid w:val="002927ED"/>
    <w:rsid w:val="00292B0C"/>
    <w:rsid w:val="00293ADB"/>
    <w:rsid w:val="00294A71"/>
    <w:rsid w:val="00294B3E"/>
    <w:rsid w:val="00295334"/>
    <w:rsid w:val="0029598B"/>
    <w:rsid w:val="00295993"/>
    <w:rsid w:val="00295C8F"/>
    <w:rsid w:val="0029688A"/>
    <w:rsid w:val="00296977"/>
    <w:rsid w:val="00296E5E"/>
    <w:rsid w:val="0029789E"/>
    <w:rsid w:val="00297987"/>
    <w:rsid w:val="00297A15"/>
    <w:rsid w:val="00297ECF"/>
    <w:rsid w:val="002A0023"/>
    <w:rsid w:val="002A0A7B"/>
    <w:rsid w:val="002A0C48"/>
    <w:rsid w:val="002A0F69"/>
    <w:rsid w:val="002A1053"/>
    <w:rsid w:val="002A138C"/>
    <w:rsid w:val="002A1765"/>
    <w:rsid w:val="002A1A9A"/>
    <w:rsid w:val="002A1B56"/>
    <w:rsid w:val="002A1CD8"/>
    <w:rsid w:val="002A1D3D"/>
    <w:rsid w:val="002A1D9B"/>
    <w:rsid w:val="002A1F1A"/>
    <w:rsid w:val="002A230C"/>
    <w:rsid w:val="002A2E14"/>
    <w:rsid w:val="002A3112"/>
    <w:rsid w:val="002A3220"/>
    <w:rsid w:val="002A3B46"/>
    <w:rsid w:val="002A3CDC"/>
    <w:rsid w:val="002A42E0"/>
    <w:rsid w:val="002A4A71"/>
    <w:rsid w:val="002A5002"/>
    <w:rsid w:val="002A512D"/>
    <w:rsid w:val="002A5335"/>
    <w:rsid w:val="002A544F"/>
    <w:rsid w:val="002A54A4"/>
    <w:rsid w:val="002A5931"/>
    <w:rsid w:val="002A6038"/>
    <w:rsid w:val="002A68E1"/>
    <w:rsid w:val="002A7231"/>
    <w:rsid w:val="002A7674"/>
    <w:rsid w:val="002B00D0"/>
    <w:rsid w:val="002B01D8"/>
    <w:rsid w:val="002B0203"/>
    <w:rsid w:val="002B065C"/>
    <w:rsid w:val="002B06C0"/>
    <w:rsid w:val="002B0A54"/>
    <w:rsid w:val="002B0B1D"/>
    <w:rsid w:val="002B0C71"/>
    <w:rsid w:val="002B1314"/>
    <w:rsid w:val="002B184B"/>
    <w:rsid w:val="002B1BD5"/>
    <w:rsid w:val="002B1CF8"/>
    <w:rsid w:val="002B2CD4"/>
    <w:rsid w:val="002B31BC"/>
    <w:rsid w:val="002B33E7"/>
    <w:rsid w:val="002B3793"/>
    <w:rsid w:val="002B3F31"/>
    <w:rsid w:val="002B404B"/>
    <w:rsid w:val="002B40EE"/>
    <w:rsid w:val="002B4B84"/>
    <w:rsid w:val="002B4BA5"/>
    <w:rsid w:val="002B4D7F"/>
    <w:rsid w:val="002B4EFD"/>
    <w:rsid w:val="002B50F8"/>
    <w:rsid w:val="002B5156"/>
    <w:rsid w:val="002B53A6"/>
    <w:rsid w:val="002B5A79"/>
    <w:rsid w:val="002B6004"/>
    <w:rsid w:val="002B6809"/>
    <w:rsid w:val="002B6F56"/>
    <w:rsid w:val="002B7B55"/>
    <w:rsid w:val="002C0381"/>
    <w:rsid w:val="002C04F8"/>
    <w:rsid w:val="002C0598"/>
    <w:rsid w:val="002C0D46"/>
    <w:rsid w:val="002C0DE7"/>
    <w:rsid w:val="002C0E7C"/>
    <w:rsid w:val="002C1620"/>
    <w:rsid w:val="002C1867"/>
    <w:rsid w:val="002C19A3"/>
    <w:rsid w:val="002C230C"/>
    <w:rsid w:val="002C23B8"/>
    <w:rsid w:val="002C2484"/>
    <w:rsid w:val="002C2749"/>
    <w:rsid w:val="002C29BC"/>
    <w:rsid w:val="002C2B27"/>
    <w:rsid w:val="002C2BC9"/>
    <w:rsid w:val="002C330D"/>
    <w:rsid w:val="002C34A2"/>
    <w:rsid w:val="002C40CB"/>
    <w:rsid w:val="002C41D9"/>
    <w:rsid w:val="002C445B"/>
    <w:rsid w:val="002C4607"/>
    <w:rsid w:val="002C4698"/>
    <w:rsid w:val="002C4AA4"/>
    <w:rsid w:val="002C4D61"/>
    <w:rsid w:val="002C5199"/>
    <w:rsid w:val="002C57EC"/>
    <w:rsid w:val="002C5840"/>
    <w:rsid w:val="002C5C05"/>
    <w:rsid w:val="002C61D7"/>
    <w:rsid w:val="002C6B50"/>
    <w:rsid w:val="002C7081"/>
    <w:rsid w:val="002C721F"/>
    <w:rsid w:val="002C75F5"/>
    <w:rsid w:val="002C778C"/>
    <w:rsid w:val="002C77AD"/>
    <w:rsid w:val="002C77AE"/>
    <w:rsid w:val="002C7E16"/>
    <w:rsid w:val="002D0258"/>
    <w:rsid w:val="002D0860"/>
    <w:rsid w:val="002D0E79"/>
    <w:rsid w:val="002D0ED8"/>
    <w:rsid w:val="002D0FB3"/>
    <w:rsid w:val="002D100C"/>
    <w:rsid w:val="002D1664"/>
    <w:rsid w:val="002D185A"/>
    <w:rsid w:val="002D1DE4"/>
    <w:rsid w:val="002D23B9"/>
    <w:rsid w:val="002D2625"/>
    <w:rsid w:val="002D2B06"/>
    <w:rsid w:val="002D2BAC"/>
    <w:rsid w:val="002D2D45"/>
    <w:rsid w:val="002D2ECE"/>
    <w:rsid w:val="002D3734"/>
    <w:rsid w:val="002D3AF1"/>
    <w:rsid w:val="002D4204"/>
    <w:rsid w:val="002D4570"/>
    <w:rsid w:val="002D4602"/>
    <w:rsid w:val="002D4611"/>
    <w:rsid w:val="002D4DE2"/>
    <w:rsid w:val="002D52E9"/>
    <w:rsid w:val="002D555B"/>
    <w:rsid w:val="002D624C"/>
    <w:rsid w:val="002D6905"/>
    <w:rsid w:val="002D730E"/>
    <w:rsid w:val="002D7AB5"/>
    <w:rsid w:val="002D7C07"/>
    <w:rsid w:val="002D7D2B"/>
    <w:rsid w:val="002E0486"/>
    <w:rsid w:val="002E0593"/>
    <w:rsid w:val="002E0850"/>
    <w:rsid w:val="002E0DB5"/>
    <w:rsid w:val="002E1287"/>
    <w:rsid w:val="002E14F4"/>
    <w:rsid w:val="002E1858"/>
    <w:rsid w:val="002E23FD"/>
    <w:rsid w:val="002E2D6D"/>
    <w:rsid w:val="002E2FF9"/>
    <w:rsid w:val="002E36B6"/>
    <w:rsid w:val="002E3C88"/>
    <w:rsid w:val="002E3DDC"/>
    <w:rsid w:val="002E3E78"/>
    <w:rsid w:val="002E4485"/>
    <w:rsid w:val="002E4646"/>
    <w:rsid w:val="002E5548"/>
    <w:rsid w:val="002E569E"/>
    <w:rsid w:val="002E60A9"/>
    <w:rsid w:val="002E63C8"/>
    <w:rsid w:val="002E6410"/>
    <w:rsid w:val="002E67E5"/>
    <w:rsid w:val="002E694E"/>
    <w:rsid w:val="002E6CF0"/>
    <w:rsid w:val="002E6D11"/>
    <w:rsid w:val="002E7715"/>
    <w:rsid w:val="002E7A88"/>
    <w:rsid w:val="002E7D5D"/>
    <w:rsid w:val="002E7E5A"/>
    <w:rsid w:val="002F03DD"/>
    <w:rsid w:val="002F09DF"/>
    <w:rsid w:val="002F0A4F"/>
    <w:rsid w:val="002F0D62"/>
    <w:rsid w:val="002F11EA"/>
    <w:rsid w:val="002F1776"/>
    <w:rsid w:val="002F19E5"/>
    <w:rsid w:val="002F1AA3"/>
    <w:rsid w:val="002F22DC"/>
    <w:rsid w:val="002F25D1"/>
    <w:rsid w:val="002F268A"/>
    <w:rsid w:val="002F273E"/>
    <w:rsid w:val="002F28C5"/>
    <w:rsid w:val="002F303D"/>
    <w:rsid w:val="002F3138"/>
    <w:rsid w:val="002F317F"/>
    <w:rsid w:val="002F327D"/>
    <w:rsid w:val="002F365E"/>
    <w:rsid w:val="002F3AA2"/>
    <w:rsid w:val="002F3BE6"/>
    <w:rsid w:val="002F4529"/>
    <w:rsid w:val="002F5312"/>
    <w:rsid w:val="002F535B"/>
    <w:rsid w:val="002F58CA"/>
    <w:rsid w:val="002F5ADB"/>
    <w:rsid w:val="002F62F1"/>
    <w:rsid w:val="002F65C1"/>
    <w:rsid w:val="002F6710"/>
    <w:rsid w:val="002F6A3A"/>
    <w:rsid w:val="002F6AD9"/>
    <w:rsid w:val="002F6BCC"/>
    <w:rsid w:val="002F6CD2"/>
    <w:rsid w:val="002F708C"/>
    <w:rsid w:val="002F7661"/>
    <w:rsid w:val="002F76AB"/>
    <w:rsid w:val="002F7D61"/>
    <w:rsid w:val="002FC1F2"/>
    <w:rsid w:val="003004B5"/>
    <w:rsid w:val="003005B5"/>
    <w:rsid w:val="00300BB5"/>
    <w:rsid w:val="00300C9B"/>
    <w:rsid w:val="0030109B"/>
    <w:rsid w:val="00301142"/>
    <w:rsid w:val="003011F9"/>
    <w:rsid w:val="00301827"/>
    <w:rsid w:val="00301948"/>
    <w:rsid w:val="003022AD"/>
    <w:rsid w:val="00302771"/>
    <w:rsid w:val="00302919"/>
    <w:rsid w:val="00302C16"/>
    <w:rsid w:val="00303490"/>
    <w:rsid w:val="00303A19"/>
    <w:rsid w:val="00303AB3"/>
    <w:rsid w:val="00303B26"/>
    <w:rsid w:val="00303C3A"/>
    <w:rsid w:val="00303D7C"/>
    <w:rsid w:val="00304104"/>
    <w:rsid w:val="00304F22"/>
    <w:rsid w:val="0030506B"/>
    <w:rsid w:val="00305522"/>
    <w:rsid w:val="00305C24"/>
    <w:rsid w:val="00305F1E"/>
    <w:rsid w:val="003062EC"/>
    <w:rsid w:val="003068DD"/>
    <w:rsid w:val="00306F49"/>
    <w:rsid w:val="003073D8"/>
    <w:rsid w:val="0031039E"/>
    <w:rsid w:val="00310DC8"/>
    <w:rsid w:val="00310DE3"/>
    <w:rsid w:val="0031106E"/>
    <w:rsid w:val="003115F2"/>
    <w:rsid w:val="003117E0"/>
    <w:rsid w:val="003118B4"/>
    <w:rsid w:val="00311B02"/>
    <w:rsid w:val="00312087"/>
    <w:rsid w:val="00312675"/>
    <w:rsid w:val="0031285E"/>
    <w:rsid w:val="00312926"/>
    <w:rsid w:val="003138D2"/>
    <w:rsid w:val="00313D07"/>
    <w:rsid w:val="0031454A"/>
    <w:rsid w:val="003148B8"/>
    <w:rsid w:val="00314B31"/>
    <w:rsid w:val="00314CD1"/>
    <w:rsid w:val="00315086"/>
    <w:rsid w:val="00315105"/>
    <w:rsid w:val="00315218"/>
    <w:rsid w:val="003154B8"/>
    <w:rsid w:val="00315559"/>
    <w:rsid w:val="00315C93"/>
    <w:rsid w:val="00315E45"/>
    <w:rsid w:val="00315EC9"/>
    <w:rsid w:val="0031608C"/>
    <w:rsid w:val="00316E4C"/>
    <w:rsid w:val="00317026"/>
    <w:rsid w:val="00317040"/>
    <w:rsid w:val="00317300"/>
    <w:rsid w:val="00317C2B"/>
    <w:rsid w:val="00317DF6"/>
    <w:rsid w:val="0032013F"/>
    <w:rsid w:val="00320491"/>
    <w:rsid w:val="00320896"/>
    <w:rsid w:val="00320E9F"/>
    <w:rsid w:val="00321338"/>
    <w:rsid w:val="0032148C"/>
    <w:rsid w:val="003217BA"/>
    <w:rsid w:val="00321E89"/>
    <w:rsid w:val="00322798"/>
    <w:rsid w:val="003227F5"/>
    <w:rsid w:val="003228D5"/>
    <w:rsid w:val="00322929"/>
    <w:rsid w:val="00322C41"/>
    <w:rsid w:val="00322CAC"/>
    <w:rsid w:val="00322D62"/>
    <w:rsid w:val="00322EA3"/>
    <w:rsid w:val="003232F7"/>
    <w:rsid w:val="003233B9"/>
    <w:rsid w:val="003233E8"/>
    <w:rsid w:val="003236E6"/>
    <w:rsid w:val="003237B9"/>
    <w:rsid w:val="003238EE"/>
    <w:rsid w:val="00323EF4"/>
    <w:rsid w:val="0032400A"/>
    <w:rsid w:val="0032447B"/>
    <w:rsid w:val="003248D8"/>
    <w:rsid w:val="003253F8"/>
    <w:rsid w:val="00325447"/>
    <w:rsid w:val="00325C06"/>
    <w:rsid w:val="003267C5"/>
    <w:rsid w:val="00326A20"/>
    <w:rsid w:val="00326BE7"/>
    <w:rsid w:val="00326DA7"/>
    <w:rsid w:val="00326E20"/>
    <w:rsid w:val="00326ECB"/>
    <w:rsid w:val="00327206"/>
    <w:rsid w:val="00327AD2"/>
    <w:rsid w:val="0033015D"/>
    <w:rsid w:val="00330665"/>
    <w:rsid w:val="00330CF2"/>
    <w:rsid w:val="00331573"/>
    <w:rsid w:val="0033170A"/>
    <w:rsid w:val="0033181C"/>
    <w:rsid w:val="00331A4F"/>
    <w:rsid w:val="00331BAA"/>
    <w:rsid w:val="0033244D"/>
    <w:rsid w:val="0033257B"/>
    <w:rsid w:val="00332977"/>
    <w:rsid w:val="003331FA"/>
    <w:rsid w:val="003332D7"/>
    <w:rsid w:val="00333378"/>
    <w:rsid w:val="0033359F"/>
    <w:rsid w:val="003335BE"/>
    <w:rsid w:val="00333782"/>
    <w:rsid w:val="00334634"/>
    <w:rsid w:val="00334710"/>
    <w:rsid w:val="00334C1A"/>
    <w:rsid w:val="0033516A"/>
    <w:rsid w:val="003352A5"/>
    <w:rsid w:val="00335431"/>
    <w:rsid w:val="003355DC"/>
    <w:rsid w:val="003358BB"/>
    <w:rsid w:val="00335D7F"/>
    <w:rsid w:val="003360DD"/>
    <w:rsid w:val="003365A5"/>
    <w:rsid w:val="003377F3"/>
    <w:rsid w:val="00337CAC"/>
    <w:rsid w:val="003400E9"/>
    <w:rsid w:val="003403A4"/>
    <w:rsid w:val="003409ED"/>
    <w:rsid w:val="00340A3A"/>
    <w:rsid w:val="00340F2A"/>
    <w:rsid w:val="003410B7"/>
    <w:rsid w:val="003413DE"/>
    <w:rsid w:val="00341AC0"/>
    <w:rsid w:val="00342271"/>
    <w:rsid w:val="0034238D"/>
    <w:rsid w:val="003428A3"/>
    <w:rsid w:val="0034300B"/>
    <w:rsid w:val="003431A5"/>
    <w:rsid w:val="00343760"/>
    <w:rsid w:val="00343CFE"/>
    <w:rsid w:val="003440B9"/>
    <w:rsid w:val="00344178"/>
    <w:rsid w:val="003441BF"/>
    <w:rsid w:val="00345334"/>
    <w:rsid w:val="003453F6"/>
    <w:rsid w:val="003454B8"/>
    <w:rsid w:val="00345928"/>
    <w:rsid w:val="00345C5D"/>
    <w:rsid w:val="00346063"/>
    <w:rsid w:val="003468C0"/>
    <w:rsid w:val="00346982"/>
    <w:rsid w:val="00346D33"/>
    <w:rsid w:val="00346E6D"/>
    <w:rsid w:val="0034743A"/>
    <w:rsid w:val="00347855"/>
    <w:rsid w:val="00347B43"/>
    <w:rsid w:val="0035011B"/>
    <w:rsid w:val="00350241"/>
    <w:rsid w:val="0035033C"/>
    <w:rsid w:val="0035034A"/>
    <w:rsid w:val="003507BC"/>
    <w:rsid w:val="003509EB"/>
    <w:rsid w:val="00350B2B"/>
    <w:rsid w:val="00351997"/>
    <w:rsid w:val="00351A9F"/>
    <w:rsid w:val="00351F32"/>
    <w:rsid w:val="0035234F"/>
    <w:rsid w:val="00352AD5"/>
    <w:rsid w:val="00352B2A"/>
    <w:rsid w:val="00352D3A"/>
    <w:rsid w:val="003534D1"/>
    <w:rsid w:val="00353EC1"/>
    <w:rsid w:val="003546A5"/>
    <w:rsid w:val="00354839"/>
    <w:rsid w:val="00354A5F"/>
    <w:rsid w:val="003555A6"/>
    <w:rsid w:val="0035583B"/>
    <w:rsid w:val="00355A85"/>
    <w:rsid w:val="00355C8D"/>
    <w:rsid w:val="00355EC6"/>
    <w:rsid w:val="00356A31"/>
    <w:rsid w:val="00356A96"/>
    <w:rsid w:val="00356BC1"/>
    <w:rsid w:val="00356C70"/>
    <w:rsid w:val="00356D85"/>
    <w:rsid w:val="00356E8E"/>
    <w:rsid w:val="0035774E"/>
    <w:rsid w:val="003578F0"/>
    <w:rsid w:val="00357C0A"/>
    <w:rsid w:val="00360138"/>
    <w:rsid w:val="003607D6"/>
    <w:rsid w:val="00360BFE"/>
    <w:rsid w:val="0036100F"/>
    <w:rsid w:val="00361286"/>
    <w:rsid w:val="00362309"/>
    <w:rsid w:val="00362878"/>
    <w:rsid w:val="00362CE1"/>
    <w:rsid w:val="003630BD"/>
    <w:rsid w:val="003634A1"/>
    <w:rsid w:val="00363544"/>
    <w:rsid w:val="003635E0"/>
    <w:rsid w:val="00363E98"/>
    <w:rsid w:val="003640C9"/>
    <w:rsid w:val="0036542A"/>
    <w:rsid w:val="003655EA"/>
    <w:rsid w:val="003657A2"/>
    <w:rsid w:val="00365B0A"/>
    <w:rsid w:val="003664FB"/>
    <w:rsid w:val="00366763"/>
    <w:rsid w:val="00366933"/>
    <w:rsid w:val="003669DA"/>
    <w:rsid w:val="00366F03"/>
    <w:rsid w:val="00366F8B"/>
    <w:rsid w:val="0036777F"/>
    <w:rsid w:val="00367A1D"/>
    <w:rsid w:val="00370330"/>
    <w:rsid w:val="0037034D"/>
    <w:rsid w:val="00370BA0"/>
    <w:rsid w:val="00370BDA"/>
    <w:rsid w:val="00370BFE"/>
    <w:rsid w:val="003712DA"/>
    <w:rsid w:val="00371B51"/>
    <w:rsid w:val="00371BFE"/>
    <w:rsid w:val="0037241B"/>
    <w:rsid w:val="00372F04"/>
    <w:rsid w:val="00373549"/>
    <w:rsid w:val="00373C14"/>
    <w:rsid w:val="00373E15"/>
    <w:rsid w:val="00373EEA"/>
    <w:rsid w:val="0037416E"/>
    <w:rsid w:val="00374489"/>
    <w:rsid w:val="00374C4A"/>
    <w:rsid w:val="00375054"/>
    <w:rsid w:val="003768AA"/>
    <w:rsid w:val="00376AF1"/>
    <w:rsid w:val="00376E25"/>
    <w:rsid w:val="0037775B"/>
    <w:rsid w:val="003779C2"/>
    <w:rsid w:val="00377D5D"/>
    <w:rsid w:val="00380761"/>
    <w:rsid w:val="003810D1"/>
    <w:rsid w:val="0038174C"/>
    <w:rsid w:val="00381959"/>
    <w:rsid w:val="00381F1A"/>
    <w:rsid w:val="003820A0"/>
    <w:rsid w:val="00382563"/>
    <w:rsid w:val="003825C5"/>
    <w:rsid w:val="00382986"/>
    <w:rsid w:val="00382C5F"/>
    <w:rsid w:val="0038371B"/>
    <w:rsid w:val="00383871"/>
    <w:rsid w:val="00383B61"/>
    <w:rsid w:val="00383E76"/>
    <w:rsid w:val="0038411C"/>
    <w:rsid w:val="003842E6"/>
    <w:rsid w:val="00384C79"/>
    <w:rsid w:val="0038536E"/>
    <w:rsid w:val="00385624"/>
    <w:rsid w:val="0038571F"/>
    <w:rsid w:val="003858CE"/>
    <w:rsid w:val="003859FF"/>
    <w:rsid w:val="00385C6B"/>
    <w:rsid w:val="00385D96"/>
    <w:rsid w:val="00385DCA"/>
    <w:rsid w:val="003872AD"/>
    <w:rsid w:val="003873AE"/>
    <w:rsid w:val="003873D6"/>
    <w:rsid w:val="00387401"/>
    <w:rsid w:val="0038764A"/>
    <w:rsid w:val="00387FBB"/>
    <w:rsid w:val="00390057"/>
    <w:rsid w:val="00390D6D"/>
    <w:rsid w:val="003915AE"/>
    <w:rsid w:val="00392273"/>
    <w:rsid w:val="003931D8"/>
    <w:rsid w:val="00393B53"/>
    <w:rsid w:val="003942B9"/>
    <w:rsid w:val="00394980"/>
    <w:rsid w:val="00394A0E"/>
    <w:rsid w:val="00394C00"/>
    <w:rsid w:val="00395109"/>
    <w:rsid w:val="003955A8"/>
    <w:rsid w:val="00395B61"/>
    <w:rsid w:val="003967ED"/>
    <w:rsid w:val="003968DF"/>
    <w:rsid w:val="003968E5"/>
    <w:rsid w:val="00396955"/>
    <w:rsid w:val="003969D3"/>
    <w:rsid w:val="00397863"/>
    <w:rsid w:val="00397AD0"/>
    <w:rsid w:val="003A0470"/>
    <w:rsid w:val="003A04F4"/>
    <w:rsid w:val="003A07B8"/>
    <w:rsid w:val="003A0D77"/>
    <w:rsid w:val="003A10EE"/>
    <w:rsid w:val="003A12FC"/>
    <w:rsid w:val="003A14FC"/>
    <w:rsid w:val="003A1676"/>
    <w:rsid w:val="003A18A4"/>
    <w:rsid w:val="003A1A57"/>
    <w:rsid w:val="003A1AE8"/>
    <w:rsid w:val="003A1C12"/>
    <w:rsid w:val="003A20BE"/>
    <w:rsid w:val="003A242F"/>
    <w:rsid w:val="003A26E5"/>
    <w:rsid w:val="003A2804"/>
    <w:rsid w:val="003A3247"/>
    <w:rsid w:val="003A33F8"/>
    <w:rsid w:val="003A3561"/>
    <w:rsid w:val="003A3F4B"/>
    <w:rsid w:val="003A4556"/>
    <w:rsid w:val="003A487F"/>
    <w:rsid w:val="003A498D"/>
    <w:rsid w:val="003A511E"/>
    <w:rsid w:val="003A54DE"/>
    <w:rsid w:val="003A59D1"/>
    <w:rsid w:val="003A5B10"/>
    <w:rsid w:val="003A5CFB"/>
    <w:rsid w:val="003A60A7"/>
    <w:rsid w:val="003A60BC"/>
    <w:rsid w:val="003A60C9"/>
    <w:rsid w:val="003A638A"/>
    <w:rsid w:val="003A69E7"/>
    <w:rsid w:val="003A6B6F"/>
    <w:rsid w:val="003A6BF1"/>
    <w:rsid w:val="003A7741"/>
    <w:rsid w:val="003A7C5D"/>
    <w:rsid w:val="003A7DB5"/>
    <w:rsid w:val="003B00B0"/>
    <w:rsid w:val="003B01D0"/>
    <w:rsid w:val="003B059F"/>
    <w:rsid w:val="003B0B5B"/>
    <w:rsid w:val="003B0D80"/>
    <w:rsid w:val="003B0E4D"/>
    <w:rsid w:val="003B0FBA"/>
    <w:rsid w:val="003B120F"/>
    <w:rsid w:val="003B173F"/>
    <w:rsid w:val="003B192D"/>
    <w:rsid w:val="003B1D8A"/>
    <w:rsid w:val="003B200A"/>
    <w:rsid w:val="003B254A"/>
    <w:rsid w:val="003B2600"/>
    <w:rsid w:val="003B2A03"/>
    <w:rsid w:val="003B2E73"/>
    <w:rsid w:val="003B2F0C"/>
    <w:rsid w:val="003B38FB"/>
    <w:rsid w:val="003B4512"/>
    <w:rsid w:val="003B4638"/>
    <w:rsid w:val="003B4996"/>
    <w:rsid w:val="003B4CA7"/>
    <w:rsid w:val="003B50B9"/>
    <w:rsid w:val="003B5989"/>
    <w:rsid w:val="003B5A93"/>
    <w:rsid w:val="003B611C"/>
    <w:rsid w:val="003B6463"/>
    <w:rsid w:val="003B648D"/>
    <w:rsid w:val="003B665D"/>
    <w:rsid w:val="003B6A65"/>
    <w:rsid w:val="003B6AAC"/>
    <w:rsid w:val="003B6B4B"/>
    <w:rsid w:val="003B6CA6"/>
    <w:rsid w:val="003B6F6A"/>
    <w:rsid w:val="003B730B"/>
    <w:rsid w:val="003B7576"/>
    <w:rsid w:val="003B79E9"/>
    <w:rsid w:val="003B7FE1"/>
    <w:rsid w:val="003C0165"/>
    <w:rsid w:val="003C026D"/>
    <w:rsid w:val="003C0D0F"/>
    <w:rsid w:val="003C159F"/>
    <w:rsid w:val="003C15B9"/>
    <w:rsid w:val="003C183C"/>
    <w:rsid w:val="003C1CFC"/>
    <w:rsid w:val="003C1EC3"/>
    <w:rsid w:val="003C222F"/>
    <w:rsid w:val="003C226B"/>
    <w:rsid w:val="003C25F7"/>
    <w:rsid w:val="003C2E66"/>
    <w:rsid w:val="003C2EE2"/>
    <w:rsid w:val="003C335A"/>
    <w:rsid w:val="003C3652"/>
    <w:rsid w:val="003C39E5"/>
    <w:rsid w:val="003C3A7F"/>
    <w:rsid w:val="003C4056"/>
    <w:rsid w:val="003C4295"/>
    <w:rsid w:val="003C4FC9"/>
    <w:rsid w:val="003C53CD"/>
    <w:rsid w:val="003C550A"/>
    <w:rsid w:val="003C5925"/>
    <w:rsid w:val="003C5D57"/>
    <w:rsid w:val="003C713A"/>
    <w:rsid w:val="003C71AB"/>
    <w:rsid w:val="003C79AB"/>
    <w:rsid w:val="003C7E24"/>
    <w:rsid w:val="003D0480"/>
    <w:rsid w:val="003D0599"/>
    <w:rsid w:val="003D05E6"/>
    <w:rsid w:val="003D0618"/>
    <w:rsid w:val="003D0718"/>
    <w:rsid w:val="003D11D8"/>
    <w:rsid w:val="003D123D"/>
    <w:rsid w:val="003D1928"/>
    <w:rsid w:val="003D1D13"/>
    <w:rsid w:val="003D1E59"/>
    <w:rsid w:val="003D1F56"/>
    <w:rsid w:val="003D203C"/>
    <w:rsid w:val="003D238F"/>
    <w:rsid w:val="003D2465"/>
    <w:rsid w:val="003D2816"/>
    <w:rsid w:val="003D2DA3"/>
    <w:rsid w:val="003D304D"/>
    <w:rsid w:val="003D3445"/>
    <w:rsid w:val="003D361E"/>
    <w:rsid w:val="003D3775"/>
    <w:rsid w:val="003D3821"/>
    <w:rsid w:val="003D3B18"/>
    <w:rsid w:val="003D3E2A"/>
    <w:rsid w:val="003D41AB"/>
    <w:rsid w:val="003D4D22"/>
    <w:rsid w:val="003D4EB4"/>
    <w:rsid w:val="003D5208"/>
    <w:rsid w:val="003D5DFD"/>
    <w:rsid w:val="003D5E5D"/>
    <w:rsid w:val="003D63CE"/>
    <w:rsid w:val="003D6A51"/>
    <w:rsid w:val="003D6B51"/>
    <w:rsid w:val="003D724F"/>
    <w:rsid w:val="003D74A4"/>
    <w:rsid w:val="003D75CD"/>
    <w:rsid w:val="003D772C"/>
    <w:rsid w:val="003D7BE9"/>
    <w:rsid w:val="003D7E03"/>
    <w:rsid w:val="003E02A5"/>
    <w:rsid w:val="003E044D"/>
    <w:rsid w:val="003E109D"/>
    <w:rsid w:val="003E1B2B"/>
    <w:rsid w:val="003E22E3"/>
    <w:rsid w:val="003E233D"/>
    <w:rsid w:val="003E269B"/>
    <w:rsid w:val="003E3066"/>
    <w:rsid w:val="003E384C"/>
    <w:rsid w:val="003E39B3"/>
    <w:rsid w:val="003E39DB"/>
    <w:rsid w:val="003E39F2"/>
    <w:rsid w:val="003E3B68"/>
    <w:rsid w:val="003E3DA0"/>
    <w:rsid w:val="003E41E7"/>
    <w:rsid w:val="003E4342"/>
    <w:rsid w:val="003E44F5"/>
    <w:rsid w:val="003E457E"/>
    <w:rsid w:val="003E4B2D"/>
    <w:rsid w:val="003E550E"/>
    <w:rsid w:val="003E55AC"/>
    <w:rsid w:val="003E5AC9"/>
    <w:rsid w:val="003E5BB6"/>
    <w:rsid w:val="003E5C0A"/>
    <w:rsid w:val="003E66A7"/>
    <w:rsid w:val="003E73DE"/>
    <w:rsid w:val="003E79B1"/>
    <w:rsid w:val="003E7C00"/>
    <w:rsid w:val="003E7CE1"/>
    <w:rsid w:val="003F00A5"/>
    <w:rsid w:val="003F072E"/>
    <w:rsid w:val="003F0BC6"/>
    <w:rsid w:val="003F0D4E"/>
    <w:rsid w:val="003F10AC"/>
    <w:rsid w:val="003F1AAF"/>
    <w:rsid w:val="003F1AE2"/>
    <w:rsid w:val="003F391A"/>
    <w:rsid w:val="003F3AB3"/>
    <w:rsid w:val="003F41C4"/>
    <w:rsid w:val="003F4DB1"/>
    <w:rsid w:val="003F4F95"/>
    <w:rsid w:val="003F5527"/>
    <w:rsid w:val="003F5550"/>
    <w:rsid w:val="003F5626"/>
    <w:rsid w:val="003F596A"/>
    <w:rsid w:val="003F5BDF"/>
    <w:rsid w:val="003F61FB"/>
    <w:rsid w:val="003F6210"/>
    <w:rsid w:val="003F6BF6"/>
    <w:rsid w:val="003F7130"/>
    <w:rsid w:val="003F75FF"/>
    <w:rsid w:val="003F76B7"/>
    <w:rsid w:val="003F7730"/>
    <w:rsid w:val="003F79A3"/>
    <w:rsid w:val="003F7E49"/>
    <w:rsid w:val="003F7F49"/>
    <w:rsid w:val="00400979"/>
    <w:rsid w:val="00400A2E"/>
    <w:rsid w:val="00400C0C"/>
    <w:rsid w:val="0040115D"/>
    <w:rsid w:val="0040117D"/>
    <w:rsid w:val="004011B5"/>
    <w:rsid w:val="004014E0"/>
    <w:rsid w:val="00401ED1"/>
    <w:rsid w:val="004020A2"/>
    <w:rsid w:val="004028C3"/>
    <w:rsid w:val="00402CB2"/>
    <w:rsid w:val="00403083"/>
    <w:rsid w:val="004039EF"/>
    <w:rsid w:val="0040447F"/>
    <w:rsid w:val="004046A8"/>
    <w:rsid w:val="00404851"/>
    <w:rsid w:val="00404E87"/>
    <w:rsid w:val="00405021"/>
    <w:rsid w:val="0040529B"/>
    <w:rsid w:val="00405540"/>
    <w:rsid w:val="00405A23"/>
    <w:rsid w:val="00405CBA"/>
    <w:rsid w:val="00405F13"/>
    <w:rsid w:val="004064A4"/>
    <w:rsid w:val="00406CD6"/>
    <w:rsid w:val="00406F61"/>
    <w:rsid w:val="00407460"/>
    <w:rsid w:val="00407503"/>
    <w:rsid w:val="00407780"/>
    <w:rsid w:val="004079E5"/>
    <w:rsid w:val="00410343"/>
    <w:rsid w:val="00410794"/>
    <w:rsid w:val="00410AF6"/>
    <w:rsid w:val="00410B38"/>
    <w:rsid w:val="00410C0A"/>
    <w:rsid w:val="00410E35"/>
    <w:rsid w:val="00411202"/>
    <w:rsid w:val="00411A24"/>
    <w:rsid w:val="004123BC"/>
    <w:rsid w:val="004127B4"/>
    <w:rsid w:val="00412AD3"/>
    <w:rsid w:val="00412CBE"/>
    <w:rsid w:val="00412FFA"/>
    <w:rsid w:val="0041363C"/>
    <w:rsid w:val="0041381C"/>
    <w:rsid w:val="004139E0"/>
    <w:rsid w:val="004144C2"/>
    <w:rsid w:val="00414505"/>
    <w:rsid w:val="0041464C"/>
    <w:rsid w:val="00414B7E"/>
    <w:rsid w:val="00414BAA"/>
    <w:rsid w:val="00414D20"/>
    <w:rsid w:val="00414F51"/>
    <w:rsid w:val="00414F65"/>
    <w:rsid w:val="004153B9"/>
    <w:rsid w:val="00415908"/>
    <w:rsid w:val="00415C19"/>
    <w:rsid w:val="0041675B"/>
    <w:rsid w:val="00416763"/>
    <w:rsid w:val="0041690D"/>
    <w:rsid w:val="00417482"/>
    <w:rsid w:val="00417588"/>
    <w:rsid w:val="004177B9"/>
    <w:rsid w:val="00417916"/>
    <w:rsid w:val="00417A28"/>
    <w:rsid w:val="00417CA9"/>
    <w:rsid w:val="00417D31"/>
    <w:rsid w:val="00420235"/>
    <w:rsid w:val="00420389"/>
    <w:rsid w:val="00421143"/>
    <w:rsid w:val="00421290"/>
    <w:rsid w:val="004219B5"/>
    <w:rsid w:val="00421E9D"/>
    <w:rsid w:val="00422B50"/>
    <w:rsid w:val="00423200"/>
    <w:rsid w:val="0042392D"/>
    <w:rsid w:val="00423F3F"/>
    <w:rsid w:val="004240BA"/>
    <w:rsid w:val="0042447B"/>
    <w:rsid w:val="00424626"/>
    <w:rsid w:val="00424EB7"/>
    <w:rsid w:val="0042549C"/>
    <w:rsid w:val="004255BA"/>
    <w:rsid w:val="0042575C"/>
    <w:rsid w:val="004257A6"/>
    <w:rsid w:val="004258BF"/>
    <w:rsid w:val="0042595E"/>
    <w:rsid w:val="00425B77"/>
    <w:rsid w:val="004261F2"/>
    <w:rsid w:val="00426641"/>
    <w:rsid w:val="0042710B"/>
    <w:rsid w:val="00427966"/>
    <w:rsid w:val="004304C7"/>
    <w:rsid w:val="00430511"/>
    <w:rsid w:val="00431074"/>
    <w:rsid w:val="00431294"/>
    <w:rsid w:val="00431451"/>
    <w:rsid w:val="0043205C"/>
    <w:rsid w:val="00432DAD"/>
    <w:rsid w:val="0043304D"/>
    <w:rsid w:val="00433971"/>
    <w:rsid w:val="004345C4"/>
    <w:rsid w:val="0043494D"/>
    <w:rsid w:val="0043588E"/>
    <w:rsid w:val="00435B75"/>
    <w:rsid w:val="0043645E"/>
    <w:rsid w:val="00436772"/>
    <w:rsid w:val="00436AE8"/>
    <w:rsid w:val="00436BEF"/>
    <w:rsid w:val="0043708A"/>
    <w:rsid w:val="00437179"/>
    <w:rsid w:val="004374AD"/>
    <w:rsid w:val="004377D2"/>
    <w:rsid w:val="0043797D"/>
    <w:rsid w:val="00437DAB"/>
    <w:rsid w:val="00437FCD"/>
    <w:rsid w:val="0044009C"/>
    <w:rsid w:val="00440420"/>
    <w:rsid w:val="00440A91"/>
    <w:rsid w:val="00440B0D"/>
    <w:rsid w:val="00440BE5"/>
    <w:rsid w:val="0044105C"/>
    <w:rsid w:val="00441996"/>
    <w:rsid w:val="00441DDA"/>
    <w:rsid w:val="0044214F"/>
    <w:rsid w:val="004426EF"/>
    <w:rsid w:val="00442C66"/>
    <w:rsid w:val="00442E40"/>
    <w:rsid w:val="00443926"/>
    <w:rsid w:val="00443D57"/>
    <w:rsid w:val="00444457"/>
    <w:rsid w:val="004445B1"/>
    <w:rsid w:val="004446DA"/>
    <w:rsid w:val="00444A66"/>
    <w:rsid w:val="00444E33"/>
    <w:rsid w:val="00444F27"/>
    <w:rsid w:val="00444F5E"/>
    <w:rsid w:val="0044528C"/>
    <w:rsid w:val="00445844"/>
    <w:rsid w:val="00446383"/>
    <w:rsid w:val="00446455"/>
    <w:rsid w:val="00446605"/>
    <w:rsid w:val="00446A5B"/>
    <w:rsid w:val="00446DFA"/>
    <w:rsid w:val="00447DE0"/>
    <w:rsid w:val="00447F38"/>
    <w:rsid w:val="00450907"/>
    <w:rsid w:val="00450914"/>
    <w:rsid w:val="00450AB7"/>
    <w:rsid w:val="00450BBA"/>
    <w:rsid w:val="004512C7"/>
    <w:rsid w:val="004513FE"/>
    <w:rsid w:val="00451CB1"/>
    <w:rsid w:val="00451F62"/>
    <w:rsid w:val="00452148"/>
    <w:rsid w:val="004521A6"/>
    <w:rsid w:val="00452B5C"/>
    <w:rsid w:val="00453111"/>
    <w:rsid w:val="004531AE"/>
    <w:rsid w:val="004532D0"/>
    <w:rsid w:val="00453345"/>
    <w:rsid w:val="0045363D"/>
    <w:rsid w:val="004540B5"/>
    <w:rsid w:val="0045496D"/>
    <w:rsid w:val="004551FE"/>
    <w:rsid w:val="004552B5"/>
    <w:rsid w:val="00455B4F"/>
    <w:rsid w:val="004562FA"/>
    <w:rsid w:val="004568F7"/>
    <w:rsid w:val="00456AEE"/>
    <w:rsid w:val="00456CA4"/>
    <w:rsid w:val="00456EEA"/>
    <w:rsid w:val="0045737F"/>
    <w:rsid w:val="00457D75"/>
    <w:rsid w:val="00457F2A"/>
    <w:rsid w:val="00460051"/>
    <w:rsid w:val="00460B8E"/>
    <w:rsid w:val="00460D60"/>
    <w:rsid w:val="004613DE"/>
    <w:rsid w:val="00461470"/>
    <w:rsid w:val="0046185B"/>
    <w:rsid w:val="00461C3A"/>
    <w:rsid w:val="00462750"/>
    <w:rsid w:val="00462808"/>
    <w:rsid w:val="004631F4"/>
    <w:rsid w:val="004639D0"/>
    <w:rsid w:val="00463ABB"/>
    <w:rsid w:val="00463B75"/>
    <w:rsid w:val="00463C2B"/>
    <w:rsid w:val="00463D67"/>
    <w:rsid w:val="00463E72"/>
    <w:rsid w:val="00463F23"/>
    <w:rsid w:val="004640FB"/>
    <w:rsid w:val="004646C2"/>
    <w:rsid w:val="00464AC4"/>
    <w:rsid w:val="00464EFB"/>
    <w:rsid w:val="0046508F"/>
    <w:rsid w:val="004655A6"/>
    <w:rsid w:val="00465606"/>
    <w:rsid w:val="00465943"/>
    <w:rsid w:val="00465E40"/>
    <w:rsid w:val="00465FAA"/>
    <w:rsid w:val="004666EA"/>
    <w:rsid w:val="0046695D"/>
    <w:rsid w:val="00466C9A"/>
    <w:rsid w:val="00466ED3"/>
    <w:rsid w:val="00467120"/>
    <w:rsid w:val="00467450"/>
    <w:rsid w:val="0046765A"/>
    <w:rsid w:val="00467BEF"/>
    <w:rsid w:val="00467CF0"/>
    <w:rsid w:val="00467DEE"/>
    <w:rsid w:val="00470044"/>
    <w:rsid w:val="00470117"/>
    <w:rsid w:val="0047012F"/>
    <w:rsid w:val="00470852"/>
    <w:rsid w:val="00470ABD"/>
    <w:rsid w:val="00470C05"/>
    <w:rsid w:val="00470C92"/>
    <w:rsid w:val="00471219"/>
    <w:rsid w:val="00471448"/>
    <w:rsid w:val="00471666"/>
    <w:rsid w:val="0047176B"/>
    <w:rsid w:val="0047192F"/>
    <w:rsid w:val="00471C82"/>
    <w:rsid w:val="00471CC6"/>
    <w:rsid w:val="00471EC1"/>
    <w:rsid w:val="00471FB8"/>
    <w:rsid w:val="004720F1"/>
    <w:rsid w:val="0047228A"/>
    <w:rsid w:val="004726BA"/>
    <w:rsid w:val="004727F3"/>
    <w:rsid w:val="004729EE"/>
    <w:rsid w:val="00472A6B"/>
    <w:rsid w:val="00472B2B"/>
    <w:rsid w:val="00472B57"/>
    <w:rsid w:val="00472CEA"/>
    <w:rsid w:val="00472F8A"/>
    <w:rsid w:val="0047328B"/>
    <w:rsid w:val="00473910"/>
    <w:rsid w:val="004746D9"/>
    <w:rsid w:val="0047590B"/>
    <w:rsid w:val="00475EDE"/>
    <w:rsid w:val="0047676E"/>
    <w:rsid w:val="00476ACF"/>
    <w:rsid w:val="00476EAD"/>
    <w:rsid w:val="004773C9"/>
    <w:rsid w:val="00477CDB"/>
    <w:rsid w:val="00480302"/>
    <w:rsid w:val="0048042F"/>
    <w:rsid w:val="00480D0B"/>
    <w:rsid w:val="00480FD2"/>
    <w:rsid w:val="00481221"/>
    <w:rsid w:val="00481411"/>
    <w:rsid w:val="0048142A"/>
    <w:rsid w:val="004814CE"/>
    <w:rsid w:val="004815C2"/>
    <w:rsid w:val="004815C8"/>
    <w:rsid w:val="004818EE"/>
    <w:rsid w:val="00482264"/>
    <w:rsid w:val="00483255"/>
    <w:rsid w:val="00483523"/>
    <w:rsid w:val="00483550"/>
    <w:rsid w:val="00483D5E"/>
    <w:rsid w:val="00483EB8"/>
    <w:rsid w:val="004840D0"/>
    <w:rsid w:val="0048498D"/>
    <w:rsid w:val="00484A72"/>
    <w:rsid w:val="00485142"/>
    <w:rsid w:val="004853C8"/>
    <w:rsid w:val="00485CCA"/>
    <w:rsid w:val="00485F6F"/>
    <w:rsid w:val="004860B8"/>
    <w:rsid w:val="004862C3"/>
    <w:rsid w:val="004863F3"/>
    <w:rsid w:val="004864AD"/>
    <w:rsid w:val="00486548"/>
    <w:rsid w:val="004865DD"/>
    <w:rsid w:val="00486729"/>
    <w:rsid w:val="00486C13"/>
    <w:rsid w:val="00486CC7"/>
    <w:rsid w:val="00486FB8"/>
    <w:rsid w:val="0048733D"/>
    <w:rsid w:val="00487341"/>
    <w:rsid w:val="004874A3"/>
    <w:rsid w:val="004875E0"/>
    <w:rsid w:val="0048764B"/>
    <w:rsid w:val="00487B54"/>
    <w:rsid w:val="00487CD2"/>
    <w:rsid w:val="0049051E"/>
    <w:rsid w:val="00490865"/>
    <w:rsid w:val="0049188F"/>
    <w:rsid w:val="00491B06"/>
    <w:rsid w:val="00491DAE"/>
    <w:rsid w:val="00492087"/>
    <w:rsid w:val="004923E5"/>
    <w:rsid w:val="00492402"/>
    <w:rsid w:val="004927B1"/>
    <w:rsid w:val="00492A64"/>
    <w:rsid w:val="00492BBB"/>
    <w:rsid w:val="00493177"/>
    <w:rsid w:val="0049352B"/>
    <w:rsid w:val="0049361F"/>
    <w:rsid w:val="00493758"/>
    <w:rsid w:val="00493B8C"/>
    <w:rsid w:val="00493C5A"/>
    <w:rsid w:val="0049448B"/>
    <w:rsid w:val="004945F0"/>
    <w:rsid w:val="00494896"/>
    <w:rsid w:val="00494BD3"/>
    <w:rsid w:val="0049516B"/>
    <w:rsid w:val="00495302"/>
    <w:rsid w:val="004958CB"/>
    <w:rsid w:val="004959D3"/>
    <w:rsid w:val="00496184"/>
    <w:rsid w:val="004962BB"/>
    <w:rsid w:val="00496463"/>
    <w:rsid w:val="00496544"/>
    <w:rsid w:val="0049676F"/>
    <w:rsid w:val="004971F1"/>
    <w:rsid w:val="004972BD"/>
    <w:rsid w:val="004979DE"/>
    <w:rsid w:val="004A0786"/>
    <w:rsid w:val="004A0A41"/>
    <w:rsid w:val="004A1361"/>
    <w:rsid w:val="004A143F"/>
    <w:rsid w:val="004A18FC"/>
    <w:rsid w:val="004A1912"/>
    <w:rsid w:val="004A26F1"/>
    <w:rsid w:val="004A2BA8"/>
    <w:rsid w:val="004A2C7F"/>
    <w:rsid w:val="004A31A2"/>
    <w:rsid w:val="004A36F6"/>
    <w:rsid w:val="004A3849"/>
    <w:rsid w:val="004A390E"/>
    <w:rsid w:val="004A3E23"/>
    <w:rsid w:val="004A4219"/>
    <w:rsid w:val="004A47A5"/>
    <w:rsid w:val="004A4AB5"/>
    <w:rsid w:val="004A59E3"/>
    <w:rsid w:val="004A5DAC"/>
    <w:rsid w:val="004A5E19"/>
    <w:rsid w:val="004A64A1"/>
    <w:rsid w:val="004A7502"/>
    <w:rsid w:val="004A7820"/>
    <w:rsid w:val="004A78C8"/>
    <w:rsid w:val="004A7C0E"/>
    <w:rsid w:val="004A7F0E"/>
    <w:rsid w:val="004B04C0"/>
    <w:rsid w:val="004B0700"/>
    <w:rsid w:val="004B09CA"/>
    <w:rsid w:val="004B09E0"/>
    <w:rsid w:val="004B0C9C"/>
    <w:rsid w:val="004B0D55"/>
    <w:rsid w:val="004B0E1D"/>
    <w:rsid w:val="004B10A3"/>
    <w:rsid w:val="004B15F1"/>
    <w:rsid w:val="004B174E"/>
    <w:rsid w:val="004B1AE8"/>
    <w:rsid w:val="004B205D"/>
    <w:rsid w:val="004B209F"/>
    <w:rsid w:val="004B21CE"/>
    <w:rsid w:val="004B2767"/>
    <w:rsid w:val="004B3288"/>
    <w:rsid w:val="004B32DC"/>
    <w:rsid w:val="004B3506"/>
    <w:rsid w:val="004B3744"/>
    <w:rsid w:val="004B38DB"/>
    <w:rsid w:val="004B3EA3"/>
    <w:rsid w:val="004B40ED"/>
    <w:rsid w:val="004B4253"/>
    <w:rsid w:val="004B44C7"/>
    <w:rsid w:val="004B48D9"/>
    <w:rsid w:val="004B5643"/>
    <w:rsid w:val="004B5961"/>
    <w:rsid w:val="004B5BDB"/>
    <w:rsid w:val="004B5E58"/>
    <w:rsid w:val="004B611D"/>
    <w:rsid w:val="004B69AD"/>
    <w:rsid w:val="004B79F4"/>
    <w:rsid w:val="004B7C51"/>
    <w:rsid w:val="004C0A37"/>
    <w:rsid w:val="004C0B5C"/>
    <w:rsid w:val="004C0CFE"/>
    <w:rsid w:val="004C11A8"/>
    <w:rsid w:val="004C11C8"/>
    <w:rsid w:val="004C12F8"/>
    <w:rsid w:val="004C1469"/>
    <w:rsid w:val="004C1913"/>
    <w:rsid w:val="004C19B5"/>
    <w:rsid w:val="004C1CB5"/>
    <w:rsid w:val="004C1E10"/>
    <w:rsid w:val="004C21BF"/>
    <w:rsid w:val="004C2594"/>
    <w:rsid w:val="004C25EF"/>
    <w:rsid w:val="004C2634"/>
    <w:rsid w:val="004C4675"/>
    <w:rsid w:val="004C4708"/>
    <w:rsid w:val="004C4781"/>
    <w:rsid w:val="004C4A92"/>
    <w:rsid w:val="004C4CFF"/>
    <w:rsid w:val="004C50EA"/>
    <w:rsid w:val="004C5BC0"/>
    <w:rsid w:val="004C5D3A"/>
    <w:rsid w:val="004C5FA8"/>
    <w:rsid w:val="004C6029"/>
    <w:rsid w:val="004C7B8F"/>
    <w:rsid w:val="004C7D18"/>
    <w:rsid w:val="004C7F4B"/>
    <w:rsid w:val="004C7FE9"/>
    <w:rsid w:val="004D0125"/>
    <w:rsid w:val="004D01A9"/>
    <w:rsid w:val="004D01AF"/>
    <w:rsid w:val="004D050F"/>
    <w:rsid w:val="004D0764"/>
    <w:rsid w:val="004D0A0C"/>
    <w:rsid w:val="004D0C54"/>
    <w:rsid w:val="004D0E69"/>
    <w:rsid w:val="004D1A32"/>
    <w:rsid w:val="004D1B8C"/>
    <w:rsid w:val="004D3051"/>
    <w:rsid w:val="004D306A"/>
    <w:rsid w:val="004D312B"/>
    <w:rsid w:val="004D3A42"/>
    <w:rsid w:val="004D4577"/>
    <w:rsid w:val="004D4CAD"/>
    <w:rsid w:val="004D4FB8"/>
    <w:rsid w:val="004D59D6"/>
    <w:rsid w:val="004D5EC3"/>
    <w:rsid w:val="004D6EED"/>
    <w:rsid w:val="004D6F3F"/>
    <w:rsid w:val="004D743F"/>
    <w:rsid w:val="004D7DE4"/>
    <w:rsid w:val="004DAD72"/>
    <w:rsid w:val="004E0244"/>
    <w:rsid w:val="004E074B"/>
    <w:rsid w:val="004E1919"/>
    <w:rsid w:val="004E1B6E"/>
    <w:rsid w:val="004E1E9F"/>
    <w:rsid w:val="004E1F9B"/>
    <w:rsid w:val="004E2192"/>
    <w:rsid w:val="004E24DE"/>
    <w:rsid w:val="004E265D"/>
    <w:rsid w:val="004E3013"/>
    <w:rsid w:val="004E403F"/>
    <w:rsid w:val="004E42CF"/>
    <w:rsid w:val="004E467B"/>
    <w:rsid w:val="004E5577"/>
    <w:rsid w:val="004E56DD"/>
    <w:rsid w:val="004E5D55"/>
    <w:rsid w:val="004E62E2"/>
    <w:rsid w:val="004E6F86"/>
    <w:rsid w:val="004E7295"/>
    <w:rsid w:val="004E79AC"/>
    <w:rsid w:val="004E7A90"/>
    <w:rsid w:val="004E7C83"/>
    <w:rsid w:val="004E7F5B"/>
    <w:rsid w:val="004E7FC3"/>
    <w:rsid w:val="004F0773"/>
    <w:rsid w:val="004F07C7"/>
    <w:rsid w:val="004F0DB1"/>
    <w:rsid w:val="004F1090"/>
    <w:rsid w:val="004F10DC"/>
    <w:rsid w:val="004F11C7"/>
    <w:rsid w:val="004F1C6F"/>
    <w:rsid w:val="004F31B8"/>
    <w:rsid w:val="004F33A3"/>
    <w:rsid w:val="004F34BA"/>
    <w:rsid w:val="004F3804"/>
    <w:rsid w:val="004F3F4D"/>
    <w:rsid w:val="004F464C"/>
    <w:rsid w:val="004F47BE"/>
    <w:rsid w:val="004F480A"/>
    <w:rsid w:val="004F498E"/>
    <w:rsid w:val="004F4EAC"/>
    <w:rsid w:val="004F515D"/>
    <w:rsid w:val="004F53CF"/>
    <w:rsid w:val="004F54F9"/>
    <w:rsid w:val="004F5D42"/>
    <w:rsid w:val="004F5F7A"/>
    <w:rsid w:val="004F6960"/>
    <w:rsid w:val="004F6D79"/>
    <w:rsid w:val="004F6F38"/>
    <w:rsid w:val="004F79E8"/>
    <w:rsid w:val="00500748"/>
    <w:rsid w:val="00501240"/>
    <w:rsid w:val="00501255"/>
    <w:rsid w:val="00501591"/>
    <w:rsid w:val="00501B6F"/>
    <w:rsid w:val="00501ED5"/>
    <w:rsid w:val="00501FB9"/>
    <w:rsid w:val="005020AD"/>
    <w:rsid w:val="005021A8"/>
    <w:rsid w:val="0050266F"/>
    <w:rsid w:val="005026A4"/>
    <w:rsid w:val="00502E59"/>
    <w:rsid w:val="0050304B"/>
    <w:rsid w:val="00503149"/>
    <w:rsid w:val="005031AB"/>
    <w:rsid w:val="005031F4"/>
    <w:rsid w:val="005036E5"/>
    <w:rsid w:val="00503CC9"/>
    <w:rsid w:val="0050488E"/>
    <w:rsid w:val="005057C8"/>
    <w:rsid w:val="00506994"/>
    <w:rsid w:val="00506E7D"/>
    <w:rsid w:val="00506EEC"/>
    <w:rsid w:val="005070BB"/>
    <w:rsid w:val="00507581"/>
    <w:rsid w:val="0050775C"/>
    <w:rsid w:val="00507934"/>
    <w:rsid w:val="00507EFC"/>
    <w:rsid w:val="0051000B"/>
    <w:rsid w:val="00510080"/>
    <w:rsid w:val="00510A2E"/>
    <w:rsid w:val="00510F12"/>
    <w:rsid w:val="0051176D"/>
    <w:rsid w:val="00511A9B"/>
    <w:rsid w:val="00512216"/>
    <w:rsid w:val="00512723"/>
    <w:rsid w:val="00512D8E"/>
    <w:rsid w:val="005132F7"/>
    <w:rsid w:val="00513648"/>
    <w:rsid w:val="00513924"/>
    <w:rsid w:val="00513A46"/>
    <w:rsid w:val="00514039"/>
    <w:rsid w:val="00514064"/>
    <w:rsid w:val="0051423E"/>
    <w:rsid w:val="005142E2"/>
    <w:rsid w:val="0051517E"/>
    <w:rsid w:val="00515580"/>
    <w:rsid w:val="00515CC7"/>
    <w:rsid w:val="00515F4D"/>
    <w:rsid w:val="00515FBF"/>
    <w:rsid w:val="0051612D"/>
    <w:rsid w:val="00516BFB"/>
    <w:rsid w:val="00516CA2"/>
    <w:rsid w:val="00516FB7"/>
    <w:rsid w:val="005178B4"/>
    <w:rsid w:val="00517BAD"/>
    <w:rsid w:val="00517DB4"/>
    <w:rsid w:val="00517F79"/>
    <w:rsid w:val="0052003E"/>
    <w:rsid w:val="0052006D"/>
    <w:rsid w:val="00520A36"/>
    <w:rsid w:val="00520B9F"/>
    <w:rsid w:val="00520D6B"/>
    <w:rsid w:val="00520E7B"/>
    <w:rsid w:val="0052114B"/>
    <w:rsid w:val="0052130E"/>
    <w:rsid w:val="0052137E"/>
    <w:rsid w:val="005217DF"/>
    <w:rsid w:val="0052183A"/>
    <w:rsid w:val="00521968"/>
    <w:rsid w:val="005219A4"/>
    <w:rsid w:val="00521A37"/>
    <w:rsid w:val="00522412"/>
    <w:rsid w:val="00522A78"/>
    <w:rsid w:val="00522C90"/>
    <w:rsid w:val="0052309F"/>
    <w:rsid w:val="00523137"/>
    <w:rsid w:val="0052343E"/>
    <w:rsid w:val="00523A38"/>
    <w:rsid w:val="00523BEE"/>
    <w:rsid w:val="005240EC"/>
    <w:rsid w:val="00524B55"/>
    <w:rsid w:val="00525532"/>
    <w:rsid w:val="00525C76"/>
    <w:rsid w:val="00525CFB"/>
    <w:rsid w:val="00526623"/>
    <w:rsid w:val="00527BB3"/>
    <w:rsid w:val="00527BD4"/>
    <w:rsid w:val="00527BE3"/>
    <w:rsid w:val="00530433"/>
    <w:rsid w:val="00530589"/>
    <w:rsid w:val="00531326"/>
    <w:rsid w:val="0053160E"/>
    <w:rsid w:val="00531AB7"/>
    <w:rsid w:val="00531DAA"/>
    <w:rsid w:val="00532249"/>
    <w:rsid w:val="00532440"/>
    <w:rsid w:val="0053255E"/>
    <w:rsid w:val="005327EE"/>
    <w:rsid w:val="00532986"/>
    <w:rsid w:val="00532C69"/>
    <w:rsid w:val="00532F2F"/>
    <w:rsid w:val="00533565"/>
    <w:rsid w:val="00533739"/>
    <w:rsid w:val="00533ACF"/>
    <w:rsid w:val="00533CD2"/>
    <w:rsid w:val="00533EB3"/>
    <w:rsid w:val="00534300"/>
    <w:rsid w:val="005346B0"/>
    <w:rsid w:val="00535555"/>
    <w:rsid w:val="00535EC0"/>
    <w:rsid w:val="00536584"/>
    <w:rsid w:val="005369F8"/>
    <w:rsid w:val="00536CC5"/>
    <w:rsid w:val="00536E20"/>
    <w:rsid w:val="0053787F"/>
    <w:rsid w:val="005406E6"/>
    <w:rsid w:val="00540883"/>
    <w:rsid w:val="00540922"/>
    <w:rsid w:val="00540A53"/>
    <w:rsid w:val="00540AEB"/>
    <w:rsid w:val="0054107B"/>
    <w:rsid w:val="00541560"/>
    <w:rsid w:val="005416B1"/>
    <w:rsid w:val="0054252D"/>
    <w:rsid w:val="00542FF0"/>
    <w:rsid w:val="00543396"/>
    <w:rsid w:val="00543717"/>
    <w:rsid w:val="00543C48"/>
    <w:rsid w:val="00543DA2"/>
    <w:rsid w:val="00543E13"/>
    <w:rsid w:val="00543E16"/>
    <w:rsid w:val="00543FA2"/>
    <w:rsid w:val="00544DA0"/>
    <w:rsid w:val="005451BE"/>
    <w:rsid w:val="005453CE"/>
    <w:rsid w:val="00545525"/>
    <w:rsid w:val="00545986"/>
    <w:rsid w:val="00545EED"/>
    <w:rsid w:val="00546086"/>
    <w:rsid w:val="005463E1"/>
    <w:rsid w:val="00546730"/>
    <w:rsid w:val="00546FDA"/>
    <w:rsid w:val="00547630"/>
    <w:rsid w:val="00547781"/>
    <w:rsid w:val="00547A3D"/>
    <w:rsid w:val="00547EF3"/>
    <w:rsid w:val="00550138"/>
    <w:rsid w:val="00551698"/>
    <w:rsid w:val="005519DD"/>
    <w:rsid w:val="00551DC4"/>
    <w:rsid w:val="00551EA2"/>
    <w:rsid w:val="005523F5"/>
    <w:rsid w:val="00552817"/>
    <w:rsid w:val="00552C2E"/>
    <w:rsid w:val="00552C87"/>
    <w:rsid w:val="0055344D"/>
    <w:rsid w:val="0055345B"/>
    <w:rsid w:val="0055451C"/>
    <w:rsid w:val="00554C6B"/>
    <w:rsid w:val="00555988"/>
    <w:rsid w:val="0055616F"/>
    <w:rsid w:val="005563F9"/>
    <w:rsid w:val="00557C75"/>
    <w:rsid w:val="0056018C"/>
    <w:rsid w:val="005601FD"/>
    <w:rsid w:val="00560A7C"/>
    <w:rsid w:val="00560B5A"/>
    <w:rsid w:val="00560D30"/>
    <w:rsid w:val="00561B90"/>
    <w:rsid w:val="0056224E"/>
    <w:rsid w:val="0056251C"/>
    <w:rsid w:val="00562980"/>
    <w:rsid w:val="00563ABD"/>
    <w:rsid w:val="00563EB9"/>
    <w:rsid w:val="00563FE0"/>
    <w:rsid w:val="0056448A"/>
    <w:rsid w:val="0056481C"/>
    <w:rsid w:val="0056490D"/>
    <w:rsid w:val="00564DC0"/>
    <w:rsid w:val="0056537D"/>
    <w:rsid w:val="005653CA"/>
    <w:rsid w:val="00565CED"/>
    <w:rsid w:val="005666D9"/>
    <w:rsid w:val="005669AF"/>
    <w:rsid w:val="00566D4F"/>
    <w:rsid w:val="00567785"/>
    <w:rsid w:val="005677A5"/>
    <w:rsid w:val="00567C48"/>
    <w:rsid w:val="00570385"/>
    <w:rsid w:val="00570781"/>
    <w:rsid w:val="00570BE8"/>
    <w:rsid w:val="005725F9"/>
    <w:rsid w:val="00572BBF"/>
    <w:rsid w:val="0057306B"/>
    <w:rsid w:val="0057348F"/>
    <w:rsid w:val="00573AB3"/>
    <w:rsid w:val="00574565"/>
    <w:rsid w:val="00575771"/>
    <w:rsid w:val="00575A4D"/>
    <w:rsid w:val="00576027"/>
    <w:rsid w:val="00576B73"/>
    <w:rsid w:val="00576E9C"/>
    <w:rsid w:val="00576F14"/>
    <w:rsid w:val="00577143"/>
    <w:rsid w:val="00577798"/>
    <w:rsid w:val="00577AFA"/>
    <w:rsid w:val="00577BDF"/>
    <w:rsid w:val="00577C06"/>
    <w:rsid w:val="00577D56"/>
    <w:rsid w:val="005809BF"/>
    <w:rsid w:val="00580CE0"/>
    <w:rsid w:val="005812F2"/>
    <w:rsid w:val="00581753"/>
    <w:rsid w:val="00581A25"/>
    <w:rsid w:val="00581C5B"/>
    <w:rsid w:val="005833A0"/>
    <w:rsid w:val="005833EE"/>
    <w:rsid w:val="005835B4"/>
    <w:rsid w:val="00583A03"/>
    <w:rsid w:val="00583B2A"/>
    <w:rsid w:val="00583BFF"/>
    <w:rsid w:val="00584059"/>
    <w:rsid w:val="005844C7"/>
    <w:rsid w:val="005846BC"/>
    <w:rsid w:val="00584EFE"/>
    <w:rsid w:val="005851C5"/>
    <w:rsid w:val="00585513"/>
    <w:rsid w:val="00585DEE"/>
    <w:rsid w:val="005862EB"/>
    <w:rsid w:val="005863BD"/>
    <w:rsid w:val="00586B48"/>
    <w:rsid w:val="00586B54"/>
    <w:rsid w:val="00587061"/>
    <w:rsid w:val="005872E0"/>
    <w:rsid w:val="00587805"/>
    <w:rsid w:val="00587DE0"/>
    <w:rsid w:val="00587F4E"/>
    <w:rsid w:val="0059010A"/>
    <w:rsid w:val="00590497"/>
    <w:rsid w:val="00590794"/>
    <w:rsid w:val="00590796"/>
    <w:rsid w:val="005907BD"/>
    <w:rsid w:val="00590A3F"/>
    <w:rsid w:val="00591E8E"/>
    <w:rsid w:val="005924BC"/>
    <w:rsid w:val="0059267C"/>
    <w:rsid w:val="005933CE"/>
    <w:rsid w:val="005949E1"/>
    <w:rsid w:val="005951D6"/>
    <w:rsid w:val="00595356"/>
    <w:rsid w:val="00595A2C"/>
    <w:rsid w:val="00596048"/>
    <w:rsid w:val="00596B89"/>
    <w:rsid w:val="00597701"/>
    <w:rsid w:val="005978C7"/>
    <w:rsid w:val="005A01F2"/>
    <w:rsid w:val="005A0411"/>
    <w:rsid w:val="005A051F"/>
    <w:rsid w:val="005A09E0"/>
    <w:rsid w:val="005A1111"/>
    <w:rsid w:val="005A2111"/>
    <w:rsid w:val="005A2344"/>
    <w:rsid w:val="005A28F8"/>
    <w:rsid w:val="005A3110"/>
    <w:rsid w:val="005A3AC2"/>
    <w:rsid w:val="005A4AEF"/>
    <w:rsid w:val="005A541B"/>
    <w:rsid w:val="005A5441"/>
    <w:rsid w:val="005A594B"/>
    <w:rsid w:val="005A5A8E"/>
    <w:rsid w:val="005A5DC4"/>
    <w:rsid w:val="005A60EE"/>
    <w:rsid w:val="005A69CA"/>
    <w:rsid w:val="005A6CB7"/>
    <w:rsid w:val="005A7010"/>
    <w:rsid w:val="005A7089"/>
    <w:rsid w:val="005A765F"/>
    <w:rsid w:val="005B07A2"/>
    <w:rsid w:val="005B0A25"/>
    <w:rsid w:val="005B0AA5"/>
    <w:rsid w:val="005B0CB3"/>
    <w:rsid w:val="005B1009"/>
    <w:rsid w:val="005B11FA"/>
    <w:rsid w:val="005B1E43"/>
    <w:rsid w:val="005B200A"/>
    <w:rsid w:val="005B23A5"/>
    <w:rsid w:val="005B2634"/>
    <w:rsid w:val="005B27C6"/>
    <w:rsid w:val="005B34B6"/>
    <w:rsid w:val="005B34FA"/>
    <w:rsid w:val="005B3770"/>
    <w:rsid w:val="005B37AC"/>
    <w:rsid w:val="005B3C3E"/>
    <w:rsid w:val="005B428F"/>
    <w:rsid w:val="005B49E8"/>
    <w:rsid w:val="005B4B99"/>
    <w:rsid w:val="005B4CFD"/>
    <w:rsid w:val="005B4EB2"/>
    <w:rsid w:val="005B5110"/>
    <w:rsid w:val="005B58BE"/>
    <w:rsid w:val="005B5CAC"/>
    <w:rsid w:val="005B61CB"/>
    <w:rsid w:val="005B6204"/>
    <w:rsid w:val="005B6ABB"/>
    <w:rsid w:val="005B771A"/>
    <w:rsid w:val="005B7898"/>
    <w:rsid w:val="005C059B"/>
    <w:rsid w:val="005C05D7"/>
    <w:rsid w:val="005C0953"/>
    <w:rsid w:val="005C09FB"/>
    <w:rsid w:val="005C0ADA"/>
    <w:rsid w:val="005C0D86"/>
    <w:rsid w:val="005C1255"/>
    <w:rsid w:val="005C14B4"/>
    <w:rsid w:val="005C1671"/>
    <w:rsid w:val="005C1B38"/>
    <w:rsid w:val="005C1BCB"/>
    <w:rsid w:val="005C1BE6"/>
    <w:rsid w:val="005C1D1C"/>
    <w:rsid w:val="005C27CE"/>
    <w:rsid w:val="005C3102"/>
    <w:rsid w:val="005C395B"/>
    <w:rsid w:val="005C3AB8"/>
    <w:rsid w:val="005C4336"/>
    <w:rsid w:val="005C456C"/>
    <w:rsid w:val="005C4609"/>
    <w:rsid w:val="005C47E6"/>
    <w:rsid w:val="005C4BE9"/>
    <w:rsid w:val="005C4E64"/>
    <w:rsid w:val="005C5219"/>
    <w:rsid w:val="005C52FE"/>
    <w:rsid w:val="005C53F2"/>
    <w:rsid w:val="005C549D"/>
    <w:rsid w:val="005C56CA"/>
    <w:rsid w:val="005C57F6"/>
    <w:rsid w:val="005C5B8F"/>
    <w:rsid w:val="005C615F"/>
    <w:rsid w:val="005C62C4"/>
    <w:rsid w:val="005C671D"/>
    <w:rsid w:val="005C6CB0"/>
    <w:rsid w:val="005C6F1C"/>
    <w:rsid w:val="005C748E"/>
    <w:rsid w:val="005C74A5"/>
    <w:rsid w:val="005C7585"/>
    <w:rsid w:val="005C760B"/>
    <w:rsid w:val="005C7C74"/>
    <w:rsid w:val="005D0256"/>
    <w:rsid w:val="005D0875"/>
    <w:rsid w:val="005D0AEE"/>
    <w:rsid w:val="005D0E18"/>
    <w:rsid w:val="005D117A"/>
    <w:rsid w:val="005D1268"/>
    <w:rsid w:val="005D1AC5"/>
    <w:rsid w:val="005D1D25"/>
    <w:rsid w:val="005D1F9A"/>
    <w:rsid w:val="005D1FBE"/>
    <w:rsid w:val="005D2494"/>
    <w:rsid w:val="005D24AE"/>
    <w:rsid w:val="005D266F"/>
    <w:rsid w:val="005D2A3B"/>
    <w:rsid w:val="005D2ADB"/>
    <w:rsid w:val="005D2CF1"/>
    <w:rsid w:val="005D3091"/>
    <w:rsid w:val="005D344F"/>
    <w:rsid w:val="005D388A"/>
    <w:rsid w:val="005D427B"/>
    <w:rsid w:val="005D442C"/>
    <w:rsid w:val="005D483E"/>
    <w:rsid w:val="005D4848"/>
    <w:rsid w:val="005D4AB3"/>
    <w:rsid w:val="005D5136"/>
    <w:rsid w:val="005D56DD"/>
    <w:rsid w:val="005D59D9"/>
    <w:rsid w:val="005D6214"/>
    <w:rsid w:val="005D62FD"/>
    <w:rsid w:val="005D630C"/>
    <w:rsid w:val="005D6385"/>
    <w:rsid w:val="005D6B14"/>
    <w:rsid w:val="005D6BD6"/>
    <w:rsid w:val="005D6E7B"/>
    <w:rsid w:val="005D741F"/>
    <w:rsid w:val="005D743B"/>
    <w:rsid w:val="005D7962"/>
    <w:rsid w:val="005E00E5"/>
    <w:rsid w:val="005E01C6"/>
    <w:rsid w:val="005E0366"/>
    <w:rsid w:val="005E04AC"/>
    <w:rsid w:val="005E085D"/>
    <w:rsid w:val="005E0B3D"/>
    <w:rsid w:val="005E0C0B"/>
    <w:rsid w:val="005E112B"/>
    <w:rsid w:val="005E1812"/>
    <w:rsid w:val="005E268B"/>
    <w:rsid w:val="005E28D9"/>
    <w:rsid w:val="005E2AA3"/>
    <w:rsid w:val="005E2BB7"/>
    <w:rsid w:val="005E2DD3"/>
    <w:rsid w:val="005E308C"/>
    <w:rsid w:val="005E3178"/>
    <w:rsid w:val="005E41D5"/>
    <w:rsid w:val="005E4847"/>
    <w:rsid w:val="005E4AFC"/>
    <w:rsid w:val="005E4B02"/>
    <w:rsid w:val="005E4D4C"/>
    <w:rsid w:val="005E4DED"/>
    <w:rsid w:val="005E5610"/>
    <w:rsid w:val="005E59EE"/>
    <w:rsid w:val="005E5BC8"/>
    <w:rsid w:val="005E5C8C"/>
    <w:rsid w:val="005E6660"/>
    <w:rsid w:val="005E66F1"/>
    <w:rsid w:val="005E6D93"/>
    <w:rsid w:val="005E6F9D"/>
    <w:rsid w:val="005E7908"/>
    <w:rsid w:val="005F0106"/>
    <w:rsid w:val="005F06AA"/>
    <w:rsid w:val="005F0E56"/>
    <w:rsid w:val="005F112F"/>
    <w:rsid w:val="005F1151"/>
    <w:rsid w:val="005F11B0"/>
    <w:rsid w:val="005F1243"/>
    <w:rsid w:val="005F194B"/>
    <w:rsid w:val="005F1B0F"/>
    <w:rsid w:val="005F1B44"/>
    <w:rsid w:val="005F1B8A"/>
    <w:rsid w:val="005F1DBD"/>
    <w:rsid w:val="005F2412"/>
    <w:rsid w:val="005F2A11"/>
    <w:rsid w:val="005F2C26"/>
    <w:rsid w:val="005F2CB6"/>
    <w:rsid w:val="005F2E27"/>
    <w:rsid w:val="005F3D05"/>
    <w:rsid w:val="005F3D85"/>
    <w:rsid w:val="005F49AA"/>
    <w:rsid w:val="005F4A12"/>
    <w:rsid w:val="005F4C70"/>
    <w:rsid w:val="005F4D78"/>
    <w:rsid w:val="005F5517"/>
    <w:rsid w:val="005F5E50"/>
    <w:rsid w:val="005F60FA"/>
    <w:rsid w:val="005F64A5"/>
    <w:rsid w:val="005F67E8"/>
    <w:rsid w:val="005F6C01"/>
    <w:rsid w:val="005F6C68"/>
    <w:rsid w:val="005F6E78"/>
    <w:rsid w:val="005F6F9A"/>
    <w:rsid w:val="005F7054"/>
    <w:rsid w:val="005F7A0E"/>
    <w:rsid w:val="005F7C54"/>
    <w:rsid w:val="006006B3"/>
    <w:rsid w:val="006009EE"/>
    <w:rsid w:val="00600C76"/>
    <w:rsid w:val="0060113C"/>
    <w:rsid w:val="00601829"/>
    <w:rsid w:val="00601A41"/>
    <w:rsid w:val="00601B84"/>
    <w:rsid w:val="00601B9F"/>
    <w:rsid w:val="00601D7B"/>
    <w:rsid w:val="00602059"/>
    <w:rsid w:val="00602071"/>
    <w:rsid w:val="00602954"/>
    <w:rsid w:val="00603118"/>
    <w:rsid w:val="006034DD"/>
    <w:rsid w:val="00604767"/>
    <w:rsid w:val="006050EC"/>
    <w:rsid w:val="006058BA"/>
    <w:rsid w:val="00605D07"/>
    <w:rsid w:val="00605D94"/>
    <w:rsid w:val="00606621"/>
    <w:rsid w:val="00606AA4"/>
    <w:rsid w:val="00606AB5"/>
    <w:rsid w:val="00606E88"/>
    <w:rsid w:val="006070D2"/>
    <w:rsid w:val="0060739E"/>
    <w:rsid w:val="0060762A"/>
    <w:rsid w:val="00607F40"/>
    <w:rsid w:val="00610528"/>
    <w:rsid w:val="0061087E"/>
    <w:rsid w:val="00611250"/>
    <w:rsid w:val="006112FF"/>
    <w:rsid w:val="00611AFB"/>
    <w:rsid w:val="0061206C"/>
    <w:rsid w:val="006123F6"/>
    <w:rsid w:val="0061272F"/>
    <w:rsid w:val="00612AFC"/>
    <w:rsid w:val="00612FB4"/>
    <w:rsid w:val="0061328D"/>
    <w:rsid w:val="00613FCF"/>
    <w:rsid w:val="006140DD"/>
    <w:rsid w:val="00614158"/>
    <w:rsid w:val="00614861"/>
    <w:rsid w:val="00614A92"/>
    <w:rsid w:val="00614BEA"/>
    <w:rsid w:val="0061503B"/>
    <w:rsid w:val="006152FF"/>
    <w:rsid w:val="00615DD5"/>
    <w:rsid w:val="006163F8"/>
    <w:rsid w:val="00616654"/>
    <w:rsid w:val="00616A27"/>
    <w:rsid w:val="00617091"/>
    <w:rsid w:val="00617462"/>
    <w:rsid w:val="00617E6D"/>
    <w:rsid w:val="00620574"/>
    <w:rsid w:val="00620AA0"/>
    <w:rsid w:val="00621128"/>
    <w:rsid w:val="006211BC"/>
    <w:rsid w:val="006212B9"/>
    <w:rsid w:val="00621305"/>
    <w:rsid w:val="006218D5"/>
    <w:rsid w:val="00621DE5"/>
    <w:rsid w:val="00622521"/>
    <w:rsid w:val="00622E77"/>
    <w:rsid w:val="00622EC6"/>
    <w:rsid w:val="006231D5"/>
    <w:rsid w:val="00623B45"/>
    <w:rsid w:val="00624088"/>
    <w:rsid w:val="00624747"/>
    <w:rsid w:val="006251F6"/>
    <w:rsid w:val="0062586F"/>
    <w:rsid w:val="00625C63"/>
    <w:rsid w:val="00625D10"/>
    <w:rsid w:val="0062717D"/>
    <w:rsid w:val="00627AAC"/>
    <w:rsid w:val="00627C5A"/>
    <w:rsid w:val="00627D30"/>
    <w:rsid w:val="006300C7"/>
    <w:rsid w:val="006300FB"/>
    <w:rsid w:val="006302FE"/>
    <w:rsid w:val="00630F5B"/>
    <w:rsid w:val="00631A96"/>
    <w:rsid w:val="00632B11"/>
    <w:rsid w:val="00632D49"/>
    <w:rsid w:val="006332AF"/>
    <w:rsid w:val="00633348"/>
    <w:rsid w:val="0063334D"/>
    <w:rsid w:val="00633666"/>
    <w:rsid w:val="00633720"/>
    <w:rsid w:val="0063399C"/>
    <w:rsid w:val="006344AF"/>
    <w:rsid w:val="006346D1"/>
    <w:rsid w:val="006347AC"/>
    <w:rsid w:val="0063499A"/>
    <w:rsid w:val="006349BB"/>
    <w:rsid w:val="00634A92"/>
    <w:rsid w:val="00634B89"/>
    <w:rsid w:val="006350F6"/>
    <w:rsid w:val="00635982"/>
    <w:rsid w:val="00635D9C"/>
    <w:rsid w:val="00635E02"/>
    <w:rsid w:val="0063643F"/>
    <w:rsid w:val="006368E2"/>
    <w:rsid w:val="00636946"/>
    <w:rsid w:val="00636C55"/>
    <w:rsid w:val="00637238"/>
    <w:rsid w:val="00637403"/>
    <w:rsid w:val="00637480"/>
    <w:rsid w:val="006376DD"/>
    <w:rsid w:val="00637A0F"/>
    <w:rsid w:val="00637DBE"/>
    <w:rsid w:val="006408C6"/>
    <w:rsid w:val="0064099E"/>
    <w:rsid w:val="00640AB7"/>
    <w:rsid w:val="00640ABC"/>
    <w:rsid w:val="00641B8B"/>
    <w:rsid w:val="00642182"/>
    <w:rsid w:val="00642811"/>
    <w:rsid w:val="006443A0"/>
    <w:rsid w:val="00644B51"/>
    <w:rsid w:val="00644FA2"/>
    <w:rsid w:val="006452D1"/>
    <w:rsid w:val="006452EA"/>
    <w:rsid w:val="006459FC"/>
    <w:rsid w:val="006462DE"/>
    <w:rsid w:val="00646463"/>
    <w:rsid w:val="00646849"/>
    <w:rsid w:val="00646CBF"/>
    <w:rsid w:val="00647031"/>
    <w:rsid w:val="00647137"/>
    <w:rsid w:val="006472F5"/>
    <w:rsid w:val="00647626"/>
    <w:rsid w:val="006478F5"/>
    <w:rsid w:val="00647AFB"/>
    <w:rsid w:val="00647E7A"/>
    <w:rsid w:val="00647EA2"/>
    <w:rsid w:val="00647F07"/>
    <w:rsid w:val="00650885"/>
    <w:rsid w:val="00650A7A"/>
    <w:rsid w:val="00650D13"/>
    <w:rsid w:val="00650E7B"/>
    <w:rsid w:val="0065139B"/>
    <w:rsid w:val="00651D25"/>
    <w:rsid w:val="00651D3D"/>
    <w:rsid w:val="00651F78"/>
    <w:rsid w:val="00652103"/>
    <w:rsid w:val="00652267"/>
    <w:rsid w:val="00652BF0"/>
    <w:rsid w:val="00653B9E"/>
    <w:rsid w:val="00653C86"/>
    <w:rsid w:val="00653E47"/>
    <w:rsid w:val="0065407E"/>
    <w:rsid w:val="006544A0"/>
    <w:rsid w:val="006549EB"/>
    <w:rsid w:val="00654FAF"/>
    <w:rsid w:val="0065565E"/>
    <w:rsid w:val="00655E51"/>
    <w:rsid w:val="00655E59"/>
    <w:rsid w:val="00656108"/>
    <w:rsid w:val="00656392"/>
    <w:rsid w:val="00656B18"/>
    <w:rsid w:val="00656E4A"/>
    <w:rsid w:val="00660472"/>
    <w:rsid w:val="006605D0"/>
    <w:rsid w:val="0066094E"/>
    <w:rsid w:val="00660A58"/>
    <w:rsid w:val="00660CEC"/>
    <w:rsid w:val="00661095"/>
    <w:rsid w:val="0066139D"/>
    <w:rsid w:val="006613BF"/>
    <w:rsid w:val="006617BF"/>
    <w:rsid w:val="00661880"/>
    <w:rsid w:val="00661A85"/>
    <w:rsid w:val="00661F06"/>
    <w:rsid w:val="00662041"/>
    <w:rsid w:val="0066225F"/>
    <w:rsid w:val="006625C0"/>
    <w:rsid w:val="006625CF"/>
    <w:rsid w:val="00662616"/>
    <w:rsid w:val="0066279A"/>
    <w:rsid w:val="0066287E"/>
    <w:rsid w:val="00663039"/>
    <w:rsid w:val="00663287"/>
    <w:rsid w:val="00664482"/>
    <w:rsid w:val="0066473D"/>
    <w:rsid w:val="00664E65"/>
    <w:rsid w:val="00664FB8"/>
    <w:rsid w:val="006653DF"/>
    <w:rsid w:val="00665BC5"/>
    <w:rsid w:val="00666109"/>
    <w:rsid w:val="006667DC"/>
    <w:rsid w:val="00666EAE"/>
    <w:rsid w:val="0066795F"/>
    <w:rsid w:val="00667F5A"/>
    <w:rsid w:val="006706A7"/>
    <w:rsid w:val="006707F7"/>
    <w:rsid w:val="006715E3"/>
    <w:rsid w:val="00671882"/>
    <w:rsid w:val="006718CB"/>
    <w:rsid w:val="00671AF7"/>
    <w:rsid w:val="0067285B"/>
    <w:rsid w:val="0067297E"/>
    <w:rsid w:val="00672D32"/>
    <w:rsid w:val="006730A7"/>
    <w:rsid w:val="006734E0"/>
    <w:rsid w:val="00673551"/>
    <w:rsid w:val="00673D12"/>
    <w:rsid w:val="00674029"/>
    <w:rsid w:val="00675221"/>
    <w:rsid w:val="00675657"/>
    <w:rsid w:val="006756B8"/>
    <w:rsid w:val="00675835"/>
    <w:rsid w:val="00675D5B"/>
    <w:rsid w:val="006767D1"/>
    <w:rsid w:val="00676B62"/>
    <w:rsid w:val="00676EC3"/>
    <w:rsid w:val="00677468"/>
    <w:rsid w:val="00677866"/>
    <w:rsid w:val="00677D0C"/>
    <w:rsid w:val="00680450"/>
    <w:rsid w:val="00680462"/>
    <w:rsid w:val="00680696"/>
    <w:rsid w:val="0068073F"/>
    <w:rsid w:val="0068096F"/>
    <w:rsid w:val="00680A30"/>
    <w:rsid w:val="00680B30"/>
    <w:rsid w:val="00681117"/>
    <w:rsid w:val="00681262"/>
    <w:rsid w:val="006813A7"/>
    <w:rsid w:val="00681471"/>
    <w:rsid w:val="00681CB8"/>
    <w:rsid w:val="00682813"/>
    <w:rsid w:val="006829D9"/>
    <w:rsid w:val="00683341"/>
    <w:rsid w:val="0068363A"/>
    <w:rsid w:val="0068376A"/>
    <w:rsid w:val="00683C86"/>
    <w:rsid w:val="00683F24"/>
    <w:rsid w:val="006840E2"/>
    <w:rsid w:val="006842B5"/>
    <w:rsid w:val="00684CCF"/>
    <w:rsid w:val="00684F84"/>
    <w:rsid w:val="00685351"/>
    <w:rsid w:val="006854AC"/>
    <w:rsid w:val="006859B9"/>
    <w:rsid w:val="00685BB7"/>
    <w:rsid w:val="00685FFD"/>
    <w:rsid w:val="006862AD"/>
    <w:rsid w:val="00686909"/>
    <w:rsid w:val="0068690B"/>
    <w:rsid w:val="00686A27"/>
    <w:rsid w:val="00686CA1"/>
    <w:rsid w:val="00686D38"/>
    <w:rsid w:val="00690112"/>
    <w:rsid w:val="00690760"/>
    <w:rsid w:val="00690BAB"/>
    <w:rsid w:val="006916FF"/>
    <w:rsid w:val="006917B7"/>
    <w:rsid w:val="00691859"/>
    <w:rsid w:val="00691A0C"/>
    <w:rsid w:val="00691E29"/>
    <w:rsid w:val="0069251E"/>
    <w:rsid w:val="0069257A"/>
    <w:rsid w:val="00692889"/>
    <w:rsid w:val="00692D6F"/>
    <w:rsid w:val="00692E05"/>
    <w:rsid w:val="006937C8"/>
    <w:rsid w:val="00693E2F"/>
    <w:rsid w:val="00693EA3"/>
    <w:rsid w:val="00694194"/>
    <w:rsid w:val="00694321"/>
    <w:rsid w:val="006945C7"/>
    <w:rsid w:val="00694F4F"/>
    <w:rsid w:val="006955F1"/>
    <w:rsid w:val="00695634"/>
    <w:rsid w:val="00695E08"/>
    <w:rsid w:val="0069636B"/>
    <w:rsid w:val="0069670A"/>
    <w:rsid w:val="006968F1"/>
    <w:rsid w:val="00696A45"/>
    <w:rsid w:val="00697762"/>
    <w:rsid w:val="00697C5D"/>
    <w:rsid w:val="006A029E"/>
    <w:rsid w:val="006A0E3D"/>
    <w:rsid w:val="006A0E77"/>
    <w:rsid w:val="006A134B"/>
    <w:rsid w:val="006A1406"/>
    <w:rsid w:val="006A15E6"/>
    <w:rsid w:val="006A16DB"/>
    <w:rsid w:val="006A1A90"/>
    <w:rsid w:val="006A24AB"/>
    <w:rsid w:val="006A25F7"/>
    <w:rsid w:val="006A2C13"/>
    <w:rsid w:val="006A2C43"/>
    <w:rsid w:val="006A2CD0"/>
    <w:rsid w:val="006A3186"/>
    <w:rsid w:val="006A3CE8"/>
    <w:rsid w:val="006A3D8C"/>
    <w:rsid w:val="006A3EEC"/>
    <w:rsid w:val="006A4894"/>
    <w:rsid w:val="006A48E9"/>
    <w:rsid w:val="006A51A8"/>
    <w:rsid w:val="006A5226"/>
    <w:rsid w:val="006A52F3"/>
    <w:rsid w:val="006A5A48"/>
    <w:rsid w:val="006A5D1D"/>
    <w:rsid w:val="006A5E22"/>
    <w:rsid w:val="006A606B"/>
    <w:rsid w:val="006A6446"/>
    <w:rsid w:val="006A659E"/>
    <w:rsid w:val="006A66F8"/>
    <w:rsid w:val="006A6C9C"/>
    <w:rsid w:val="006A704A"/>
    <w:rsid w:val="006A7A58"/>
    <w:rsid w:val="006A7EA1"/>
    <w:rsid w:val="006B05AD"/>
    <w:rsid w:val="006B08C3"/>
    <w:rsid w:val="006B1377"/>
    <w:rsid w:val="006B1481"/>
    <w:rsid w:val="006B1EA8"/>
    <w:rsid w:val="006B1F59"/>
    <w:rsid w:val="006B1FF6"/>
    <w:rsid w:val="006B29DB"/>
    <w:rsid w:val="006B2F79"/>
    <w:rsid w:val="006B31C4"/>
    <w:rsid w:val="006B32FD"/>
    <w:rsid w:val="006B3EAE"/>
    <w:rsid w:val="006B46BA"/>
    <w:rsid w:val="006B5A9E"/>
    <w:rsid w:val="006B6D0F"/>
    <w:rsid w:val="006B6F2C"/>
    <w:rsid w:val="006B7D2E"/>
    <w:rsid w:val="006B7ECF"/>
    <w:rsid w:val="006C1066"/>
    <w:rsid w:val="006C14F6"/>
    <w:rsid w:val="006C179F"/>
    <w:rsid w:val="006C1BC5"/>
    <w:rsid w:val="006C1D80"/>
    <w:rsid w:val="006C28F0"/>
    <w:rsid w:val="006C302A"/>
    <w:rsid w:val="006C35B4"/>
    <w:rsid w:val="006C419A"/>
    <w:rsid w:val="006C46A6"/>
    <w:rsid w:val="006C49E9"/>
    <w:rsid w:val="006C4B2A"/>
    <w:rsid w:val="006C4C94"/>
    <w:rsid w:val="006C509B"/>
    <w:rsid w:val="006C5B36"/>
    <w:rsid w:val="006C5EBB"/>
    <w:rsid w:val="006C6378"/>
    <w:rsid w:val="006C64D2"/>
    <w:rsid w:val="006C6CE1"/>
    <w:rsid w:val="006C6DD1"/>
    <w:rsid w:val="006C6FFA"/>
    <w:rsid w:val="006C79B2"/>
    <w:rsid w:val="006C7E23"/>
    <w:rsid w:val="006C7E75"/>
    <w:rsid w:val="006C7ECE"/>
    <w:rsid w:val="006D0106"/>
    <w:rsid w:val="006D0540"/>
    <w:rsid w:val="006D0E9D"/>
    <w:rsid w:val="006D16B6"/>
    <w:rsid w:val="006D195D"/>
    <w:rsid w:val="006D1BB7"/>
    <w:rsid w:val="006D2472"/>
    <w:rsid w:val="006D252D"/>
    <w:rsid w:val="006D2721"/>
    <w:rsid w:val="006D2899"/>
    <w:rsid w:val="006D2981"/>
    <w:rsid w:val="006D301F"/>
    <w:rsid w:val="006D353E"/>
    <w:rsid w:val="006D387E"/>
    <w:rsid w:val="006D3B94"/>
    <w:rsid w:val="006D4D67"/>
    <w:rsid w:val="006D52F4"/>
    <w:rsid w:val="006D5904"/>
    <w:rsid w:val="006D6071"/>
    <w:rsid w:val="006D61B9"/>
    <w:rsid w:val="006D64A6"/>
    <w:rsid w:val="006D6F7B"/>
    <w:rsid w:val="006D6FD6"/>
    <w:rsid w:val="006D701D"/>
    <w:rsid w:val="006D7731"/>
    <w:rsid w:val="006D78CC"/>
    <w:rsid w:val="006D7C4F"/>
    <w:rsid w:val="006D7E19"/>
    <w:rsid w:val="006E0729"/>
    <w:rsid w:val="006E0E3D"/>
    <w:rsid w:val="006E1A66"/>
    <w:rsid w:val="006E20B9"/>
    <w:rsid w:val="006E241B"/>
    <w:rsid w:val="006E24DB"/>
    <w:rsid w:val="006E2BBA"/>
    <w:rsid w:val="006E2E4A"/>
    <w:rsid w:val="006E36D3"/>
    <w:rsid w:val="006E3C7A"/>
    <w:rsid w:val="006E3E17"/>
    <w:rsid w:val="006E4AB3"/>
    <w:rsid w:val="006E4C94"/>
    <w:rsid w:val="006E4CB8"/>
    <w:rsid w:val="006E4D02"/>
    <w:rsid w:val="006E4D86"/>
    <w:rsid w:val="006E536B"/>
    <w:rsid w:val="006E5659"/>
    <w:rsid w:val="006E56AE"/>
    <w:rsid w:val="006E5795"/>
    <w:rsid w:val="006E5D71"/>
    <w:rsid w:val="006E6325"/>
    <w:rsid w:val="006E6CD6"/>
    <w:rsid w:val="006E71FA"/>
    <w:rsid w:val="006E7886"/>
    <w:rsid w:val="006E7C0A"/>
    <w:rsid w:val="006E7D3F"/>
    <w:rsid w:val="006F0256"/>
    <w:rsid w:val="006F0574"/>
    <w:rsid w:val="006F10EF"/>
    <w:rsid w:val="006F16E2"/>
    <w:rsid w:val="006F1833"/>
    <w:rsid w:val="006F1F6D"/>
    <w:rsid w:val="006F22A7"/>
    <w:rsid w:val="006F3368"/>
    <w:rsid w:val="006F3434"/>
    <w:rsid w:val="006F3476"/>
    <w:rsid w:val="006F3581"/>
    <w:rsid w:val="006F36C6"/>
    <w:rsid w:val="006F3817"/>
    <w:rsid w:val="006F3830"/>
    <w:rsid w:val="006F3D87"/>
    <w:rsid w:val="006F45ED"/>
    <w:rsid w:val="006F463A"/>
    <w:rsid w:val="006F5196"/>
    <w:rsid w:val="006F5486"/>
    <w:rsid w:val="006F553B"/>
    <w:rsid w:val="006F64A2"/>
    <w:rsid w:val="006F65BA"/>
    <w:rsid w:val="006F6EB3"/>
    <w:rsid w:val="006F70F1"/>
    <w:rsid w:val="006F71EA"/>
    <w:rsid w:val="006F7C41"/>
    <w:rsid w:val="006F7DC9"/>
    <w:rsid w:val="007006AD"/>
    <w:rsid w:val="0070077E"/>
    <w:rsid w:val="00700BD3"/>
    <w:rsid w:val="00701274"/>
    <w:rsid w:val="00701D2D"/>
    <w:rsid w:val="007020F0"/>
    <w:rsid w:val="0070240A"/>
    <w:rsid w:val="007024F2"/>
    <w:rsid w:val="00702D8D"/>
    <w:rsid w:val="00702FA4"/>
    <w:rsid w:val="00702FDC"/>
    <w:rsid w:val="0070341A"/>
    <w:rsid w:val="007034AC"/>
    <w:rsid w:val="00703550"/>
    <w:rsid w:val="007037F6"/>
    <w:rsid w:val="00703F35"/>
    <w:rsid w:val="0070404E"/>
    <w:rsid w:val="007040E6"/>
    <w:rsid w:val="0070415F"/>
    <w:rsid w:val="007047B6"/>
    <w:rsid w:val="007049E3"/>
    <w:rsid w:val="00704BAE"/>
    <w:rsid w:val="00705060"/>
    <w:rsid w:val="00705653"/>
    <w:rsid w:val="00705BF1"/>
    <w:rsid w:val="00705DB9"/>
    <w:rsid w:val="007062AC"/>
    <w:rsid w:val="0070680E"/>
    <w:rsid w:val="00707149"/>
    <w:rsid w:val="00707650"/>
    <w:rsid w:val="00707808"/>
    <w:rsid w:val="00707826"/>
    <w:rsid w:val="00707978"/>
    <w:rsid w:val="007079C6"/>
    <w:rsid w:val="007101A0"/>
    <w:rsid w:val="00710320"/>
    <w:rsid w:val="00710724"/>
    <w:rsid w:val="0071079A"/>
    <w:rsid w:val="00710E67"/>
    <w:rsid w:val="00711756"/>
    <w:rsid w:val="00711C3F"/>
    <w:rsid w:val="00711DAC"/>
    <w:rsid w:val="00712132"/>
    <w:rsid w:val="00713223"/>
    <w:rsid w:val="0071329A"/>
    <w:rsid w:val="007143E7"/>
    <w:rsid w:val="00715401"/>
    <w:rsid w:val="0071574D"/>
    <w:rsid w:val="00715AC4"/>
    <w:rsid w:val="00715C1B"/>
    <w:rsid w:val="00715DD6"/>
    <w:rsid w:val="007161E7"/>
    <w:rsid w:val="00716AD4"/>
    <w:rsid w:val="00716C43"/>
    <w:rsid w:val="00716C82"/>
    <w:rsid w:val="00716D93"/>
    <w:rsid w:val="0071728A"/>
    <w:rsid w:val="00717AEE"/>
    <w:rsid w:val="00717C5A"/>
    <w:rsid w:val="00717FD8"/>
    <w:rsid w:val="0072070B"/>
    <w:rsid w:val="00720A19"/>
    <w:rsid w:val="00720D2A"/>
    <w:rsid w:val="0072100C"/>
    <w:rsid w:val="00721048"/>
    <w:rsid w:val="00721902"/>
    <w:rsid w:val="00722FA2"/>
    <w:rsid w:val="007230E5"/>
    <w:rsid w:val="007236F1"/>
    <w:rsid w:val="00724078"/>
    <w:rsid w:val="00724238"/>
    <w:rsid w:val="0072455D"/>
    <w:rsid w:val="00724969"/>
    <w:rsid w:val="00724A5E"/>
    <w:rsid w:val="00724B65"/>
    <w:rsid w:val="00724D65"/>
    <w:rsid w:val="00724FDF"/>
    <w:rsid w:val="00724FE0"/>
    <w:rsid w:val="0072573D"/>
    <w:rsid w:val="00726148"/>
    <w:rsid w:val="00726BFF"/>
    <w:rsid w:val="00726E9E"/>
    <w:rsid w:val="00726FE5"/>
    <w:rsid w:val="00727993"/>
    <w:rsid w:val="00727C20"/>
    <w:rsid w:val="00730269"/>
    <w:rsid w:val="007305B4"/>
    <w:rsid w:val="00730828"/>
    <w:rsid w:val="007309EE"/>
    <w:rsid w:val="00730A1D"/>
    <w:rsid w:val="00730D29"/>
    <w:rsid w:val="007313D9"/>
    <w:rsid w:val="00731483"/>
    <w:rsid w:val="0073183E"/>
    <w:rsid w:val="00731E72"/>
    <w:rsid w:val="00731FFB"/>
    <w:rsid w:val="007321DC"/>
    <w:rsid w:val="00732231"/>
    <w:rsid w:val="00732365"/>
    <w:rsid w:val="00732419"/>
    <w:rsid w:val="007324C0"/>
    <w:rsid w:val="0073258B"/>
    <w:rsid w:val="007328F3"/>
    <w:rsid w:val="007334DB"/>
    <w:rsid w:val="00733CF8"/>
    <w:rsid w:val="007342AF"/>
    <w:rsid w:val="007343B6"/>
    <w:rsid w:val="00734A4C"/>
    <w:rsid w:val="007350B4"/>
    <w:rsid w:val="007352C0"/>
    <w:rsid w:val="00735596"/>
    <w:rsid w:val="007365F0"/>
    <w:rsid w:val="0073660B"/>
    <w:rsid w:val="007369E9"/>
    <w:rsid w:val="00736B76"/>
    <w:rsid w:val="00736D3C"/>
    <w:rsid w:val="00736E9B"/>
    <w:rsid w:val="00737479"/>
    <w:rsid w:val="007375A5"/>
    <w:rsid w:val="00741092"/>
    <w:rsid w:val="00741B15"/>
    <w:rsid w:val="00741BD9"/>
    <w:rsid w:val="0074218B"/>
    <w:rsid w:val="007428BE"/>
    <w:rsid w:val="00742F4E"/>
    <w:rsid w:val="00742FB6"/>
    <w:rsid w:val="00743033"/>
    <w:rsid w:val="00743284"/>
    <w:rsid w:val="007434CB"/>
    <w:rsid w:val="007436D4"/>
    <w:rsid w:val="007437DD"/>
    <w:rsid w:val="007439D1"/>
    <w:rsid w:val="007439F0"/>
    <w:rsid w:val="007442D1"/>
    <w:rsid w:val="007442E2"/>
    <w:rsid w:val="00744589"/>
    <w:rsid w:val="0074479F"/>
    <w:rsid w:val="00744C3D"/>
    <w:rsid w:val="00745100"/>
    <w:rsid w:val="007456FC"/>
    <w:rsid w:val="00745830"/>
    <w:rsid w:val="00745958"/>
    <w:rsid w:val="0074621D"/>
    <w:rsid w:val="00747221"/>
    <w:rsid w:val="0074740A"/>
    <w:rsid w:val="007476E3"/>
    <w:rsid w:val="00747D5A"/>
    <w:rsid w:val="00747DC8"/>
    <w:rsid w:val="0075139C"/>
    <w:rsid w:val="00751D83"/>
    <w:rsid w:val="00751FE5"/>
    <w:rsid w:val="00752C6D"/>
    <w:rsid w:val="0075327B"/>
    <w:rsid w:val="00753788"/>
    <w:rsid w:val="00753B13"/>
    <w:rsid w:val="00753B16"/>
    <w:rsid w:val="00753BB2"/>
    <w:rsid w:val="00753C76"/>
    <w:rsid w:val="00754010"/>
    <w:rsid w:val="0075422A"/>
    <w:rsid w:val="00754545"/>
    <w:rsid w:val="00755DBF"/>
    <w:rsid w:val="00755E36"/>
    <w:rsid w:val="00755EAC"/>
    <w:rsid w:val="0075614B"/>
    <w:rsid w:val="007566CA"/>
    <w:rsid w:val="00757100"/>
    <w:rsid w:val="0075737E"/>
    <w:rsid w:val="0075781C"/>
    <w:rsid w:val="007578A4"/>
    <w:rsid w:val="007578DB"/>
    <w:rsid w:val="00760A0A"/>
    <w:rsid w:val="00760A24"/>
    <w:rsid w:val="00760AC2"/>
    <w:rsid w:val="007610CE"/>
    <w:rsid w:val="00761E4D"/>
    <w:rsid w:val="0076255E"/>
    <w:rsid w:val="00763611"/>
    <w:rsid w:val="007639EE"/>
    <w:rsid w:val="00763B69"/>
    <w:rsid w:val="00763C5F"/>
    <w:rsid w:val="00763C6C"/>
    <w:rsid w:val="00763CE6"/>
    <w:rsid w:val="00764161"/>
    <w:rsid w:val="007642B1"/>
    <w:rsid w:val="00764614"/>
    <w:rsid w:val="0076486A"/>
    <w:rsid w:val="0076487E"/>
    <w:rsid w:val="00764A6C"/>
    <w:rsid w:val="00764BD5"/>
    <w:rsid w:val="0076506D"/>
    <w:rsid w:val="00765543"/>
    <w:rsid w:val="00765B6C"/>
    <w:rsid w:val="00765D03"/>
    <w:rsid w:val="00765F58"/>
    <w:rsid w:val="007661C6"/>
    <w:rsid w:val="00766A25"/>
    <w:rsid w:val="00766AA9"/>
    <w:rsid w:val="007671FD"/>
    <w:rsid w:val="007674D2"/>
    <w:rsid w:val="007675B1"/>
    <w:rsid w:val="00767D20"/>
    <w:rsid w:val="00767DD1"/>
    <w:rsid w:val="0077074E"/>
    <w:rsid w:val="00770BA3"/>
    <w:rsid w:val="00770BA9"/>
    <w:rsid w:val="007711CC"/>
    <w:rsid w:val="00771254"/>
    <w:rsid w:val="00771619"/>
    <w:rsid w:val="00771665"/>
    <w:rsid w:val="00771D66"/>
    <w:rsid w:val="00771DB9"/>
    <w:rsid w:val="00771F63"/>
    <w:rsid w:val="00771FBC"/>
    <w:rsid w:val="0077230F"/>
    <w:rsid w:val="0077246F"/>
    <w:rsid w:val="00772DB0"/>
    <w:rsid w:val="00772E7F"/>
    <w:rsid w:val="00773396"/>
    <w:rsid w:val="0077394D"/>
    <w:rsid w:val="00774416"/>
    <w:rsid w:val="007744B9"/>
    <w:rsid w:val="0077503F"/>
    <w:rsid w:val="00776262"/>
    <w:rsid w:val="00776288"/>
    <w:rsid w:val="0077636E"/>
    <w:rsid w:val="00776419"/>
    <w:rsid w:val="00776952"/>
    <w:rsid w:val="00777898"/>
    <w:rsid w:val="0077797F"/>
    <w:rsid w:val="00780890"/>
    <w:rsid w:val="00780ACA"/>
    <w:rsid w:val="0078124E"/>
    <w:rsid w:val="00781906"/>
    <w:rsid w:val="00781DE0"/>
    <w:rsid w:val="007826F9"/>
    <w:rsid w:val="007828D4"/>
    <w:rsid w:val="00783686"/>
    <w:rsid w:val="007836A4"/>
    <w:rsid w:val="0078417A"/>
    <w:rsid w:val="00784811"/>
    <w:rsid w:val="0078482E"/>
    <w:rsid w:val="00784968"/>
    <w:rsid w:val="00784EDD"/>
    <w:rsid w:val="00784F9B"/>
    <w:rsid w:val="007851CA"/>
    <w:rsid w:val="00785208"/>
    <w:rsid w:val="0078527C"/>
    <w:rsid w:val="00785AF4"/>
    <w:rsid w:val="00785F58"/>
    <w:rsid w:val="0078623A"/>
    <w:rsid w:val="007863FF"/>
    <w:rsid w:val="0078676A"/>
    <w:rsid w:val="007867EA"/>
    <w:rsid w:val="0078683E"/>
    <w:rsid w:val="0078759E"/>
    <w:rsid w:val="007877AB"/>
    <w:rsid w:val="00787A83"/>
    <w:rsid w:val="007905A8"/>
    <w:rsid w:val="00790B19"/>
    <w:rsid w:val="007910AA"/>
    <w:rsid w:val="007913A1"/>
    <w:rsid w:val="007915C9"/>
    <w:rsid w:val="00791AD6"/>
    <w:rsid w:val="00791AD9"/>
    <w:rsid w:val="00791FF3"/>
    <w:rsid w:val="00792079"/>
    <w:rsid w:val="007920F4"/>
    <w:rsid w:val="007923FD"/>
    <w:rsid w:val="0079259A"/>
    <w:rsid w:val="00792B79"/>
    <w:rsid w:val="00792D5C"/>
    <w:rsid w:val="00792DE1"/>
    <w:rsid w:val="0079385B"/>
    <w:rsid w:val="00793A72"/>
    <w:rsid w:val="00793AC4"/>
    <w:rsid w:val="00794913"/>
    <w:rsid w:val="00794A7D"/>
    <w:rsid w:val="00794B75"/>
    <w:rsid w:val="00794C43"/>
    <w:rsid w:val="007950CC"/>
    <w:rsid w:val="00795466"/>
    <w:rsid w:val="00795513"/>
    <w:rsid w:val="00795747"/>
    <w:rsid w:val="00795985"/>
    <w:rsid w:val="00795A4D"/>
    <w:rsid w:val="00795AE0"/>
    <w:rsid w:val="00795B17"/>
    <w:rsid w:val="0079608F"/>
    <w:rsid w:val="00796247"/>
    <w:rsid w:val="00796B4F"/>
    <w:rsid w:val="007972C4"/>
    <w:rsid w:val="00797343"/>
    <w:rsid w:val="00797472"/>
    <w:rsid w:val="00797782"/>
    <w:rsid w:val="007978C6"/>
    <w:rsid w:val="00797E61"/>
    <w:rsid w:val="00797F74"/>
    <w:rsid w:val="007A0823"/>
    <w:rsid w:val="007A1706"/>
    <w:rsid w:val="007A1BFF"/>
    <w:rsid w:val="007A1D39"/>
    <w:rsid w:val="007A22B0"/>
    <w:rsid w:val="007A2A33"/>
    <w:rsid w:val="007A2F2A"/>
    <w:rsid w:val="007A2F33"/>
    <w:rsid w:val="007A32CE"/>
    <w:rsid w:val="007A34CB"/>
    <w:rsid w:val="007A3C9D"/>
    <w:rsid w:val="007A49AA"/>
    <w:rsid w:val="007A4F50"/>
    <w:rsid w:val="007A52E3"/>
    <w:rsid w:val="007A530E"/>
    <w:rsid w:val="007A5CB8"/>
    <w:rsid w:val="007A60B8"/>
    <w:rsid w:val="007A6536"/>
    <w:rsid w:val="007A662F"/>
    <w:rsid w:val="007A67A9"/>
    <w:rsid w:val="007A67F0"/>
    <w:rsid w:val="007A68ED"/>
    <w:rsid w:val="007A6D4B"/>
    <w:rsid w:val="007A7512"/>
    <w:rsid w:val="007A752E"/>
    <w:rsid w:val="007B0105"/>
    <w:rsid w:val="007B0676"/>
    <w:rsid w:val="007B093D"/>
    <w:rsid w:val="007B0B8B"/>
    <w:rsid w:val="007B1339"/>
    <w:rsid w:val="007B1413"/>
    <w:rsid w:val="007B1482"/>
    <w:rsid w:val="007B187E"/>
    <w:rsid w:val="007B1BC5"/>
    <w:rsid w:val="007B25C0"/>
    <w:rsid w:val="007B27DB"/>
    <w:rsid w:val="007B2FC9"/>
    <w:rsid w:val="007B3979"/>
    <w:rsid w:val="007B3A7E"/>
    <w:rsid w:val="007B407A"/>
    <w:rsid w:val="007B40C8"/>
    <w:rsid w:val="007B43AD"/>
    <w:rsid w:val="007B454F"/>
    <w:rsid w:val="007B45A9"/>
    <w:rsid w:val="007B49F5"/>
    <w:rsid w:val="007B4B93"/>
    <w:rsid w:val="007B6267"/>
    <w:rsid w:val="007B695B"/>
    <w:rsid w:val="007B6A15"/>
    <w:rsid w:val="007B6BE7"/>
    <w:rsid w:val="007B6D88"/>
    <w:rsid w:val="007B6FBB"/>
    <w:rsid w:val="007B732C"/>
    <w:rsid w:val="007B798A"/>
    <w:rsid w:val="007B79DC"/>
    <w:rsid w:val="007B7A30"/>
    <w:rsid w:val="007B7B95"/>
    <w:rsid w:val="007B7E33"/>
    <w:rsid w:val="007C0839"/>
    <w:rsid w:val="007C1096"/>
    <w:rsid w:val="007C10E2"/>
    <w:rsid w:val="007C132D"/>
    <w:rsid w:val="007C1330"/>
    <w:rsid w:val="007C1361"/>
    <w:rsid w:val="007C14BF"/>
    <w:rsid w:val="007C16BF"/>
    <w:rsid w:val="007C1E19"/>
    <w:rsid w:val="007C1E8C"/>
    <w:rsid w:val="007C1EFF"/>
    <w:rsid w:val="007C2015"/>
    <w:rsid w:val="007C244A"/>
    <w:rsid w:val="007C2643"/>
    <w:rsid w:val="007C28A8"/>
    <w:rsid w:val="007C2B50"/>
    <w:rsid w:val="007C3287"/>
    <w:rsid w:val="007C3DF3"/>
    <w:rsid w:val="007C40B8"/>
    <w:rsid w:val="007C4143"/>
    <w:rsid w:val="007C4252"/>
    <w:rsid w:val="007C441A"/>
    <w:rsid w:val="007C4BE9"/>
    <w:rsid w:val="007C54F5"/>
    <w:rsid w:val="007C556D"/>
    <w:rsid w:val="007C58A7"/>
    <w:rsid w:val="007C5A4A"/>
    <w:rsid w:val="007C5ACA"/>
    <w:rsid w:val="007C6C37"/>
    <w:rsid w:val="007C6F5B"/>
    <w:rsid w:val="007C6FAA"/>
    <w:rsid w:val="007C70E6"/>
    <w:rsid w:val="007C7178"/>
    <w:rsid w:val="007C74D8"/>
    <w:rsid w:val="007C7BEE"/>
    <w:rsid w:val="007D08F1"/>
    <w:rsid w:val="007D0DB4"/>
    <w:rsid w:val="007D111D"/>
    <w:rsid w:val="007D1134"/>
    <w:rsid w:val="007D1604"/>
    <w:rsid w:val="007D1A03"/>
    <w:rsid w:val="007D1B2D"/>
    <w:rsid w:val="007D1EE7"/>
    <w:rsid w:val="007D2534"/>
    <w:rsid w:val="007D2537"/>
    <w:rsid w:val="007D2C05"/>
    <w:rsid w:val="007D2DCE"/>
    <w:rsid w:val="007D3062"/>
    <w:rsid w:val="007D354F"/>
    <w:rsid w:val="007D36F3"/>
    <w:rsid w:val="007D37F3"/>
    <w:rsid w:val="007D3B0B"/>
    <w:rsid w:val="007D3BA0"/>
    <w:rsid w:val="007D3D29"/>
    <w:rsid w:val="007D45FA"/>
    <w:rsid w:val="007D4612"/>
    <w:rsid w:val="007D4740"/>
    <w:rsid w:val="007D48C7"/>
    <w:rsid w:val="007D4DE7"/>
    <w:rsid w:val="007D5271"/>
    <w:rsid w:val="007D5367"/>
    <w:rsid w:val="007D5942"/>
    <w:rsid w:val="007D6B82"/>
    <w:rsid w:val="007D6E0D"/>
    <w:rsid w:val="007D6F3F"/>
    <w:rsid w:val="007D77E3"/>
    <w:rsid w:val="007D7EF3"/>
    <w:rsid w:val="007E005D"/>
    <w:rsid w:val="007E0553"/>
    <w:rsid w:val="007E06C9"/>
    <w:rsid w:val="007E0805"/>
    <w:rsid w:val="007E1199"/>
    <w:rsid w:val="007E144B"/>
    <w:rsid w:val="007E1B86"/>
    <w:rsid w:val="007E249A"/>
    <w:rsid w:val="007E2BA8"/>
    <w:rsid w:val="007E2D98"/>
    <w:rsid w:val="007E2E35"/>
    <w:rsid w:val="007E3026"/>
    <w:rsid w:val="007E378B"/>
    <w:rsid w:val="007E3B5C"/>
    <w:rsid w:val="007E3C9A"/>
    <w:rsid w:val="007E3D91"/>
    <w:rsid w:val="007E4366"/>
    <w:rsid w:val="007E46FB"/>
    <w:rsid w:val="007E4B0C"/>
    <w:rsid w:val="007E4CCF"/>
    <w:rsid w:val="007E57C1"/>
    <w:rsid w:val="007E5BBE"/>
    <w:rsid w:val="007E5FA3"/>
    <w:rsid w:val="007E62A2"/>
    <w:rsid w:val="007E6B87"/>
    <w:rsid w:val="007E6BAE"/>
    <w:rsid w:val="007E6BF3"/>
    <w:rsid w:val="007E72C6"/>
    <w:rsid w:val="007E7481"/>
    <w:rsid w:val="007E79D9"/>
    <w:rsid w:val="007E7A65"/>
    <w:rsid w:val="007E7AF8"/>
    <w:rsid w:val="007F0265"/>
    <w:rsid w:val="007F0306"/>
    <w:rsid w:val="007F0EA5"/>
    <w:rsid w:val="007F1151"/>
    <w:rsid w:val="007F1C8B"/>
    <w:rsid w:val="007F1CF9"/>
    <w:rsid w:val="007F254B"/>
    <w:rsid w:val="007F2778"/>
    <w:rsid w:val="007F286E"/>
    <w:rsid w:val="007F2925"/>
    <w:rsid w:val="007F2A8A"/>
    <w:rsid w:val="007F3113"/>
    <w:rsid w:val="007F3218"/>
    <w:rsid w:val="007F35EF"/>
    <w:rsid w:val="007F3640"/>
    <w:rsid w:val="007F3E0E"/>
    <w:rsid w:val="007F4C15"/>
    <w:rsid w:val="007F4D0E"/>
    <w:rsid w:val="007F4DD2"/>
    <w:rsid w:val="007F4E9C"/>
    <w:rsid w:val="007F502C"/>
    <w:rsid w:val="007F5045"/>
    <w:rsid w:val="007F52D3"/>
    <w:rsid w:val="007F5670"/>
    <w:rsid w:val="007F583B"/>
    <w:rsid w:val="007F6CCB"/>
    <w:rsid w:val="007F6E40"/>
    <w:rsid w:val="007F7139"/>
    <w:rsid w:val="007F7314"/>
    <w:rsid w:val="007F7C7A"/>
    <w:rsid w:val="008015D7"/>
    <w:rsid w:val="00801A66"/>
    <w:rsid w:val="00801B53"/>
    <w:rsid w:val="00801EA9"/>
    <w:rsid w:val="00802028"/>
    <w:rsid w:val="008025EB"/>
    <w:rsid w:val="00802A8F"/>
    <w:rsid w:val="00802BE3"/>
    <w:rsid w:val="00802D61"/>
    <w:rsid w:val="00802E3C"/>
    <w:rsid w:val="0080316A"/>
    <w:rsid w:val="0080336E"/>
    <w:rsid w:val="00803D06"/>
    <w:rsid w:val="0080438D"/>
    <w:rsid w:val="008043D2"/>
    <w:rsid w:val="0080440E"/>
    <w:rsid w:val="00804433"/>
    <w:rsid w:val="0080482F"/>
    <w:rsid w:val="0080493C"/>
    <w:rsid w:val="00804B16"/>
    <w:rsid w:val="00804BFB"/>
    <w:rsid w:val="00804E4A"/>
    <w:rsid w:val="0080516C"/>
    <w:rsid w:val="008051D7"/>
    <w:rsid w:val="00805504"/>
    <w:rsid w:val="0080584D"/>
    <w:rsid w:val="008058B0"/>
    <w:rsid w:val="00805E21"/>
    <w:rsid w:val="00806346"/>
    <w:rsid w:val="00806C19"/>
    <w:rsid w:val="008071B9"/>
    <w:rsid w:val="00807DB3"/>
    <w:rsid w:val="00807E3C"/>
    <w:rsid w:val="00807E50"/>
    <w:rsid w:val="00807E8A"/>
    <w:rsid w:val="0081016E"/>
    <w:rsid w:val="008101E4"/>
    <w:rsid w:val="00810AC2"/>
    <w:rsid w:val="0081106C"/>
    <w:rsid w:val="00811452"/>
    <w:rsid w:val="00811531"/>
    <w:rsid w:val="00811BB7"/>
    <w:rsid w:val="00812631"/>
    <w:rsid w:val="008127F8"/>
    <w:rsid w:val="00812851"/>
    <w:rsid w:val="00812CA3"/>
    <w:rsid w:val="00812EC3"/>
    <w:rsid w:val="008130C2"/>
    <w:rsid w:val="0081331C"/>
    <w:rsid w:val="00813622"/>
    <w:rsid w:val="008139FD"/>
    <w:rsid w:val="008145A3"/>
    <w:rsid w:val="008146E8"/>
    <w:rsid w:val="008149C6"/>
    <w:rsid w:val="00814DD5"/>
    <w:rsid w:val="008155E1"/>
    <w:rsid w:val="00815A71"/>
    <w:rsid w:val="00815D2F"/>
    <w:rsid w:val="0081645C"/>
    <w:rsid w:val="0081705B"/>
    <w:rsid w:val="0081707D"/>
    <w:rsid w:val="00817159"/>
    <w:rsid w:val="0081724D"/>
    <w:rsid w:val="00817B2D"/>
    <w:rsid w:val="00817ED1"/>
    <w:rsid w:val="00820283"/>
    <w:rsid w:val="00820318"/>
    <w:rsid w:val="008204C6"/>
    <w:rsid w:val="00820597"/>
    <w:rsid w:val="00820B97"/>
    <w:rsid w:val="00820F91"/>
    <w:rsid w:val="00821660"/>
    <w:rsid w:val="008217BC"/>
    <w:rsid w:val="00821C79"/>
    <w:rsid w:val="00822929"/>
    <w:rsid w:val="00822CD1"/>
    <w:rsid w:val="00822D2D"/>
    <w:rsid w:val="00823C52"/>
    <w:rsid w:val="00824148"/>
    <w:rsid w:val="0082428B"/>
    <w:rsid w:val="008247D4"/>
    <w:rsid w:val="00824F2C"/>
    <w:rsid w:val="008252D7"/>
    <w:rsid w:val="00825565"/>
    <w:rsid w:val="008264B0"/>
    <w:rsid w:val="008264D0"/>
    <w:rsid w:val="008269B6"/>
    <w:rsid w:val="00826D9F"/>
    <w:rsid w:val="00827395"/>
    <w:rsid w:val="00827451"/>
    <w:rsid w:val="00827BCB"/>
    <w:rsid w:val="00827C89"/>
    <w:rsid w:val="00827CD8"/>
    <w:rsid w:val="008303C2"/>
    <w:rsid w:val="00830422"/>
    <w:rsid w:val="008307A3"/>
    <w:rsid w:val="00830F4B"/>
    <w:rsid w:val="0083109B"/>
    <w:rsid w:val="00831102"/>
    <w:rsid w:val="008311D4"/>
    <w:rsid w:val="0083121C"/>
    <w:rsid w:val="00831533"/>
    <w:rsid w:val="00831902"/>
    <w:rsid w:val="00832B51"/>
    <w:rsid w:val="00832C92"/>
    <w:rsid w:val="00832CE4"/>
    <w:rsid w:val="008331F7"/>
    <w:rsid w:val="0083346E"/>
    <w:rsid w:val="00833533"/>
    <w:rsid w:val="008338CB"/>
    <w:rsid w:val="00833C64"/>
    <w:rsid w:val="008343F9"/>
    <w:rsid w:val="008346BD"/>
    <w:rsid w:val="00834CB1"/>
    <w:rsid w:val="00834CC2"/>
    <w:rsid w:val="00834ED8"/>
    <w:rsid w:val="0083519F"/>
    <w:rsid w:val="00835378"/>
    <w:rsid w:val="008357CF"/>
    <w:rsid w:val="00835ADA"/>
    <w:rsid w:val="00835F8D"/>
    <w:rsid w:val="0083658C"/>
    <w:rsid w:val="00836ED3"/>
    <w:rsid w:val="00836F3F"/>
    <w:rsid w:val="008370DB"/>
    <w:rsid w:val="0083767B"/>
    <w:rsid w:val="00837971"/>
    <w:rsid w:val="00837F75"/>
    <w:rsid w:val="00837FF6"/>
    <w:rsid w:val="008401A1"/>
    <w:rsid w:val="0084067B"/>
    <w:rsid w:val="00840881"/>
    <w:rsid w:val="00840D9F"/>
    <w:rsid w:val="00840E55"/>
    <w:rsid w:val="00840FCA"/>
    <w:rsid w:val="008410DB"/>
    <w:rsid w:val="00841BF8"/>
    <w:rsid w:val="008420CD"/>
    <w:rsid w:val="00842373"/>
    <w:rsid w:val="008424E0"/>
    <w:rsid w:val="0084254E"/>
    <w:rsid w:val="00842736"/>
    <w:rsid w:val="00842D8B"/>
    <w:rsid w:val="0084310C"/>
    <w:rsid w:val="00843DBF"/>
    <w:rsid w:val="008440F3"/>
    <w:rsid w:val="008446A1"/>
    <w:rsid w:val="008451A7"/>
    <w:rsid w:val="008457F1"/>
    <w:rsid w:val="00845A91"/>
    <w:rsid w:val="00845B0C"/>
    <w:rsid w:val="00846219"/>
    <w:rsid w:val="0084633B"/>
    <w:rsid w:val="008464E4"/>
    <w:rsid w:val="008464F2"/>
    <w:rsid w:val="00846598"/>
    <w:rsid w:val="00846887"/>
    <w:rsid w:val="00847406"/>
    <w:rsid w:val="008475DC"/>
    <w:rsid w:val="008478C1"/>
    <w:rsid w:val="00847BDD"/>
    <w:rsid w:val="00847EA9"/>
    <w:rsid w:val="0085013D"/>
    <w:rsid w:val="00850802"/>
    <w:rsid w:val="00850AB8"/>
    <w:rsid w:val="00850AD3"/>
    <w:rsid w:val="00851254"/>
    <w:rsid w:val="008517C6"/>
    <w:rsid w:val="00851814"/>
    <w:rsid w:val="00851C4F"/>
    <w:rsid w:val="008529A4"/>
    <w:rsid w:val="008529E7"/>
    <w:rsid w:val="00852AAB"/>
    <w:rsid w:val="00852B20"/>
    <w:rsid w:val="00852DE5"/>
    <w:rsid w:val="00852FF6"/>
    <w:rsid w:val="0085349C"/>
    <w:rsid w:val="0085354E"/>
    <w:rsid w:val="008535B2"/>
    <w:rsid w:val="00853686"/>
    <w:rsid w:val="008537A0"/>
    <w:rsid w:val="008538FF"/>
    <w:rsid w:val="008539CE"/>
    <w:rsid w:val="00853C77"/>
    <w:rsid w:val="00854304"/>
    <w:rsid w:val="008543D3"/>
    <w:rsid w:val="0085466F"/>
    <w:rsid w:val="0085498D"/>
    <w:rsid w:val="00854C8E"/>
    <w:rsid w:val="00854FE4"/>
    <w:rsid w:val="00855008"/>
    <w:rsid w:val="0085524A"/>
    <w:rsid w:val="00855770"/>
    <w:rsid w:val="008557DF"/>
    <w:rsid w:val="0085582B"/>
    <w:rsid w:val="0085639D"/>
    <w:rsid w:val="00856CBB"/>
    <w:rsid w:val="0085715C"/>
    <w:rsid w:val="00857541"/>
    <w:rsid w:val="00860479"/>
    <w:rsid w:val="00860BE6"/>
    <w:rsid w:val="00861033"/>
    <w:rsid w:val="00861EA6"/>
    <w:rsid w:val="00861F20"/>
    <w:rsid w:val="00861FAD"/>
    <w:rsid w:val="00862634"/>
    <w:rsid w:val="008629B4"/>
    <w:rsid w:val="00862D00"/>
    <w:rsid w:val="00862D60"/>
    <w:rsid w:val="00862E87"/>
    <w:rsid w:val="00862F14"/>
    <w:rsid w:val="0086351B"/>
    <w:rsid w:val="008637AB"/>
    <w:rsid w:val="00863AA9"/>
    <w:rsid w:val="0086419F"/>
    <w:rsid w:val="00864D2C"/>
    <w:rsid w:val="00865531"/>
    <w:rsid w:val="008655F5"/>
    <w:rsid w:val="00865D50"/>
    <w:rsid w:val="00865E7C"/>
    <w:rsid w:val="00865EB9"/>
    <w:rsid w:val="008665A6"/>
    <w:rsid w:val="008665BC"/>
    <w:rsid w:val="00867971"/>
    <w:rsid w:val="00867DAB"/>
    <w:rsid w:val="00870473"/>
    <w:rsid w:val="0087179F"/>
    <w:rsid w:val="008719F5"/>
    <w:rsid w:val="00871EA4"/>
    <w:rsid w:val="0087251D"/>
    <w:rsid w:val="008728D8"/>
    <w:rsid w:val="00872BDD"/>
    <w:rsid w:val="00872D75"/>
    <w:rsid w:val="008738C6"/>
    <w:rsid w:val="00873915"/>
    <w:rsid w:val="00873929"/>
    <w:rsid w:val="00873A59"/>
    <w:rsid w:val="00873BF1"/>
    <w:rsid w:val="0087427C"/>
    <w:rsid w:val="008743AC"/>
    <w:rsid w:val="0087453E"/>
    <w:rsid w:val="008745D9"/>
    <w:rsid w:val="00874BFC"/>
    <w:rsid w:val="008759AF"/>
    <w:rsid w:val="00875E7B"/>
    <w:rsid w:val="00876070"/>
    <w:rsid w:val="00876077"/>
    <w:rsid w:val="008769C9"/>
    <w:rsid w:val="0087748F"/>
    <w:rsid w:val="0087792A"/>
    <w:rsid w:val="00877D5D"/>
    <w:rsid w:val="00880232"/>
    <w:rsid w:val="0088035D"/>
    <w:rsid w:val="00880870"/>
    <w:rsid w:val="0088099D"/>
    <w:rsid w:val="00880C76"/>
    <w:rsid w:val="008818D7"/>
    <w:rsid w:val="00881FE8"/>
    <w:rsid w:val="0088202F"/>
    <w:rsid w:val="008822BA"/>
    <w:rsid w:val="00882576"/>
    <w:rsid w:val="0088276A"/>
    <w:rsid w:val="00882CD0"/>
    <w:rsid w:val="00883214"/>
    <w:rsid w:val="00883A0A"/>
    <w:rsid w:val="00883FC8"/>
    <w:rsid w:val="00884145"/>
    <w:rsid w:val="0088416C"/>
    <w:rsid w:val="00884475"/>
    <w:rsid w:val="0088448F"/>
    <w:rsid w:val="00884496"/>
    <w:rsid w:val="00884974"/>
    <w:rsid w:val="00884CF9"/>
    <w:rsid w:val="00884FDD"/>
    <w:rsid w:val="008850D5"/>
    <w:rsid w:val="00885D8E"/>
    <w:rsid w:val="0088678F"/>
    <w:rsid w:val="008869E6"/>
    <w:rsid w:val="00886B7A"/>
    <w:rsid w:val="00886CF4"/>
    <w:rsid w:val="00886D3B"/>
    <w:rsid w:val="00887534"/>
    <w:rsid w:val="0088765E"/>
    <w:rsid w:val="00887957"/>
    <w:rsid w:val="00887FEF"/>
    <w:rsid w:val="0089009E"/>
    <w:rsid w:val="008902B3"/>
    <w:rsid w:val="00890513"/>
    <w:rsid w:val="00890A06"/>
    <w:rsid w:val="008910C0"/>
    <w:rsid w:val="008912C8"/>
    <w:rsid w:val="008915AF"/>
    <w:rsid w:val="00891AC6"/>
    <w:rsid w:val="00891D6C"/>
    <w:rsid w:val="00891FF6"/>
    <w:rsid w:val="00892889"/>
    <w:rsid w:val="00892ADA"/>
    <w:rsid w:val="00892B44"/>
    <w:rsid w:val="00892E1A"/>
    <w:rsid w:val="00893225"/>
    <w:rsid w:val="008934AA"/>
    <w:rsid w:val="00893C4D"/>
    <w:rsid w:val="00894183"/>
    <w:rsid w:val="00894B86"/>
    <w:rsid w:val="00895164"/>
    <w:rsid w:val="008952CC"/>
    <w:rsid w:val="00895724"/>
    <w:rsid w:val="00895E08"/>
    <w:rsid w:val="008968EC"/>
    <w:rsid w:val="00896914"/>
    <w:rsid w:val="00896B13"/>
    <w:rsid w:val="0089728F"/>
    <w:rsid w:val="00897F0A"/>
    <w:rsid w:val="008A0351"/>
    <w:rsid w:val="008A0697"/>
    <w:rsid w:val="008A0A88"/>
    <w:rsid w:val="008A0BAD"/>
    <w:rsid w:val="008A13CD"/>
    <w:rsid w:val="008A143A"/>
    <w:rsid w:val="008A1A8B"/>
    <w:rsid w:val="008A1C18"/>
    <w:rsid w:val="008A1F46"/>
    <w:rsid w:val="008A1FDF"/>
    <w:rsid w:val="008A2065"/>
    <w:rsid w:val="008A2141"/>
    <w:rsid w:val="008A2418"/>
    <w:rsid w:val="008A262A"/>
    <w:rsid w:val="008A274E"/>
    <w:rsid w:val="008A2764"/>
    <w:rsid w:val="008A2818"/>
    <w:rsid w:val="008A285B"/>
    <w:rsid w:val="008A2D38"/>
    <w:rsid w:val="008A2E23"/>
    <w:rsid w:val="008A315F"/>
    <w:rsid w:val="008A3467"/>
    <w:rsid w:val="008A423E"/>
    <w:rsid w:val="008A4275"/>
    <w:rsid w:val="008A46CB"/>
    <w:rsid w:val="008A477B"/>
    <w:rsid w:val="008A48B6"/>
    <w:rsid w:val="008A48D3"/>
    <w:rsid w:val="008A4A8A"/>
    <w:rsid w:val="008A5235"/>
    <w:rsid w:val="008A52A5"/>
    <w:rsid w:val="008A5855"/>
    <w:rsid w:val="008A5B77"/>
    <w:rsid w:val="008A5D68"/>
    <w:rsid w:val="008A614F"/>
    <w:rsid w:val="008A626D"/>
    <w:rsid w:val="008A63C4"/>
    <w:rsid w:val="008A65F7"/>
    <w:rsid w:val="008A72D0"/>
    <w:rsid w:val="008A73E9"/>
    <w:rsid w:val="008A768E"/>
    <w:rsid w:val="008A7706"/>
    <w:rsid w:val="008A781F"/>
    <w:rsid w:val="008A7942"/>
    <w:rsid w:val="008A7BFE"/>
    <w:rsid w:val="008A7DB0"/>
    <w:rsid w:val="008B0289"/>
    <w:rsid w:val="008B054B"/>
    <w:rsid w:val="008B1397"/>
    <w:rsid w:val="008B13DF"/>
    <w:rsid w:val="008B1497"/>
    <w:rsid w:val="008B1709"/>
    <w:rsid w:val="008B18A0"/>
    <w:rsid w:val="008B2630"/>
    <w:rsid w:val="008B2743"/>
    <w:rsid w:val="008B2C49"/>
    <w:rsid w:val="008B33A3"/>
    <w:rsid w:val="008B3AD4"/>
    <w:rsid w:val="008B3B25"/>
    <w:rsid w:val="008B3BDB"/>
    <w:rsid w:val="008B3ECE"/>
    <w:rsid w:val="008B419D"/>
    <w:rsid w:val="008B447A"/>
    <w:rsid w:val="008B44B2"/>
    <w:rsid w:val="008B4582"/>
    <w:rsid w:val="008B48C6"/>
    <w:rsid w:val="008B490E"/>
    <w:rsid w:val="008B4B35"/>
    <w:rsid w:val="008B70E6"/>
    <w:rsid w:val="008B7239"/>
    <w:rsid w:val="008B761E"/>
    <w:rsid w:val="008B777F"/>
    <w:rsid w:val="008B7CAB"/>
    <w:rsid w:val="008B7F70"/>
    <w:rsid w:val="008B7F7A"/>
    <w:rsid w:val="008C001D"/>
    <w:rsid w:val="008C0D89"/>
    <w:rsid w:val="008C0F21"/>
    <w:rsid w:val="008C0F85"/>
    <w:rsid w:val="008C1335"/>
    <w:rsid w:val="008C2232"/>
    <w:rsid w:val="008C2239"/>
    <w:rsid w:val="008C23C3"/>
    <w:rsid w:val="008C23FA"/>
    <w:rsid w:val="008C2557"/>
    <w:rsid w:val="008C2E72"/>
    <w:rsid w:val="008C3230"/>
    <w:rsid w:val="008C5072"/>
    <w:rsid w:val="008C591B"/>
    <w:rsid w:val="008C59E4"/>
    <w:rsid w:val="008C6572"/>
    <w:rsid w:val="008C66BA"/>
    <w:rsid w:val="008C6AF7"/>
    <w:rsid w:val="008C7041"/>
    <w:rsid w:val="008C7861"/>
    <w:rsid w:val="008C7BA5"/>
    <w:rsid w:val="008C7DC2"/>
    <w:rsid w:val="008D00C4"/>
    <w:rsid w:val="008D0378"/>
    <w:rsid w:val="008D039A"/>
    <w:rsid w:val="008D03E6"/>
    <w:rsid w:val="008D195B"/>
    <w:rsid w:val="008D1E70"/>
    <w:rsid w:val="008D20FB"/>
    <w:rsid w:val="008D25A4"/>
    <w:rsid w:val="008D2ACB"/>
    <w:rsid w:val="008D2E9B"/>
    <w:rsid w:val="008D382A"/>
    <w:rsid w:val="008D3E31"/>
    <w:rsid w:val="008D41D7"/>
    <w:rsid w:val="008D446A"/>
    <w:rsid w:val="008D4A23"/>
    <w:rsid w:val="008D5104"/>
    <w:rsid w:val="008D5521"/>
    <w:rsid w:val="008D5869"/>
    <w:rsid w:val="008D5F0B"/>
    <w:rsid w:val="008D6680"/>
    <w:rsid w:val="008D675E"/>
    <w:rsid w:val="008D68E7"/>
    <w:rsid w:val="008D69E3"/>
    <w:rsid w:val="008D7F28"/>
    <w:rsid w:val="008E032F"/>
    <w:rsid w:val="008E0370"/>
    <w:rsid w:val="008E04C6"/>
    <w:rsid w:val="008E0566"/>
    <w:rsid w:val="008E0CD6"/>
    <w:rsid w:val="008E0EA7"/>
    <w:rsid w:val="008E15B9"/>
    <w:rsid w:val="008E15E7"/>
    <w:rsid w:val="008E1EBE"/>
    <w:rsid w:val="008E2459"/>
    <w:rsid w:val="008E25C8"/>
    <w:rsid w:val="008E27E3"/>
    <w:rsid w:val="008E2C61"/>
    <w:rsid w:val="008E2ECC"/>
    <w:rsid w:val="008E30B3"/>
    <w:rsid w:val="008E399D"/>
    <w:rsid w:val="008E3FDF"/>
    <w:rsid w:val="008E4C18"/>
    <w:rsid w:val="008E5527"/>
    <w:rsid w:val="008E55E3"/>
    <w:rsid w:val="008E5614"/>
    <w:rsid w:val="008E5875"/>
    <w:rsid w:val="008E5E31"/>
    <w:rsid w:val="008E5EA0"/>
    <w:rsid w:val="008E61E4"/>
    <w:rsid w:val="008E623D"/>
    <w:rsid w:val="008E638F"/>
    <w:rsid w:val="008E6617"/>
    <w:rsid w:val="008E6787"/>
    <w:rsid w:val="008E6BC7"/>
    <w:rsid w:val="008E720C"/>
    <w:rsid w:val="008E73E4"/>
    <w:rsid w:val="008E761B"/>
    <w:rsid w:val="008E77CA"/>
    <w:rsid w:val="008E7B11"/>
    <w:rsid w:val="008E7F9D"/>
    <w:rsid w:val="008F1088"/>
    <w:rsid w:val="008F151A"/>
    <w:rsid w:val="008F2211"/>
    <w:rsid w:val="008F2BA4"/>
    <w:rsid w:val="008F2CA5"/>
    <w:rsid w:val="008F385C"/>
    <w:rsid w:val="008F3EDD"/>
    <w:rsid w:val="008F42C9"/>
    <w:rsid w:val="008F49C2"/>
    <w:rsid w:val="008F54B6"/>
    <w:rsid w:val="008F668F"/>
    <w:rsid w:val="008F681C"/>
    <w:rsid w:val="008F69BB"/>
    <w:rsid w:val="008F6AA5"/>
    <w:rsid w:val="008F6B08"/>
    <w:rsid w:val="008F6DEC"/>
    <w:rsid w:val="008F6F95"/>
    <w:rsid w:val="008F71AD"/>
    <w:rsid w:val="008F78CF"/>
    <w:rsid w:val="008F79B8"/>
    <w:rsid w:val="008F7F02"/>
    <w:rsid w:val="0090005E"/>
    <w:rsid w:val="009001D6"/>
    <w:rsid w:val="00900443"/>
    <w:rsid w:val="00900672"/>
    <w:rsid w:val="009007D7"/>
    <w:rsid w:val="00900ABB"/>
    <w:rsid w:val="00901263"/>
    <w:rsid w:val="009012BF"/>
    <w:rsid w:val="009019EC"/>
    <w:rsid w:val="00901CFD"/>
    <w:rsid w:val="00901DCA"/>
    <w:rsid w:val="00902B03"/>
    <w:rsid w:val="00902FF2"/>
    <w:rsid w:val="00903417"/>
    <w:rsid w:val="0090382B"/>
    <w:rsid w:val="00903990"/>
    <w:rsid w:val="00903A0F"/>
    <w:rsid w:val="00903C5F"/>
    <w:rsid w:val="009044AA"/>
    <w:rsid w:val="0090503A"/>
    <w:rsid w:val="009055F3"/>
    <w:rsid w:val="0090635B"/>
    <w:rsid w:val="0090683D"/>
    <w:rsid w:val="00907708"/>
    <w:rsid w:val="00907A33"/>
    <w:rsid w:val="009101BD"/>
    <w:rsid w:val="0091090F"/>
    <w:rsid w:val="00910D63"/>
    <w:rsid w:val="009115F6"/>
    <w:rsid w:val="00911EC3"/>
    <w:rsid w:val="00911FB6"/>
    <w:rsid w:val="009122F9"/>
    <w:rsid w:val="00912582"/>
    <w:rsid w:val="00912701"/>
    <w:rsid w:val="00912973"/>
    <w:rsid w:val="009129A2"/>
    <w:rsid w:val="00912D07"/>
    <w:rsid w:val="00912FEB"/>
    <w:rsid w:val="00913431"/>
    <w:rsid w:val="0091394E"/>
    <w:rsid w:val="0091467B"/>
    <w:rsid w:val="00914DAF"/>
    <w:rsid w:val="00915515"/>
    <w:rsid w:val="00915570"/>
    <w:rsid w:val="0091576C"/>
    <w:rsid w:val="00915887"/>
    <w:rsid w:val="00915A6B"/>
    <w:rsid w:val="00915D2A"/>
    <w:rsid w:val="00915D66"/>
    <w:rsid w:val="00915F5A"/>
    <w:rsid w:val="00915FF8"/>
    <w:rsid w:val="00916135"/>
    <w:rsid w:val="009163C9"/>
    <w:rsid w:val="00916E17"/>
    <w:rsid w:val="00917222"/>
    <w:rsid w:val="00917332"/>
    <w:rsid w:val="00917AAC"/>
    <w:rsid w:val="009201C8"/>
    <w:rsid w:val="009201DD"/>
    <w:rsid w:val="009202B3"/>
    <w:rsid w:val="00920957"/>
    <w:rsid w:val="00920AEB"/>
    <w:rsid w:val="00920FC4"/>
    <w:rsid w:val="0092107A"/>
    <w:rsid w:val="00921249"/>
    <w:rsid w:val="00921901"/>
    <w:rsid w:val="00921FC4"/>
    <w:rsid w:val="009236F9"/>
    <w:rsid w:val="00923CDE"/>
    <w:rsid w:val="00924113"/>
    <w:rsid w:val="00924CA8"/>
    <w:rsid w:val="00924EEB"/>
    <w:rsid w:val="009250F0"/>
    <w:rsid w:val="009255F6"/>
    <w:rsid w:val="009260FB"/>
    <w:rsid w:val="0092713D"/>
    <w:rsid w:val="009273E1"/>
    <w:rsid w:val="00927511"/>
    <w:rsid w:val="0092755E"/>
    <w:rsid w:val="009276B5"/>
    <w:rsid w:val="00927947"/>
    <w:rsid w:val="00927C94"/>
    <w:rsid w:val="00930079"/>
    <w:rsid w:val="009302CF"/>
    <w:rsid w:val="00930B87"/>
    <w:rsid w:val="0093123D"/>
    <w:rsid w:val="0093162F"/>
    <w:rsid w:val="009319C6"/>
    <w:rsid w:val="00931CFE"/>
    <w:rsid w:val="0093211B"/>
    <w:rsid w:val="00932796"/>
    <w:rsid w:val="00932AB1"/>
    <w:rsid w:val="00932CEC"/>
    <w:rsid w:val="00932E0D"/>
    <w:rsid w:val="0093306B"/>
    <w:rsid w:val="0093307C"/>
    <w:rsid w:val="0093333C"/>
    <w:rsid w:val="00933569"/>
    <w:rsid w:val="00933DAE"/>
    <w:rsid w:val="00934052"/>
    <w:rsid w:val="0093477E"/>
    <w:rsid w:val="0093505B"/>
    <w:rsid w:val="009352D9"/>
    <w:rsid w:val="009354C1"/>
    <w:rsid w:val="0093580A"/>
    <w:rsid w:val="00935949"/>
    <w:rsid w:val="00936A4D"/>
    <w:rsid w:val="009378DF"/>
    <w:rsid w:val="009409BD"/>
    <w:rsid w:val="00940BBD"/>
    <w:rsid w:val="00940C7A"/>
    <w:rsid w:val="00940CAC"/>
    <w:rsid w:val="00940D3D"/>
    <w:rsid w:val="00940ED2"/>
    <w:rsid w:val="00940F07"/>
    <w:rsid w:val="009410F6"/>
    <w:rsid w:val="00941469"/>
    <w:rsid w:val="00941F8C"/>
    <w:rsid w:val="009423CE"/>
    <w:rsid w:val="0094372B"/>
    <w:rsid w:val="0094378F"/>
    <w:rsid w:val="00943E80"/>
    <w:rsid w:val="009444E6"/>
    <w:rsid w:val="0094471A"/>
    <w:rsid w:val="00944D98"/>
    <w:rsid w:val="00944E6C"/>
    <w:rsid w:val="00944F30"/>
    <w:rsid w:val="00944FFA"/>
    <w:rsid w:val="0094574E"/>
    <w:rsid w:val="0094590E"/>
    <w:rsid w:val="00945976"/>
    <w:rsid w:val="00945D04"/>
    <w:rsid w:val="00945DAE"/>
    <w:rsid w:val="00945EF0"/>
    <w:rsid w:val="0094626B"/>
    <w:rsid w:val="009464FC"/>
    <w:rsid w:val="0094663E"/>
    <w:rsid w:val="00946C52"/>
    <w:rsid w:val="00946D14"/>
    <w:rsid w:val="0094726B"/>
    <w:rsid w:val="0094734E"/>
    <w:rsid w:val="0094788D"/>
    <w:rsid w:val="00947B40"/>
    <w:rsid w:val="00947BD9"/>
    <w:rsid w:val="00947D09"/>
    <w:rsid w:val="00947E7F"/>
    <w:rsid w:val="00947ECB"/>
    <w:rsid w:val="009501F3"/>
    <w:rsid w:val="0095078F"/>
    <w:rsid w:val="009509D5"/>
    <w:rsid w:val="0095118A"/>
    <w:rsid w:val="009513BA"/>
    <w:rsid w:val="009520C5"/>
    <w:rsid w:val="00952302"/>
    <w:rsid w:val="00952393"/>
    <w:rsid w:val="00952D65"/>
    <w:rsid w:val="009532E2"/>
    <w:rsid w:val="00953C6E"/>
    <w:rsid w:val="00953C9F"/>
    <w:rsid w:val="00953E5C"/>
    <w:rsid w:val="00954639"/>
    <w:rsid w:val="00954AE4"/>
    <w:rsid w:val="00954F72"/>
    <w:rsid w:val="0095504E"/>
    <w:rsid w:val="00955D48"/>
    <w:rsid w:val="00955D4C"/>
    <w:rsid w:val="00955DC8"/>
    <w:rsid w:val="00955E23"/>
    <w:rsid w:val="00956AD4"/>
    <w:rsid w:val="009576EA"/>
    <w:rsid w:val="00957D98"/>
    <w:rsid w:val="009600A4"/>
    <w:rsid w:val="00960210"/>
    <w:rsid w:val="00960794"/>
    <w:rsid w:val="009608CC"/>
    <w:rsid w:val="00960D07"/>
    <w:rsid w:val="00961104"/>
    <w:rsid w:val="009618E5"/>
    <w:rsid w:val="00961FE3"/>
    <w:rsid w:val="00962396"/>
    <w:rsid w:val="009623B0"/>
    <w:rsid w:val="009626E3"/>
    <w:rsid w:val="00962D73"/>
    <w:rsid w:val="00962F58"/>
    <w:rsid w:val="00963706"/>
    <w:rsid w:val="0096371B"/>
    <w:rsid w:val="009638D0"/>
    <w:rsid w:val="00963A08"/>
    <w:rsid w:val="009640E7"/>
    <w:rsid w:val="00964111"/>
    <w:rsid w:val="00964ECA"/>
    <w:rsid w:val="0096528E"/>
    <w:rsid w:val="009655A8"/>
    <w:rsid w:val="00965953"/>
    <w:rsid w:val="0096661D"/>
    <w:rsid w:val="009669F1"/>
    <w:rsid w:val="00966C53"/>
    <w:rsid w:val="00967204"/>
    <w:rsid w:val="00967989"/>
    <w:rsid w:val="00967BD7"/>
    <w:rsid w:val="00967D07"/>
    <w:rsid w:val="00970011"/>
    <w:rsid w:val="00970337"/>
    <w:rsid w:val="00970502"/>
    <w:rsid w:val="009706BB"/>
    <w:rsid w:val="00971492"/>
    <w:rsid w:val="009714DD"/>
    <w:rsid w:val="00971645"/>
    <w:rsid w:val="00971749"/>
    <w:rsid w:val="00972074"/>
    <w:rsid w:val="009722FE"/>
    <w:rsid w:val="0097236F"/>
    <w:rsid w:val="00972370"/>
    <w:rsid w:val="00972894"/>
    <w:rsid w:val="00973165"/>
    <w:rsid w:val="009731EB"/>
    <w:rsid w:val="009736FC"/>
    <w:rsid w:val="00973947"/>
    <w:rsid w:val="00973E81"/>
    <w:rsid w:val="0097464B"/>
    <w:rsid w:val="00974D0F"/>
    <w:rsid w:val="00974D54"/>
    <w:rsid w:val="00974FFA"/>
    <w:rsid w:val="00975220"/>
    <w:rsid w:val="00975879"/>
    <w:rsid w:val="00975FE4"/>
    <w:rsid w:val="00976125"/>
    <w:rsid w:val="00976785"/>
    <w:rsid w:val="0097786D"/>
    <w:rsid w:val="00977AA0"/>
    <w:rsid w:val="00977B4D"/>
    <w:rsid w:val="00980574"/>
    <w:rsid w:val="00980A49"/>
    <w:rsid w:val="0098122C"/>
    <w:rsid w:val="0098156A"/>
    <w:rsid w:val="00981E24"/>
    <w:rsid w:val="0098255E"/>
    <w:rsid w:val="00982BC1"/>
    <w:rsid w:val="00983480"/>
    <w:rsid w:val="0098357B"/>
    <w:rsid w:val="00983916"/>
    <w:rsid w:val="00983A77"/>
    <w:rsid w:val="009846DD"/>
    <w:rsid w:val="00984BD1"/>
    <w:rsid w:val="00984C44"/>
    <w:rsid w:val="0098516B"/>
    <w:rsid w:val="00985576"/>
    <w:rsid w:val="0098582A"/>
    <w:rsid w:val="009859FF"/>
    <w:rsid w:val="00985B4A"/>
    <w:rsid w:val="00985B55"/>
    <w:rsid w:val="00985C45"/>
    <w:rsid w:val="00986352"/>
    <w:rsid w:val="00987292"/>
    <w:rsid w:val="0098731B"/>
    <w:rsid w:val="00987430"/>
    <w:rsid w:val="00987EF9"/>
    <w:rsid w:val="00987F5D"/>
    <w:rsid w:val="0098A863"/>
    <w:rsid w:val="00990106"/>
    <w:rsid w:val="009903E9"/>
    <w:rsid w:val="009907D4"/>
    <w:rsid w:val="009909B8"/>
    <w:rsid w:val="00990ECB"/>
    <w:rsid w:val="00990F3C"/>
    <w:rsid w:val="009912BF"/>
    <w:rsid w:val="00991A73"/>
    <w:rsid w:val="00991C1A"/>
    <w:rsid w:val="009921D5"/>
    <w:rsid w:val="00992448"/>
    <w:rsid w:val="00994C67"/>
    <w:rsid w:val="00994F4C"/>
    <w:rsid w:val="00995C3B"/>
    <w:rsid w:val="00995E00"/>
    <w:rsid w:val="009968E8"/>
    <w:rsid w:val="00996A4F"/>
    <w:rsid w:val="00996ABF"/>
    <w:rsid w:val="009976DB"/>
    <w:rsid w:val="00997866"/>
    <w:rsid w:val="00997D91"/>
    <w:rsid w:val="00997F6F"/>
    <w:rsid w:val="009A0316"/>
    <w:rsid w:val="009A08F0"/>
    <w:rsid w:val="009A1084"/>
    <w:rsid w:val="009A111E"/>
    <w:rsid w:val="009A121C"/>
    <w:rsid w:val="009A12CB"/>
    <w:rsid w:val="009A164B"/>
    <w:rsid w:val="009A1FAA"/>
    <w:rsid w:val="009A22B9"/>
    <w:rsid w:val="009A3225"/>
    <w:rsid w:val="009A3448"/>
    <w:rsid w:val="009A35FF"/>
    <w:rsid w:val="009A39E2"/>
    <w:rsid w:val="009A3A9F"/>
    <w:rsid w:val="009A497B"/>
    <w:rsid w:val="009A4B25"/>
    <w:rsid w:val="009A4CB5"/>
    <w:rsid w:val="009A4E1A"/>
    <w:rsid w:val="009A4ECA"/>
    <w:rsid w:val="009A6630"/>
    <w:rsid w:val="009A67DB"/>
    <w:rsid w:val="009A6C04"/>
    <w:rsid w:val="009A6E3A"/>
    <w:rsid w:val="009A6E89"/>
    <w:rsid w:val="009A7EB6"/>
    <w:rsid w:val="009A7FFB"/>
    <w:rsid w:val="009B020A"/>
    <w:rsid w:val="009B07AA"/>
    <w:rsid w:val="009B0813"/>
    <w:rsid w:val="009B0F99"/>
    <w:rsid w:val="009B1139"/>
    <w:rsid w:val="009B1604"/>
    <w:rsid w:val="009B1681"/>
    <w:rsid w:val="009B1830"/>
    <w:rsid w:val="009B19E0"/>
    <w:rsid w:val="009B1D01"/>
    <w:rsid w:val="009B2185"/>
    <w:rsid w:val="009B2586"/>
    <w:rsid w:val="009B2F03"/>
    <w:rsid w:val="009B2F29"/>
    <w:rsid w:val="009B30C6"/>
    <w:rsid w:val="009B36D8"/>
    <w:rsid w:val="009B410C"/>
    <w:rsid w:val="009B44C2"/>
    <w:rsid w:val="009B490E"/>
    <w:rsid w:val="009B54AB"/>
    <w:rsid w:val="009B57D3"/>
    <w:rsid w:val="009B5D3C"/>
    <w:rsid w:val="009B5E00"/>
    <w:rsid w:val="009B5EE1"/>
    <w:rsid w:val="009B612E"/>
    <w:rsid w:val="009B6872"/>
    <w:rsid w:val="009B6AEC"/>
    <w:rsid w:val="009B6AEF"/>
    <w:rsid w:val="009B6B8B"/>
    <w:rsid w:val="009B7479"/>
    <w:rsid w:val="009B7FA7"/>
    <w:rsid w:val="009C05A9"/>
    <w:rsid w:val="009C05C5"/>
    <w:rsid w:val="009C0766"/>
    <w:rsid w:val="009C08EF"/>
    <w:rsid w:val="009C0DD5"/>
    <w:rsid w:val="009C1057"/>
    <w:rsid w:val="009C1438"/>
    <w:rsid w:val="009C200E"/>
    <w:rsid w:val="009C209F"/>
    <w:rsid w:val="009C20C0"/>
    <w:rsid w:val="009C22DE"/>
    <w:rsid w:val="009C23B7"/>
    <w:rsid w:val="009C2498"/>
    <w:rsid w:val="009C2965"/>
    <w:rsid w:val="009C2A52"/>
    <w:rsid w:val="009C2D44"/>
    <w:rsid w:val="009C3270"/>
    <w:rsid w:val="009C3EC2"/>
    <w:rsid w:val="009C4A99"/>
    <w:rsid w:val="009C5698"/>
    <w:rsid w:val="009C6874"/>
    <w:rsid w:val="009C6A95"/>
    <w:rsid w:val="009C70EA"/>
    <w:rsid w:val="009C745A"/>
    <w:rsid w:val="009D0503"/>
    <w:rsid w:val="009D06C0"/>
    <w:rsid w:val="009D084C"/>
    <w:rsid w:val="009D0A5A"/>
    <w:rsid w:val="009D0C51"/>
    <w:rsid w:val="009D12B4"/>
    <w:rsid w:val="009D12E2"/>
    <w:rsid w:val="009D25C4"/>
    <w:rsid w:val="009D2C49"/>
    <w:rsid w:val="009D390D"/>
    <w:rsid w:val="009D3A93"/>
    <w:rsid w:val="009D3B23"/>
    <w:rsid w:val="009D3D44"/>
    <w:rsid w:val="009D3D4C"/>
    <w:rsid w:val="009D3E56"/>
    <w:rsid w:val="009D4332"/>
    <w:rsid w:val="009D4742"/>
    <w:rsid w:val="009D490A"/>
    <w:rsid w:val="009D4E5D"/>
    <w:rsid w:val="009D56B2"/>
    <w:rsid w:val="009D5BCE"/>
    <w:rsid w:val="009D5C18"/>
    <w:rsid w:val="009D5C62"/>
    <w:rsid w:val="009D5E10"/>
    <w:rsid w:val="009D615B"/>
    <w:rsid w:val="009D633E"/>
    <w:rsid w:val="009D669E"/>
    <w:rsid w:val="009D66ED"/>
    <w:rsid w:val="009D6702"/>
    <w:rsid w:val="009D696A"/>
    <w:rsid w:val="009D70C5"/>
    <w:rsid w:val="009D7560"/>
    <w:rsid w:val="009D77F4"/>
    <w:rsid w:val="009E0ACA"/>
    <w:rsid w:val="009E100A"/>
    <w:rsid w:val="009E10EC"/>
    <w:rsid w:val="009E14CE"/>
    <w:rsid w:val="009E1627"/>
    <w:rsid w:val="009E1811"/>
    <w:rsid w:val="009E1F48"/>
    <w:rsid w:val="009E254A"/>
    <w:rsid w:val="009E25B1"/>
    <w:rsid w:val="009E25BE"/>
    <w:rsid w:val="009E2677"/>
    <w:rsid w:val="009E291D"/>
    <w:rsid w:val="009E2B6F"/>
    <w:rsid w:val="009E2F8C"/>
    <w:rsid w:val="009E3948"/>
    <w:rsid w:val="009E39BB"/>
    <w:rsid w:val="009E4E9A"/>
    <w:rsid w:val="009E58D1"/>
    <w:rsid w:val="009E5AE8"/>
    <w:rsid w:val="009E5B1B"/>
    <w:rsid w:val="009E6635"/>
    <w:rsid w:val="009E6821"/>
    <w:rsid w:val="009E731D"/>
    <w:rsid w:val="009E74F1"/>
    <w:rsid w:val="009F0227"/>
    <w:rsid w:val="009F077A"/>
    <w:rsid w:val="009F08BB"/>
    <w:rsid w:val="009F0A4F"/>
    <w:rsid w:val="009F1599"/>
    <w:rsid w:val="009F17C0"/>
    <w:rsid w:val="009F183A"/>
    <w:rsid w:val="009F1D73"/>
    <w:rsid w:val="009F2CB7"/>
    <w:rsid w:val="009F2D7C"/>
    <w:rsid w:val="009F3BA4"/>
    <w:rsid w:val="009F3CBE"/>
    <w:rsid w:val="009F3DCF"/>
    <w:rsid w:val="009F3FE6"/>
    <w:rsid w:val="009F41EC"/>
    <w:rsid w:val="009F50A1"/>
    <w:rsid w:val="009F50FB"/>
    <w:rsid w:val="009F5552"/>
    <w:rsid w:val="009F5780"/>
    <w:rsid w:val="009F5C9F"/>
    <w:rsid w:val="009F617B"/>
    <w:rsid w:val="009F6AFF"/>
    <w:rsid w:val="009F7158"/>
    <w:rsid w:val="009F7465"/>
    <w:rsid w:val="009F772E"/>
    <w:rsid w:val="009F7E57"/>
    <w:rsid w:val="009FA4B5"/>
    <w:rsid w:val="00A00427"/>
    <w:rsid w:val="00A00641"/>
    <w:rsid w:val="00A01757"/>
    <w:rsid w:val="00A018E8"/>
    <w:rsid w:val="00A01CA6"/>
    <w:rsid w:val="00A01F01"/>
    <w:rsid w:val="00A02044"/>
    <w:rsid w:val="00A02676"/>
    <w:rsid w:val="00A02C41"/>
    <w:rsid w:val="00A0400B"/>
    <w:rsid w:val="00A05337"/>
    <w:rsid w:val="00A05836"/>
    <w:rsid w:val="00A0618D"/>
    <w:rsid w:val="00A06BF9"/>
    <w:rsid w:val="00A06D10"/>
    <w:rsid w:val="00A0797E"/>
    <w:rsid w:val="00A10897"/>
    <w:rsid w:val="00A109F5"/>
    <w:rsid w:val="00A1181A"/>
    <w:rsid w:val="00A118B4"/>
    <w:rsid w:val="00A11C7F"/>
    <w:rsid w:val="00A11CDE"/>
    <w:rsid w:val="00A12026"/>
    <w:rsid w:val="00A1283E"/>
    <w:rsid w:val="00A128FA"/>
    <w:rsid w:val="00A12B14"/>
    <w:rsid w:val="00A12B60"/>
    <w:rsid w:val="00A1303B"/>
    <w:rsid w:val="00A135FD"/>
    <w:rsid w:val="00A13675"/>
    <w:rsid w:val="00A13680"/>
    <w:rsid w:val="00A14A97"/>
    <w:rsid w:val="00A14C96"/>
    <w:rsid w:val="00A14D34"/>
    <w:rsid w:val="00A14E1F"/>
    <w:rsid w:val="00A1501B"/>
    <w:rsid w:val="00A156F4"/>
    <w:rsid w:val="00A15A6C"/>
    <w:rsid w:val="00A1624F"/>
    <w:rsid w:val="00A1629B"/>
    <w:rsid w:val="00A163D2"/>
    <w:rsid w:val="00A16431"/>
    <w:rsid w:val="00A164EC"/>
    <w:rsid w:val="00A16B70"/>
    <w:rsid w:val="00A16DB2"/>
    <w:rsid w:val="00A17421"/>
    <w:rsid w:val="00A1772B"/>
    <w:rsid w:val="00A17ABA"/>
    <w:rsid w:val="00A2054B"/>
    <w:rsid w:val="00A20862"/>
    <w:rsid w:val="00A21DD5"/>
    <w:rsid w:val="00A22A72"/>
    <w:rsid w:val="00A22F61"/>
    <w:rsid w:val="00A22F73"/>
    <w:rsid w:val="00A2304B"/>
    <w:rsid w:val="00A23405"/>
    <w:rsid w:val="00A239AE"/>
    <w:rsid w:val="00A23CBC"/>
    <w:rsid w:val="00A23EEF"/>
    <w:rsid w:val="00A23FAF"/>
    <w:rsid w:val="00A241A9"/>
    <w:rsid w:val="00A242C1"/>
    <w:rsid w:val="00A2536E"/>
    <w:rsid w:val="00A25662"/>
    <w:rsid w:val="00A25DDE"/>
    <w:rsid w:val="00A26051"/>
    <w:rsid w:val="00A260DF"/>
    <w:rsid w:val="00A2706E"/>
    <w:rsid w:val="00A271B0"/>
    <w:rsid w:val="00A27323"/>
    <w:rsid w:val="00A27549"/>
    <w:rsid w:val="00A277B2"/>
    <w:rsid w:val="00A279F3"/>
    <w:rsid w:val="00A27BDF"/>
    <w:rsid w:val="00A27EA0"/>
    <w:rsid w:val="00A30690"/>
    <w:rsid w:val="00A30805"/>
    <w:rsid w:val="00A308BB"/>
    <w:rsid w:val="00A308F6"/>
    <w:rsid w:val="00A31179"/>
    <w:rsid w:val="00A31C1B"/>
    <w:rsid w:val="00A31EE3"/>
    <w:rsid w:val="00A32837"/>
    <w:rsid w:val="00A3293A"/>
    <w:rsid w:val="00A329F0"/>
    <w:rsid w:val="00A32C23"/>
    <w:rsid w:val="00A33021"/>
    <w:rsid w:val="00A33283"/>
    <w:rsid w:val="00A334BE"/>
    <w:rsid w:val="00A33CE5"/>
    <w:rsid w:val="00A34125"/>
    <w:rsid w:val="00A342B8"/>
    <w:rsid w:val="00A34625"/>
    <w:rsid w:val="00A34B54"/>
    <w:rsid w:val="00A34C09"/>
    <w:rsid w:val="00A34D65"/>
    <w:rsid w:val="00A34E66"/>
    <w:rsid w:val="00A3572A"/>
    <w:rsid w:val="00A35AEE"/>
    <w:rsid w:val="00A35F47"/>
    <w:rsid w:val="00A363C7"/>
    <w:rsid w:val="00A36532"/>
    <w:rsid w:val="00A36B57"/>
    <w:rsid w:val="00A36F8E"/>
    <w:rsid w:val="00A4083D"/>
    <w:rsid w:val="00A4093E"/>
    <w:rsid w:val="00A409FA"/>
    <w:rsid w:val="00A40A5D"/>
    <w:rsid w:val="00A4207F"/>
    <w:rsid w:val="00A42355"/>
    <w:rsid w:val="00A42B24"/>
    <w:rsid w:val="00A430D8"/>
    <w:rsid w:val="00A43711"/>
    <w:rsid w:val="00A43C2D"/>
    <w:rsid w:val="00A43FC2"/>
    <w:rsid w:val="00A445ED"/>
    <w:rsid w:val="00A4471F"/>
    <w:rsid w:val="00A44791"/>
    <w:rsid w:val="00A44B11"/>
    <w:rsid w:val="00A44D3B"/>
    <w:rsid w:val="00A44DB0"/>
    <w:rsid w:val="00A452A4"/>
    <w:rsid w:val="00A45D5E"/>
    <w:rsid w:val="00A460D8"/>
    <w:rsid w:val="00A462F9"/>
    <w:rsid w:val="00A46543"/>
    <w:rsid w:val="00A4690E"/>
    <w:rsid w:val="00A4724B"/>
    <w:rsid w:val="00A4759B"/>
    <w:rsid w:val="00A47E4B"/>
    <w:rsid w:val="00A5019C"/>
    <w:rsid w:val="00A50751"/>
    <w:rsid w:val="00A514DF"/>
    <w:rsid w:val="00A5228E"/>
    <w:rsid w:val="00A522ED"/>
    <w:rsid w:val="00A527C4"/>
    <w:rsid w:val="00A528E8"/>
    <w:rsid w:val="00A52C94"/>
    <w:rsid w:val="00A52F52"/>
    <w:rsid w:val="00A534CD"/>
    <w:rsid w:val="00A53928"/>
    <w:rsid w:val="00A53A7C"/>
    <w:rsid w:val="00A54336"/>
    <w:rsid w:val="00A543C6"/>
    <w:rsid w:val="00A54484"/>
    <w:rsid w:val="00A5564D"/>
    <w:rsid w:val="00A55A09"/>
    <w:rsid w:val="00A55B1C"/>
    <w:rsid w:val="00A55CB4"/>
    <w:rsid w:val="00A565FF"/>
    <w:rsid w:val="00A56CA0"/>
    <w:rsid w:val="00A56DFE"/>
    <w:rsid w:val="00A57513"/>
    <w:rsid w:val="00A578AC"/>
    <w:rsid w:val="00A57A9A"/>
    <w:rsid w:val="00A60600"/>
    <w:rsid w:val="00A61143"/>
    <w:rsid w:val="00A6123B"/>
    <w:rsid w:val="00A612D1"/>
    <w:rsid w:val="00A61A3E"/>
    <w:rsid w:val="00A61ADB"/>
    <w:rsid w:val="00A629D4"/>
    <w:rsid w:val="00A62ABF"/>
    <w:rsid w:val="00A63464"/>
    <w:rsid w:val="00A63C10"/>
    <w:rsid w:val="00A64439"/>
    <w:rsid w:val="00A651A4"/>
    <w:rsid w:val="00A6534E"/>
    <w:rsid w:val="00A65898"/>
    <w:rsid w:val="00A65A9D"/>
    <w:rsid w:val="00A660E0"/>
    <w:rsid w:val="00A660FB"/>
    <w:rsid w:val="00A664CF"/>
    <w:rsid w:val="00A66ECE"/>
    <w:rsid w:val="00A6702A"/>
    <w:rsid w:val="00A67891"/>
    <w:rsid w:val="00A67EB4"/>
    <w:rsid w:val="00A700F7"/>
    <w:rsid w:val="00A701AE"/>
    <w:rsid w:val="00A7072D"/>
    <w:rsid w:val="00A70C7E"/>
    <w:rsid w:val="00A70E5C"/>
    <w:rsid w:val="00A70F02"/>
    <w:rsid w:val="00A7199C"/>
    <w:rsid w:val="00A71A56"/>
    <w:rsid w:val="00A71D4D"/>
    <w:rsid w:val="00A71E1B"/>
    <w:rsid w:val="00A72314"/>
    <w:rsid w:val="00A72882"/>
    <w:rsid w:val="00A72B6A"/>
    <w:rsid w:val="00A73613"/>
    <w:rsid w:val="00A737BC"/>
    <w:rsid w:val="00A73ECA"/>
    <w:rsid w:val="00A73F29"/>
    <w:rsid w:val="00A7430E"/>
    <w:rsid w:val="00A7464C"/>
    <w:rsid w:val="00A74A2B"/>
    <w:rsid w:val="00A7555E"/>
    <w:rsid w:val="00A759B9"/>
    <w:rsid w:val="00A75A85"/>
    <w:rsid w:val="00A7623C"/>
    <w:rsid w:val="00A7623D"/>
    <w:rsid w:val="00A76572"/>
    <w:rsid w:val="00A76CC5"/>
    <w:rsid w:val="00A77734"/>
    <w:rsid w:val="00A778A0"/>
    <w:rsid w:val="00A77944"/>
    <w:rsid w:val="00A77B84"/>
    <w:rsid w:val="00A77C81"/>
    <w:rsid w:val="00A77F00"/>
    <w:rsid w:val="00A804C0"/>
    <w:rsid w:val="00A80D51"/>
    <w:rsid w:val="00A811F1"/>
    <w:rsid w:val="00A82258"/>
    <w:rsid w:val="00A82CC4"/>
    <w:rsid w:val="00A82F2C"/>
    <w:rsid w:val="00A82FE3"/>
    <w:rsid w:val="00A83BC2"/>
    <w:rsid w:val="00A8412F"/>
    <w:rsid w:val="00A84211"/>
    <w:rsid w:val="00A84377"/>
    <w:rsid w:val="00A8449F"/>
    <w:rsid w:val="00A844D5"/>
    <w:rsid w:val="00A846A7"/>
    <w:rsid w:val="00A8491C"/>
    <w:rsid w:val="00A84AD1"/>
    <w:rsid w:val="00A8501B"/>
    <w:rsid w:val="00A8526F"/>
    <w:rsid w:val="00A856ED"/>
    <w:rsid w:val="00A859B2"/>
    <w:rsid w:val="00A85C59"/>
    <w:rsid w:val="00A8622F"/>
    <w:rsid w:val="00A864E4"/>
    <w:rsid w:val="00A86F3C"/>
    <w:rsid w:val="00A87540"/>
    <w:rsid w:val="00A90065"/>
    <w:rsid w:val="00A90F6C"/>
    <w:rsid w:val="00A912C3"/>
    <w:rsid w:val="00A918FD"/>
    <w:rsid w:val="00A91B4E"/>
    <w:rsid w:val="00A91E04"/>
    <w:rsid w:val="00A9236F"/>
    <w:rsid w:val="00A924CA"/>
    <w:rsid w:val="00A93812"/>
    <w:rsid w:val="00A93A18"/>
    <w:rsid w:val="00A93E68"/>
    <w:rsid w:val="00A93FCC"/>
    <w:rsid w:val="00A94247"/>
    <w:rsid w:val="00A943EC"/>
    <w:rsid w:val="00A9466F"/>
    <w:rsid w:val="00A947A9"/>
    <w:rsid w:val="00A9498A"/>
    <w:rsid w:val="00A9498E"/>
    <w:rsid w:val="00A94BE1"/>
    <w:rsid w:val="00A94C35"/>
    <w:rsid w:val="00A94D01"/>
    <w:rsid w:val="00A94FB2"/>
    <w:rsid w:val="00A95960"/>
    <w:rsid w:val="00A95A36"/>
    <w:rsid w:val="00A960DE"/>
    <w:rsid w:val="00A96E48"/>
    <w:rsid w:val="00A96F0D"/>
    <w:rsid w:val="00A974C6"/>
    <w:rsid w:val="00A97729"/>
    <w:rsid w:val="00A97AC0"/>
    <w:rsid w:val="00A97C3F"/>
    <w:rsid w:val="00A97E0F"/>
    <w:rsid w:val="00AA0905"/>
    <w:rsid w:val="00AA1255"/>
    <w:rsid w:val="00AA1975"/>
    <w:rsid w:val="00AA1F31"/>
    <w:rsid w:val="00AA3579"/>
    <w:rsid w:val="00AA3BE9"/>
    <w:rsid w:val="00AA40E3"/>
    <w:rsid w:val="00AA4992"/>
    <w:rsid w:val="00AA4C64"/>
    <w:rsid w:val="00AA5E20"/>
    <w:rsid w:val="00AA60C8"/>
    <w:rsid w:val="00AA6471"/>
    <w:rsid w:val="00AA671A"/>
    <w:rsid w:val="00AA6886"/>
    <w:rsid w:val="00AA6B27"/>
    <w:rsid w:val="00AA6F1E"/>
    <w:rsid w:val="00AA7723"/>
    <w:rsid w:val="00AA7732"/>
    <w:rsid w:val="00AA79DF"/>
    <w:rsid w:val="00AA7B07"/>
    <w:rsid w:val="00AA7CB4"/>
    <w:rsid w:val="00AB0126"/>
    <w:rsid w:val="00AB020F"/>
    <w:rsid w:val="00AB02F8"/>
    <w:rsid w:val="00AB0469"/>
    <w:rsid w:val="00AB068F"/>
    <w:rsid w:val="00AB06D4"/>
    <w:rsid w:val="00AB0ED3"/>
    <w:rsid w:val="00AB18FD"/>
    <w:rsid w:val="00AB1E15"/>
    <w:rsid w:val="00AB27B1"/>
    <w:rsid w:val="00AB284A"/>
    <w:rsid w:val="00AB2DE8"/>
    <w:rsid w:val="00AB3296"/>
    <w:rsid w:val="00AB35F7"/>
    <w:rsid w:val="00AB418C"/>
    <w:rsid w:val="00AB43B5"/>
    <w:rsid w:val="00AB44A9"/>
    <w:rsid w:val="00AB49E6"/>
    <w:rsid w:val="00AB4A4B"/>
    <w:rsid w:val="00AB4C16"/>
    <w:rsid w:val="00AB4E5B"/>
    <w:rsid w:val="00AB5486"/>
    <w:rsid w:val="00AB54E1"/>
    <w:rsid w:val="00AB5605"/>
    <w:rsid w:val="00AB5973"/>
    <w:rsid w:val="00AB5BF2"/>
    <w:rsid w:val="00AB5D48"/>
    <w:rsid w:val="00AB699A"/>
    <w:rsid w:val="00AB6A3A"/>
    <w:rsid w:val="00AB6C73"/>
    <w:rsid w:val="00AB6F60"/>
    <w:rsid w:val="00AC0710"/>
    <w:rsid w:val="00AC0755"/>
    <w:rsid w:val="00AC0790"/>
    <w:rsid w:val="00AC081A"/>
    <w:rsid w:val="00AC0A81"/>
    <w:rsid w:val="00AC0EAE"/>
    <w:rsid w:val="00AC1B05"/>
    <w:rsid w:val="00AC1DF0"/>
    <w:rsid w:val="00AC1E6A"/>
    <w:rsid w:val="00AC2529"/>
    <w:rsid w:val="00AC2640"/>
    <w:rsid w:val="00AC3160"/>
    <w:rsid w:val="00AC34CE"/>
    <w:rsid w:val="00AC3544"/>
    <w:rsid w:val="00AC38A3"/>
    <w:rsid w:val="00AC3A6F"/>
    <w:rsid w:val="00AC3DA3"/>
    <w:rsid w:val="00AC4321"/>
    <w:rsid w:val="00AC505B"/>
    <w:rsid w:val="00AC52CF"/>
    <w:rsid w:val="00AC5BB1"/>
    <w:rsid w:val="00AC5D76"/>
    <w:rsid w:val="00AC62FF"/>
    <w:rsid w:val="00AC6616"/>
    <w:rsid w:val="00AC6A3F"/>
    <w:rsid w:val="00AC6E58"/>
    <w:rsid w:val="00AC7029"/>
    <w:rsid w:val="00AC754C"/>
    <w:rsid w:val="00AD063E"/>
    <w:rsid w:val="00AD0B0C"/>
    <w:rsid w:val="00AD10CE"/>
    <w:rsid w:val="00AD1324"/>
    <w:rsid w:val="00AD193C"/>
    <w:rsid w:val="00AD1C41"/>
    <w:rsid w:val="00AD2505"/>
    <w:rsid w:val="00AD26D9"/>
    <w:rsid w:val="00AD274E"/>
    <w:rsid w:val="00AD2CF5"/>
    <w:rsid w:val="00AD38B4"/>
    <w:rsid w:val="00AD39F8"/>
    <w:rsid w:val="00AD4229"/>
    <w:rsid w:val="00AD433D"/>
    <w:rsid w:val="00AD45AF"/>
    <w:rsid w:val="00AD4BD0"/>
    <w:rsid w:val="00AD51D0"/>
    <w:rsid w:val="00AD55B2"/>
    <w:rsid w:val="00AD59D3"/>
    <w:rsid w:val="00AD5A79"/>
    <w:rsid w:val="00AD5F16"/>
    <w:rsid w:val="00AD6848"/>
    <w:rsid w:val="00AD692B"/>
    <w:rsid w:val="00AD6B12"/>
    <w:rsid w:val="00AD6CEB"/>
    <w:rsid w:val="00AD6D71"/>
    <w:rsid w:val="00AD70CB"/>
    <w:rsid w:val="00AD710D"/>
    <w:rsid w:val="00AD73CC"/>
    <w:rsid w:val="00AD775D"/>
    <w:rsid w:val="00AE02E6"/>
    <w:rsid w:val="00AE0E63"/>
    <w:rsid w:val="00AE0ECC"/>
    <w:rsid w:val="00AE10BF"/>
    <w:rsid w:val="00AE10F3"/>
    <w:rsid w:val="00AE11AC"/>
    <w:rsid w:val="00AE150E"/>
    <w:rsid w:val="00AE192E"/>
    <w:rsid w:val="00AE1C0F"/>
    <w:rsid w:val="00AE1E8A"/>
    <w:rsid w:val="00AE2904"/>
    <w:rsid w:val="00AE2B9B"/>
    <w:rsid w:val="00AE2DA3"/>
    <w:rsid w:val="00AE3DA1"/>
    <w:rsid w:val="00AE4355"/>
    <w:rsid w:val="00AE464C"/>
    <w:rsid w:val="00AE5245"/>
    <w:rsid w:val="00AE5C99"/>
    <w:rsid w:val="00AE5D73"/>
    <w:rsid w:val="00AE5D8A"/>
    <w:rsid w:val="00AE637E"/>
    <w:rsid w:val="00AE64F7"/>
    <w:rsid w:val="00AE674C"/>
    <w:rsid w:val="00AE68A4"/>
    <w:rsid w:val="00AE6CC0"/>
    <w:rsid w:val="00AE78B1"/>
    <w:rsid w:val="00AE7A45"/>
    <w:rsid w:val="00AF0036"/>
    <w:rsid w:val="00AF03EC"/>
    <w:rsid w:val="00AF04D0"/>
    <w:rsid w:val="00AF05F2"/>
    <w:rsid w:val="00AF0772"/>
    <w:rsid w:val="00AF0DD6"/>
    <w:rsid w:val="00AF1408"/>
    <w:rsid w:val="00AF1698"/>
    <w:rsid w:val="00AF18F3"/>
    <w:rsid w:val="00AF1F30"/>
    <w:rsid w:val="00AF27B7"/>
    <w:rsid w:val="00AF2D8D"/>
    <w:rsid w:val="00AF3382"/>
    <w:rsid w:val="00AF3641"/>
    <w:rsid w:val="00AF37D2"/>
    <w:rsid w:val="00AF3DD0"/>
    <w:rsid w:val="00AF3DD3"/>
    <w:rsid w:val="00AF4662"/>
    <w:rsid w:val="00AF491A"/>
    <w:rsid w:val="00AF4AB6"/>
    <w:rsid w:val="00AF4FA8"/>
    <w:rsid w:val="00AF5215"/>
    <w:rsid w:val="00AF5629"/>
    <w:rsid w:val="00AF56D8"/>
    <w:rsid w:val="00AF58FF"/>
    <w:rsid w:val="00AF5A09"/>
    <w:rsid w:val="00AF5B45"/>
    <w:rsid w:val="00AF5C3A"/>
    <w:rsid w:val="00AF5D4F"/>
    <w:rsid w:val="00AF5FFE"/>
    <w:rsid w:val="00AF64D0"/>
    <w:rsid w:val="00AF6645"/>
    <w:rsid w:val="00AF66E3"/>
    <w:rsid w:val="00AF67BE"/>
    <w:rsid w:val="00AF750E"/>
    <w:rsid w:val="00AF7737"/>
    <w:rsid w:val="00B001FF"/>
    <w:rsid w:val="00B0071D"/>
    <w:rsid w:val="00B00C6A"/>
    <w:rsid w:val="00B025D3"/>
    <w:rsid w:val="00B029C0"/>
    <w:rsid w:val="00B02CCF"/>
    <w:rsid w:val="00B030D8"/>
    <w:rsid w:val="00B03A74"/>
    <w:rsid w:val="00B03C8E"/>
    <w:rsid w:val="00B042E4"/>
    <w:rsid w:val="00B0477E"/>
    <w:rsid w:val="00B0496B"/>
    <w:rsid w:val="00B0526A"/>
    <w:rsid w:val="00B05DE2"/>
    <w:rsid w:val="00B06897"/>
    <w:rsid w:val="00B07B5D"/>
    <w:rsid w:val="00B07BFD"/>
    <w:rsid w:val="00B10088"/>
    <w:rsid w:val="00B10219"/>
    <w:rsid w:val="00B103E0"/>
    <w:rsid w:val="00B10631"/>
    <w:rsid w:val="00B10854"/>
    <w:rsid w:val="00B10A0C"/>
    <w:rsid w:val="00B10A52"/>
    <w:rsid w:val="00B10FE4"/>
    <w:rsid w:val="00B1173F"/>
    <w:rsid w:val="00B12616"/>
    <w:rsid w:val="00B126EE"/>
    <w:rsid w:val="00B12B26"/>
    <w:rsid w:val="00B1376E"/>
    <w:rsid w:val="00B139CE"/>
    <w:rsid w:val="00B13A3E"/>
    <w:rsid w:val="00B13EF3"/>
    <w:rsid w:val="00B13FB7"/>
    <w:rsid w:val="00B14283"/>
    <w:rsid w:val="00B14AEA"/>
    <w:rsid w:val="00B14C49"/>
    <w:rsid w:val="00B1512E"/>
    <w:rsid w:val="00B15813"/>
    <w:rsid w:val="00B15927"/>
    <w:rsid w:val="00B1593D"/>
    <w:rsid w:val="00B15DF8"/>
    <w:rsid w:val="00B1739E"/>
    <w:rsid w:val="00B17982"/>
    <w:rsid w:val="00B207B1"/>
    <w:rsid w:val="00B20C91"/>
    <w:rsid w:val="00B211EF"/>
    <w:rsid w:val="00B212E2"/>
    <w:rsid w:val="00B2170D"/>
    <w:rsid w:val="00B21F63"/>
    <w:rsid w:val="00B22A8F"/>
    <w:rsid w:val="00B22B93"/>
    <w:rsid w:val="00B23DAD"/>
    <w:rsid w:val="00B23DFF"/>
    <w:rsid w:val="00B24501"/>
    <w:rsid w:val="00B24BDB"/>
    <w:rsid w:val="00B24F7F"/>
    <w:rsid w:val="00B25A70"/>
    <w:rsid w:val="00B25B38"/>
    <w:rsid w:val="00B25D83"/>
    <w:rsid w:val="00B26316"/>
    <w:rsid w:val="00B2721E"/>
    <w:rsid w:val="00B27496"/>
    <w:rsid w:val="00B276AD"/>
    <w:rsid w:val="00B2786B"/>
    <w:rsid w:val="00B27A3D"/>
    <w:rsid w:val="00B27BE1"/>
    <w:rsid w:val="00B300B3"/>
    <w:rsid w:val="00B300D3"/>
    <w:rsid w:val="00B30348"/>
    <w:rsid w:val="00B30E55"/>
    <w:rsid w:val="00B31066"/>
    <w:rsid w:val="00B310FE"/>
    <w:rsid w:val="00B31CCE"/>
    <w:rsid w:val="00B31D82"/>
    <w:rsid w:val="00B32816"/>
    <w:rsid w:val="00B32AF1"/>
    <w:rsid w:val="00B32ECC"/>
    <w:rsid w:val="00B3305D"/>
    <w:rsid w:val="00B333CF"/>
    <w:rsid w:val="00B338DD"/>
    <w:rsid w:val="00B33BB9"/>
    <w:rsid w:val="00B34CAC"/>
    <w:rsid w:val="00B34D8D"/>
    <w:rsid w:val="00B34FA6"/>
    <w:rsid w:val="00B35B52"/>
    <w:rsid w:val="00B35F86"/>
    <w:rsid w:val="00B36378"/>
    <w:rsid w:val="00B36456"/>
    <w:rsid w:val="00B37079"/>
    <w:rsid w:val="00B371FC"/>
    <w:rsid w:val="00B37F99"/>
    <w:rsid w:val="00B40820"/>
    <w:rsid w:val="00B40DE8"/>
    <w:rsid w:val="00B40DEB"/>
    <w:rsid w:val="00B411D0"/>
    <w:rsid w:val="00B411E5"/>
    <w:rsid w:val="00B41E04"/>
    <w:rsid w:val="00B4212E"/>
    <w:rsid w:val="00B42644"/>
    <w:rsid w:val="00B4267F"/>
    <w:rsid w:val="00B42CB1"/>
    <w:rsid w:val="00B42F7E"/>
    <w:rsid w:val="00B42FE1"/>
    <w:rsid w:val="00B433B5"/>
    <w:rsid w:val="00B434A9"/>
    <w:rsid w:val="00B435E6"/>
    <w:rsid w:val="00B43D6B"/>
    <w:rsid w:val="00B44330"/>
    <w:rsid w:val="00B443E1"/>
    <w:rsid w:val="00B44753"/>
    <w:rsid w:val="00B44AF9"/>
    <w:rsid w:val="00B44B9B"/>
    <w:rsid w:val="00B44DC1"/>
    <w:rsid w:val="00B44F0F"/>
    <w:rsid w:val="00B45103"/>
    <w:rsid w:val="00B457A2"/>
    <w:rsid w:val="00B45877"/>
    <w:rsid w:val="00B4587F"/>
    <w:rsid w:val="00B45BE0"/>
    <w:rsid w:val="00B47837"/>
    <w:rsid w:val="00B47EC0"/>
    <w:rsid w:val="00B50490"/>
    <w:rsid w:val="00B512A8"/>
    <w:rsid w:val="00B5148C"/>
    <w:rsid w:val="00B5154B"/>
    <w:rsid w:val="00B51D53"/>
    <w:rsid w:val="00B52A1C"/>
    <w:rsid w:val="00B52CA5"/>
    <w:rsid w:val="00B53313"/>
    <w:rsid w:val="00B53684"/>
    <w:rsid w:val="00B537ED"/>
    <w:rsid w:val="00B544BC"/>
    <w:rsid w:val="00B54590"/>
    <w:rsid w:val="00B5490F"/>
    <w:rsid w:val="00B5496C"/>
    <w:rsid w:val="00B54A27"/>
    <w:rsid w:val="00B54BF8"/>
    <w:rsid w:val="00B553A8"/>
    <w:rsid w:val="00B55527"/>
    <w:rsid w:val="00B55602"/>
    <w:rsid w:val="00B55ABC"/>
    <w:rsid w:val="00B55CB1"/>
    <w:rsid w:val="00B55D0C"/>
    <w:rsid w:val="00B5602F"/>
    <w:rsid w:val="00B56BDB"/>
    <w:rsid w:val="00B56FF9"/>
    <w:rsid w:val="00B5716A"/>
    <w:rsid w:val="00B57519"/>
    <w:rsid w:val="00B57578"/>
    <w:rsid w:val="00B577DD"/>
    <w:rsid w:val="00B57AEE"/>
    <w:rsid w:val="00B601F4"/>
    <w:rsid w:val="00B602B5"/>
    <w:rsid w:val="00B604BD"/>
    <w:rsid w:val="00B61042"/>
    <w:rsid w:val="00B61B46"/>
    <w:rsid w:val="00B62323"/>
    <w:rsid w:val="00B623B6"/>
    <w:rsid w:val="00B62665"/>
    <w:rsid w:val="00B6276C"/>
    <w:rsid w:val="00B6308D"/>
    <w:rsid w:val="00B6370F"/>
    <w:rsid w:val="00B63870"/>
    <w:rsid w:val="00B6391B"/>
    <w:rsid w:val="00B63C9F"/>
    <w:rsid w:val="00B64292"/>
    <w:rsid w:val="00B6472A"/>
    <w:rsid w:val="00B66786"/>
    <w:rsid w:val="00B6738C"/>
    <w:rsid w:val="00B675FB"/>
    <w:rsid w:val="00B6791D"/>
    <w:rsid w:val="00B7002C"/>
    <w:rsid w:val="00B70422"/>
    <w:rsid w:val="00B708CD"/>
    <w:rsid w:val="00B70E9F"/>
    <w:rsid w:val="00B7111F"/>
    <w:rsid w:val="00B7115C"/>
    <w:rsid w:val="00B71436"/>
    <w:rsid w:val="00B7171F"/>
    <w:rsid w:val="00B7187E"/>
    <w:rsid w:val="00B71CE5"/>
    <w:rsid w:val="00B71FBD"/>
    <w:rsid w:val="00B7203E"/>
    <w:rsid w:val="00B723D7"/>
    <w:rsid w:val="00B724FB"/>
    <w:rsid w:val="00B7356C"/>
    <w:rsid w:val="00B73AD3"/>
    <w:rsid w:val="00B73BB6"/>
    <w:rsid w:val="00B73F08"/>
    <w:rsid w:val="00B73F38"/>
    <w:rsid w:val="00B743E7"/>
    <w:rsid w:val="00B748B0"/>
    <w:rsid w:val="00B74BDA"/>
    <w:rsid w:val="00B7539A"/>
    <w:rsid w:val="00B756D9"/>
    <w:rsid w:val="00B75879"/>
    <w:rsid w:val="00B75C36"/>
    <w:rsid w:val="00B76214"/>
    <w:rsid w:val="00B762D1"/>
    <w:rsid w:val="00B76374"/>
    <w:rsid w:val="00B76793"/>
    <w:rsid w:val="00B76AAA"/>
    <w:rsid w:val="00B770A5"/>
    <w:rsid w:val="00B77392"/>
    <w:rsid w:val="00B77715"/>
    <w:rsid w:val="00B777DB"/>
    <w:rsid w:val="00B77B89"/>
    <w:rsid w:val="00B80B95"/>
    <w:rsid w:val="00B81553"/>
    <w:rsid w:val="00B81BEB"/>
    <w:rsid w:val="00B81E1F"/>
    <w:rsid w:val="00B81FA9"/>
    <w:rsid w:val="00B82770"/>
    <w:rsid w:val="00B828C4"/>
    <w:rsid w:val="00B82F50"/>
    <w:rsid w:val="00B836A4"/>
    <w:rsid w:val="00B83AEE"/>
    <w:rsid w:val="00B83B6B"/>
    <w:rsid w:val="00B84063"/>
    <w:rsid w:val="00B84746"/>
    <w:rsid w:val="00B85548"/>
    <w:rsid w:val="00B864A5"/>
    <w:rsid w:val="00B86C44"/>
    <w:rsid w:val="00B870AA"/>
    <w:rsid w:val="00B874FF"/>
    <w:rsid w:val="00B8751F"/>
    <w:rsid w:val="00B875D9"/>
    <w:rsid w:val="00B90083"/>
    <w:rsid w:val="00B903CE"/>
    <w:rsid w:val="00B907F7"/>
    <w:rsid w:val="00B908B7"/>
    <w:rsid w:val="00B91016"/>
    <w:rsid w:val="00B914DE"/>
    <w:rsid w:val="00B925C6"/>
    <w:rsid w:val="00B92809"/>
    <w:rsid w:val="00B92FEC"/>
    <w:rsid w:val="00B9301E"/>
    <w:rsid w:val="00B935A4"/>
    <w:rsid w:val="00B9361C"/>
    <w:rsid w:val="00B937CF"/>
    <w:rsid w:val="00B93B64"/>
    <w:rsid w:val="00B9484B"/>
    <w:rsid w:val="00B94C2A"/>
    <w:rsid w:val="00B9553E"/>
    <w:rsid w:val="00B95870"/>
    <w:rsid w:val="00B95DC3"/>
    <w:rsid w:val="00B9601B"/>
    <w:rsid w:val="00B96369"/>
    <w:rsid w:val="00B963D2"/>
    <w:rsid w:val="00B967DF"/>
    <w:rsid w:val="00B96835"/>
    <w:rsid w:val="00B96B03"/>
    <w:rsid w:val="00B96C62"/>
    <w:rsid w:val="00B96F1B"/>
    <w:rsid w:val="00B96FB6"/>
    <w:rsid w:val="00B970BD"/>
    <w:rsid w:val="00B97BFD"/>
    <w:rsid w:val="00BA0054"/>
    <w:rsid w:val="00BA014E"/>
    <w:rsid w:val="00BA01BC"/>
    <w:rsid w:val="00BA0256"/>
    <w:rsid w:val="00BA0A69"/>
    <w:rsid w:val="00BA0CD9"/>
    <w:rsid w:val="00BA111D"/>
    <w:rsid w:val="00BA11C6"/>
    <w:rsid w:val="00BA1F87"/>
    <w:rsid w:val="00BA2036"/>
    <w:rsid w:val="00BA232C"/>
    <w:rsid w:val="00BA29F0"/>
    <w:rsid w:val="00BA376E"/>
    <w:rsid w:val="00BA3D46"/>
    <w:rsid w:val="00BA3D9B"/>
    <w:rsid w:val="00BA415E"/>
    <w:rsid w:val="00BA4467"/>
    <w:rsid w:val="00BA44DB"/>
    <w:rsid w:val="00BA4873"/>
    <w:rsid w:val="00BA491D"/>
    <w:rsid w:val="00BA4A0B"/>
    <w:rsid w:val="00BA4E97"/>
    <w:rsid w:val="00BA5339"/>
    <w:rsid w:val="00BA5989"/>
    <w:rsid w:val="00BA5B5A"/>
    <w:rsid w:val="00BA5BA2"/>
    <w:rsid w:val="00BA648C"/>
    <w:rsid w:val="00BA652D"/>
    <w:rsid w:val="00BA66BF"/>
    <w:rsid w:val="00BA66CA"/>
    <w:rsid w:val="00BA671E"/>
    <w:rsid w:val="00BA6B39"/>
    <w:rsid w:val="00BA6BE2"/>
    <w:rsid w:val="00BA73A6"/>
    <w:rsid w:val="00BA7BE0"/>
    <w:rsid w:val="00BA7CEC"/>
    <w:rsid w:val="00BA7E63"/>
    <w:rsid w:val="00BA7F71"/>
    <w:rsid w:val="00BB024D"/>
    <w:rsid w:val="00BB0276"/>
    <w:rsid w:val="00BB043C"/>
    <w:rsid w:val="00BB0A15"/>
    <w:rsid w:val="00BB0F81"/>
    <w:rsid w:val="00BB1361"/>
    <w:rsid w:val="00BB1533"/>
    <w:rsid w:val="00BB166D"/>
    <w:rsid w:val="00BB1C73"/>
    <w:rsid w:val="00BB23E8"/>
    <w:rsid w:val="00BB25C6"/>
    <w:rsid w:val="00BB2AF8"/>
    <w:rsid w:val="00BB2BE9"/>
    <w:rsid w:val="00BB2C52"/>
    <w:rsid w:val="00BB36B4"/>
    <w:rsid w:val="00BB37EC"/>
    <w:rsid w:val="00BB3A0D"/>
    <w:rsid w:val="00BB3C5D"/>
    <w:rsid w:val="00BB43EF"/>
    <w:rsid w:val="00BB45A3"/>
    <w:rsid w:val="00BB48B5"/>
    <w:rsid w:val="00BB4A9A"/>
    <w:rsid w:val="00BB4BD1"/>
    <w:rsid w:val="00BB4C61"/>
    <w:rsid w:val="00BB4DB8"/>
    <w:rsid w:val="00BB5421"/>
    <w:rsid w:val="00BB5429"/>
    <w:rsid w:val="00BB553F"/>
    <w:rsid w:val="00BB5604"/>
    <w:rsid w:val="00BB5660"/>
    <w:rsid w:val="00BB5783"/>
    <w:rsid w:val="00BB5D3A"/>
    <w:rsid w:val="00BB6333"/>
    <w:rsid w:val="00BB669C"/>
    <w:rsid w:val="00BB7146"/>
    <w:rsid w:val="00BB77CC"/>
    <w:rsid w:val="00BC0334"/>
    <w:rsid w:val="00BC0867"/>
    <w:rsid w:val="00BC0C14"/>
    <w:rsid w:val="00BC0E44"/>
    <w:rsid w:val="00BC0FF7"/>
    <w:rsid w:val="00BC1299"/>
    <w:rsid w:val="00BC161C"/>
    <w:rsid w:val="00BC1EAF"/>
    <w:rsid w:val="00BC2067"/>
    <w:rsid w:val="00BC2173"/>
    <w:rsid w:val="00BC2807"/>
    <w:rsid w:val="00BC2947"/>
    <w:rsid w:val="00BC2B14"/>
    <w:rsid w:val="00BC36E4"/>
    <w:rsid w:val="00BC459F"/>
    <w:rsid w:val="00BC45F9"/>
    <w:rsid w:val="00BC497A"/>
    <w:rsid w:val="00BC4C97"/>
    <w:rsid w:val="00BC6270"/>
    <w:rsid w:val="00BC65B4"/>
    <w:rsid w:val="00BC6CF4"/>
    <w:rsid w:val="00BC7E01"/>
    <w:rsid w:val="00BD0028"/>
    <w:rsid w:val="00BD0062"/>
    <w:rsid w:val="00BD0214"/>
    <w:rsid w:val="00BD042B"/>
    <w:rsid w:val="00BD0521"/>
    <w:rsid w:val="00BD0762"/>
    <w:rsid w:val="00BD08A7"/>
    <w:rsid w:val="00BD0AA3"/>
    <w:rsid w:val="00BD0CCB"/>
    <w:rsid w:val="00BD1058"/>
    <w:rsid w:val="00BD1060"/>
    <w:rsid w:val="00BD106A"/>
    <w:rsid w:val="00BD1879"/>
    <w:rsid w:val="00BD1891"/>
    <w:rsid w:val="00BD1D04"/>
    <w:rsid w:val="00BD2113"/>
    <w:rsid w:val="00BD2316"/>
    <w:rsid w:val="00BD293F"/>
    <w:rsid w:val="00BD2AC0"/>
    <w:rsid w:val="00BD2B71"/>
    <w:rsid w:val="00BD372E"/>
    <w:rsid w:val="00BD39D7"/>
    <w:rsid w:val="00BD3BF7"/>
    <w:rsid w:val="00BD3BFF"/>
    <w:rsid w:val="00BD463B"/>
    <w:rsid w:val="00BD484C"/>
    <w:rsid w:val="00BD4E87"/>
    <w:rsid w:val="00BD501B"/>
    <w:rsid w:val="00BD56C6"/>
    <w:rsid w:val="00BD58F4"/>
    <w:rsid w:val="00BD6B03"/>
    <w:rsid w:val="00BD6BF3"/>
    <w:rsid w:val="00BD7961"/>
    <w:rsid w:val="00BD7C2C"/>
    <w:rsid w:val="00BE021C"/>
    <w:rsid w:val="00BE04DA"/>
    <w:rsid w:val="00BE084F"/>
    <w:rsid w:val="00BE0FCD"/>
    <w:rsid w:val="00BE13DB"/>
    <w:rsid w:val="00BE1636"/>
    <w:rsid w:val="00BE1C8F"/>
    <w:rsid w:val="00BE25B3"/>
    <w:rsid w:val="00BE285A"/>
    <w:rsid w:val="00BE3061"/>
    <w:rsid w:val="00BE32E9"/>
    <w:rsid w:val="00BE39F9"/>
    <w:rsid w:val="00BE477E"/>
    <w:rsid w:val="00BE4851"/>
    <w:rsid w:val="00BE5906"/>
    <w:rsid w:val="00BE5A24"/>
    <w:rsid w:val="00BE5CBA"/>
    <w:rsid w:val="00BE5F7D"/>
    <w:rsid w:val="00BE6311"/>
    <w:rsid w:val="00BE64B3"/>
    <w:rsid w:val="00BE66D3"/>
    <w:rsid w:val="00BE69EA"/>
    <w:rsid w:val="00BE7984"/>
    <w:rsid w:val="00BE7A54"/>
    <w:rsid w:val="00BE7BD1"/>
    <w:rsid w:val="00BE7BE6"/>
    <w:rsid w:val="00BE7E44"/>
    <w:rsid w:val="00BF0E00"/>
    <w:rsid w:val="00BF106C"/>
    <w:rsid w:val="00BF10EE"/>
    <w:rsid w:val="00BF116B"/>
    <w:rsid w:val="00BF124F"/>
    <w:rsid w:val="00BF18BF"/>
    <w:rsid w:val="00BF22FA"/>
    <w:rsid w:val="00BF2922"/>
    <w:rsid w:val="00BF29BA"/>
    <w:rsid w:val="00BF2D4D"/>
    <w:rsid w:val="00BF2E21"/>
    <w:rsid w:val="00BF2EB0"/>
    <w:rsid w:val="00BF3072"/>
    <w:rsid w:val="00BF35DC"/>
    <w:rsid w:val="00BF3CD4"/>
    <w:rsid w:val="00BF3E33"/>
    <w:rsid w:val="00BF41FA"/>
    <w:rsid w:val="00BF5334"/>
    <w:rsid w:val="00BF5655"/>
    <w:rsid w:val="00BF5913"/>
    <w:rsid w:val="00BF5A1E"/>
    <w:rsid w:val="00BF62DB"/>
    <w:rsid w:val="00BF6AE6"/>
    <w:rsid w:val="00BF6B51"/>
    <w:rsid w:val="00BF7027"/>
    <w:rsid w:val="00BF7EB5"/>
    <w:rsid w:val="00C0007A"/>
    <w:rsid w:val="00C000B7"/>
    <w:rsid w:val="00C00A51"/>
    <w:rsid w:val="00C0131F"/>
    <w:rsid w:val="00C01579"/>
    <w:rsid w:val="00C01BD1"/>
    <w:rsid w:val="00C02026"/>
    <w:rsid w:val="00C0236C"/>
    <w:rsid w:val="00C02A0C"/>
    <w:rsid w:val="00C037E6"/>
    <w:rsid w:val="00C039B7"/>
    <w:rsid w:val="00C03CD4"/>
    <w:rsid w:val="00C03E3B"/>
    <w:rsid w:val="00C0487B"/>
    <w:rsid w:val="00C04A38"/>
    <w:rsid w:val="00C04A3C"/>
    <w:rsid w:val="00C04E95"/>
    <w:rsid w:val="00C053DD"/>
    <w:rsid w:val="00C0582D"/>
    <w:rsid w:val="00C05831"/>
    <w:rsid w:val="00C05883"/>
    <w:rsid w:val="00C05D65"/>
    <w:rsid w:val="00C07036"/>
    <w:rsid w:val="00C074BA"/>
    <w:rsid w:val="00C07B8D"/>
    <w:rsid w:val="00C07CB5"/>
    <w:rsid w:val="00C106D1"/>
    <w:rsid w:val="00C107C3"/>
    <w:rsid w:val="00C1092B"/>
    <w:rsid w:val="00C11160"/>
    <w:rsid w:val="00C112EA"/>
    <w:rsid w:val="00C11965"/>
    <w:rsid w:val="00C11AB6"/>
    <w:rsid w:val="00C11DE6"/>
    <w:rsid w:val="00C11E69"/>
    <w:rsid w:val="00C1216B"/>
    <w:rsid w:val="00C12244"/>
    <w:rsid w:val="00C12375"/>
    <w:rsid w:val="00C12723"/>
    <w:rsid w:val="00C12CA5"/>
    <w:rsid w:val="00C12E35"/>
    <w:rsid w:val="00C13494"/>
    <w:rsid w:val="00C138F9"/>
    <w:rsid w:val="00C13E41"/>
    <w:rsid w:val="00C140C8"/>
    <w:rsid w:val="00C142A6"/>
    <w:rsid w:val="00C145E8"/>
    <w:rsid w:val="00C14901"/>
    <w:rsid w:val="00C1490B"/>
    <w:rsid w:val="00C14DBC"/>
    <w:rsid w:val="00C14EB6"/>
    <w:rsid w:val="00C14FBC"/>
    <w:rsid w:val="00C15096"/>
    <w:rsid w:val="00C1547A"/>
    <w:rsid w:val="00C157EC"/>
    <w:rsid w:val="00C15BDA"/>
    <w:rsid w:val="00C16322"/>
    <w:rsid w:val="00C1667B"/>
    <w:rsid w:val="00C16A47"/>
    <w:rsid w:val="00C16EF0"/>
    <w:rsid w:val="00C17027"/>
    <w:rsid w:val="00C176C4"/>
    <w:rsid w:val="00C17CFB"/>
    <w:rsid w:val="00C2010C"/>
    <w:rsid w:val="00C20250"/>
    <w:rsid w:val="00C20813"/>
    <w:rsid w:val="00C208D6"/>
    <w:rsid w:val="00C20CF6"/>
    <w:rsid w:val="00C212B2"/>
    <w:rsid w:val="00C21919"/>
    <w:rsid w:val="00C221EA"/>
    <w:rsid w:val="00C22590"/>
    <w:rsid w:val="00C22981"/>
    <w:rsid w:val="00C231CE"/>
    <w:rsid w:val="00C236F7"/>
    <w:rsid w:val="00C23C03"/>
    <w:rsid w:val="00C23E67"/>
    <w:rsid w:val="00C2449C"/>
    <w:rsid w:val="00C24BA5"/>
    <w:rsid w:val="00C252FE"/>
    <w:rsid w:val="00C25619"/>
    <w:rsid w:val="00C256C2"/>
    <w:rsid w:val="00C25963"/>
    <w:rsid w:val="00C267E1"/>
    <w:rsid w:val="00C26B6D"/>
    <w:rsid w:val="00C26B71"/>
    <w:rsid w:val="00C26F31"/>
    <w:rsid w:val="00C273F1"/>
    <w:rsid w:val="00C27459"/>
    <w:rsid w:val="00C27462"/>
    <w:rsid w:val="00C274FC"/>
    <w:rsid w:val="00C27D40"/>
    <w:rsid w:val="00C27E22"/>
    <w:rsid w:val="00C30C26"/>
    <w:rsid w:val="00C30F4C"/>
    <w:rsid w:val="00C3186B"/>
    <w:rsid w:val="00C31A77"/>
    <w:rsid w:val="00C31DB5"/>
    <w:rsid w:val="00C31F03"/>
    <w:rsid w:val="00C3210B"/>
    <w:rsid w:val="00C324BA"/>
    <w:rsid w:val="00C32980"/>
    <w:rsid w:val="00C330B3"/>
    <w:rsid w:val="00C33A01"/>
    <w:rsid w:val="00C3414C"/>
    <w:rsid w:val="00C344F7"/>
    <w:rsid w:val="00C34648"/>
    <w:rsid w:val="00C3536E"/>
    <w:rsid w:val="00C35494"/>
    <w:rsid w:val="00C35643"/>
    <w:rsid w:val="00C36EAE"/>
    <w:rsid w:val="00C37379"/>
    <w:rsid w:val="00C377E5"/>
    <w:rsid w:val="00C37A7A"/>
    <w:rsid w:val="00C4077B"/>
    <w:rsid w:val="00C40783"/>
    <w:rsid w:val="00C4079E"/>
    <w:rsid w:val="00C40B1F"/>
    <w:rsid w:val="00C40D4E"/>
    <w:rsid w:val="00C4150F"/>
    <w:rsid w:val="00C41626"/>
    <w:rsid w:val="00C41B96"/>
    <w:rsid w:val="00C41D6D"/>
    <w:rsid w:val="00C41E02"/>
    <w:rsid w:val="00C42303"/>
    <w:rsid w:val="00C42474"/>
    <w:rsid w:val="00C4258A"/>
    <w:rsid w:val="00C428FD"/>
    <w:rsid w:val="00C437BF"/>
    <w:rsid w:val="00C43A0F"/>
    <w:rsid w:val="00C445C6"/>
    <w:rsid w:val="00C447C4"/>
    <w:rsid w:val="00C449DC"/>
    <w:rsid w:val="00C44E20"/>
    <w:rsid w:val="00C44F79"/>
    <w:rsid w:val="00C4545F"/>
    <w:rsid w:val="00C45473"/>
    <w:rsid w:val="00C45919"/>
    <w:rsid w:val="00C459B5"/>
    <w:rsid w:val="00C461C4"/>
    <w:rsid w:val="00C46A23"/>
    <w:rsid w:val="00C46B2B"/>
    <w:rsid w:val="00C46DC1"/>
    <w:rsid w:val="00C473BB"/>
    <w:rsid w:val="00C500BA"/>
    <w:rsid w:val="00C516BA"/>
    <w:rsid w:val="00C519E0"/>
    <w:rsid w:val="00C51E87"/>
    <w:rsid w:val="00C51EFE"/>
    <w:rsid w:val="00C52143"/>
    <w:rsid w:val="00C52498"/>
    <w:rsid w:val="00C52992"/>
    <w:rsid w:val="00C52BDC"/>
    <w:rsid w:val="00C535FC"/>
    <w:rsid w:val="00C54748"/>
    <w:rsid w:val="00C54B5D"/>
    <w:rsid w:val="00C54D07"/>
    <w:rsid w:val="00C553BA"/>
    <w:rsid w:val="00C558A1"/>
    <w:rsid w:val="00C55970"/>
    <w:rsid w:val="00C55A55"/>
    <w:rsid w:val="00C55E3D"/>
    <w:rsid w:val="00C5602D"/>
    <w:rsid w:val="00C56386"/>
    <w:rsid w:val="00C5650A"/>
    <w:rsid w:val="00C56525"/>
    <w:rsid w:val="00C56AB6"/>
    <w:rsid w:val="00C56C85"/>
    <w:rsid w:val="00C5734F"/>
    <w:rsid w:val="00C57945"/>
    <w:rsid w:val="00C60DBE"/>
    <w:rsid w:val="00C610D3"/>
    <w:rsid w:val="00C6130A"/>
    <w:rsid w:val="00C61B73"/>
    <w:rsid w:val="00C61F12"/>
    <w:rsid w:val="00C6203E"/>
    <w:rsid w:val="00C620B0"/>
    <w:rsid w:val="00C620D5"/>
    <w:rsid w:val="00C6276C"/>
    <w:rsid w:val="00C634C7"/>
    <w:rsid w:val="00C63A1D"/>
    <w:rsid w:val="00C63BCE"/>
    <w:rsid w:val="00C63EA9"/>
    <w:rsid w:val="00C641E7"/>
    <w:rsid w:val="00C647D6"/>
    <w:rsid w:val="00C64BB4"/>
    <w:rsid w:val="00C65257"/>
    <w:rsid w:val="00C6526A"/>
    <w:rsid w:val="00C65507"/>
    <w:rsid w:val="00C658C7"/>
    <w:rsid w:val="00C666AA"/>
    <w:rsid w:val="00C67020"/>
    <w:rsid w:val="00C670AF"/>
    <w:rsid w:val="00C671DC"/>
    <w:rsid w:val="00C6723B"/>
    <w:rsid w:val="00C67306"/>
    <w:rsid w:val="00C673F8"/>
    <w:rsid w:val="00C677A8"/>
    <w:rsid w:val="00C70474"/>
    <w:rsid w:val="00C70511"/>
    <w:rsid w:val="00C70886"/>
    <w:rsid w:val="00C70D0A"/>
    <w:rsid w:val="00C71068"/>
    <w:rsid w:val="00C71D85"/>
    <w:rsid w:val="00C725CC"/>
    <w:rsid w:val="00C728E4"/>
    <w:rsid w:val="00C729F7"/>
    <w:rsid w:val="00C72E3B"/>
    <w:rsid w:val="00C72E58"/>
    <w:rsid w:val="00C733F7"/>
    <w:rsid w:val="00C73695"/>
    <w:rsid w:val="00C73700"/>
    <w:rsid w:val="00C73A8F"/>
    <w:rsid w:val="00C73C94"/>
    <w:rsid w:val="00C74174"/>
    <w:rsid w:val="00C7418A"/>
    <w:rsid w:val="00C74380"/>
    <w:rsid w:val="00C7483E"/>
    <w:rsid w:val="00C74956"/>
    <w:rsid w:val="00C74D08"/>
    <w:rsid w:val="00C758AF"/>
    <w:rsid w:val="00C763B5"/>
    <w:rsid w:val="00C7763B"/>
    <w:rsid w:val="00C77AD2"/>
    <w:rsid w:val="00C80AE7"/>
    <w:rsid w:val="00C80AF2"/>
    <w:rsid w:val="00C81142"/>
    <w:rsid w:val="00C812D6"/>
    <w:rsid w:val="00C8169A"/>
    <w:rsid w:val="00C817DB"/>
    <w:rsid w:val="00C81C95"/>
    <w:rsid w:val="00C822B1"/>
    <w:rsid w:val="00C830BA"/>
    <w:rsid w:val="00C83494"/>
    <w:rsid w:val="00C836DF"/>
    <w:rsid w:val="00C8415C"/>
    <w:rsid w:val="00C851AA"/>
    <w:rsid w:val="00C85339"/>
    <w:rsid w:val="00C8542A"/>
    <w:rsid w:val="00C85589"/>
    <w:rsid w:val="00C85839"/>
    <w:rsid w:val="00C85F3B"/>
    <w:rsid w:val="00C86169"/>
    <w:rsid w:val="00C8634D"/>
    <w:rsid w:val="00C864BC"/>
    <w:rsid w:val="00C87239"/>
    <w:rsid w:val="00C877CD"/>
    <w:rsid w:val="00C8781E"/>
    <w:rsid w:val="00C8785E"/>
    <w:rsid w:val="00C87D99"/>
    <w:rsid w:val="00C90177"/>
    <w:rsid w:val="00C90543"/>
    <w:rsid w:val="00C907A0"/>
    <w:rsid w:val="00C909C4"/>
    <w:rsid w:val="00C90A10"/>
    <w:rsid w:val="00C9163F"/>
    <w:rsid w:val="00C92056"/>
    <w:rsid w:val="00C9237A"/>
    <w:rsid w:val="00C9261E"/>
    <w:rsid w:val="00C92B49"/>
    <w:rsid w:val="00C93063"/>
    <w:rsid w:val="00C9344C"/>
    <w:rsid w:val="00C93840"/>
    <w:rsid w:val="00C93D52"/>
    <w:rsid w:val="00C9488C"/>
    <w:rsid w:val="00C94E3A"/>
    <w:rsid w:val="00C95AEF"/>
    <w:rsid w:val="00C95C3B"/>
    <w:rsid w:val="00C95D1B"/>
    <w:rsid w:val="00C963B7"/>
    <w:rsid w:val="00C96C87"/>
    <w:rsid w:val="00C97372"/>
    <w:rsid w:val="00CA03CC"/>
    <w:rsid w:val="00CA06C4"/>
    <w:rsid w:val="00CA0B5D"/>
    <w:rsid w:val="00CA0D97"/>
    <w:rsid w:val="00CA0DC1"/>
    <w:rsid w:val="00CA0EF1"/>
    <w:rsid w:val="00CA0F83"/>
    <w:rsid w:val="00CA10AA"/>
    <w:rsid w:val="00CA1410"/>
    <w:rsid w:val="00CA1954"/>
    <w:rsid w:val="00CA2668"/>
    <w:rsid w:val="00CA3425"/>
    <w:rsid w:val="00CA3739"/>
    <w:rsid w:val="00CA3906"/>
    <w:rsid w:val="00CA43FC"/>
    <w:rsid w:val="00CA49D4"/>
    <w:rsid w:val="00CA50C5"/>
    <w:rsid w:val="00CA55D2"/>
    <w:rsid w:val="00CA59DE"/>
    <w:rsid w:val="00CA5CE6"/>
    <w:rsid w:val="00CA612E"/>
    <w:rsid w:val="00CA6707"/>
    <w:rsid w:val="00CA67BB"/>
    <w:rsid w:val="00CA68FB"/>
    <w:rsid w:val="00CA6B22"/>
    <w:rsid w:val="00CA6B4E"/>
    <w:rsid w:val="00CA6E5A"/>
    <w:rsid w:val="00CA70AD"/>
    <w:rsid w:val="00CA7725"/>
    <w:rsid w:val="00CA7834"/>
    <w:rsid w:val="00CA7B88"/>
    <w:rsid w:val="00CB053F"/>
    <w:rsid w:val="00CB0EFE"/>
    <w:rsid w:val="00CB0FC3"/>
    <w:rsid w:val="00CB1103"/>
    <w:rsid w:val="00CB1858"/>
    <w:rsid w:val="00CB2011"/>
    <w:rsid w:val="00CB27BE"/>
    <w:rsid w:val="00CB2A18"/>
    <w:rsid w:val="00CB2A99"/>
    <w:rsid w:val="00CB3043"/>
    <w:rsid w:val="00CB30C0"/>
    <w:rsid w:val="00CB3486"/>
    <w:rsid w:val="00CB39C6"/>
    <w:rsid w:val="00CB4187"/>
    <w:rsid w:val="00CB4626"/>
    <w:rsid w:val="00CB4B58"/>
    <w:rsid w:val="00CB4C22"/>
    <w:rsid w:val="00CB4D8C"/>
    <w:rsid w:val="00CB510B"/>
    <w:rsid w:val="00CB5439"/>
    <w:rsid w:val="00CB6241"/>
    <w:rsid w:val="00CB6F01"/>
    <w:rsid w:val="00CB7006"/>
    <w:rsid w:val="00CB7833"/>
    <w:rsid w:val="00CB7D52"/>
    <w:rsid w:val="00CB7DA1"/>
    <w:rsid w:val="00CB7EEC"/>
    <w:rsid w:val="00CC0057"/>
    <w:rsid w:val="00CC060B"/>
    <w:rsid w:val="00CC1006"/>
    <w:rsid w:val="00CC1C61"/>
    <w:rsid w:val="00CC2954"/>
    <w:rsid w:val="00CC2D21"/>
    <w:rsid w:val="00CC307F"/>
    <w:rsid w:val="00CC3163"/>
    <w:rsid w:val="00CC3179"/>
    <w:rsid w:val="00CC3719"/>
    <w:rsid w:val="00CC3BB1"/>
    <w:rsid w:val="00CC4154"/>
    <w:rsid w:val="00CC47C7"/>
    <w:rsid w:val="00CC4D5C"/>
    <w:rsid w:val="00CC51AB"/>
    <w:rsid w:val="00CC5861"/>
    <w:rsid w:val="00CC5CE7"/>
    <w:rsid w:val="00CC5E37"/>
    <w:rsid w:val="00CC5E50"/>
    <w:rsid w:val="00CC5F8F"/>
    <w:rsid w:val="00CC6029"/>
    <w:rsid w:val="00CC619A"/>
    <w:rsid w:val="00CC62E5"/>
    <w:rsid w:val="00CC69E1"/>
    <w:rsid w:val="00CC6AD0"/>
    <w:rsid w:val="00CC7036"/>
    <w:rsid w:val="00CC7930"/>
    <w:rsid w:val="00CC7B8F"/>
    <w:rsid w:val="00CC7D43"/>
    <w:rsid w:val="00CD006E"/>
    <w:rsid w:val="00CD0281"/>
    <w:rsid w:val="00CD082B"/>
    <w:rsid w:val="00CD0847"/>
    <w:rsid w:val="00CD0B8E"/>
    <w:rsid w:val="00CD0C62"/>
    <w:rsid w:val="00CD1106"/>
    <w:rsid w:val="00CD1787"/>
    <w:rsid w:val="00CD1907"/>
    <w:rsid w:val="00CD1A29"/>
    <w:rsid w:val="00CD1CA1"/>
    <w:rsid w:val="00CD2E6C"/>
    <w:rsid w:val="00CD32F4"/>
    <w:rsid w:val="00CD3E82"/>
    <w:rsid w:val="00CD3E98"/>
    <w:rsid w:val="00CD41B1"/>
    <w:rsid w:val="00CD4271"/>
    <w:rsid w:val="00CD44F2"/>
    <w:rsid w:val="00CD4731"/>
    <w:rsid w:val="00CD4787"/>
    <w:rsid w:val="00CD4A99"/>
    <w:rsid w:val="00CD4D09"/>
    <w:rsid w:val="00CD4F0E"/>
    <w:rsid w:val="00CD5B63"/>
    <w:rsid w:val="00CD5C1E"/>
    <w:rsid w:val="00CD5D18"/>
    <w:rsid w:val="00CD62C2"/>
    <w:rsid w:val="00CD62CC"/>
    <w:rsid w:val="00CD63A7"/>
    <w:rsid w:val="00CD6683"/>
    <w:rsid w:val="00CD669E"/>
    <w:rsid w:val="00CD6CEA"/>
    <w:rsid w:val="00CD709A"/>
    <w:rsid w:val="00CD72F9"/>
    <w:rsid w:val="00CD7966"/>
    <w:rsid w:val="00CD7E3B"/>
    <w:rsid w:val="00CE044D"/>
    <w:rsid w:val="00CE0564"/>
    <w:rsid w:val="00CE0727"/>
    <w:rsid w:val="00CE0802"/>
    <w:rsid w:val="00CE0976"/>
    <w:rsid w:val="00CE0A25"/>
    <w:rsid w:val="00CE0C5E"/>
    <w:rsid w:val="00CE0DEE"/>
    <w:rsid w:val="00CE112B"/>
    <w:rsid w:val="00CE1407"/>
    <w:rsid w:val="00CE1B57"/>
    <w:rsid w:val="00CE207A"/>
    <w:rsid w:val="00CE343C"/>
    <w:rsid w:val="00CE35F4"/>
    <w:rsid w:val="00CE36A6"/>
    <w:rsid w:val="00CE38D6"/>
    <w:rsid w:val="00CE3EF3"/>
    <w:rsid w:val="00CE3FE1"/>
    <w:rsid w:val="00CE4980"/>
    <w:rsid w:val="00CE4B66"/>
    <w:rsid w:val="00CE4C54"/>
    <w:rsid w:val="00CE4D5A"/>
    <w:rsid w:val="00CE5A5D"/>
    <w:rsid w:val="00CE5AF0"/>
    <w:rsid w:val="00CE5C19"/>
    <w:rsid w:val="00CE5C89"/>
    <w:rsid w:val="00CE65B1"/>
    <w:rsid w:val="00CE6908"/>
    <w:rsid w:val="00CE6EB9"/>
    <w:rsid w:val="00CE7373"/>
    <w:rsid w:val="00CE73A6"/>
    <w:rsid w:val="00CE7639"/>
    <w:rsid w:val="00CE790E"/>
    <w:rsid w:val="00CF035C"/>
    <w:rsid w:val="00CF03BC"/>
    <w:rsid w:val="00CF0B02"/>
    <w:rsid w:val="00CF0C17"/>
    <w:rsid w:val="00CF1141"/>
    <w:rsid w:val="00CF11B7"/>
    <w:rsid w:val="00CF1449"/>
    <w:rsid w:val="00CF17E0"/>
    <w:rsid w:val="00CF1E8E"/>
    <w:rsid w:val="00CF1EFE"/>
    <w:rsid w:val="00CF291A"/>
    <w:rsid w:val="00CF2FDD"/>
    <w:rsid w:val="00CF301B"/>
    <w:rsid w:val="00CF396C"/>
    <w:rsid w:val="00CF3E1F"/>
    <w:rsid w:val="00CF4446"/>
    <w:rsid w:val="00CF4AA7"/>
    <w:rsid w:val="00CF4CB3"/>
    <w:rsid w:val="00CF5356"/>
    <w:rsid w:val="00CF5483"/>
    <w:rsid w:val="00CF55D1"/>
    <w:rsid w:val="00CF6240"/>
    <w:rsid w:val="00CF625D"/>
    <w:rsid w:val="00CF63E5"/>
    <w:rsid w:val="00CF6470"/>
    <w:rsid w:val="00CF653C"/>
    <w:rsid w:val="00CF66BD"/>
    <w:rsid w:val="00CF6AE6"/>
    <w:rsid w:val="00CF7489"/>
    <w:rsid w:val="00CF77D0"/>
    <w:rsid w:val="00CF7C1B"/>
    <w:rsid w:val="00D001C7"/>
    <w:rsid w:val="00D00EC3"/>
    <w:rsid w:val="00D00ED8"/>
    <w:rsid w:val="00D01251"/>
    <w:rsid w:val="00D026C2"/>
    <w:rsid w:val="00D03AE0"/>
    <w:rsid w:val="00D03D8F"/>
    <w:rsid w:val="00D042EB"/>
    <w:rsid w:val="00D04D5E"/>
    <w:rsid w:val="00D04F57"/>
    <w:rsid w:val="00D05148"/>
    <w:rsid w:val="00D05208"/>
    <w:rsid w:val="00D0582B"/>
    <w:rsid w:val="00D05CFE"/>
    <w:rsid w:val="00D05FCE"/>
    <w:rsid w:val="00D06010"/>
    <w:rsid w:val="00D0625A"/>
    <w:rsid w:val="00D062E9"/>
    <w:rsid w:val="00D063A5"/>
    <w:rsid w:val="00D06A89"/>
    <w:rsid w:val="00D07708"/>
    <w:rsid w:val="00D07E27"/>
    <w:rsid w:val="00D1002A"/>
    <w:rsid w:val="00D10389"/>
    <w:rsid w:val="00D105E7"/>
    <w:rsid w:val="00D10704"/>
    <w:rsid w:val="00D1081A"/>
    <w:rsid w:val="00D109B5"/>
    <w:rsid w:val="00D10EA6"/>
    <w:rsid w:val="00D11001"/>
    <w:rsid w:val="00D11DC7"/>
    <w:rsid w:val="00D11EE6"/>
    <w:rsid w:val="00D127CE"/>
    <w:rsid w:val="00D12859"/>
    <w:rsid w:val="00D12A06"/>
    <w:rsid w:val="00D12B7C"/>
    <w:rsid w:val="00D137E6"/>
    <w:rsid w:val="00D144B0"/>
    <w:rsid w:val="00D146B0"/>
    <w:rsid w:val="00D14F57"/>
    <w:rsid w:val="00D15258"/>
    <w:rsid w:val="00D15355"/>
    <w:rsid w:val="00D15BDF"/>
    <w:rsid w:val="00D16912"/>
    <w:rsid w:val="00D16CD7"/>
    <w:rsid w:val="00D16FD0"/>
    <w:rsid w:val="00D173ED"/>
    <w:rsid w:val="00D17F71"/>
    <w:rsid w:val="00D20773"/>
    <w:rsid w:val="00D20F4E"/>
    <w:rsid w:val="00D21648"/>
    <w:rsid w:val="00D21857"/>
    <w:rsid w:val="00D224A1"/>
    <w:rsid w:val="00D22514"/>
    <w:rsid w:val="00D2258A"/>
    <w:rsid w:val="00D22B12"/>
    <w:rsid w:val="00D22BB6"/>
    <w:rsid w:val="00D22D9A"/>
    <w:rsid w:val="00D23124"/>
    <w:rsid w:val="00D23166"/>
    <w:rsid w:val="00D2396C"/>
    <w:rsid w:val="00D239FE"/>
    <w:rsid w:val="00D23AD5"/>
    <w:rsid w:val="00D23D85"/>
    <w:rsid w:val="00D23F34"/>
    <w:rsid w:val="00D24107"/>
    <w:rsid w:val="00D2574D"/>
    <w:rsid w:val="00D26047"/>
    <w:rsid w:val="00D2639D"/>
    <w:rsid w:val="00D2670E"/>
    <w:rsid w:val="00D26D77"/>
    <w:rsid w:val="00D26DAC"/>
    <w:rsid w:val="00D27537"/>
    <w:rsid w:val="00D27A49"/>
    <w:rsid w:val="00D27C1C"/>
    <w:rsid w:val="00D27E3B"/>
    <w:rsid w:val="00D3009A"/>
    <w:rsid w:val="00D30DA1"/>
    <w:rsid w:val="00D31194"/>
    <w:rsid w:val="00D3140F"/>
    <w:rsid w:val="00D31C1B"/>
    <w:rsid w:val="00D32178"/>
    <w:rsid w:val="00D32327"/>
    <w:rsid w:val="00D3258B"/>
    <w:rsid w:val="00D326D8"/>
    <w:rsid w:val="00D32C6F"/>
    <w:rsid w:val="00D335B7"/>
    <w:rsid w:val="00D3396E"/>
    <w:rsid w:val="00D3413E"/>
    <w:rsid w:val="00D34CA0"/>
    <w:rsid w:val="00D34EC1"/>
    <w:rsid w:val="00D35072"/>
    <w:rsid w:val="00D357EA"/>
    <w:rsid w:val="00D3590D"/>
    <w:rsid w:val="00D35910"/>
    <w:rsid w:val="00D35977"/>
    <w:rsid w:val="00D35C7F"/>
    <w:rsid w:val="00D35E60"/>
    <w:rsid w:val="00D36334"/>
    <w:rsid w:val="00D3703D"/>
    <w:rsid w:val="00D37075"/>
    <w:rsid w:val="00D371A7"/>
    <w:rsid w:val="00D40698"/>
    <w:rsid w:val="00D406EC"/>
    <w:rsid w:val="00D410B9"/>
    <w:rsid w:val="00D419E0"/>
    <w:rsid w:val="00D41B6E"/>
    <w:rsid w:val="00D41DF3"/>
    <w:rsid w:val="00D41F11"/>
    <w:rsid w:val="00D4241B"/>
    <w:rsid w:val="00D42CE7"/>
    <w:rsid w:val="00D42D3E"/>
    <w:rsid w:val="00D42D46"/>
    <w:rsid w:val="00D433C7"/>
    <w:rsid w:val="00D43683"/>
    <w:rsid w:val="00D442DF"/>
    <w:rsid w:val="00D444C3"/>
    <w:rsid w:val="00D447F1"/>
    <w:rsid w:val="00D45276"/>
    <w:rsid w:val="00D457AE"/>
    <w:rsid w:val="00D45C2E"/>
    <w:rsid w:val="00D45DC5"/>
    <w:rsid w:val="00D45E6C"/>
    <w:rsid w:val="00D45F43"/>
    <w:rsid w:val="00D46122"/>
    <w:rsid w:val="00D461C0"/>
    <w:rsid w:val="00D463B9"/>
    <w:rsid w:val="00D46535"/>
    <w:rsid w:val="00D46585"/>
    <w:rsid w:val="00D46A4F"/>
    <w:rsid w:val="00D46ECB"/>
    <w:rsid w:val="00D46F56"/>
    <w:rsid w:val="00D4740A"/>
    <w:rsid w:val="00D47D35"/>
    <w:rsid w:val="00D47E29"/>
    <w:rsid w:val="00D47FD0"/>
    <w:rsid w:val="00D50021"/>
    <w:rsid w:val="00D50077"/>
    <w:rsid w:val="00D509E5"/>
    <w:rsid w:val="00D50E18"/>
    <w:rsid w:val="00D5138C"/>
    <w:rsid w:val="00D514E1"/>
    <w:rsid w:val="00D51808"/>
    <w:rsid w:val="00D51DEC"/>
    <w:rsid w:val="00D51E54"/>
    <w:rsid w:val="00D522EB"/>
    <w:rsid w:val="00D52D6F"/>
    <w:rsid w:val="00D52E6C"/>
    <w:rsid w:val="00D530CD"/>
    <w:rsid w:val="00D5362D"/>
    <w:rsid w:val="00D53B64"/>
    <w:rsid w:val="00D53CB4"/>
    <w:rsid w:val="00D541D4"/>
    <w:rsid w:val="00D5499E"/>
    <w:rsid w:val="00D54C69"/>
    <w:rsid w:val="00D5563A"/>
    <w:rsid w:val="00D557C9"/>
    <w:rsid w:val="00D5584E"/>
    <w:rsid w:val="00D55E37"/>
    <w:rsid w:val="00D56FED"/>
    <w:rsid w:val="00D571FC"/>
    <w:rsid w:val="00D57B6E"/>
    <w:rsid w:val="00D6027D"/>
    <w:rsid w:val="00D60306"/>
    <w:rsid w:val="00D6072E"/>
    <w:rsid w:val="00D60BD6"/>
    <w:rsid w:val="00D60BFE"/>
    <w:rsid w:val="00D60CB4"/>
    <w:rsid w:val="00D60E07"/>
    <w:rsid w:val="00D60E8C"/>
    <w:rsid w:val="00D60FC2"/>
    <w:rsid w:val="00D61955"/>
    <w:rsid w:val="00D61B12"/>
    <w:rsid w:val="00D61FED"/>
    <w:rsid w:val="00D620B6"/>
    <w:rsid w:val="00D626B0"/>
    <w:rsid w:val="00D6284E"/>
    <w:rsid w:val="00D62A86"/>
    <w:rsid w:val="00D62CA6"/>
    <w:rsid w:val="00D62D98"/>
    <w:rsid w:val="00D63849"/>
    <w:rsid w:val="00D63943"/>
    <w:rsid w:val="00D63BC5"/>
    <w:rsid w:val="00D63C14"/>
    <w:rsid w:val="00D63DB5"/>
    <w:rsid w:val="00D647A5"/>
    <w:rsid w:val="00D64EA2"/>
    <w:rsid w:val="00D6595B"/>
    <w:rsid w:val="00D6679C"/>
    <w:rsid w:val="00D67B44"/>
    <w:rsid w:val="00D70328"/>
    <w:rsid w:val="00D70DA5"/>
    <w:rsid w:val="00D70EB4"/>
    <w:rsid w:val="00D71483"/>
    <w:rsid w:val="00D71880"/>
    <w:rsid w:val="00D7198A"/>
    <w:rsid w:val="00D71B97"/>
    <w:rsid w:val="00D71F94"/>
    <w:rsid w:val="00D72915"/>
    <w:rsid w:val="00D731DE"/>
    <w:rsid w:val="00D7323D"/>
    <w:rsid w:val="00D7337E"/>
    <w:rsid w:val="00D73AC9"/>
    <w:rsid w:val="00D741CE"/>
    <w:rsid w:val="00D743A7"/>
    <w:rsid w:val="00D744EF"/>
    <w:rsid w:val="00D74856"/>
    <w:rsid w:val="00D7498F"/>
    <w:rsid w:val="00D74CB2"/>
    <w:rsid w:val="00D74E6C"/>
    <w:rsid w:val="00D755F9"/>
    <w:rsid w:val="00D75760"/>
    <w:rsid w:val="00D75BDB"/>
    <w:rsid w:val="00D75CAA"/>
    <w:rsid w:val="00D7631B"/>
    <w:rsid w:val="00D763A7"/>
    <w:rsid w:val="00D76447"/>
    <w:rsid w:val="00D769AD"/>
    <w:rsid w:val="00D76BAE"/>
    <w:rsid w:val="00D76BE2"/>
    <w:rsid w:val="00D7739C"/>
    <w:rsid w:val="00D77A39"/>
    <w:rsid w:val="00D80320"/>
    <w:rsid w:val="00D803D9"/>
    <w:rsid w:val="00D80754"/>
    <w:rsid w:val="00D808C1"/>
    <w:rsid w:val="00D80DC9"/>
    <w:rsid w:val="00D80DF4"/>
    <w:rsid w:val="00D80FE3"/>
    <w:rsid w:val="00D812B6"/>
    <w:rsid w:val="00D81691"/>
    <w:rsid w:val="00D81F0B"/>
    <w:rsid w:val="00D82209"/>
    <w:rsid w:val="00D829F6"/>
    <w:rsid w:val="00D82AA1"/>
    <w:rsid w:val="00D82CA4"/>
    <w:rsid w:val="00D830D7"/>
    <w:rsid w:val="00D831E2"/>
    <w:rsid w:val="00D83213"/>
    <w:rsid w:val="00D83579"/>
    <w:rsid w:val="00D83E5A"/>
    <w:rsid w:val="00D83FB0"/>
    <w:rsid w:val="00D84044"/>
    <w:rsid w:val="00D84193"/>
    <w:rsid w:val="00D8433C"/>
    <w:rsid w:val="00D84A9A"/>
    <w:rsid w:val="00D84DA2"/>
    <w:rsid w:val="00D851F0"/>
    <w:rsid w:val="00D8524F"/>
    <w:rsid w:val="00D85887"/>
    <w:rsid w:val="00D85964"/>
    <w:rsid w:val="00D85D98"/>
    <w:rsid w:val="00D85FF1"/>
    <w:rsid w:val="00D8604D"/>
    <w:rsid w:val="00D863CA"/>
    <w:rsid w:val="00D866BB"/>
    <w:rsid w:val="00D867E8"/>
    <w:rsid w:val="00D86892"/>
    <w:rsid w:val="00D86D5F"/>
    <w:rsid w:val="00D86F5A"/>
    <w:rsid w:val="00D87442"/>
    <w:rsid w:val="00D874D4"/>
    <w:rsid w:val="00D8764E"/>
    <w:rsid w:val="00D87959"/>
    <w:rsid w:val="00D87F0C"/>
    <w:rsid w:val="00D90179"/>
    <w:rsid w:val="00D90269"/>
    <w:rsid w:val="00D90826"/>
    <w:rsid w:val="00D90C5C"/>
    <w:rsid w:val="00D90CF9"/>
    <w:rsid w:val="00D90FD2"/>
    <w:rsid w:val="00D9126F"/>
    <w:rsid w:val="00D91411"/>
    <w:rsid w:val="00D91656"/>
    <w:rsid w:val="00D916C5"/>
    <w:rsid w:val="00D91818"/>
    <w:rsid w:val="00D91F31"/>
    <w:rsid w:val="00D92237"/>
    <w:rsid w:val="00D923E2"/>
    <w:rsid w:val="00D92876"/>
    <w:rsid w:val="00D92D51"/>
    <w:rsid w:val="00D92F6D"/>
    <w:rsid w:val="00D9397B"/>
    <w:rsid w:val="00D93FB8"/>
    <w:rsid w:val="00D942AD"/>
    <w:rsid w:val="00D94A53"/>
    <w:rsid w:val="00D956B5"/>
    <w:rsid w:val="00D962CF"/>
    <w:rsid w:val="00D963B7"/>
    <w:rsid w:val="00D969DC"/>
    <w:rsid w:val="00D96B3F"/>
    <w:rsid w:val="00D97332"/>
    <w:rsid w:val="00D97655"/>
    <w:rsid w:val="00D97C78"/>
    <w:rsid w:val="00D97D81"/>
    <w:rsid w:val="00D97E11"/>
    <w:rsid w:val="00DA01E7"/>
    <w:rsid w:val="00DA0455"/>
    <w:rsid w:val="00DA08E6"/>
    <w:rsid w:val="00DA09B1"/>
    <w:rsid w:val="00DA0BC7"/>
    <w:rsid w:val="00DA1032"/>
    <w:rsid w:val="00DA1BFD"/>
    <w:rsid w:val="00DA1F31"/>
    <w:rsid w:val="00DA229F"/>
    <w:rsid w:val="00DA236D"/>
    <w:rsid w:val="00DA249A"/>
    <w:rsid w:val="00DA2755"/>
    <w:rsid w:val="00DA2A1B"/>
    <w:rsid w:val="00DA2BDC"/>
    <w:rsid w:val="00DA309A"/>
    <w:rsid w:val="00DA3748"/>
    <w:rsid w:val="00DA3B49"/>
    <w:rsid w:val="00DA420D"/>
    <w:rsid w:val="00DA42E7"/>
    <w:rsid w:val="00DA44A0"/>
    <w:rsid w:val="00DA47DE"/>
    <w:rsid w:val="00DA491E"/>
    <w:rsid w:val="00DA5238"/>
    <w:rsid w:val="00DA55B4"/>
    <w:rsid w:val="00DA5EE0"/>
    <w:rsid w:val="00DA63FE"/>
    <w:rsid w:val="00DA6454"/>
    <w:rsid w:val="00DA6A5C"/>
    <w:rsid w:val="00DA744E"/>
    <w:rsid w:val="00DA74F1"/>
    <w:rsid w:val="00DB05A5"/>
    <w:rsid w:val="00DB166E"/>
    <w:rsid w:val="00DB17F8"/>
    <w:rsid w:val="00DB224A"/>
    <w:rsid w:val="00DB243F"/>
    <w:rsid w:val="00DB25E9"/>
    <w:rsid w:val="00DB2ABC"/>
    <w:rsid w:val="00DB2BF6"/>
    <w:rsid w:val="00DB2BF8"/>
    <w:rsid w:val="00DB32ED"/>
    <w:rsid w:val="00DB38BD"/>
    <w:rsid w:val="00DB3C11"/>
    <w:rsid w:val="00DB3DB4"/>
    <w:rsid w:val="00DB3EAD"/>
    <w:rsid w:val="00DB49E0"/>
    <w:rsid w:val="00DB4E31"/>
    <w:rsid w:val="00DB4FCB"/>
    <w:rsid w:val="00DB546D"/>
    <w:rsid w:val="00DB577C"/>
    <w:rsid w:val="00DB6012"/>
    <w:rsid w:val="00DB6603"/>
    <w:rsid w:val="00DB68FB"/>
    <w:rsid w:val="00DB6DA6"/>
    <w:rsid w:val="00DB70C6"/>
    <w:rsid w:val="00DB72FE"/>
    <w:rsid w:val="00DB7779"/>
    <w:rsid w:val="00DB7953"/>
    <w:rsid w:val="00DB7AA0"/>
    <w:rsid w:val="00DB7CD7"/>
    <w:rsid w:val="00DB7F13"/>
    <w:rsid w:val="00DC0156"/>
    <w:rsid w:val="00DC10DD"/>
    <w:rsid w:val="00DC170C"/>
    <w:rsid w:val="00DC1984"/>
    <w:rsid w:val="00DC21B7"/>
    <w:rsid w:val="00DC227E"/>
    <w:rsid w:val="00DC238C"/>
    <w:rsid w:val="00DC2395"/>
    <w:rsid w:val="00DC25D8"/>
    <w:rsid w:val="00DC3285"/>
    <w:rsid w:val="00DC3B60"/>
    <w:rsid w:val="00DC40CF"/>
    <w:rsid w:val="00DC535D"/>
    <w:rsid w:val="00DC5657"/>
    <w:rsid w:val="00DC5717"/>
    <w:rsid w:val="00DC5873"/>
    <w:rsid w:val="00DC69BE"/>
    <w:rsid w:val="00DC7DD6"/>
    <w:rsid w:val="00DC7F6C"/>
    <w:rsid w:val="00DD02EF"/>
    <w:rsid w:val="00DD09F3"/>
    <w:rsid w:val="00DD0B70"/>
    <w:rsid w:val="00DD0B89"/>
    <w:rsid w:val="00DD0E50"/>
    <w:rsid w:val="00DD0FD8"/>
    <w:rsid w:val="00DD10A9"/>
    <w:rsid w:val="00DD10DB"/>
    <w:rsid w:val="00DD129F"/>
    <w:rsid w:val="00DD13C0"/>
    <w:rsid w:val="00DD1472"/>
    <w:rsid w:val="00DD205C"/>
    <w:rsid w:val="00DD2700"/>
    <w:rsid w:val="00DD278A"/>
    <w:rsid w:val="00DD2AE6"/>
    <w:rsid w:val="00DD3052"/>
    <w:rsid w:val="00DD317B"/>
    <w:rsid w:val="00DD3247"/>
    <w:rsid w:val="00DD3310"/>
    <w:rsid w:val="00DD39C2"/>
    <w:rsid w:val="00DD3B54"/>
    <w:rsid w:val="00DD4460"/>
    <w:rsid w:val="00DD44E6"/>
    <w:rsid w:val="00DD483C"/>
    <w:rsid w:val="00DD49A6"/>
    <w:rsid w:val="00DD49E1"/>
    <w:rsid w:val="00DD5498"/>
    <w:rsid w:val="00DD6428"/>
    <w:rsid w:val="00DD6533"/>
    <w:rsid w:val="00DD6CC9"/>
    <w:rsid w:val="00DD709E"/>
    <w:rsid w:val="00DD7562"/>
    <w:rsid w:val="00DD7822"/>
    <w:rsid w:val="00DD7ABF"/>
    <w:rsid w:val="00DD7E64"/>
    <w:rsid w:val="00DD7E85"/>
    <w:rsid w:val="00DE01E2"/>
    <w:rsid w:val="00DE0ED6"/>
    <w:rsid w:val="00DE123B"/>
    <w:rsid w:val="00DE16FF"/>
    <w:rsid w:val="00DE187D"/>
    <w:rsid w:val="00DE2399"/>
    <w:rsid w:val="00DE2652"/>
    <w:rsid w:val="00DE2A0B"/>
    <w:rsid w:val="00DE2B32"/>
    <w:rsid w:val="00DE31EB"/>
    <w:rsid w:val="00DE3304"/>
    <w:rsid w:val="00DE3699"/>
    <w:rsid w:val="00DE3AD2"/>
    <w:rsid w:val="00DE3BA8"/>
    <w:rsid w:val="00DE4348"/>
    <w:rsid w:val="00DE464D"/>
    <w:rsid w:val="00DE4667"/>
    <w:rsid w:val="00DE5597"/>
    <w:rsid w:val="00DE55A3"/>
    <w:rsid w:val="00DE65B4"/>
    <w:rsid w:val="00DE6A90"/>
    <w:rsid w:val="00DE6AC7"/>
    <w:rsid w:val="00DE6DC9"/>
    <w:rsid w:val="00DE6F37"/>
    <w:rsid w:val="00DE7345"/>
    <w:rsid w:val="00DE74F9"/>
    <w:rsid w:val="00DE76F5"/>
    <w:rsid w:val="00DE7863"/>
    <w:rsid w:val="00DE7AEC"/>
    <w:rsid w:val="00DE7C67"/>
    <w:rsid w:val="00DE7FD8"/>
    <w:rsid w:val="00DF0183"/>
    <w:rsid w:val="00DF14B7"/>
    <w:rsid w:val="00DF1A64"/>
    <w:rsid w:val="00DF1BFD"/>
    <w:rsid w:val="00DF20AA"/>
    <w:rsid w:val="00DF25EA"/>
    <w:rsid w:val="00DF2824"/>
    <w:rsid w:val="00DF282F"/>
    <w:rsid w:val="00DF28AC"/>
    <w:rsid w:val="00DF3773"/>
    <w:rsid w:val="00DF3A72"/>
    <w:rsid w:val="00DF3BB7"/>
    <w:rsid w:val="00DF3EDC"/>
    <w:rsid w:val="00DF446C"/>
    <w:rsid w:val="00DF45DA"/>
    <w:rsid w:val="00DF4752"/>
    <w:rsid w:val="00DF4E1D"/>
    <w:rsid w:val="00DF51AA"/>
    <w:rsid w:val="00DF5262"/>
    <w:rsid w:val="00DF541E"/>
    <w:rsid w:val="00DF5578"/>
    <w:rsid w:val="00DF5699"/>
    <w:rsid w:val="00DF56F6"/>
    <w:rsid w:val="00DF575E"/>
    <w:rsid w:val="00DF5E82"/>
    <w:rsid w:val="00DF6168"/>
    <w:rsid w:val="00DF6373"/>
    <w:rsid w:val="00DF6849"/>
    <w:rsid w:val="00DF6943"/>
    <w:rsid w:val="00DF7487"/>
    <w:rsid w:val="00DF78BF"/>
    <w:rsid w:val="00DF7C4D"/>
    <w:rsid w:val="00E00EF6"/>
    <w:rsid w:val="00E01A04"/>
    <w:rsid w:val="00E01A06"/>
    <w:rsid w:val="00E01B59"/>
    <w:rsid w:val="00E021B7"/>
    <w:rsid w:val="00E02263"/>
    <w:rsid w:val="00E0354C"/>
    <w:rsid w:val="00E03569"/>
    <w:rsid w:val="00E037D0"/>
    <w:rsid w:val="00E040F0"/>
    <w:rsid w:val="00E043F3"/>
    <w:rsid w:val="00E0462C"/>
    <w:rsid w:val="00E04660"/>
    <w:rsid w:val="00E04ADA"/>
    <w:rsid w:val="00E05147"/>
    <w:rsid w:val="00E0544D"/>
    <w:rsid w:val="00E057D1"/>
    <w:rsid w:val="00E05F33"/>
    <w:rsid w:val="00E06050"/>
    <w:rsid w:val="00E06221"/>
    <w:rsid w:val="00E0662F"/>
    <w:rsid w:val="00E068B7"/>
    <w:rsid w:val="00E06BBD"/>
    <w:rsid w:val="00E06D79"/>
    <w:rsid w:val="00E0707A"/>
    <w:rsid w:val="00E076EE"/>
    <w:rsid w:val="00E07873"/>
    <w:rsid w:val="00E078E5"/>
    <w:rsid w:val="00E1012C"/>
    <w:rsid w:val="00E103B5"/>
    <w:rsid w:val="00E103F5"/>
    <w:rsid w:val="00E103F8"/>
    <w:rsid w:val="00E1076E"/>
    <w:rsid w:val="00E11521"/>
    <w:rsid w:val="00E1153D"/>
    <w:rsid w:val="00E1157A"/>
    <w:rsid w:val="00E115EC"/>
    <w:rsid w:val="00E11A11"/>
    <w:rsid w:val="00E11A7C"/>
    <w:rsid w:val="00E11D36"/>
    <w:rsid w:val="00E11D46"/>
    <w:rsid w:val="00E126FF"/>
    <w:rsid w:val="00E12721"/>
    <w:rsid w:val="00E12836"/>
    <w:rsid w:val="00E12E30"/>
    <w:rsid w:val="00E130C3"/>
    <w:rsid w:val="00E13149"/>
    <w:rsid w:val="00E1324E"/>
    <w:rsid w:val="00E13479"/>
    <w:rsid w:val="00E1354A"/>
    <w:rsid w:val="00E13630"/>
    <w:rsid w:val="00E13E16"/>
    <w:rsid w:val="00E140E5"/>
    <w:rsid w:val="00E14B74"/>
    <w:rsid w:val="00E15242"/>
    <w:rsid w:val="00E155E2"/>
    <w:rsid w:val="00E168A8"/>
    <w:rsid w:val="00E16A20"/>
    <w:rsid w:val="00E17113"/>
    <w:rsid w:val="00E17765"/>
    <w:rsid w:val="00E177B4"/>
    <w:rsid w:val="00E179FE"/>
    <w:rsid w:val="00E17B58"/>
    <w:rsid w:val="00E2077C"/>
    <w:rsid w:val="00E20869"/>
    <w:rsid w:val="00E2094A"/>
    <w:rsid w:val="00E20DA7"/>
    <w:rsid w:val="00E20E89"/>
    <w:rsid w:val="00E21427"/>
    <w:rsid w:val="00E22FA3"/>
    <w:rsid w:val="00E23257"/>
    <w:rsid w:val="00E2329E"/>
    <w:rsid w:val="00E235FC"/>
    <w:rsid w:val="00E23902"/>
    <w:rsid w:val="00E23A76"/>
    <w:rsid w:val="00E23D66"/>
    <w:rsid w:val="00E240EE"/>
    <w:rsid w:val="00E249E1"/>
    <w:rsid w:val="00E24C7C"/>
    <w:rsid w:val="00E2521F"/>
    <w:rsid w:val="00E254A9"/>
    <w:rsid w:val="00E256D5"/>
    <w:rsid w:val="00E25CF7"/>
    <w:rsid w:val="00E25E86"/>
    <w:rsid w:val="00E25FA5"/>
    <w:rsid w:val="00E2736E"/>
    <w:rsid w:val="00E27375"/>
    <w:rsid w:val="00E27C20"/>
    <w:rsid w:val="00E27DCE"/>
    <w:rsid w:val="00E303B6"/>
    <w:rsid w:val="00E306C7"/>
    <w:rsid w:val="00E30784"/>
    <w:rsid w:val="00E30845"/>
    <w:rsid w:val="00E30B32"/>
    <w:rsid w:val="00E30B78"/>
    <w:rsid w:val="00E30C67"/>
    <w:rsid w:val="00E30D62"/>
    <w:rsid w:val="00E30FB6"/>
    <w:rsid w:val="00E3108D"/>
    <w:rsid w:val="00E3124F"/>
    <w:rsid w:val="00E31429"/>
    <w:rsid w:val="00E31A0C"/>
    <w:rsid w:val="00E31E58"/>
    <w:rsid w:val="00E31F40"/>
    <w:rsid w:val="00E3211A"/>
    <w:rsid w:val="00E323D6"/>
    <w:rsid w:val="00E32839"/>
    <w:rsid w:val="00E32DBF"/>
    <w:rsid w:val="00E32FBC"/>
    <w:rsid w:val="00E333CE"/>
    <w:rsid w:val="00E33430"/>
    <w:rsid w:val="00E338D4"/>
    <w:rsid w:val="00E33907"/>
    <w:rsid w:val="00E33C32"/>
    <w:rsid w:val="00E33D28"/>
    <w:rsid w:val="00E33DC6"/>
    <w:rsid w:val="00E33E84"/>
    <w:rsid w:val="00E3435E"/>
    <w:rsid w:val="00E34468"/>
    <w:rsid w:val="00E3578D"/>
    <w:rsid w:val="00E36100"/>
    <w:rsid w:val="00E364EE"/>
    <w:rsid w:val="00E369DA"/>
    <w:rsid w:val="00E372D7"/>
    <w:rsid w:val="00E378C9"/>
    <w:rsid w:val="00E37E3F"/>
    <w:rsid w:val="00E406C8"/>
    <w:rsid w:val="00E40756"/>
    <w:rsid w:val="00E4078D"/>
    <w:rsid w:val="00E40F25"/>
    <w:rsid w:val="00E41179"/>
    <w:rsid w:val="00E4180A"/>
    <w:rsid w:val="00E41901"/>
    <w:rsid w:val="00E4190B"/>
    <w:rsid w:val="00E41DBC"/>
    <w:rsid w:val="00E42149"/>
    <w:rsid w:val="00E42882"/>
    <w:rsid w:val="00E43E84"/>
    <w:rsid w:val="00E444D5"/>
    <w:rsid w:val="00E4472B"/>
    <w:rsid w:val="00E45090"/>
    <w:rsid w:val="00E45476"/>
    <w:rsid w:val="00E457A2"/>
    <w:rsid w:val="00E4580D"/>
    <w:rsid w:val="00E45898"/>
    <w:rsid w:val="00E464DD"/>
    <w:rsid w:val="00E46503"/>
    <w:rsid w:val="00E465D3"/>
    <w:rsid w:val="00E466FD"/>
    <w:rsid w:val="00E468C7"/>
    <w:rsid w:val="00E46E25"/>
    <w:rsid w:val="00E4715A"/>
    <w:rsid w:val="00E472A4"/>
    <w:rsid w:val="00E476D8"/>
    <w:rsid w:val="00E479E3"/>
    <w:rsid w:val="00E47B60"/>
    <w:rsid w:val="00E47DAD"/>
    <w:rsid w:val="00E51016"/>
    <w:rsid w:val="00E5125F"/>
    <w:rsid w:val="00E53438"/>
    <w:rsid w:val="00E5348C"/>
    <w:rsid w:val="00E5353F"/>
    <w:rsid w:val="00E535BA"/>
    <w:rsid w:val="00E5435F"/>
    <w:rsid w:val="00E54CF4"/>
    <w:rsid w:val="00E54DED"/>
    <w:rsid w:val="00E54F6E"/>
    <w:rsid w:val="00E55372"/>
    <w:rsid w:val="00E5563B"/>
    <w:rsid w:val="00E55A77"/>
    <w:rsid w:val="00E564BE"/>
    <w:rsid w:val="00E6096D"/>
    <w:rsid w:val="00E60B15"/>
    <w:rsid w:val="00E60B98"/>
    <w:rsid w:val="00E61311"/>
    <w:rsid w:val="00E6178B"/>
    <w:rsid w:val="00E62419"/>
    <w:rsid w:val="00E62438"/>
    <w:rsid w:val="00E62660"/>
    <w:rsid w:val="00E626B7"/>
    <w:rsid w:val="00E63070"/>
    <w:rsid w:val="00E63976"/>
    <w:rsid w:val="00E64541"/>
    <w:rsid w:val="00E64594"/>
    <w:rsid w:val="00E64694"/>
    <w:rsid w:val="00E65018"/>
    <w:rsid w:val="00E65287"/>
    <w:rsid w:val="00E6534F"/>
    <w:rsid w:val="00E65B4B"/>
    <w:rsid w:val="00E66047"/>
    <w:rsid w:val="00E66250"/>
    <w:rsid w:val="00E66B34"/>
    <w:rsid w:val="00E66B37"/>
    <w:rsid w:val="00E66D1D"/>
    <w:rsid w:val="00E66E89"/>
    <w:rsid w:val="00E66F36"/>
    <w:rsid w:val="00E6753D"/>
    <w:rsid w:val="00E678E2"/>
    <w:rsid w:val="00E67B4C"/>
    <w:rsid w:val="00E67D0D"/>
    <w:rsid w:val="00E70763"/>
    <w:rsid w:val="00E708B1"/>
    <w:rsid w:val="00E709E6"/>
    <w:rsid w:val="00E70FD9"/>
    <w:rsid w:val="00E7136E"/>
    <w:rsid w:val="00E71C09"/>
    <w:rsid w:val="00E71CD2"/>
    <w:rsid w:val="00E72061"/>
    <w:rsid w:val="00E72540"/>
    <w:rsid w:val="00E730B1"/>
    <w:rsid w:val="00E7317C"/>
    <w:rsid w:val="00E73680"/>
    <w:rsid w:val="00E73D4A"/>
    <w:rsid w:val="00E73E21"/>
    <w:rsid w:val="00E74453"/>
    <w:rsid w:val="00E74898"/>
    <w:rsid w:val="00E74D29"/>
    <w:rsid w:val="00E75788"/>
    <w:rsid w:val="00E75A1E"/>
    <w:rsid w:val="00E75CF0"/>
    <w:rsid w:val="00E764C2"/>
    <w:rsid w:val="00E76B67"/>
    <w:rsid w:val="00E76F06"/>
    <w:rsid w:val="00E773D8"/>
    <w:rsid w:val="00E777D2"/>
    <w:rsid w:val="00E80243"/>
    <w:rsid w:val="00E80570"/>
    <w:rsid w:val="00E80716"/>
    <w:rsid w:val="00E809D6"/>
    <w:rsid w:val="00E82A81"/>
    <w:rsid w:val="00E82B33"/>
    <w:rsid w:val="00E82E47"/>
    <w:rsid w:val="00E83CF5"/>
    <w:rsid w:val="00E84142"/>
    <w:rsid w:val="00E8430D"/>
    <w:rsid w:val="00E8445F"/>
    <w:rsid w:val="00E84954"/>
    <w:rsid w:val="00E84A9E"/>
    <w:rsid w:val="00E8548B"/>
    <w:rsid w:val="00E857B9"/>
    <w:rsid w:val="00E85C6E"/>
    <w:rsid w:val="00E86025"/>
    <w:rsid w:val="00E8602D"/>
    <w:rsid w:val="00E867E6"/>
    <w:rsid w:val="00E86E83"/>
    <w:rsid w:val="00E86F53"/>
    <w:rsid w:val="00E86F5C"/>
    <w:rsid w:val="00E871B3"/>
    <w:rsid w:val="00E87D22"/>
    <w:rsid w:val="00E903DB"/>
    <w:rsid w:val="00E9061A"/>
    <w:rsid w:val="00E9073C"/>
    <w:rsid w:val="00E90A7D"/>
    <w:rsid w:val="00E90BE8"/>
    <w:rsid w:val="00E90D75"/>
    <w:rsid w:val="00E90E09"/>
    <w:rsid w:val="00E91135"/>
    <w:rsid w:val="00E911D9"/>
    <w:rsid w:val="00E917BB"/>
    <w:rsid w:val="00E92256"/>
    <w:rsid w:val="00E928DF"/>
    <w:rsid w:val="00E92B7A"/>
    <w:rsid w:val="00E936EF"/>
    <w:rsid w:val="00E93D85"/>
    <w:rsid w:val="00E93F88"/>
    <w:rsid w:val="00E9465C"/>
    <w:rsid w:val="00E946A6"/>
    <w:rsid w:val="00E94F50"/>
    <w:rsid w:val="00E94FE8"/>
    <w:rsid w:val="00E95654"/>
    <w:rsid w:val="00E9610B"/>
    <w:rsid w:val="00E9633A"/>
    <w:rsid w:val="00E96542"/>
    <w:rsid w:val="00E96608"/>
    <w:rsid w:val="00E969AD"/>
    <w:rsid w:val="00E97AA6"/>
    <w:rsid w:val="00E97E83"/>
    <w:rsid w:val="00EA0344"/>
    <w:rsid w:val="00EA05A9"/>
    <w:rsid w:val="00EA0970"/>
    <w:rsid w:val="00EA0ACB"/>
    <w:rsid w:val="00EA0E0B"/>
    <w:rsid w:val="00EA11FB"/>
    <w:rsid w:val="00EA1271"/>
    <w:rsid w:val="00EA1362"/>
    <w:rsid w:val="00EA1522"/>
    <w:rsid w:val="00EA2075"/>
    <w:rsid w:val="00EA274E"/>
    <w:rsid w:val="00EA2A12"/>
    <w:rsid w:val="00EA2DB8"/>
    <w:rsid w:val="00EA2F13"/>
    <w:rsid w:val="00EA3884"/>
    <w:rsid w:val="00EA39F7"/>
    <w:rsid w:val="00EA3A20"/>
    <w:rsid w:val="00EA3ADE"/>
    <w:rsid w:val="00EA3C43"/>
    <w:rsid w:val="00EA3C49"/>
    <w:rsid w:val="00EA4D6C"/>
    <w:rsid w:val="00EA5082"/>
    <w:rsid w:val="00EA52B8"/>
    <w:rsid w:val="00EA52FE"/>
    <w:rsid w:val="00EA5DFC"/>
    <w:rsid w:val="00EA5FBD"/>
    <w:rsid w:val="00EA64DF"/>
    <w:rsid w:val="00EA6963"/>
    <w:rsid w:val="00EA6AAC"/>
    <w:rsid w:val="00EA7159"/>
    <w:rsid w:val="00EA728F"/>
    <w:rsid w:val="00EA7807"/>
    <w:rsid w:val="00EA7A70"/>
    <w:rsid w:val="00EB10C9"/>
    <w:rsid w:val="00EB15BB"/>
    <w:rsid w:val="00EB18BD"/>
    <w:rsid w:val="00EB193F"/>
    <w:rsid w:val="00EB1B1F"/>
    <w:rsid w:val="00EB1F23"/>
    <w:rsid w:val="00EB1F5C"/>
    <w:rsid w:val="00EB29C4"/>
    <w:rsid w:val="00EB2C33"/>
    <w:rsid w:val="00EB3417"/>
    <w:rsid w:val="00EB358D"/>
    <w:rsid w:val="00EB3940"/>
    <w:rsid w:val="00EB3F41"/>
    <w:rsid w:val="00EB4003"/>
    <w:rsid w:val="00EB47FA"/>
    <w:rsid w:val="00EB4AC3"/>
    <w:rsid w:val="00EB560C"/>
    <w:rsid w:val="00EB5771"/>
    <w:rsid w:val="00EB615B"/>
    <w:rsid w:val="00EB65F5"/>
    <w:rsid w:val="00EB68E3"/>
    <w:rsid w:val="00EB7730"/>
    <w:rsid w:val="00EB7BDC"/>
    <w:rsid w:val="00EC04BE"/>
    <w:rsid w:val="00EC0563"/>
    <w:rsid w:val="00EC0616"/>
    <w:rsid w:val="00EC0BB3"/>
    <w:rsid w:val="00EC0C1B"/>
    <w:rsid w:val="00EC10F1"/>
    <w:rsid w:val="00EC169F"/>
    <w:rsid w:val="00EC17F3"/>
    <w:rsid w:val="00EC1D9F"/>
    <w:rsid w:val="00EC2210"/>
    <w:rsid w:val="00EC2257"/>
    <w:rsid w:val="00EC3457"/>
    <w:rsid w:val="00EC3829"/>
    <w:rsid w:val="00EC3B6A"/>
    <w:rsid w:val="00EC41BC"/>
    <w:rsid w:val="00EC47D6"/>
    <w:rsid w:val="00EC4946"/>
    <w:rsid w:val="00EC4DF9"/>
    <w:rsid w:val="00EC4E14"/>
    <w:rsid w:val="00EC4E83"/>
    <w:rsid w:val="00EC5569"/>
    <w:rsid w:val="00EC5E1F"/>
    <w:rsid w:val="00EC6920"/>
    <w:rsid w:val="00EC6972"/>
    <w:rsid w:val="00EC6DBE"/>
    <w:rsid w:val="00EC6DCC"/>
    <w:rsid w:val="00EC6EE9"/>
    <w:rsid w:val="00EC6F1C"/>
    <w:rsid w:val="00EC6F2F"/>
    <w:rsid w:val="00EC7941"/>
    <w:rsid w:val="00EC7AA7"/>
    <w:rsid w:val="00EC7C7D"/>
    <w:rsid w:val="00EC7CA2"/>
    <w:rsid w:val="00ED17CD"/>
    <w:rsid w:val="00ED1ACB"/>
    <w:rsid w:val="00ED1E2B"/>
    <w:rsid w:val="00ED1F45"/>
    <w:rsid w:val="00ED1FC4"/>
    <w:rsid w:val="00ED2534"/>
    <w:rsid w:val="00ED2727"/>
    <w:rsid w:val="00ED29BE"/>
    <w:rsid w:val="00ED2AB3"/>
    <w:rsid w:val="00ED2B9A"/>
    <w:rsid w:val="00ED2CF0"/>
    <w:rsid w:val="00ED3734"/>
    <w:rsid w:val="00ED3B35"/>
    <w:rsid w:val="00ED4239"/>
    <w:rsid w:val="00ED4518"/>
    <w:rsid w:val="00ED4CAA"/>
    <w:rsid w:val="00ED4E4D"/>
    <w:rsid w:val="00ED57FC"/>
    <w:rsid w:val="00ED581B"/>
    <w:rsid w:val="00ED584C"/>
    <w:rsid w:val="00ED586E"/>
    <w:rsid w:val="00ED59B6"/>
    <w:rsid w:val="00ED5F4C"/>
    <w:rsid w:val="00ED5F63"/>
    <w:rsid w:val="00ED61D8"/>
    <w:rsid w:val="00ED639B"/>
    <w:rsid w:val="00ED688D"/>
    <w:rsid w:val="00ED6BAA"/>
    <w:rsid w:val="00EE0E1E"/>
    <w:rsid w:val="00EE1034"/>
    <w:rsid w:val="00EE1220"/>
    <w:rsid w:val="00EE1255"/>
    <w:rsid w:val="00EE1771"/>
    <w:rsid w:val="00EE1B10"/>
    <w:rsid w:val="00EE1D31"/>
    <w:rsid w:val="00EE1E52"/>
    <w:rsid w:val="00EE1EEA"/>
    <w:rsid w:val="00EE240C"/>
    <w:rsid w:val="00EE266C"/>
    <w:rsid w:val="00EE2675"/>
    <w:rsid w:val="00EE2D00"/>
    <w:rsid w:val="00EE2DD6"/>
    <w:rsid w:val="00EE33DB"/>
    <w:rsid w:val="00EE3AD5"/>
    <w:rsid w:val="00EE3BBA"/>
    <w:rsid w:val="00EE4B2C"/>
    <w:rsid w:val="00EE4B35"/>
    <w:rsid w:val="00EE529F"/>
    <w:rsid w:val="00EE56DF"/>
    <w:rsid w:val="00EE5B42"/>
    <w:rsid w:val="00EE60BC"/>
    <w:rsid w:val="00EE6C1D"/>
    <w:rsid w:val="00EE6E4F"/>
    <w:rsid w:val="00EE6EC8"/>
    <w:rsid w:val="00EE775E"/>
    <w:rsid w:val="00EE7917"/>
    <w:rsid w:val="00EE7B2E"/>
    <w:rsid w:val="00EF0796"/>
    <w:rsid w:val="00EF100D"/>
    <w:rsid w:val="00EF1355"/>
    <w:rsid w:val="00EF2399"/>
    <w:rsid w:val="00EF246C"/>
    <w:rsid w:val="00EF292A"/>
    <w:rsid w:val="00EF29AC"/>
    <w:rsid w:val="00EF2DA6"/>
    <w:rsid w:val="00EF2EE8"/>
    <w:rsid w:val="00EF35EE"/>
    <w:rsid w:val="00EF3F7C"/>
    <w:rsid w:val="00EF470C"/>
    <w:rsid w:val="00EF4A2E"/>
    <w:rsid w:val="00EF4C2B"/>
    <w:rsid w:val="00EF4CEC"/>
    <w:rsid w:val="00EF502A"/>
    <w:rsid w:val="00EF5321"/>
    <w:rsid w:val="00EF56D7"/>
    <w:rsid w:val="00EF58D1"/>
    <w:rsid w:val="00EF6347"/>
    <w:rsid w:val="00EF645A"/>
    <w:rsid w:val="00EF6916"/>
    <w:rsid w:val="00EF7083"/>
    <w:rsid w:val="00EF7264"/>
    <w:rsid w:val="00EF753A"/>
    <w:rsid w:val="00F000E0"/>
    <w:rsid w:val="00F00698"/>
    <w:rsid w:val="00F00FF9"/>
    <w:rsid w:val="00F01708"/>
    <w:rsid w:val="00F02227"/>
    <w:rsid w:val="00F02942"/>
    <w:rsid w:val="00F02DAF"/>
    <w:rsid w:val="00F02EDC"/>
    <w:rsid w:val="00F02F8F"/>
    <w:rsid w:val="00F03714"/>
    <w:rsid w:val="00F03CDF"/>
    <w:rsid w:val="00F04187"/>
    <w:rsid w:val="00F043D4"/>
    <w:rsid w:val="00F04756"/>
    <w:rsid w:val="00F05602"/>
    <w:rsid w:val="00F059C7"/>
    <w:rsid w:val="00F05A41"/>
    <w:rsid w:val="00F062A1"/>
    <w:rsid w:val="00F06CFB"/>
    <w:rsid w:val="00F06EF4"/>
    <w:rsid w:val="00F06F78"/>
    <w:rsid w:val="00F071D3"/>
    <w:rsid w:val="00F07829"/>
    <w:rsid w:val="00F07C44"/>
    <w:rsid w:val="00F1011F"/>
    <w:rsid w:val="00F10B8A"/>
    <w:rsid w:val="00F10D49"/>
    <w:rsid w:val="00F10F20"/>
    <w:rsid w:val="00F119E9"/>
    <w:rsid w:val="00F125A3"/>
    <w:rsid w:val="00F12AB6"/>
    <w:rsid w:val="00F13351"/>
    <w:rsid w:val="00F13BEF"/>
    <w:rsid w:val="00F149E9"/>
    <w:rsid w:val="00F14A8C"/>
    <w:rsid w:val="00F14C82"/>
    <w:rsid w:val="00F14F2E"/>
    <w:rsid w:val="00F14F41"/>
    <w:rsid w:val="00F1558B"/>
    <w:rsid w:val="00F15806"/>
    <w:rsid w:val="00F1595C"/>
    <w:rsid w:val="00F16360"/>
    <w:rsid w:val="00F17130"/>
    <w:rsid w:val="00F171FD"/>
    <w:rsid w:val="00F17301"/>
    <w:rsid w:val="00F17D3E"/>
    <w:rsid w:val="00F2005E"/>
    <w:rsid w:val="00F200FF"/>
    <w:rsid w:val="00F203F5"/>
    <w:rsid w:val="00F20884"/>
    <w:rsid w:val="00F2136C"/>
    <w:rsid w:val="00F21816"/>
    <w:rsid w:val="00F21A14"/>
    <w:rsid w:val="00F22906"/>
    <w:rsid w:val="00F229C4"/>
    <w:rsid w:val="00F22CA2"/>
    <w:rsid w:val="00F23116"/>
    <w:rsid w:val="00F24438"/>
    <w:rsid w:val="00F249C2"/>
    <w:rsid w:val="00F24B4A"/>
    <w:rsid w:val="00F24ED6"/>
    <w:rsid w:val="00F25234"/>
    <w:rsid w:val="00F25814"/>
    <w:rsid w:val="00F25A71"/>
    <w:rsid w:val="00F25F89"/>
    <w:rsid w:val="00F26029"/>
    <w:rsid w:val="00F26B44"/>
    <w:rsid w:val="00F27153"/>
    <w:rsid w:val="00F27D8E"/>
    <w:rsid w:val="00F3015B"/>
    <w:rsid w:val="00F304F1"/>
    <w:rsid w:val="00F306B6"/>
    <w:rsid w:val="00F30830"/>
    <w:rsid w:val="00F30A06"/>
    <w:rsid w:val="00F30C39"/>
    <w:rsid w:val="00F30E88"/>
    <w:rsid w:val="00F31632"/>
    <w:rsid w:val="00F320B9"/>
    <w:rsid w:val="00F320F6"/>
    <w:rsid w:val="00F32535"/>
    <w:rsid w:val="00F33486"/>
    <w:rsid w:val="00F339C0"/>
    <w:rsid w:val="00F33C76"/>
    <w:rsid w:val="00F34370"/>
    <w:rsid w:val="00F346AC"/>
    <w:rsid w:val="00F3495C"/>
    <w:rsid w:val="00F34D38"/>
    <w:rsid w:val="00F3500A"/>
    <w:rsid w:val="00F366A7"/>
    <w:rsid w:val="00F36991"/>
    <w:rsid w:val="00F37062"/>
    <w:rsid w:val="00F371C2"/>
    <w:rsid w:val="00F372F4"/>
    <w:rsid w:val="00F37511"/>
    <w:rsid w:val="00F375AB"/>
    <w:rsid w:val="00F375B7"/>
    <w:rsid w:val="00F37773"/>
    <w:rsid w:val="00F37DDB"/>
    <w:rsid w:val="00F4023A"/>
    <w:rsid w:val="00F4027C"/>
    <w:rsid w:val="00F40978"/>
    <w:rsid w:val="00F40AA6"/>
    <w:rsid w:val="00F40CC4"/>
    <w:rsid w:val="00F4131F"/>
    <w:rsid w:val="00F4141A"/>
    <w:rsid w:val="00F414C3"/>
    <w:rsid w:val="00F415BC"/>
    <w:rsid w:val="00F415E3"/>
    <w:rsid w:val="00F41C8B"/>
    <w:rsid w:val="00F41D90"/>
    <w:rsid w:val="00F41DE7"/>
    <w:rsid w:val="00F4256A"/>
    <w:rsid w:val="00F42A2A"/>
    <w:rsid w:val="00F42BC3"/>
    <w:rsid w:val="00F437FA"/>
    <w:rsid w:val="00F43DFF"/>
    <w:rsid w:val="00F44186"/>
    <w:rsid w:val="00F44213"/>
    <w:rsid w:val="00F44331"/>
    <w:rsid w:val="00F44508"/>
    <w:rsid w:val="00F44C18"/>
    <w:rsid w:val="00F44F5B"/>
    <w:rsid w:val="00F4513F"/>
    <w:rsid w:val="00F4589E"/>
    <w:rsid w:val="00F461F6"/>
    <w:rsid w:val="00F4671A"/>
    <w:rsid w:val="00F46D3B"/>
    <w:rsid w:val="00F46DE0"/>
    <w:rsid w:val="00F46E50"/>
    <w:rsid w:val="00F46F60"/>
    <w:rsid w:val="00F4725B"/>
    <w:rsid w:val="00F47FE6"/>
    <w:rsid w:val="00F502BB"/>
    <w:rsid w:val="00F5072D"/>
    <w:rsid w:val="00F508EA"/>
    <w:rsid w:val="00F51174"/>
    <w:rsid w:val="00F5186C"/>
    <w:rsid w:val="00F51BDE"/>
    <w:rsid w:val="00F51E24"/>
    <w:rsid w:val="00F52205"/>
    <w:rsid w:val="00F528C1"/>
    <w:rsid w:val="00F5327C"/>
    <w:rsid w:val="00F535D8"/>
    <w:rsid w:val="00F543BA"/>
    <w:rsid w:val="00F54B45"/>
    <w:rsid w:val="00F54F33"/>
    <w:rsid w:val="00F55025"/>
    <w:rsid w:val="00F56007"/>
    <w:rsid w:val="00F5650F"/>
    <w:rsid w:val="00F570D0"/>
    <w:rsid w:val="00F57767"/>
    <w:rsid w:val="00F577F3"/>
    <w:rsid w:val="00F6029A"/>
    <w:rsid w:val="00F60A03"/>
    <w:rsid w:val="00F60C2F"/>
    <w:rsid w:val="00F6158F"/>
    <w:rsid w:val="00F6224B"/>
    <w:rsid w:val="00F62C47"/>
    <w:rsid w:val="00F62DDE"/>
    <w:rsid w:val="00F635D0"/>
    <w:rsid w:val="00F63F9D"/>
    <w:rsid w:val="00F65406"/>
    <w:rsid w:val="00F656A0"/>
    <w:rsid w:val="00F657F7"/>
    <w:rsid w:val="00F65F60"/>
    <w:rsid w:val="00F664EF"/>
    <w:rsid w:val="00F66F5D"/>
    <w:rsid w:val="00F67105"/>
    <w:rsid w:val="00F6755A"/>
    <w:rsid w:val="00F6784F"/>
    <w:rsid w:val="00F70456"/>
    <w:rsid w:val="00F70835"/>
    <w:rsid w:val="00F7089B"/>
    <w:rsid w:val="00F70A18"/>
    <w:rsid w:val="00F70A83"/>
    <w:rsid w:val="00F70C9E"/>
    <w:rsid w:val="00F71C43"/>
    <w:rsid w:val="00F71E1C"/>
    <w:rsid w:val="00F72544"/>
    <w:rsid w:val="00F72CB7"/>
    <w:rsid w:val="00F72E9D"/>
    <w:rsid w:val="00F73431"/>
    <w:rsid w:val="00F73438"/>
    <w:rsid w:val="00F738A3"/>
    <w:rsid w:val="00F739D9"/>
    <w:rsid w:val="00F740C9"/>
    <w:rsid w:val="00F752F3"/>
    <w:rsid w:val="00F75458"/>
    <w:rsid w:val="00F754EB"/>
    <w:rsid w:val="00F757EE"/>
    <w:rsid w:val="00F75955"/>
    <w:rsid w:val="00F75C2B"/>
    <w:rsid w:val="00F76547"/>
    <w:rsid w:val="00F765B8"/>
    <w:rsid w:val="00F76717"/>
    <w:rsid w:val="00F76E0E"/>
    <w:rsid w:val="00F76E43"/>
    <w:rsid w:val="00F76E83"/>
    <w:rsid w:val="00F777C6"/>
    <w:rsid w:val="00F779B2"/>
    <w:rsid w:val="00F802A0"/>
    <w:rsid w:val="00F80819"/>
    <w:rsid w:val="00F80E2C"/>
    <w:rsid w:val="00F80F95"/>
    <w:rsid w:val="00F81290"/>
    <w:rsid w:val="00F81384"/>
    <w:rsid w:val="00F819CF"/>
    <w:rsid w:val="00F81DE6"/>
    <w:rsid w:val="00F82416"/>
    <w:rsid w:val="00F82E2F"/>
    <w:rsid w:val="00F8320F"/>
    <w:rsid w:val="00F8363F"/>
    <w:rsid w:val="00F83684"/>
    <w:rsid w:val="00F83AE6"/>
    <w:rsid w:val="00F84045"/>
    <w:rsid w:val="00F84914"/>
    <w:rsid w:val="00F84E11"/>
    <w:rsid w:val="00F85569"/>
    <w:rsid w:val="00F85D08"/>
    <w:rsid w:val="00F85DB9"/>
    <w:rsid w:val="00F85F99"/>
    <w:rsid w:val="00F866B4"/>
    <w:rsid w:val="00F86866"/>
    <w:rsid w:val="00F868DB"/>
    <w:rsid w:val="00F86B00"/>
    <w:rsid w:val="00F8711C"/>
    <w:rsid w:val="00F87DE1"/>
    <w:rsid w:val="00F87F86"/>
    <w:rsid w:val="00F90129"/>
    <w:rsid w:val="00F90410"/>
    <w:rsid w:val="00F90B3C"/>
    <w:rsid w:val="00F90CC6"/>
    <w:rsid w:val="00F917B0"/>
    <w:rsid w:val="00F9219D"/>
    <w:rsid w:val="00F92300"/>
    <w:rsid w:val="00F92910"/>
    <w:rsid w:val="00F92AAF"/>
    <w:rsid w:val="00F93F35"/>
    <w:rsid w:val="00F94148"/>
    <w:rsid w:val="00F94859"/>
    <w:rsid w:val="00F95082"/>
    <w:rsid w:val="00F9549D"/>
    <w:rsid w:val="00F965F9"/>
    <w:rsid w:val="00F9669C"/>
    <w:rsid w:val="00F971EE"/>
    <w:rsid w:val="00F972FD"/>
    <w:rsid w:val="00F9762A"/>
    <w:rsid w:val="00F97911"/>
    <w:rsid w:val="00F97B86"/>
    <w:rsid w:val="00F97C91"/>
    <w:rsid w:val="00F97D22"/>
    <w:rsid w:val="00F97D70"/>
    <w:rsid w:val="00FA03C0"/>
    <w:rsid w:val="00FA080F"/>
    <w:rsid w:val="00FA1646"/>
    <w:rsid w:val="00FA1A84"/>
    <w:rsid w:val="00FA2308"/>
    <w:rsid w:val="00FA30A3"/>
    <w:rsid w:val="00FA3173"/>
    <w:rsid w:val="00FA34CD"/>
    <w:rsid w:val="00FA39EE"/>
    <w:rsid w:val="00FA3C05"/>
    <w:rsid w:val="00FA415A"/>
    <w:rsid w:val="00FA43C3"/>
    <w:rsid w:val="00FA4D24"/>
    <w:rsid w:val="00FA5BB3"/>
    <w:rsid w:val="00FA5CC5"/>
    <w:rsid w:val="00FA644D"/>
    <w:rsid w:val="00FA6749"/>
    <w:rsid w:val="00FA6D06"/>
    <w:rsid w:val="00FA6F01"/>
    <w:rsid w:val="00FA7357"/>
    <w:rsid w:val="00FA7620"/>
    <w:rsid w:val="00FA7747"/>
    <w:rsid w:val="00FA7F0D"/>
    <w:rsid w:val="00FA7FC9"/>
    <w:rsid w:val="00FB0249"/>
    <w:rsid w:val="00FB057D"/>
    <w:rsid w:val="00FB0926"/>
    <w:rsid w:val="00FB0B57"/>
    <w:rsid w:val="00FB0C6A"/>
    <w:rsid w:val="00FB0DA8"/>
    <w:rsid w:val="00FB0E5C"/>
    <w:rsid w:val="00FB0FA5"/>
    <w:rsid w:val="00FB1690"/>
    <w:rsid w:val="00FB1D75"/>
    <w:rsid w:val="00FB21F5"/>
    <w:rsid w:val="00FB2541"/>
    <w:rsid w:val="00FB29C0"/>
    <w:rsid w:val="00FB30BA"/>
    <w:rsid w:val="00FB365A"/>
    <w:rsid w:val="00FB37E8"/>
    <w:rsid w:val="00FB39F4"/>
    <w:rsid w:val="00FB3B52"/>
    <w:rsid w:val="00FB3C7C"/>
    <w:rsid w:val="00FB48FE"/>
    <w:rsid w:val="00FB4F7B"/>
    <w:rsid w:val="00FB5103"/>
    <w:rsid w:val="00FB5DAF"/>
    <w:rsid w:val="00FB702A"/>
    <w:rsid w:val="00FB736D"/>
    <w:rsid w:val="00FB7D4D"/>
    <w:rsid w:val="00FB7E57"/>
    <w:rsid w:val="00FC0187"/>
    <w:rsid w:val="00FC01D7"/>
    <w:rsid w:val="00FC0DB5"/>
    <w:rsid w:val="00FC0E64"/>
    <w:rsid w:val="00FC0ED5"/>
    <w:rsid w:val="00FC1011"/>
    <w:rsid w:val="00FC1770"/>
    <w:rsid w:val="00FC1AB1"/>
    <w:rsid w:val="00FC1D14"/>
    <w:rsid w:val="00FC2464"/>
    <w:rsid w:val="00FC26FF"/>
    <w:rsid w:val="00FC2839"/>
    <w:rsid w:val="00FC2979"/>
    <w:rsid w:val="00FC2ABB"/>
    <w:rsid w:val="00FC3133"/>
    <w:rsid w:val="00FC3B5B"/>
    <w:rsid w:val="00FC3E0A"/>
    <w:rsid w:val="00FC3F89"/>
    <w:rsid w:val="00FC40DC"/>
    <w:rsid w:val="00FC40FE"/>
    <w:rsid w:val="00FC4201"/>
    <w:rsid w:val="00FC531F"/>
    <w:rsid w:val="00FC5943"/>
    <w:rsid w:val="00FC59E5"/>
    <w:rsid w:val="00FC5B62"/>
    <w:rsid w:val="00FC6653"/>
    <w:rsid w:val="00FC6E90"/>
    <w:rsid w:val="00FC6ED9"/>
    <w:rsid w:val="00FC71CF"/>
    <w:rsid w:val="00FC72B8"/>
    <w:rsid w:val="00FC76DC"/>
    <w:rsid w:val="00FC7FB9"/>
    <w:rsid w:val="00FD05A9"/>
    <w:rsid w:val="00FD152F"/>
    <w:rsid w:val="00FD285B"/>
    <w:rsid w:val="00FD2A23"/>
    <w:rsid w:val="00FD3190"/>
    <w:rsid w:val="00FD35B5"/>
    <w:rsid w:val="00FD3772"/>
    <w:rsid w:val="00FD3A23"/>
    <w:rsid w:val="00FD42C7"/>
    <w:rsid w:val="00FD4928"/>
    <w:rsid w:val="00FD4D69"/>
    <w:rsid w:val="00FD4F9C"/>
    <w:rsid w:val="00FD5041"/>
    <w:rsid w:val="00FD5486"/>
    <w:rsid w:val="00FD569B"/>
    <w:rsid w:val="00FD58B1"/>
    <w:rsid w:val="00FD652B"/>
    <w:rsid w:val="00FD7452"/>
    <w:rsid w:val="00FD7453"/>
    <w:rsid w:val="00FD756C"/>
    <w:rsid w:val="00FD7CDD"/>
    <w:rsid w:val="00FE0155"/>
    <w:rsid w:val="00FE03E6"/>
    <w:rsid w:val="00FE1405"/>
    <w:rsid w:val="00FE161C"/>
    <w:rsid w:val="00FE16E3"/>
    <w:rsid w:val="00FE196C"/>
    <w:rsid w:val="00FE1DD5"/>
    <w:rsid w:val="00FE1F38"/>
    <w:rsid w:val="00FE2219"/>
    <w:rsid w:val="00FE2641"/>
    <w:rsid w:val="00FE2A88"/>
    <w:rsid w:val="00FE2B58"/>
    <w:rsid w:val="00FE2E11"/>
    <w:rsid w:val="00FE2F69"/>
    <w:rsid w:val="00FE3769"/>
    <w:rsid w:val="00FE37DB"/>
    <w:rsid w:val="00FE37F4"/>
    <w:rsid w:val="00FE435E"/>
    <w:rsid w:val="00FE44B8"/>
    <w:rsid w:val="00FE50B0"/>
    <w:rsid w:val="00FE556D"/>
    <w:rsid w:val="00FE5C3C"/>
    <w:rsid w:val="00FE5E47"/>
    <w:rsid w:val="00FE5E87"/>
    <w:rsid w:val="00FE62C5"/>
    <w:rsid w:val="00FE65FB"/>
    <w:rsid w:val="00FE6AB6"/>
    <w:rsid w:val="00FE6B2B"/>
    <w:rsid w:val="00FE6EA0"/>
    <w:rsid w:val="00FE7A01"/>
    <w:rsid w:val="00FE7CB1"/>
    <w:rsid w:val="00FE7DDF"/>
    <w:rsid w:val="00FF0388"/>
    <w:rsid w:val="00FF2022"/>
    <w:rsid w:val="00FF22C8"/>
    <w:rsid w:val="00FF2838"/>
    <w:rsid w:val="00FF286C"/>
    <w:rsid w:val="00FF297F"/>
    <w:rsid w:val="00FF32C1"/>
    <w:rsid w:val="00FF3679"/>
    <w:rsid w:val="00FF36DD"/>
    <w:rsid w:val="00FF3CFE"/>
    <w:rsid w:val="00FF3F56"/>
    <w:rsid w:val="00FF3FAB"/>
    <w:rsid w:val="00FF422E"/>
    <w:rsid w:val="00FF4E2D"/>
    <w:rsid w:val="00FF4EAA"/>
    <w:rsid w:val="00FF50EC"/>
    <w:rsid w:val="00FF52E4"/>
    <w:rsid w:val="00FF5604"/>
    <w:rsid w:val="00FF5B3A"/>
    <w:rsid w:val="00FF627A"/>
    <w:rsid w:val="00FF68C5"/>
    <w:rsid w:val="00FF766F"/>
    <w:rsid w:val="00FF7893"/>
    <w:rsid w:val="00FF7F2E"/>
    <w:rsid w:val="010F620A"/>
    <w:rsid w:val="01C369EE"/>
    <w:rsid w:val="01DD42DD"/>
    <w:rsid w:val="02264366"/>
    <w:rsid w:val="023ABFE9"/>
    <w:rsid w:val="027A2E56"/>
    <w:rsid w:val="02892390"/>
    <w:rsid w:val="029EC0C2"/>
    <w:rsid w:val="02A8E709"/>
    <w:rsid w:val="02DA12F3"/>
    <w:rsid w:val="0301D20B"/>
    <w:rsid w:val="040090D3"/>
    <w:rsid w:val="042D5B16"/>
    <w:rsid w:val="04393E10"/>
    <w:rsid w:val="04437D60"/>
    <w:rsid w:val="047AE3EF"/>
    <w:rsid w:val="04BB9001"/>
    <w:rsid w:val="04E8504D"/>
    <w:rsid w:val="04EBCA50"/>
    <w:rsid w:val="050B6E05"/>
    <w:rsid w:val="05D6FA78"/>
    <w:rsid w:val="067C65E2"/>
    <w:rsid w:val="06806799"/>
    <w:rsid w:val="0680EC5B"/>
    <w:rsid w:val="06A277BB"/>
    <w:rsid w:val="06BE4758"/>
    <w:rsid w:val="06D37773"/>
    <w:rsid w:val="06FF332A"/>
    <w:rsid w:val="07229772"/>
    <w:rsid w:val="073AC69E"/>
    <w:rsid w:val="077F38F0"/>
    <w:rsid w:val="078B0559"/>
    <w:rsid w:val="079FC3CA"/>
    <w:rsid w:val="07C7BE51"/>
    <w:rsid w:val="081BFEF7"/>
    <w:rsid w:val="084E6601"/>
    <w:rsid w:val="0884F882"/>
    <w:rsid w:val="0886A3AC"/>
    <w:rsid w:val="0910A9AD"/>
    <w:rsid w:val="092ECE44"/>
    <w:rsid w:val="0965D765"/>
    <w:rsid w:val="09E7E72E"/>
    <w:rsid w:val="0A35FD74"/>
    <w:rsid w:val="0A5E25B7"/>
    <w:rsid w:val="0AF17FC1"/>
    <w:rsid w:val="0B1F0DC5"/>
    <w:rsid w:val="0B35A9F3"/>
    <w:rsid w:val="0B43D313"/>
    <w:rsid w:val="0B89C517"/>
    <w:rsid w:val="0B8F47C0"/>
    <w:rsid w:val="0C41A7AD"/>
    <w:rsid w:val="0CDEA11E"/>
    <w:rsid w:val="0D69A230"/>
    <w:rsid w:val="0DFAC17A"/>
    <w:rsid w:val="0E1CD2BE"/>
    <w:rsid w:val="0E3D73AD"/>
    <w:rsid w:val="0E723457"/>
    <w:rsid w:val="0E8B193D"/>
    <w:rsid w:val="0ECBFF4F"/>
    <w:rsid w:val="0EDB9C5B"/>
    <w:rsid w:val="0EE2A3DA"/>
    <w:rsid w:val="0EE4E949"/>
    <w:rsid w:val="0EF7B07B"/>
    <w:rsid w:val="0F09C862"/>
    <w:rsid w:val="0F1DA1AE"/>
    <w:rsid w:val="0F4A545D"/>
    <w:rsid w:val="0F63C923"/>
    <w:rsid w:val="0FF4C9EA"/>
    <w:rsid w:val="10130AF0"/>
    <w:rsid w:val="103F210D"/>
    <w:rsid w:val="107B908E"/>
    <w:rsid w:val="10CAE85D"/>
    <w:rsid w:val="10E3E3E6"/>
    <w:rsid w:val="10E8BCAF"/>
    <w:rsid w:val="1104A7D1"/>
    <w:rsid w:val="110CFBA6"/>
    <w:rsid w:val="11188343"/>
    <w:rsid w:val="11862943"/>
    <w:rsid w:val="11B00A13"/>
    <w:rsid w:val="11DEDF81"/>
    <w:rsid w:val="12378A68"/>
    <w:rsid w:val="12422DF4"/>
    <w:rsid w:val="1247847D"/>
    <w:rsid w:val="12C8F91D"/>
    <w:rsid w:val="12DD9FC8"/>
    <w:rsid w:val="12DFF817"/>
    <w:rsid w:val="12EFF820"/>
    <w:rsid w:val="12F1A0C1"/>
    <w:rsid w:val="133026E4"/>
    <w:rsid w:val="135ED81D"/>
    <w:rsid w:val="13A4CD05"/>
    <w:rsid w:val="13E4C45E"/>
    <w:rsid w:val="143EBA51"/>
    <w:rsid w:val="144D56D9"/>
    <w:rsid w:val="145E8B68"/>
    <w:rsid w:val="14D50C20"/>
    <w:rsid w:val="150BBB65"/>
    <w:rsid w:val="15760CA5"/>
    <w:rsid w:val="1583E46E"/>
    <w:rsid w:val="15CE0425"/>
    <w:rsid w:val="162EE641"/>
    <w:rsid w:val="166C0EB5"/>
    <w:rsid w:val="167AC044"/>
    <w:rsid w:val="16912492"/>
    <w:rsid w:val="1691C1F0"/>
    <w:rsid w:val="16B18446"/>
    <w:rsid w:val="16BE0118"/>
    <w:rsid w:val="171FB713"/>
    <w:rsid w:val="176A3FB5"/>
    <w:rsid w:val="17A92615"/>
    <w:rsid w:val="17E8376D"/>
    <w:rsid w:val="17ECE282"/>
    <w:rsid w:val="17F0DF41"/>
    <w:rsid w:val="183B04C6"/>
    <w:rsid w:val="1856A7DF"/>
    <w:rsid w:val="1897A0EC"/>
    <w:rsid w:val="18BCE5CD"/>
    <w:rsid w:val="197D77D3"/>
    <w:rsid w:val="19A04368"/>
    <w:rsid w:val="19A1FF6C"/>
    <w:rsid w:val="19E8C702"/>
    <w:rsid w:val="19F12E5F"/>
    <w:rsid w:val="1AC013BF"/>
    <w:rsid w:val="1ADCBF9B"/>
    <w:rsid w:val="1AF6DE11"/>
    <w:rsid w:val="1B21592D"/>
    <w:rsid w:val="1B268B28"/>
    <w:rsid w:val="1B46CD70"/>
    <w:rsid w:val="1B4B60F5"/>
    <w:rsid w:val="1B53067D"/>
    <w:rsid w:val="1BAD262C"/>
    <w:rsid w:val="1BC320E9"/>
    <w:rsid w:val="1BDC5193"/>
    <w:rsid w:val="1C2FAF74"/>
    <w:rsid w:val="1C895D7F"/>
    <w:rsid w:val="1CCAFC89"/>
    <w:rsid w:val="1D36AFF4"/>
    <w:rsid w:val="1D90ED61"/>
    <w:rsid w:val="1DAC4998"/>
    <w:rsid w:val="1DAF5554"/>
    <w:rsid w:val="1E50F130"/>
    <w:rsid w:val="1E5389B9"/>
    <w:rsid w:val="1E84DAB3"/>
    <w:rsid w:val="1E9CDEFA"/>
    <w:rsid w:val="1ED3983E"/>
    <w:rsid w:val="1EDEC8EF"/>
    <w:rsid w:val="1F0BD8F2"/>
    <w:rsid w:val="1F268966"/>
    <w:rsid w:val="1F39ABF1"/>
    <w:rsid w:val="1FEC18FF"/>
    <w:rsid w:val="2014F080"/>
    <w:rsid w:val="206465B8"/>
    <w:rsid w:val="2090BB7A"/>
    <w:rsid w:val="20A25BD0"/>
    <w:rsid w:val="21105C49"/>
    <w:rsid w:val="219C4879"/>
    <w:rsid w:val="21CECD79"/>
    <w:rsid w:val="21F174DF"/>
    <w:rsid w:val="222C9371"/>
    <w:rsid w:val="225740CE"/>
    <w:rsid w:val="225ACFEE"/>
    <w:rsid w:val="227FC94C"/>
    <w:rsid w:val="22DC2282"/>
    <w:rsid w:val="230173DD"/>
    <w:rsid w:val="232912EF"/>
    <w:rsid w:val="2465C4D4"/>
    <w:rsid w:val="24F21CA6"/>
    <w:rsid w:val="250F03BF"/>
    <w:rsid w:val="255DBA6C"/>
    <w:rsid w:val="25C8BC81"/>
    <w:rsid w:val="263CA49F"/>
    <w:rsid w:val="267DDB57"/>
    <w:rsid w:val="2688619F"/>
    <w:rsid w:val="2695FD8D"/>
    <w:rsid w:val="26B91FC7"/>
    <w:rsid w:val="26EBAB13"/>
    <w:rsid w:val="270FCD88"/>
    <w:rsid w:val="2739375D"/>
    <w:rsid w:val="273DA31B"/>
    <w:rsid w:val="279F9857"/>
    <w:rsid w:val="285DB76C"/>
    <w:rsid w:val="28631EA9"/>
    <w:rsid w:val="288BD68A"/>
    <w:rsid w:val="28B544B4"/>
    <w:rsid w:val="28BFF4CB"/>
    <w:rsid w:val="28C65D2C"/>
    <w:rsid w:val="28E8EBA3"/>
    <w:rsid w:val="2947573E"/>
    <w:rsid w:val="299E0E09"/>
    <w:rsid w:val="2A2BE4F6"/>
    <w:rsid w:val="2A30F824"/>
    <w:rsid w:val="2A8E5D27"/>
    <w:rsid w:val="2AC50A95"/>
    <w:rsid w:val="2B1B3BD4"/>
    <w:rsid w:val="2B89FD4B"/>
    <w:rsid w:val="2BDEF918"/>
    <w:rsid w:val="2C492CD8"/>
    <w:rsid w:val="2C4B5EAE"/>
    <w:rsid w:val="2C4D4F57"/>
    <w:rsid w:val="2C82D7F5"/>
    <w:rsid w:val="2CBB8BBD"/>
    <w:rsid w:val="2CC78931"/>
    <w:rsid w:val="2CDF06AD"/>
    <w:rsid w:val="2CE0806F"/>
    <w:rsid w:val="2CFFF047"/>
    <w:rsid w:val="2D10BA12"/>
    <w:rsid w:val="2D7C7494"/>
    <w:rsid w:val="2DD72A53"/>
    <w:rsid w:val="2DD81C44"/>
    <w:rsid w:val="2DE29BAF"/>
    <w:rsid w:val="2E0CDDC3"/>
    <w:rsid w:val="2E746F27"/>
    <w:rsid w:val="2ECBD42F"/>
    <w:rsid w:val="2EE701CF"/>
    <w:rsid w:val="2F0D7A32"/>
    <w:rsid w:val="2F1EAE45"/>
    <w:rsid w:val="2F41D782"/>
    <w:rsid w:val="2F476C1A"/>
    <w:rsid w:val="2F6C9260"/>
    <w:rsid w:val="2FAA9B11"/>
    <w:rsid w:val="2FD71740"/>
    <w:rsid w:val="300A6F39"/>
    <w:rsid w:val="3038B931"/>
    <w:rsid w:val="30B7EC58"/>
    <w:rsid w:val="30C86F30"/>
    <w:rsid w:val="30ECDE0D"/>
    <w:rsid w:val="3131381C"/>
    <w:rsid w:val="3170DACA"/>
    <w:rsid w:val="3174F465"/>
    <w:rsid w:val="31977CA7"/>
    <w:rsid w:val="31A6D4DD"/>
    <w:rsid w:val="31A8F91A"/>
    <w:rsid w:val="31C3AE02"/>
    <w:rsid w:val="31C3B27A"/>
    <w:rsid w:val="31CB7387"/>
    <w:rsid w:val="31FF2300"/>
    <w:rsid w:val="32A5D6EF"/>
    <w:rsid w:val="32D48042"/>
    <w:rsid w:val="33034CA7"/>
    <w:rsid w:val="335A5D1B"/>
    <w:rsid w:val="33B16621"/>
    <w:rsid w:val="33EC52A2"/>
    <w:rsid w:val="3408962D"/>
    <w:rsid w:val="347B7BCD"/>
    <w:rsid w:val="350DC790"/>
    <w:rsid w:val="35273115"/>
    <w:rsid w:val="353E34BA"/>
    <w:rsid w:val="355039A1"/>
    <w:rsid w:val="35B0257E"/>
    <w:rsid w:val="360D5C25"/>
    <w:rsid w:val="361939B1"/>
    <w:rsid w:val="361CA4F5"/>
    <w:rsid w:val="362FD7E3"/>
    <w:rsid w:val="367BD761"/>
    <w:rsid w:val="3729973D"/>
    <w:rsid w:val="3737D376"/>
    <w:rsid w:val="37470CF6"/>
    <w:rsid w:val="3763E203"/>
    <w:rsid w:val="378DAFE8"/>
    <w:rsid w:val="37B18190"/>
    <w:rsid w:val="37DB64A9"/>
    <w:rsid w:val="382D4663"/>
    <w:rsid w:val="38B5BEAA"/>
    <w:rsid w:val="38C600D5"/>
    <w:rsid w:val="3931BB09"/>
    <w:rsid w:val="393DB55E"/>
    <w:rsid w:val="399EB323"/>
    <w:rsid w:val="39DEA8AB"/>
    <w:rsid w:val="3A11BDE6"/>
    <w:rsid w:val="3A5138E2"/>
    <w:rsid w:val="3A9097B7"/>
    <w:rsid w:val="3AA1A605"/>
    <w:rsid w:val="3B15859A"/>
    <w:rsid w:val="3B36A51D"/>
    <w:rsid w:val="3B38710B"/>
    <w:rsid w:val="3B3CABD2"/>
    <w:rsid w:val="3B773E1F"/>
    <w:rsid w:val="3B890A11"/>
    <w:rsid w:val="3BB8DC8B"/>
    <w:rsid w:val="3BDA5544"/>
    <w:rsid w:val="3BE31E72"/>
    <w:rsid w:val="3C292C65"/>
    <w:rsid w:val="3C2C493F"/>
    <w:rsid w:val="3C46AB23"/>
    <w:rsid w:val="3CA383C9"/>
    <w:rsid w:val="3CD27EFE"/>
    <w:rsid w:val="3D83C13E"/>
    <w:rsid w:val="3DB63CF8"/>
    <w:rsid w:val="3E25D5FE"/>
    <w:rsid w:val="3E3B8EA8"/>
    <w:rsid w:val="3E460F7C"/>
    <w:rsid w:val="3E8733C3"/>
    <w:rsid w:val="3E8A6187"/>
    <w:rsid w:val="3E9C9E21"/>
    <w:rsid w:val="3EA4118C"/>
    <w:rsid w:val="3EABE1B9"/>
    <w:rsid w:val="3F309E65"/>
    <w:rsid w:val="3FA863EE"/>
    <w:rsid w:val="4041B0C0"/>
    <w:rsid w:val="40504339"/>
    <w:rsid w:val="40ABB660"/>
    <w:rsid w:val="41A8167E"/>
    <w:rsid w:val="41FCCE5D"/>
    <w:rsid w:val="42106F03"/>
    <w:rsid w:val="4223C716"/>
    <w:rsid w:val="4265B2E8"/>
    <w:rsid w:val="42ACA421"/>
    <w:rsid w:val="42B73316"/>
    <w:rsid w:val="42D4C087"/>
    <w:rsid w:val="42F3F1E7"/>
    <w:rsid w:val="431CF1A6"/>
    <w:rsid w:val="432E3F5F"/>
    <w:rsid w:val="435772F5"/>
    <w:rsid w:val="439EBDEA"/>
    <w:rsid w:val="442BB259"/>
    <w:rsid w:val="44398FFB"/>
    <w:rsid w:val="4478318F"/>
    <w:rsid w:val="451FD47B"/>
    <w:rsid w:val="4556DAFD"/>
    <w:rsid w:val="45AE7CD9"/>
    <w:rsid w:val="46054845"/>
    <w:rsid w:val="468487C2"/>
    <w:rsid w:val="4708A0AC"/>
    <w:rsid w:val="479E6E6D"/>
    <w:rsid w:val="47C9FAA6"/>
    <w:rsid w:val="47E9083E"/>
    <w:rsid w:val="48089E16"/>
    <w:rsid w:val="481CF24E"/>
    <w:rsid w:val="483ADA91"/>
    <w:rsid w:val="487E5C1B"/>
    <w:rsid w:val="4916D50E"/>
    <w:rsid w:val="494F51B4"/>
    <w:rsid w:val="4A481A67"/>
    <w:rsid w:val="4A69ECEC"/>
    <w:rsid w:val="4B026584"/>
    <w:rsid w:val="4B51E085"/>
    <w:rsid w:val="4B819687"/>
    <w:rsid w:val="4BD1D9E4"/>
    <w:rsid w:val="4C876E8F"/>
    <w:rsid w:val="4C8C9A44"/>
    <w:rsid w:val="4CE0752D"/>
    <w:rsid w:val="4D039220"/>
    <w:rsid w:val="4D1C278A"/>
    <w:rsid w:val="4D5320ED"/>
    <w:rsid w:val="4D8B5771"/>
    <w:rsid w:val="4EB863C6"/>
    <w:rsid w:val="4EC522D1"/>
    <w:rsid w:val="4ED37849"/>
    <w:rsid w:val="4F409206"/>
    <w:rsid w:val="4F523815"/>
    <w:rsid w:val="4F6D928A"/>
    <w:rsid w:val="4F7AF33B"/>
    <w:rsid w:val="4FAC8DE4"/>
    <w:rsid w:val="4FB796E5"/>
    <w:rsid w:val="4FBC6C70"/>
    <w:rsid w:val="4FCC916C"/>
    <w:rsid w:val="4FE77ECC"/>
    <w:rsid w:val="50267FFC"/>
    <w:rsid w:val="50329BEC"/>
    <w:rsid w:val="50379F70"/>
    <w:rsid w:val="5044D45C"/>
    <w:rsid w:val="5075DCE1"/>
    <w:rsid w:val="5094EC7D"/>
    <w:rsid w:val="50C1B2FE"/>
    <w:rsid w:val="510D7104"/>
    <w:rsid w:val="51DC7833"/>
    <w:rsid w:val="52156A93"/>
    <w:rsid w:val="523E703E"/>
    <w:rsid w:val="526594EA"/>
    <w:rsid w:val="527031CE"/>
    <w:rsid w:val="52A4C5EC"/>
    <w:rsid w:val="531BA457"/>
    <w:rsid w:val="53A42C72"/>
    <w:rsid w:val="53B9BC3F"/>
    <w:rsid w:val="540052D3"/>
    <w:rsid w:val="547689EC"/>
    <w:rsid w:val="5492EE13"/>
    <w:rsid w:val="54B17F26"/>
    <w:rsid w:val="54E1AAC2"/>
    <w:rsid w:val="5511F6B5"/>
    <w:rsid w:val="55BDC319"/>
    <w:rsid w:val="56123222"/>
    <w:rsid w:val="564663AF"/>
    <w:rsid w:val="568249ED"/>
    <w:rsid w:val="5687CFF4"/>
    <w:rsid w:val="56B43B40"/>
    <w:rsid w:val="56DD8AD7"/>
    <w:rsid w:val="56FC1087"/>
    <w:rsid w:val="574E16AC"/>
    <w:rsid w:val="57EBE37F"/>
    <w:rsid w:val="58403C45"/>
    <w:rsid w:val="5886A3B9"/>
    <w:rsid w:val="591BBA79"/>
    <w:rsid w:val="5924ECE8"/>
    <w:rsid w:val="5970C57A"/>
    <w:rsid w:val="599E0B82"/>
    <w:rsid w:val="5A0A01E3"/>
    <w:rsid w:val="5A16485D"/>
    <w:rsid w:val="5AB51837"/>
    <w:rsid w:val="5AE71C2C"/>
    <w:rsid w:val="5B1E8689"/>
    <w:rsid w:val="5B621DC2"/>
    <w:rsid w:val="5BC3DACD"/>
    <w:rsid w:val="5D094A29"/>
    <w:rsid w:val="5D1F14A1"/>
    <w:rsid w:val="5D6176C2"/>
    <w:rsid w:val="5D6377FC"/>
    <w:rsid w:val="5DD8B7EF"/>
    <w:rsid w:val="5E3CCE28"/>
    <w:rsid w:val="5E4F588A"/>
    <w:rsid w:val="5E5E9675"/>
    <w:rsid w:val="5E65A85D"/>
    <w:rsid w:val="5EB1EA57"/>
    <w:rsid w:val="5ECB1557"/>
    <w:rsid w:val="5F27B2A5"/>
    <w:rsid w:val="5F39CE14"/>
    <w:rsid w:val="5F3A23E6"/>
    <w:rsid w:val="5F65C495"/>
    <w:rsid w:val="5F79017D"/>
    <w:rsid w:val="5F805E85"/>
    <w:rsid w:val="5F8B800C"/>
    <w:rsid w:val="5F908BAB"/>
    <w:rsid w:val="5FA6A2DF"/>
    <w:rsid w:val="5FCF0799"/>
    <w:rsid w:val="60EB8283"/>
    <w:rsid w:val="6114DDD4"/>
    <w:rsid w:val="614B38A3"/>
    <w:rsid w:val="61704EBC"/>
    <w:rsid w:val="61E893B1"/>
    <w:rsid w:val="620A8F3E"/>
    <w:rsid w:val="6224444D"/>
    <w:rsid w:val="623F1636"/>
    <w:rsid w:val="6240EEB2"/>
    <w:rsid w:val="62533A29"/>
    <w:rsid w:val="626C206C"/>
    <w:rsid w:val="626EA43B"/>
    <w:rsid w:val="62783BFA"/>
    <w:rsid w:val="627E33DA"/>
    <w:rsid w:val="62CAD052"/>
    <w:rsid w:val="6305B6B4"/>
    <w:rsid w:val="63797CF1"/>
    <w:rsid w:val="63D84D47"/>
    <w:rsid w:val="6451911E"/>
    <w:rsid w:val="648F8811"/>
    <w:rsid w:val="64BF72CF"/>
    <w:rsid w:val="64DDA250"/>
    <w:rsid w:val="6504C57F"/>
    <w:rsid w:val="65157021"/>
    <w:rsid w:val="65682EE9"/>
    <w:rsid w:val="65DBD5CF"/>
    <w:rsid w:val="65F5410A"/>
    <w:rsid w:val="660D51BF"/>
    <w:rsid w:val="6612A600"/>
    <w:rsid w:val="6615AB70"/>
    <w:rsid w:val="6646406A"/>
    <w:rsid w:val="6661BE21"/>
    <w:rsid w:val="6686042F"/>
    <w:rsid w:val="66982A1A"/>
    <w:rsid w:val="6727F8DD"/>
    <w:rsid w:val="68197E04"/>
    <w:rsid w:val="6836F422"/>
    <w:rsid w:val="687DAE12"/>
    <w:rsid w:val="68CCBB76"/>
    <w:rsid w:val="68CDA9B7"/>
    <w:rsid w:val="68E9A0FB"/>
    <w:rsid w:val="69303050"/>
    <w:rsid w:val="693C9A34"/>
    <w:rsid w:val="69B72E5F"/>
    <w:rsid w:val="6A292AD0"/>
    <w:rsid w:val="6A62E5C6"/>
    <w:rsid w:val="6A7FFC5F"/>
    <w:rsid w:val="6A96966D"/>
    <w:rsid w:val="6AAD2B5F"/>
    <w:rsid w:val="6AE0313B"/>
    <w:rsid w:val="6AF4D1E5"/>
    <w:rsid w:val="6AFD9B0A"/>
    <w:rsid w:val="6B06AAEB"/>
    <w:rsid w:val="6B76948A"/>
    <w:rsid w:val="6B810E24"/>
    <w:rsid w:val="6BED310E"/>
    <w:rsid w:val="6BEDDAAD"/>
    <w:rsid w:val="6C0EEA6C"/>
    <w:rsid w:val="6C787290"/>
    <w:rsid w:val="6C792D9B"/>
    <w:rsid w:val="6C882208"/>
    <w:rsid w:val="6C8C7CA8"/>
    <w:rsid w:val="6CB9C59F"/>
    <w:rsid w:val="6CC5DD0A"/>
    <w:rsid w:val="6CEF476C"/>
    <w:rsid w:val="6D450E15"/>
    <w:rsid w:val="6D9D2D83"/>
    <w:rsid w:val="6DE8B503"/>
    <w:rsid w:val="6E1D7804"/>
    <w:rsid w:val="6E3490FF"/>
    <w:rsid w:val="6E9C9E8B"/>
    <w:rsid w:val="6F248B00"/>
    <w:rsid w:val="6F5115EE"/>
    <w:rsid w:val="6FCE4A42"/>
    <w:rsid w:val="7053126C"/>
    <w:rsid w:val="7065222F"/>
    <w:rsid w:val="70707E3E"/>
    <w:rsid w:val="70A3B80A"/>
    <w:rsid w:val="70CC7249"/>
    <w:rsid w:val="70D2DE06"/>
    <w:rsid w:val="712D42DC"/>
    <w:rsid w:val="7138700C"/>
    <w:rsid w:val="716380BF"/>
    <w:rsid w:val="717C1E3A"/>
    <w:rsid w:val="71A12524"/>
    <w:rsid w:val="71DF45BE"/>
    <w:rsid w:val="71EBE991"/>
    <w:rsid w:val="722107B5"/>
    <w:rsid w:val="72363E41"/>
    <w:rsid w:val="7261E3FD"/>
    <w:rsid w:val="728ECB31"/>
    <w:rsid w:val="72A8FA37"/>
    <w:rsid w:val="73677B99"/>
    <w:rsid w:val="7375ED13"/>
    <w:rsid w:val="73F80571"/>
    <w:rsid w:val="73F8D6EC"/>
    <w:rsid w:val="7405D9D7"/>
    <w:rsid w:val="74FCEBC1"/>
    <w:rsid w:val="7503624A"/>
    <w:rsid w:val="751AF23F"/>
    <w:rsid w:val="7526BC31"/>
    <w:rsid w:val="7542EBF6"/>
    <w:rsid w:val="7570465D"/>
    <w:rsid w:val="758A1D5F"/>
    <w:rsid w:val="75DB59F4"/>
    <w:rsid w:val="7610511B"/>
    <w:rsid w:val="763DDAA5"/>
    <w:rsid w:val="76886520"/>
    <w:rsid w:val="76FCFDBF"/>
    <w:rsid w:val="771D2755"/>
    <w:rsid w:val="7792167E"/>
    <w:rsid w:val="77BAB581"/>
    <w:rsid w:val="77FD0185"/>
    <w:rsid w:val="783A16CA"/>
    <w:rsid w:val="7840B123"/>
    <w:rsid w:val="78476159"/>
    <w:rsid w:val="786ED6DC"/>
    <w:rsid w:val="78800B86"/>
    <w:rsid w:val="78B0496C"/>
    <w:rsid w:val="78F3BB64"/>
    <w:rsid w:val="799A09B9"/>
    <w:rsid w:val="7AEEF311"/>
    <w:rsid w:val="7B517242"/>
    <w:rsid w:val="7B9EF013"/>
    <w:rsid w:val="7BDD35CF"/>
    <w:rsid w:val="7C179E76"/>
    <w:rsid w:val="7C4F0897"/>
    <w:rsid w:val="7D0546A7"/>
    <w:rsid w:val="7D095F3E"/>
    <w:rsid w:val="7D8FCA12"/>
    <w:rsid w:val="7DBF7D23"/>
    <w:rsid w:val="7DCA3359"/>
    <w:rsid w:val="7DE8E53D"/>
    <w:rsid w:val="7E50B6A3"/>
    <w:rsid w:val="7E54BF2D"/>
    <w:rsid w:val="7E56C1FD"/>
    <w:rsid w:val="7EA4A192"/>
    <w:rsid w:val="7EB4CB41"/>
    <w:rsid w:val="7EBB6186"/>
    <w:rsid w:val="7EF0001A"/>
    <w:rsid w:val="7F20F4EA"/>
    <w:rsid w:val="7F3A1050"/>
    <w:rsid w:val="7F5E6721"/>
    <w:rsid w:val="7F6DA402"/>
    <w:rsid w:val="7FA0C0B4"/>
    <w:rsid w:val="7FC83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56494"/>
  <w15:chartTrackingRefBased/>
  <w15:docId w15:val="{6E5A7FF3-262D-4A11-8A73-2165A183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5"/>
    <w:pPr>
      <w:spacing w:after="3" w:line="260" w:lineRule="auto"/>
      <w:ind w:left="720" w:right="20" w:hanging="10"/>
      <w:contextualSpacing/>
    </w:pPr>
    <w:rPr>
      <w:rFonts w:ascii="Times New Roman" w:eastAsia="Times New Roman" w:hAnsi="Times New Roman" w:cs="Times New Roman"/>
      <w:color w:val="000000"/>
    </w:rPr>
  </w:style>
  <w:style w:type="paragraph" w:styleId="Header">
    <w:name w:val="header"/>
    <w:basedOn w:val="Normal"/>
    <w:link w:val="HeaderChar"/>
    <w:uiPriority w:val="99"/>
    <w:unhideWhenUsed/>
    <w:rsid w:val="00CF7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7D0"/>
  </w:style>
  <w:style w:type="paragraph" w:styleId="Footer">
    <w:name w:val="footer"/>
    <w:basedOn w:val="Normal"/>
    <w:link w:val="FooterChar"/>
    <w:uiPriority w:val="99"/>
    <w:unhideWhenUsed/>
    <w:rsid w:val="00CF7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7D0"/>
  </w:style>
  <w:style w:type="table" w:customStyle="1" w:styleId="TableGrid1">
    <w:name w:val="Table Grid1"/>
    <w:rsid w:val="00C22981"/>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C2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1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DC7"/>
    <w:rPr>
      <w:rFonts w:ascii="Segoe UI" w:hAnsi="Segoe UI" w:cs="Segoe UI"/>
      <w:sz w:val="18"/>
      <w:szCs w:val="18"/>
    </w:rPr>
  </w:style>
  <w:style w:type="table" w:styleId="TableGrid">
    <w:name w:val="Table Grid"/>
    <w:basedOn w:val="TableNormal"/>
    <w:uiPriority w:val="39"/>
    <w:rsid w:val="00E2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F59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BB23E8"/>
  </w:style>
  <w:style w:type="character" w:customStyle="1" w:styleId="eop">
    <w:name w:val="eop"/>
    <w:basedOn w:val="DefaultParagraphFont"/>
    <w:rsid w:val="00BB23E8"/>
  </w:style>
  <w:style w:type="character" w:styleId="CommentReference">
    <w:name w:val="annotation reference"/>
    <w:basedOn w:val="DefaultParagraphFont"/>
    <w:uiPriority w:val="99"/>
    <w:semiHidden/>
    <w:unhideWhenUsed/>
    <w:rsid w:val="00297A15"/>
    <w:rPr>
      <w:sz w:val="16"/>
      <w:szCs w:val="16"/>
    </w:rPr>
  </w:style>
  <w:style w:type="paragraph" w:styleId="CommentText">
    <w:name w:val="annotation text"/>
    <w:basedOn w:val="Normal"/>
    <w:link w:val="CommentTextChar"/>
    <w:uiPriority w:val="99"/>
    <w:unhideWhenUsed/>
    <w:rsid w:val="00297A15"/>
    <w:pPr>
      <w:spacing w:line="240" w:lineRule="auto"/>
    </w:pPr>
    <w:rPr>
      <w:sz w:val="20"/>
      <w:szCs w:val="20"/>
    </w:rPr>
  </w:style>
  <w:style w:type="character" w:customStyle="1" w:styleId="CommentTextChar">
    <w:name w:val="Comment Text Char"/>
    <w:basedOn w:val="DefaultParagraphFont"/>
    <w:link w:val="CommentText"/>
    <w:uiPriority w:val="99"/>
    <w:rsid w:val="00297A15"/>
    <w:rPr>
      <w:sz w:val="20"/>
      <w:szCs w:val="20"/>
    </w:rPr>
  </w:style>
  <w:style w:type="paragraph" w:styleId="CommentSubject">
    <w:name w:val="annotation subject"/>
    <w:basedOn w:val="CommentText"/>
    <w:next w:val="CommentText"/>
    <w:link w:val="CommentSubjectChar"/>
    <w:uiPriority w:val="99"/>
    <w:semiHidden/>
    <w:unhideWhenUsed/>
    <w:rsid w:val="00297A15"/>
    <w:rPr>
      <w:b/>
      <w:bCs/>
    </w:rPr>
  </w:style>
  <w:style w:type="character" w:customStyle="1" w:styleId="CommentSubjectChar">
    <w:name w:val="Comment Subject Char"/>
    <w:basedOn w:val="CommentTextChar"/>
    <w:link w:val="CommentSubject"/>
    <w:uiPriority w:val="99"/>
    <w:semiHidden/>
    <w:rsid w:val="00297A15"/>
    <w:rPr>
      <w:b/>
      <w:bCs/>
      <w:sz w:val="20"/>
      <w:szCs w:val="20"/>
    </w:rPr>
  </w:style>
  <w:style w:type="character" w:styleId="Mention">
    <w:name w:val="Mention"/>
    <w:basedOn w:val="DefaultParagraphFont"/>
    <w:uiPriority w:val="99"/>
    <w:unhideWhenUsed/>
    <w:rsid w:val="00297A15"/>
    <w:rPr>
      <w:color w:val="2B579A"/>
      <w:shd w:val="clear" w:color="auto" w:fill="E1DFDD"/>
    </w:rPr>
  </w:style>
  <w:style w:type="paragraph" w:customStyle="1" w:styleId="paragraph">
    <w:name w:val="paragraph"/>
    <w:basedOn w:val="Normal"/>
    <w:rsid w:val="00EC55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3684">
      <w:bodyDiv w:val="1"/>
      <w:marLeft w:val="0"/>
      <w:marRight w:val="0"/>
      <w:marTop w:val="0"/>
      <w:marBottom w:val="0"/>
      <w:divBdr>
        <w:top w:val="none" w:sz="0" w:space="0" w:color="auto"/>
        <w:left w:val="none" w:sz="0" w:space="0" w:color="auto"/>
        <w:bottom w:val="none" w:sz="0" w:space="0" w:color="auto"/>
        <w:right w:val="none" w:sz="0" w:space="0" w:color="auto"/>
      </w:divBdr>
    </w:div>
    <w:div w:id="56367707">
      <w:bodyDiv w:val="1"/>
      <w:marLeft w:val="0"/>
      <w:marRight w:val="0"/>
      <w:marTop w:val="0"/>
      <w:marBottom w:val="0"/>
      <w:divBdr>
        <w:top w:val="none" w:sz="0" w:space="0" w:color="auto"/>
        <w:left w:val="none" w:sz="0" w:space="0" w:color="auto"/>
        <w:bottom w:val="none" w:sz="0" w:space="0" w:color="auto"/>
        <w:right w:val="none" w:sz="0" w:space="0" w:color="auto"/>
      </w:divBdr>
      <w:divsChild>
        <w:div w:id="884373059">
          <w:marLeft w:val="0"/>
          <w:marRight w:val="0"/>
          <w:marTop w:val="0"/>
          <w:marBottom w:val="0"/>
          <w:divBdr>
            <w:top w:val="none" w:sz="0" w:space="0" w:color="auto"/>
            <w:left w:val="none" w:sz="0" w:space="0" w:color="auto"/>
            <w:bottom w:val="none" w:sz="0" w:space="0" w:color="auto"/>
            <w:right w:val="none" w:sz="0" w:space="0" w:color="auto"/>
          </w:divBdr>
        </w:div>
        <w:div w:id="1406341740">
          <w:marLeft w:val="0"/>
          <w:marRight w:val="0"/>
          <w:marTop w:val="0"/>
          <w:marBottom w:val="0"/>
          <w:divBdr>
            <w:top w:val="none" w:sz="0" w:space="0" w:color="auto"/>
            <w:left w:val="none" w:sz="0" w:space="0" w:color="auto"/>
            <w:bottom w:val="none" w:sz="0" w:space="0" w:color="auto"/>
            <w:right w:val="none" w:sz="0" w:space="0" w:color="auto"/>
          </w:divBdr>
        </w:div>
      </w:divsChild>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7720207">
      <w:bodyDiv w:val="1"/>
      <w:marLeft w:val="0"/>
      <w:marRight w:val="0"/>
      <w:marTop w:val="0"/>
      <w:marBottom w:val="0"/>
      <w:divBdr>
        <w:top w:val="none" w:sz="0" w:space="0" w:color="auto"/>
        <w:left w:val="none" w:sz="0" w:space="0" w:color="auto"/>
        <w:bottom w:val="none" w:sz="0" w:space="0" w:color="auto"/>
        <w:right w:val="none" w:sz="0" w:space="0" w:color="auto"/>
      </w:divBdr>
    </w:div>
    <w:div w:id="401804144">
      <w:bodyDiv w:val="1"/>
      <w:marLeft w:val="0"/>
      <w:marRight w:val="0"/>
      <w:marTop w:val="0"/>
      <w:marBottom w:val="0"/>
      <w:divBdr>
        <w:top w:val="none" w:sz="0" w:space="0" w:color="auto"/>
        <w:left w:val="none" w:sz="0" w:space="0" w:color="auto"/>
        <w:bottom w:val="none" w:sz="0" w:space="0" w:color="auto"/>
        <w:right w:val="none" w:sz="0" w:space="0" w:color="auto"/>
      </w:divBdr>
      <w:divsChild>
        <w:div w:id="690952829">
          <w:marLeft w:val="0"/>
          <w:marRight w:val="0"/>
          <w:marTop w:val="0"/>
          <w:marBottom w:val="0"/>
          <w:divBdr>
            <w:top w:val="none" w:sz="0" w:space="0" w:color="auto"/>
            <w:left w:val="none" w:sz="0" w:space="0" w:color="auto"/>
            <w:bottom w:val="none" w:sz="0" w:space="0" w:color="auto"/>
            <w:right w:val="none" w:sz="0" w:space="0" w:color="auto"/>
          </w:divBdr>
        </w:div>
        <w:div w:id="774908910">
          <w:marLeft w:val="0"/>
          <w:marRight w:val="0"/>
          <w:marTop w:val="0"/>
          <w:marBottom w:val="0"/>
          <w:divBdr>
            <w:top w:val="none" w:sz="0" w:space="0" w:color="auto"/>
            <w:left w:val="none" w:sz="0" w:space="0" w:color="auto"/>
            <w:bottom w:val="none" w:sz="0" w:space="0" w:color="auto"/>
            <w:right w:val="none" w:sz="0" w:space="0" w:color="auto"/>
          </w:divBdr>
        </w:div>
        <w:div w:id="1392146030">
          <w:marLeft w:val="0"/>
          <w:marRight w:val="0"/>
          <w:marTop w:val="0"/>
          <w:marBottom w:val="0"/>
          <w:divBdr>
            <w:top w:val="none" w:sz="0" w:space="0" w:color="auto"/>
            <w:left w:val="none" w:sz="0" w:space="0" w:color="auto"/>
            <w:bottom w:val="none" w:sz="0" w:space="0" w:color="auto"/>
            <w:right w:val="none" w:sz="0" w:space="0" w:color="auto"/>
          </w:divBdr>
        </w:div>
      </w:divsChild>
    </w:div>
    <w:div w:id="640697166">
      <w:bodyDiv w:val="1"/>
      <w:marLeft w:val="0"/>
      <w:marRight w:val="0"/>
      <w:marTop w:val="0"/>
      <w:marBottom w:val="0"/>
      <w:divBdr>
        <w:top w:val="none" w:sz="0" w:space="0" w:color="auto"/>
        <w:left w:val="none" w:sz="0" w:space="0" w:color="auto"/>
        <w:bottom w:val="none" w:sz="0" w:space="0" w:color="auto"/>
        <w:right w:val="none" w:sz="0" w:space="0" w:color="auto"/>
      </w:divBdr>
      <w:divsChild>
        <w:div w:id="406539270">
          <w:marLeft w:val="0"/>
          <w:marRight w:val="0"/>
          <w:marTop w:val="0"/>
          <w:marBottom w:val="0"/>
          <w:divBdr>
            <w:top w:val="none" w:sz="0" w:space="0" w:color="auto"/>
            <w:left w:val="none" w:sz="0" w:space="0" w:color="auto"/>
            <w:bottom w:val="none" w:sz="0" w:space="0" w:color="auto"/>
            <w:right w:val="none" w:sz="0" w:space="0" w:color="auto"/>
          </w:divBdr>
        </w:div>
        <w:div w:id="643002647">
          <w:marLeft w:val="0"/>
          <w:marRight w:val="0"/>
          <w:marTop w:val="0"/>
          <w:marBottom w:val="0"/>
          <w:divBdr>
            <w:top w:val="none" w:sz="0" w:space="0" w:color="auto"/>
            <w:left w:val="none" w:sz="0" w:space="0" w:color="auto"/>
            <w:bottom w:val="none" w:sz="0" w:space="0" w:color="auto"/>
            <w:right w:val="none" w:sz="0" w:space="0" w:color="auto"/>
          </w:divBdr>
        </w:div>
        <w:div w:id="2130126391">
          <w:marLeft w:val="0"/>
          <w:marRight w:val="0"/>
          <w:marTop w:val="0"/>
          <w:marBottom w:val="0"/>
          <w:divBdr>
            <w:top w:val="none" w:sz="0" w:space="0" w:color="auto"/>
            <w:left w:val="none" w:sz="0" w:space="0" w:color="auto"/>
            <w:bottom w:val="none" w:sz="0" w:space="0" w:color="auto"/>
            <w:right w:val="none" w:sz="0" w:space="0" w:color="auto"/>
          </w:divBdr>
        </w:div>
      </w:divsChild>
    </w:div>
    <w:div w:id="678511149">
      <w:bodyDiv w:val="1"/>
      <w:marLeft w:val="0"/>
      <w:marRight w:val="0"/>
      <w:marTop w:val="0"/>
      <w:marBottom w:val="0"/>
      <w:divBdr>
        <w:top w:val="none" w:sz="0" w:space="0" w:color="auto"/>
        <w:left w:val="none" w:sz="0" w:space="0" w:color="auto"/>
        <w:bottom w:val="none" w:sz="0" w:space="0" w:color="auto"/>
        <w:right w:val="none" w:sz="0" w:space="0" w:color="auto"/>
      </w:divBdr>
      <w:divsChild>
        <w:div w:id="1722287979">
          <w:marLeft w:val="0"/>
          <w:marRight w:val="0"/>
          <w:marTop w:val="0"/>
          <w:marBottom w:val="0"/>
          <w:divBdr>
            <w:top w:val="none" w:sz="0" w:space="0" w:color="auto"/>
            <w:left w:val="none" w:sz="0" w:space="0" w:color="auto"/>
            <w:bottom w:val="none" w:sz="0" w:space="0" w:color="auto"/>
            <w:right w:val="none" w:sz="0" w:space="0" w:color="auto"/>
          </w:divBdr>
        </w:div>
        <w:div w:id="2087846011">
          <w:marLeft w:val="0"/>
          <w:marRight w:val="0"/>
          <w:marTop w:val="0"/>
          <w:marBottom w:val="0"/>
          <w:divBdr>
            <w:top w:val="none" w:sz="0" w:space="0" w:color="auto"/>
            <w:left w:val="none" w:sz="0" w:space="0" w:color="auto"/>
            <w:bottom w:val="none" w:sz="0" w:space="0" w:color="auto"/>
            <w:right w:val="none" w:sz="0" w:space="0" w:color="auto"/>
          </w:divBdr>
        </w:div>
      </w:divsChild>
    </w:div>
    <w:div w:id="707336895">
      <w:bodyDiv w:val="1"/>
      <w:marLeft w:val="0"/>
      <w:marRight w:val="0"/>
      <w:marTop w:val="0"/>
      <w:marBottom w:val="0"/>
      <w:divBdr>
        <w:top w:val="none" w:sz="0" w:space="0" w:color="auto"/>
        <w:left w:val="none" w:sz="0" w:space="0" w:color="auto"/>
        <w:bottom w:val="none" w:sz="0" w:space="0" w:color="auto"/>
        <w:right w:val="none" w:sz="0" w:space="0" w:color="auto"/>
      </w:divBdr>
      <w:divsChild>
        <w:div w:id="787509170">
          <w:marLeft w:val="0"/>
          <w:marRight w:val="0"/>
          <w:marTop w:val="0"/>
          <w:marBottom w:val="0"/>
          <w:divBdr>
            <w:top w:val="none" w:sz="0" w:space="0" w:color="auto"/>
            <w:left w:val="none" w:sz="0" w:space="0" w:color="auto"/>
            <w:bottom w:val="none" w:sz="0" w:space="0" w:color="auto"/>
            <w:right w:val="none" w:sz="0" w:space="0" w:color="auto"/>
          </w:divBdr>
        </w:div>
        <w:div w:id="910192826">
          <w:marLeft w:val="0"/>
          <w:marRight w:val="0"/>
          <w:marTop w:val="0"/>
          <w:marBottom w:val="0"/>
          <w:divBdr>
            <w:top w:val="none" w:sz="0" w:space="0" w:color="auto"/>
            <w:left w:val="none" w:sz="0" w:space="0" w:color="auto"/>
            <w:bottom w:val="none" w:sz="0" w:space="0" w:color="auto"/>
            <w:right w:val="none" w:sz="0" w:space="0" w:color="auto"/>
          </w:divBdr>
        </w:div>
      </w:divsChild>
    </w:div>
    <w:div w:id="739861527">
      <w:bodyDiv w:val="1"/>
      <w:marLeft w:val="0"/>
      <w:marRight w:val="0"/>
      <w:marTop w:val="0"/>
      <w:marBottom w:val="0"/>
      <w:divBdr>
        <w:top w:val="none" w:sz="0" w:space="0" w:color="auto"/>
        <w:left w:val="none" w:sz="0" w:space="0" w:color="auto"/>
        <w:bottom w:val="none" w:sz="0" w:space="0" w:color="auto"/>
        <w:right w:val="none" w:sz="0" w:space="0" w:color="auto"/>
      </w:divBdr>
      <w:divsChild>
        <w:div w:id="883062139">
          <w:marLeft w:val="0"/>
          <w:marRight w:val="0"/>
          <w:marTop w:val="0"/>
          <w:marBottom w:val="0"/>
          <w:divBdr>
            <w:top w:val="none" w:sz="0" w:space="0" w:color="auto"/>
            <w:left w:val="none" w:sz="0" w:space="0" w:color="auto"/>
            <w:bottom w:val="none" w:sz="0" w:space="0" w:color="auto"/>
            <w:right w:val="none" w:sz="0" w:space="0" w:color="auto"/>
          </w:divBdr>
        </w:div>
        <w:div w:id="1250189900">
          <w:marLeft w:val="0"/>
          <w:marRight w:val="0"/>
          <w:marTop w:val="0"/>
          <w:marBottom w:val="0"/>
          <w:divBdr>
            <w:top w:val="none" w:sz="0" w:space="0" w:color="auto"/>
            <w:left w:val="none" w:sz="0" w:space="0" w:color="auto"/>
            <w:bottom w:val="none" w:sz="0" w:space="0" w:color="auto"/>
            <w:right w:val="none" w:sz="0" w:space="0" w:color="auto"/>
          </w:divBdr>
        </w:div>
      </w:divsChild>
    </w:div>
    <w:div w:id="1181315989">
      <w:bodyDiv w:val="1"/>
      <w:marLeft w:val="0"/>
      <w:marRight w:val="0"/>
      <w:marTop w:val="0"/>
      <w:marBottom w:val="0"/>
      <w:divBdr>
        <w:top w:val="none" w:sz="0" w:space="0" w:color="auto"/>
        <w:left w:val="none" w:sz="0" w:space="0" w:color="auto"/>
        <w:bottom w:val="none" w:sz="0" w:space="0" w:color="auto"/>
        <w:right w:val="none" w:sz="0" w:space="0" w:color="auto"/>
      </w:divBdr>
      <w:divsChild>
        <w:div w:id="168176845">
          <w:marLeft w:val="0"/>
          <w:marRight w:val="0"/>
          <w:marTop w:val="0"/>
          <w:marBottom w:val="0"/>
          <w:divBdr>
            <w:top w:val="none" w:sz="0" w:space="0" w:color="auto"/>
            <w:left w:val="none" w:sz="0" w:space="0" w:color="auto"/>
            <w:bottom w:val="none" w:sz="0" w:space="0" w:color="auto"/>
            <w:right w:val="none" w:sz="0" w:space="0" w:color="auto"/>
          </w:divBdr>
        </w:div>
        <w:div w:id="896091808">
          <w:marLeft w:val="0"/>
          <w:marRight w:val="0"/>
          <w:marTop w:val="0"/>
          <w:marBottom w:val="0"/>
          <w:divBdr>
            <w:top w:val="none" w:sz="0" w:space="0" w:color="auto"/>
            <w:left w:val="none" w:sz="0" w:space="0" w:color="auto"/>
            <w:bottom w:val="none" w:sz="0" w:space="0" w:color="auto"/>
            <w:right w:val="none" w:sz="0" w:space="0" w:color="auto"/>
          </w:divBdr>
        </w:div>
      </w:divsChild>
    </w:div>
    <w:div w:id="1236548752">
      <w:bodyDiv w:val="1"/>
      <w:marLeft w:val="0"/>
      <w:marRight w:val="0"/>
      <w:marTop w:val="0"/>
      <w:marBottom w:val="0"/>
      <w:divBdr>
        <w:top w:val="none" w:sz="0" w:space="0" w:color="auto"/>
        <w:left w:val="none" w:sz="0" w:space="0" w:color="auto"/>
        <w:bottom w:val="none" w:sz="0" w:space="0" w:color="auto"/>
        <w:right w:val="none" w:sz="0" w:space="0" w:color="auto"/>
      </w:divBdr>
      <w:divsChild>
        <w:div w:id="1349330219">
          <w:marLeft w:val="0"/>
          <w:marRight w:val="0"/>
          <w:marTop w:val="0"/>
          <w:marBottom w:val="0"/>
          <w:divBdr>
            <w:top w:val="none" w:sz="0" w:space="0" w:color="auto"/>
            <w:left w:val="none" w:sz="0" w:space="0" w:color="auto"/>
            <w:bottom w:val="none" w:sz="0" w:space="0" w:color="auto"/>
            <w:right w:val="none" w:sz="0" w:space="0" w:color="auto"/>
          </w:divBdr>
        </w:div>
        <w:div w:id="1672221963">
          <w:marLeft w:val="0"/>
          <w:marRight w:val="0"/>
          <w:marTop w:val="0"/>
          <w:marBottom w:val="0"/>
          <w:divBdr>
            <w:top w:val="none" w:sz="0" w:space="0" w:color="auto"/>
            <w:left w:val="none" w:sz="0" w:space="0" w:color="auto"/>
            <w:bottom w:val="none" w:sz="0" w:space="0" w:color="auto"/>
            <w:right w:val="none" w:sz="0" w:space="0" w:color="auto"/>
          </w:divBdr>
        </w:div>
      </w:divsChild>
    </w:div>
    <w:div w:id="1255750140">
      <w:bodyDiv w:val="1"/>
      <w:marLeft w:val="0"/>
      <w:marRight w:val="0"/>
      <w:marTop w:val="0"/>
      <w:marBottom w:val="0"/>
      <w:divBdr>
        <w:top w:val="none" w:sz="0" w:space="0" w:color="auto"/>
        <w:left w:val="none" w:sz="0" w:space="0" w:color="auto"/>
        <w:bottom w:val="none" w:sz="0" w:space="0" w:color="auto"/>
        <w:right w:val="none" w:sz="0" w:space="0" w:color="auto"/>
      </w:divBdr>
      <w:divsChild>
        <w:div w:id="1316883312">
          <w:marLeft w:val="0"/>
          <w:marRight w:val="0"/>
          <w:marTop w:val="0"/>
          <w:marBottom w:val="0"/>
          <w:divBdr>
            <w:top w:val="none" w:sz="0" w:space="0" w:color="auto"/>
            <w:left w:val="none" w:sz="0" w:space="0" w:color="auto"/>
            <w:bottom w:val="none" w:sz="0" w:space="0" w:color="auto"/>
            <w:right w:val="none" w:sz="0" w:space="0" w:color="auto"/>
          </w:divBdr>
        </w:div>
        <w:div w:id="2031568769">
          <w:marLeft w:val="0"/>
          <w:marRight w:val="0"/>
          <w:marTop w:val="0"/>
          <w:marBottom w:val="0"/>
          <w:divBdr>
            <w:top w:val="none" w:sz="0" w:space="0" w:color="auto"/>
            <w:left w:val="none" w:sz="0" w:space="0" w:color="auto"/>
            <w:bottom w:val="none" w:sz="0" w:space="0" w:color="auto"/>
            <w:right w:val="none" w:sz="0" w:space="0" w:color="auto"/>
          </w:divBdr>
        </w:div>
      </w:divsChild>
    </w:div>
    <w:div w:id="1263027100">
      <w:bodyDiv w:val="1"/>
      <w:marLeft w:val="0"/>
      <w:marRight w:val="0"/>
      <w:marTop w:val="0"/>
      <w:marBottom w:val="0"/>
      <w:divBdr>
        <w:top w:val="none" w:sz="0" w:space="0" w:color="auto"/>
        <w:left w:val="none" w:sz="0" w:space="0" w:color="auto"/>
        <w:bottom w:val="none" w:sz="0" w:space="0" w:color="auto"/>
        <w:right w:val="none" w:sz="0" w:space="0" w:color="auto"/>
      </w:divBdr>
      <w:divsChild>
        <w:div w:id="1097017832">
          <w:marLeft w:val="0"/>
          <w:marRight w:val="0"/>
          <w:marTop w:val="0"/>
          <w:marBottom w:val="0"/>
          <w:divBdr>
            <w:top w:val="none" w:sz="0" w:space="0" w:color="auto"/>
            <w:left w:val="none" w:sz="0" w:space="0" w:color="auto"/>
            <w:bottom w:val="none" w:sz="0" w:space="0" w:color="auto"/>
            <w:right w:val="none" w:sz="0" w:space="0" w:color="auto"/>
          </w:divBdr>
        </w:div>
        <w:div w:id="1780176373">
          <w:marLeft w:val="0"/>
          <w:marRight w:val="0"/>
          <w:marTop w:val="0"/>
          <w:marBottom w:val="0"/>
          <w:divBdr>
            <w:top w:val="none" w:sz="0" w:space="0" w:color="auto"/>
            <w:left w:val="none" w:sz="0" w:space="0" w:color="auto"/>
            <w:bottom w:val="none" w:sz="0" w:space="0" w:color="auto"/>
            <w:right w:val="none" w:sz="0" w:space="0" w:color="auto"/>
          </w:divBdr>
        </w:div>
      </w:divsChild>
    </w:div>
    <w:div w:id="1333803392">
      <w:bodyDiv w:val="1"/>
      <w:marLeft w:val="0"/>
      <w:marRight w:val="0"/>
      <w:marTop w:val="0"/>
      <w:marBottom w:val="0"/>
      <w:divBdr>
        <w:top w:val="none" w:sz="0" w:space="0" w:color="auto"/>
        <w:left w:val="none" w:sz="0" w:space="0" w:color="auto"/>
        <w:bottom w:val="none" w:sz="0" w:space="0" w:color="auto"/>
        <w:right w:val="none" w:sz="0" w:space="0" w:color="auto"/>
      </w:divBdr>
    </w:div>
    <w:div w:id="1344935547">
      <w:bodyDiv w:val="1"/>
      <w:marLeft w:val="0"/>
      <w:marRight w:val="0"/>
      <w:marTop w:val="0"/>
      <w:marBottom w:val="0"/>
      <w:divBdr>
        <w:top w:val="none" w:sz="0" w:space="0" w:color="auto"/>
        <w:left w:val="none" w:sz="0" w:space="0" w:color="auto"/>
        <w:bottom w:val="none" w:sz="0" w:space="0" w:color="auto"/>
        <w:right w:val="none" w:sz="0" w:space="0" w:color="auto"/>
      </w:divBdr>
    </w:div>
    <w:div w:id="1392195099">
      <w:bodyDiv w:val="1"/>
      <w:marLeft w:val="0"/>
      <w:marRight w:val="0"/>
      <w:marTop w:val="0"/>
      <w:marBottom w:val="0"/>
      <w:divBdr>
        <w:top w:val="none" w:sz="0" w:space="0" w:color="auto"/>
        <w:left w:val="none" w:sz="0" w:space="0" w:color="auto"/>
        <w:bottom w:val="none" w:sz="0" w:space="0" w:color="auto"/>
        <w:right w:val="none" w:sz="0" w:space="0" w:color="auto"/>
      </w:divBdr>
      <w:divsChild>
        <w:div w:id="221258784">
          <w:marLeft w:val="0"/>
          <w:marRight w:val="0"/>
          <w:marTop w:val="0"/>
          <w:marBottom w:val="0"/>
          <w:divBdr>
            <w:top w:val="none" w:sz="0" w:space="0" w:color="auto"/>
            <w:left w:val="none" w:sz="0" w:space="0" w:color="auto"/>
            <w:bottom w:val="none" w:sz="0" w:space="0" w:color="auto"/>
            <w:right w:val="none" w:sz="0" w:space="0" w:color="auto"/>
          </w:divBdr>
        </w:div>
        <w:div w:id="1668552634">
          <w:marLeft w:val="0"/>
          <w:marRight w:val="0"/>
          <w:marTop w:val="0"/>
          <w:marBottom w:val="0"/>
          <w:divBdr>
            <w:top w:val="none" w:sz="0" w:space="0" w:color="auto"/>
            <w:left w:val="none" w:sz="0" w:space="0" w:color="auto"/>
            <w:bottom w:val="none" w:sz="0" w:space="0" w:color="auto"/>
            <w:right w:val="none" w:sz="0" w:space="0" w:color="auto"/>
          </w:divBdr>
        </w:div>
      </w:divsChild>
    </w:div>
    <w:div w:id="1580093005">
      <w:bodyDiv w:val="1"/>
      <w:marLeft w:val="0"/>
      <w:marRight w:val="0"/>
      <w:marTop w:val="0"/>
      <w:marBottom w:val="0"/>
      <w:divBdr>
        <w:top w:val="none" w:sz="0" w:space="0" w:color="auto"/>
        <w:left w:val="none" w:sz="0" w:space="0" w:color="auto"/>
        <w:bottom w:val="none" w:sz="0" w:space="0" w:color="auto"/>
        <w:right w:val="none" w:sz="0" w:space="0" w:color="auto"/>
      </w:divBdr>
    </w:div>
    <w:div w:id="1719162178">
      <w:bodyDiv w:val="1"/>
      <w:marLeft w:val="0"/>
      <w:marRight w:val="0"/>
      <w:marTop w:val="0"/>
      <w:marBottom w:val="0"/>
      <w:divBdr>
        <w:top w:val="none" w:sz="0" w:space="0" w:color="auto"/>
        <w:left w:val="none" w:sz="0" w:space="0" w:color="auto"/>
        <w:bottom w:val="none" w:sz="0" w:space="0" w:color="auto"/>
        <w:right w:val="none" w:sz="0" w:space="0" w:color="auto"/>
      </w:divBdr>
      <w:divsChild>
        <w:div w:id="1515225083">
          <w:marLeft w:val="0"/>
          <w:marRight w:val="0"/>
          <w:marTop w:val="0"/>
          <w:marBottom w:val="0"/>
          <w:divBdr>
            <w:top w:val="none" w:sz="0" w:space="0" w:color="auto"/>
            <w:left w:val="none" w:sz="0" w:space="0" w:color="auto"/>
            <w:bottom w:val="none" w:sz="0" w:space="0" w:color="auto"/>
            <w:right w:val="none" w:sz="0" w:space="0" w:color="auto"/>
          </w:divBdr>
        </w:div>
        <w:div w:id="1735926208">
          <w:marLeft w:val="0"/>
          <w:marRight w:val="0"/>
          <w:marTop w:val="0"/>
          <w:marBottom w:val="0"/>
          <w:divBdr>
            <w:top w:val="none" w:sz="0" w:space="0" w:color="auto"/>
            <w:left w:val="none" w:sz="0" w:space="0" w:color="auto"/>
            <w:bottom w:val="none" w:sz="0" w:space="0" w:color="auto"/>
            <w:right w:val="none" w:sz="0" w:space="0" w:color="auto"/>
          </w:divBdr>
        </w:div>
      </w:divsChild>
    </w:div>
    <w:div w:id="1848212444">
      <w:bodyDiv w:val="1"/>
      <w:marLeft w:val="0"/>
      <w:marRight w:val="0"/>
      <w:marTop w:val="0"/>
      <w:marBottom w:val="0"/>
      <w:divBdr>
        <w:top w:val="none" w:sz="0" w:space="0" w:color="auto"/>
        <w:left w:val="none" w:sz="0" w:space="0" w:color="auto"/>
        <w:bottom w:val="none" w:sz="0" w:space="0" w:color="auto"/>
        <w:right w:val="none" w:sz="0" w:space="0" w:color="auto"/>
      </w:divBdr>
      <w:divsChild>
        <w:div w:id="1350566173">
          <w:marLeft w:val="0"/>
          <w:marRight w:val="0"/>
          <w:marTop w:val="0"/>
          <w:marBottom w:val="0"/>
          <w:divBdr>
            <w:top w:val="none" w:sz="0" w:space="0" w:color="auto"/>
            <w:left w:val="none" w:sz="0" w:space="0" w:color="auto"/>
            <w:bottom w:val="none" w:sz="0" w:space="0" w:color="auto"/>
            <w:right w:val="none" w:sz="0" w:space="0" w:color="auto"/>
          </w:divBdr>
          <w:divsChild>
            <w:div w:id="3748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08783">
      <w:bodyDiv w:val="1"/>
      <w:marLeft w:val="0"/>
      <w:marRight w:val="0"/>
      <w:marTop w:val="0"/>
      <w:marBottom w:val="0"/>
      <w:divBdr>
        <w:top w:val="none" w:sz="0" w:space="0" w:color="auto"/>
        <w:left w:val="none" w:sz="0" w:space="0" w:color="auto"/>
        <w:bottom w:val="none" w:sz="0" w:space="0" w:color="auto"/>
        <w:right w:val="none" w:sz="0" w:space="0" w:color="auto"/>
      </w:divBdr>
      <w:divsChild>
        <w:div w:id="694422834">
          <w:marLeft w:val="0"/>
          <w:marRight w:val="0"/>
          <w:marTop w:val="0"/>
          <w:marBottom w:val="0"/>
          <w:divBdr>
            <w:top w:val="none" w:sz="0" w:space="0" w:color="auto"/>
            <w:left w:val="none" w:sz="0" w:space="0" w:color="auto"/>
            <w:bottom w:val="none" w:sz="0" w:space="0" w:color="auto"/>
            <w:right w:val="none" w:sz="0" w:space="0" w:color="auto"/>
          </w:divBdr>
        </w:div>
        <w:div w:id="1120106991">
          <w:marLeft w:val="0"/>
          <w:marRight w:val="0"/>
          <w:marTop w:val="0"/>
          <w:marBottom w:val="0"/>
          <w:divBdr>
            <w:top w:val="none" w:sz="0" w:space="0" w:color="auto"/>
            <w:left w:val="none" w:sz="0" w:space="0" w:color="auto"/>
            <w:bottom w:val="none" w:sz="0" w:space="0" w:color="auto"/>
            <w:right w:val="none" w:sz="0" w:space="0" w:color="auto"/>
          </w:divBdr>
        </w:div>
      </w:divsChild>
    </w:div>
    <w:div w:id="2072266364">
      <w:bodyDiv w:val="1"/>
      <w:marLeft w:val="0"/>
      <w:marRight w:val="0"/>
      <w:marTop w:val="0"/>
      <w:marBottom w:val="0"/>
      <w:divBdr>
        <w:top w:val="none" w:sz="0" w:space="0" w:color="auto"/>
        <w:left w:val="none" w:sz="0" w:space="0" w:color="auto"/>
        <w:bottom w:val="none" w:sz="0" w:space="0" w:color="auto"/>
        <w:right w:val="none" w:sz="0" w:space="0" w:color="auto"/>
      </w:divBdr>
      <w:divsChild>
        <w:div w:id="688068489">
          <w:marLeft w:val="0"/>
          <w:marRight w:val="0"/>
          <w:marTop w:val="0"/>
          <w:marBottom w:val="0"/>
          <w:divBdr>
            <w:top w:val="none" w:sz="0" w:space="0" w:color="auto"/>
            <w:left w:val="none" w:sz="0" w:space="0" w:color="auto"/>
            <w:bottom w:val="none" w:sz="0" w:space="0" w:color="auto"/>
            <w:right w:val="none" w:sz="0" w:space="0" w:color="auto"/>
          </w:divBdr>
        </w:div>
        <w:div w:id="1238711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cobbk12org-my.sharepoint.com/personal/suzanne_price_cobbk12_org1/Documents/Coaching/Teaching%20&amp;%20Coaching/Brumby%20Elementary/Title%20I/TISQ%20Data%20Dig%2024-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obbk12org-my.sharepoint.com/personal/suzanne_price_cobbk12_org1/Documents/Coaching/Teaching%20&amp;%20Coaching/Brumby%20Elementary/Title%20I/TISQ%20Data%20Dig%2024-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Student TISQ SY2024-2025 Comparison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'Student Spring Data'!$B$1</c:f>
              <c:strCache>
                <c:ptCount val="1"/>
                <c:pt idx="0">
                  <c:v>%  Students Scoring 4 or 5 (Fall)</c:v>
                </c:pt>
              </c:strCache>
            </c:strRef>
          </c:tx>
          <c:spPr>
            <a:solidFill>
              <a:schemeClr val="accent1"/>
            </a:solidFill>
            <a:ln>
              <a:noFill/>
            </a:ln>
            <a:effectLst/>
          </c:spPr>
          <c:invertIfNegative val="0"/>
          <c:cat>
            <c:numRef>
              <c:f>'Student Spring Data'!$A$2:$A$17</c:f>
              <c:numCache>
                <c:formatCode>General</c:formatCod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numCache>
            </c:numRef>
          </c:cat>
          <c:val>
            <c:numRef>
              <c:f>'Student Spring Data'!$B$2:$B$17</c:f>
              <c:numCache>
                <c:formatCode>General</c:formatCode>
                <c:ptCount val="16"/>
                <c:pt idx="0">
                  <c:v>57</c:v>
                </c:pt>
                <c:pt idx="1">
                  <c:v>71.5</c:v>
                </c:pt>
                <c:pt idx="2">
                  <c:v>61.9</c:v>
                </c:pt>
                <c:pt idx="3">
                  <c:v>75.3</c:v>
                </c:pt>
                <c:pt idx="4">
                  <c:v>66.3</c:v>
                </c:pt>
                <c:pt idx="5">
                  <c:v>67</c:v>
                </c:pt>
                <c:pt idx="6">
                  <c:v>61</c:v>
                </c:pt>
                <c:pt idx="7">
                  <c:v>63.6</c:v>
                </c:pt>
                <c:pt idx="8">
                  <c:v>74</c:v>
                </c:pt>
                <c:pt idx="9">
                  <c:v>44</c:v>
                </c:pt>
                <c:pt idx="10">
                  <c:v>58</c:v>
                </c:pt>
                <c:pt idx="11">
                  <c:v>64</c:v>
                </c:pt>
                <c:pt idx="12">
                  <c:v>68</c:v>
                </c:pt>
                <c:pt idx="13">
                  <c:v>52.8</c:v>
                </c:pt>
                <c:pt idx="14">
                  <c:v>62.3</c:v>
                </c:pt>
                <c:pt idx="15">
                  <c:v>50.2</c:v>
                </c:pt>
              </c:numCache>
            </c:numRef>
          </c:val>
          <c:extLst>
            <c:ext xmlns:c16="http://schemas.microsoft.com/office/drawing/2014/chart" uri="{C3380CC4-5D6E-409C-BE32-E72D297353CC}">
              <c16:uniqueId val="{00000000-7BFD-4830-8A2F-3B651759C6DB}"/>
            </c:ext>
          </c:extLst>
        </c:ser>
        <c:ser>
          <c:idx val="1"/>
          <c:order val="1"/>
          <c:tx>
            <c:strRef>
              <c:f>'Student Spring Data'!$C$1</c:f>
              <c:strCache>
                <c:ptCount val="1"/>
                <c:pt idx="0">
                  <c:v>%  Students Scoring 4 or 5 (Spring)</c:v>
                </c:pt>
              </c:strCache>
            </c:strRef>
          </c:tx>
          <c:spPr>
            <a:solidFill>
              <a:schemeClr val="accent2"/>
            </a:solidFill>
            <a:ln>
              <a:noFill/>
            </a:ln>
            <a:effectLst/>
          </c:spPr>
          <c:invertIfNegative val="0"/>
          <c:cat>
            <c:numRef>
              <c:f>'Student Spring Data'!$A$2:$A$17</c:f>
              <c:numCache>
                <c:formatCode>General</c:formatCod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numCache>
            </c:numRef>
          </c:cat>
          <c:val>
            <c:numRef>
              <c:f>'Student Spring Data'!$C$2:$C$17</c:f>
              <c:numCache>
                <c:formatCode>General</c:formatCode>
                <c:ptCount val="16"/>
                <c:pt idx="0">
                  <c:v>61</c:v>
                </c:pt>
                <c:pt idx="1">
                  <c:v>64.5</c:v>
                </c:pt>
                <c:pt idx="2">
                  <c:v>58.2</c:v>
                </c:pt>
                <c:pt idx="3">
                  <c:v>73.400000000000006</c:v>
                </c:pt>
                <c:pt idx="4">
                  <c:v>59.8</c:v>
                </c:pt>
                <c:pt idx="5">
                  <c:v>61.7</c:v>
                </c:pt>
                <c:pt idx="6">
                  <c:v>57.9</c:v>
                </c:pt>
                <c:pt idx="7">
                  <c:v>59.4</c:v>
                </c:pt>
                <c:pt idx="8">
                  <c:v>70.5</c:v>
                </c:pt>
                <c:pt idx="9">
                  <c:v>43.3</c:v>
                </c:pt>
                <c:pt idx="10">
                  <c:v>53.7</c:v>
                </c:pt>
                <c:pt idx="11">
                  <c:v>52.8</c:v>
                </c:pt>
                <c:pt idx="12">
                  <c:v>65.5</c:v>
                </c:pt>
                <c:pt idx="13">
                  <c:v>49.6</c:v>
                </c:pt>
                <c:pt idx="14">
                  <c:v>56.3</c:v>
                </c:pt>
                <c:pt idx="15">
                  <c:v>45.2</c:v>
                </c:pt>
              </c:numCache>
            </c:numRef>
          </c:val>
          <c:extLst>
            <c:ext xmlns:c16="http://schemas.microsoft.com/office/drawing/2014/chart" uri="{C3380CC4-5D6E-409C-BE32-E72D297353CC}">
              <c16:uniqueId val="{00000001-7BFD-4830-8A2F-3B651759C6DB}"/>
            </c:ext>
          </c:extLst>
        </c:ser>
        <c:dLbls>
          <c:showLegendKey val="0"/>
          <c:showVal val="0"/>
          <c:showCatName val="0"/>
          <c:showSerName val="0"/>
          <c:showPercent val="0"/>
          <c:showBubbleSize val="0"/>
        </c:dLbls>
        <c:gapWidth val="219"/>
        <c:overlap val="-27"/>
        <c:axId val="147725728"/>
        <c:axId val="147723328"/>
      </c:barChart>
      <c:catAx>
        <c:axId val="147725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Question Number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23328"/>
        <c:crosses val="autoZero"/>
        <c:auto val="1"/>
        <c:lblAlgn val="ctr"/>
        <c:lblOffset val="100"/>
        <c:noMultiLvlLbl val="0"/>
      </c:catAx>
      <c:valAx>
        <c:axId val="147723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2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Staff TISQ</a:t>
            </a:r>
            <a:r>
              <a:rPr lang="en-US" baseline="0"/>
              <a:t> SY 2024-2025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'Staff Spring Data'!$B$1</c:f>
              <c:strCache>
                <c:ptCount val="1"/>
                <c:pt idx="0">
                  <c:v>%  Staff Scoring 4 or 5 (Fall)</c:v>
                </c:pt>
              </c:strCache>
            </c:strRef>
          </c:tx>
          <c:spPr>
            <a:solidFill>
              <a:schemeClr val="accent1"/>
            </a:solidFill>
            <a:ln>
              <a:noFill/>
            </a:ln>
            <a:effectLst/>
          </c:spPr>
          <c:invertIfNegative val="0"/>
          <c:cat>
            <c:numRef>
              <c:f>'Staff Spring Data'!$A$2:$A$17</c:f>
              <c:numCache>
                <c:formatCode>General</c:formatCod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numCache>
            </c:numRef>
          </c:cat>
          <c:val>
            <c:numRef>
              <c:f>'Staff Spring Data'!$B$2:$B$17</c:f>
              <c:numCache>
                <c:formatCode>General</c:formatCode>
                <c:ptCount val="16"/>
                <c:pt idx="0">
                  <c:v>50.6</c:v>
                </c:pt>
                <c:pt idx="1">
                  <c:v>57.8</c:v>
                </c:pt>
                <c:pt idx="2">
                  <c:v>83</c:v>
                </c:pt>
                <c:pt idx="3">
                  <c:v>98.7</c:v>
                </c:pt>
                <c:pt idx="4">
                  <c:v>62.6</c:v>
                </c:pt>
                <c:pt idx="5">
                  <c:v>69.8</c:v>
                </c:pt>
                <c:pt idx="6">
                  <c:v>66</c:v>
                </c:pt>
                <c:pt idx="7">
                  <c:v>85.5</c:v>
                </c:pt>
                <c:pt idx="8">
                  <c:v>89</c:v>
                </c:pt>
                <c:pt idx="9">
                  <c:v>63.8</c:v>
                </c:pt>
                <c:pt idx="10">
                  <c:v>77.099999999999994</c:v>
                </c:pt>
                <c:pt idx="11">
                  <c:v>59</c:v>
                </c:pt>
                <c:pt idx="12">
                  <c:v>66</c:v>
                </c:pt>
                <c:pt idx="13">
                  <c:v>72</c:v>
                </c:pt>
                <c:pt idx="14">
                  <c:v>79.5</c:v>
                </c:pt>
                <c:pt idx="15">
                  <c:v>83.1</c:v>
                </c:pt>
              </c:numCache>
            </c:numRef>
          </c:val>
          <c:extLst>
            <c:ext xmlns:c16="http://schemas.microsoft.com/office/drawing/2014/chart" uri="{C3380CC4-5D6E-409C-BE32-E72D297353CC}">
              <c16:uniqueId val="{00000000-B711-4207-A94D-E3009FDCCB8F}"/>
            </c:ext>
          </c:extLst>
        </c:ser>
        <c:ser>
          <c:idx val="1"/>
          <c:order val="1"/>
          <c:tx>
            <c:strRef>
              <c:f>'Staff Spring Data'!$C$1</c:f>
              <c:strCache>
                <c:ptCount val="1"/>
                <c:pt idx="0">
                  <c:v>%  Staff Scoring 4 or 5 (Spring)</c:v>
                </c:pt>
              </c:strCache>
            </c:strRef>
          </c:tx>
          <c:spPr>
            <a:solidFill>
              <a:schemeClr val="accent2"/>
            </a:solidFill>
            <a:ln>
              <a:noFill/>
            </a:ln>
            <a:effectLst/>
          </c:spPr>
          <c:invertIfNegative val="0"/>
          <c:cat>
            <c:numRef>
              <c:f>'Staff Spring Data'!$A$2:$A$17</c:f>
              <c:numCache>
                <c:formatCode>General</c:formatCode>
                <c:ptCount val="16"/>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numCache>
            </c:numRef>
          </c:cat>
          <c:val>
            <c:numRef>
              <c:f>'Staff Spring Data'!$C$2:$C$17</c:f>
              <c:numCache>
                <c:formatCode>General</c:formatCode>
                <c:ptCount val="16"/>
                <c:pt idx="0">
                  <c:v>46.7</c:v>
                </c:pt>
                <c:pt idx="1">
                  <c:v>41.9</c:v>
                </c:pt>
                <c:pt idx="2">
                  <c:v>74.099999999999994</c:v>
                </c:pt>
                <c:pt idx="3">
                  <c:v>95.1</c:v>
                </c:pt>
                <c:pt idx="4">
                  <c:v>59.6</c:v>
                </c:pt>
                <c:pt idx="5">
                  <c:v>69.3</c:v>
                </c:pt>
                <c:pt idx="6">
                  <c:v>50</c:v>
                </c:pt>
                <c:pt idx="7">
                  <c:v>82.2</c:v>
                </c:pt>
                <c:pt idx="8">
                  <c:v>93.5</c:v>
                </c:pt>
                <c:pt idx="9">
                  <c:v>56.4</c:v>
                </c:pt>
                <c:pt idx="10">
                  <c:v>56.4</c:v>
                </c:pt>
                <c:pt idx="11">
                  <c:v>51.6</c:v>
                </c:pt>
                <c:pt idx="12">
                  <c:v>64.5</c:v>
                </c:pt>
                <c:pt idx="13">
                  <c:v>69.3</c:v>
                </c:pt>
                <c:pt idx="14">
                  <c:v>82.2</c:v>
                </c:pt>
                <c:pt idx="15">
                  <c:v>80.599999999999994</c:v>
                </c:pt>
              </c:numCache>
            </c:numRef>
          </c:val>
          <c:extLst>
            <c:ext xmlns:c16="http://schemas.microsoft.com/office/drawing/2014/chart" uri="{C3380CC4-5D6E-409C-BE32-E72D297353CC}">
              <c16:uniqueId val="{00000001-B711-4207-A94D-E3009FDCCB8F}"/>
            </c:ext>
          </c:extLst>
        </c:ser>
        <c:dLbls>
          <c:showLegendKey val="0"/>
          <c:showVal val="0"/>
          <c:showCatName val="0"/>
          <c:showSerName val="0"/>
          <c:showPercent val="0"/>
          <c:showBubbleSize val="0"/>
        </c:dLbls>
        <c:gapWidth val="219"/>
        <c:overlap val="-27"/>
        <c:axId val="1893911296"/>
        <c:axId val="1893916096"/>
      </c:barChart>
      <c:catAx>
        <c:axId val="1893911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Question Number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3916096"/>
        <c:crosses val="autoZero"/>
        <c:auto val="1"/>
        <c:lblAlgn val="ctr"/>
        <c:lblOffset val="100"/>
        <c:noMultiLvlLbl val="0"/>
      </c:catAx>
      <c:valAx>
        <c:axId val="189391609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391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69d6a1-e944-4409-8014-8c2b92b73b35">
      <Terms xmlns="http://schemas.microsoft.com/office/infopath/2007/PartnerControls"/>
    </lcf76f155ced4ddcb4097134ff3c332f>
    <TaxCatchAll xmlns="2578cbb3-2e59-433d-ac0e-53becb306a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F93ADCD6F27F4097880F0AE0A6CC28" ma:contentTypeVersion="16" ma:contentTypeDescription="Create a new document." ma:contentTypeScope="" ma:versionID="ed5029efdc7116dbfb0a8112f7ffdc68">
  <xsd:schema xmlns:xsd="http://www.w3.org/2001/XMLSchema" xmlns:xs="http://www.w3.org/2001/XMLSchema" xmlns:p="http://schemas.microsoft.com/office/2006/metadata/properties" xmlns:ns2="f369d6a1-e944-4409-8014-8c2b92b73b35" xmlns:ns3="2578cbb3-2e59-433d-ac0e-53becb306a2b" targetNamespace="http://schemas.microsoft.com/office/2006/metadata/properties" ma:root="true" ma:fieldsID="7665676d85a8b1d89207e8b5077bca47" ns2:_="" ns3:_="">
    <xsd:import namespace="f369d6a1-e944-4409-8014-8c2b92b73b35"/>
    <xsd:import namespace="2578cbb3-2e59-433d-ac0e-53becb306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9d6a1-e944-4409-8014-8c2b92b73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8cbb3-2e59-433d-ac0e-53becb306a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d8cd0b-7008-4249-bd59-fd00c556ae78}" ma:internalName="TaxCatchAll" ma:showField="CatchAllData" ma:web="2578cbb3-2e59-433d-ac0e-53becb306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0F344-8F71-44D2-96FE-A0F3DE663698}">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f369d6a1-e944-4409-8014-8c2b92b73b35"/>
    <ds:schemaRef ds:uri="http://schemas.microsoft.com/office/2006/documentManagement/types"/>
    <ds:schemaRef ds:uri="2578cbb3-2e59-433d-ac0e-53becb306a2b"/>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EF12E6C1-DBEE-4F01-BE1B-F0A28F6466C8}">
  <ds:schemaRefs>
    <ds:schemaRef ds:uri="http://schemas.microsoft.com/sharepoint/v3/contenttype/forms"/>
  </ds:schemaRefs>
</ds:datastoreItem>
</file>

<file path=customXml/itemProps3.xml><?xml version="1.0" encoding="utf-8"?>
<ds:datastoreItem xmlns:ds="http://schemas.openxmlformats.org/officeDocument/2006/customXml" ds:itemID="{B3FF6596-CE7E-4C2F-BBC1-E3B9DC0AE293}">
  <ds:schemaRefs>
    <ds:schemaRef ds:uri="http://schemas.openxmlformats.org/officeDocument/2006/bibliography"/>
  </ds:schemaRefs>
</ds:datastoreItem>
</file>

<file path=customXml/itemProps4.xml><?xml version="1.0" encoding="utf-8"?>
<ds:datastoreItem xmlns:ds="http://schemas.openxmlformats.org/officeDocument/2006/customXml" ds:itemID="{0952C094-BD26-4339-B6A1-16ED804EA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9d6a1-e944-4409-8014-8c2b92b73b35"/>
    <ds:schemaRef ds:uri="2578cbb3-2e59-433d-ac0e-53becb30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15532</Words>
  <Characters>88539</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Dennissa Brown</dc:creator>
  <cp:keywords/>
  <dc:description/>
  <cp:lastModifiedBy>Jason Traster</cp:lastModifiedBy>
  <cp:revision>2</cp:revision>
  <cp:lastPrinted>2025-08-12T13:52:00Z</cp:lastPrinted>
  <dcterms:created xsi:type="dcterms:W3CDTF">2025-09-18T10:19:00Z</dcterms:created>
  <dcterms:modified xsi:type="dcterms:W3CDTF">2025-09-18T10:19:00Z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0x010100CAF93ADCD6F27F4097880F0AE0A6CC28</vt:lpwstr>
  </property>
  <property fmtid="{D5CDD505-2E9C-101B-9397-08002B2CF9AE}" pid="3" name="MediaServiceImageTags">
    <vt:lpwstr/>
  </property>
  <property fmtid="{D5CDD505-2E9C-101B-9397-08002B2CF9AE}" pid="4" name="GrammarlyDocumentId">
    <vt:lpwstr>a51e7f58-1e0e-4047-a282-949ccec96255</vt:lpwstr>
  </property>
</Properties>
</file>