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5667" w14:textId="77777777" w:rsidR="00BE2214" w:rsidRPr="00074E0B" w:rsidRDefault="00BE2214" w:rsidP="00232276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4AB98FF3" w14:textId="77777777" w:rsidR="00232276" w:rsidRPr="00074E0B" w:rsidRDefault="00232276" w:rsidP="00232276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074E0B">
        <w:rPr>
          <w:rFonts w:ascii="Times New Roman" w:hAnsi="Times New Roman" w:cs="Times New Roman"/>
          <w:b/>
          <w:bCs/>
          <w:sz w:val="40"/>
        </w:rPr>
        <w:t>Frequently Asked Questions</w:t>
      </w:r>
    </w:p>
    <w:p w14:paraId="4BD431A5" w14:textId="7D7ABFC2" w:rsidR="008454B4" w:rsidRPr="00613E1D" w:rsidRDefault="00816BF6" w:rsidP="008454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6999D8CC" wp14:editId="1D954A48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7029450" cy="8658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eld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6B8" w:rsidRPr="00613E1D">
        <w:rPr>
          <w:rFonts w:ascii="Times New Roman" w:hAnsi="Times New Roman" w:cs="Times New Roman"/>
          <w:b/>
          <w:sz w:val="24"/>
        </w:rPr>
        <w:t>What is the reason for adding an academic support</w:t>
      </w:r>
      <w:r w:rsidR="00680260" w:rsidRPr="00613E1D">
        <w:rPr>
          <w:rFonts w:ascii="Times New Roman" w:hAnsi="Times New Roman" w:cs="Times New Roman"/>
          <w:b/>
          <w:sz w:val="24"/>
        </w:rPr>
        <w:t>/enrichment</w:t>
      </w:r>
      <w:r w:rsidR="007F76B8" w:rsidRPr="00613E1D">
        <w:rPr>
          <w:rFonts w:ascii="Times New Roman" w:hAnsi="Times New Roman" w:cs="Times New Roman"/>
          <w:b/>
          <w:sz w:val="24"/>
        </w:rPr>
        <w:t xml:space="preserve"> course at Harrison</w:t>
      </w:r>
      <w:r w:rsidR="00270B1A">
        <w:rPr>
          <w:rFonts w:ascii="Times New Roman" w:hAnsi="Times New Roman" w:cs="Times New Roman"/>
          <w:b/>
          <w:sz w:val="24"/>
        </w:rPr>
        <w:t>,</w:t>
      </w:r>
      <w:r w:rsidR="007F76B8" w:rsidRPr="00613E1D">
        <w:rPr>
          <w:rFonts w:ascii="Times New Roman" w:hAnsi="Times New Roman" w:cs="Times New Roman"/>
          <w:b/>
          <w:sz w:val="24"/>
        </w:rPr>
        <w:t xml:space="preserve"> and how will it help the students? </w:t>
      </w:r>
      <w:r w:rsidR="00A8239E" w:rsidRPr="00613E1D">
        <w:rPr>
          <w:rFonts w:ascii="Times New Roman" w:hAnsi="Times New Roman" w:cs="Times New Roman"/>
          <w:sz w:val="24"/>
        </w:rPr>
        <w:t xml:space="preserve">Hoya Block courses have been created to provide students additional assistance for their </w:t>
      </w:r>
      <w:r w:rsidR="0065510F">
        <w:rPr>
          <w:rFonts w:ascii="Times New Roman" w:hAnsi="Times New Roman" w:cs="Times New Roman"/>
          <w:sz w:val="24"/>
        </w:rPr>
        <w:t>coursework</w:t>
      </w:r>
      <w:r w:rsidR="00A8239E" w:rsidRPr="00613E1D">
        <w:rPr>
          <w:rFonts w:ascii="Times New Roman" w:hAnsi="Times New Roman" w:cs="Times New Roman"/>
          <w:sz w:val="24"/>
        </w:rPr>
        <w:t xml:space="preserve"> and </w:t>
      </w:r>
      <w:proofErr w:type="gramStart"/>
      <w:r w:rsidR="00A8239E" w:rsidRPr="00613E1D">
        <w:rPr>
          <w:rFonts w:ascii="Times New Roman" w:hAnsi="Times New Roman" w:cs="Times New Roman"/>
          <w:sz w:val="24"/>
        </w:rPr>
        <w:t>high-stakes</w:t>
      </w:r>
      <w:proofErr w:type="gramEnd"/>
      <w:r w:rsidR="00A8239E" w:rsidRPr="00613E1D">
        <w:rPr>
          <w:rFonts w:ascii="Times New Roman" w:hAnsi="Times New Roman" w:cs="Times New Roman"/>
          <w:sz w:val="24"/>
        </w:rPr>
        <w:t xml:space="preserve"> standardized testing. In addition to the Hoya Block courses, morning and afternoon tutoring session</w:t>
      </w:r>
      <w:r w:rsidR="00680260" w:rsidRPr="00613E1D">
        <w:rPr>
          <w:rFonts w:ascii="Times New Roman" w:hAnsi="Times New Roman" w:cs="Times New Roman"/>
          <w:sz w:val="24"/>
        </w:rPr>
        <w:t>s</w:t>
      </w:r>
      <w:r w:rsidR="00A8239E" w:rsidRPr="00613E1D">
        <w:rPr>
          <w:rFonts w:ascii="Times New Roman" w:hAnsi="Times New Roman" w:cs="Times New Roman"/>
          <w:sz w:val="24"/>
        </w:rPr>
        <w:t xml:space="preserve"> will still be available for students. </w:t>
      </w:r>
    </w:p>
    <w:p w14:paraId="26817503" w14:textId="77777777" w:rsidR="00A8239E" w:rsidRPr="00613E1D" w:rsidRDefault="00A8239E" w:rsidP="00A8239E">
      <w:pPr>
        <w:pStyle w:val="ListParagraph"/>
        <w:rPr>
          <w:rFonts w:ascii="Times New Roman" w:hAnsi="Times New Roman" w:cs="Times New Roman"/>
          <w:sz w:val="24"/>
        </w:rPr>
      </w:pPr>
    </w:p>
    <w:p w14:paraId="4F72C769" w14:textId="034F5C7D" w:rsidR="008454B4" w:rsidRPr="00613E1D" w:rsidRDefault="007F76B8" w:rsidP="00F90F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 xml:space="preserve">How have </w:t>
      </w:r>
      <w:r w:rsidR="00C92702">
        <w:rPr>
          <w:rFonts w:ascii="Times New Roman" w:hAnsi="Times New Roman" w:cs="Times New Roman"/>
          <w:b/>
          <w:sz w:val="24"/>
        </w:rPr>
        <w:t>stakeholders</w:t>
      </w:r>
      <w:r w:rsidRPr="00613E1D">
        <w:rPr>
          <w:rFonts w:ascii="Times New Roman" w:hAnsi="Times New Roman" w:cs="Times New Roman"/>
          <w:b/>
          <w:sz w:val="24"/>
        </w:rPr>
        <w:t xml:space="preserve"> been involved with the creation of Hoya Block?</w:t>
      </w:r>
      <w:r w:rsidR="008454B4" w:rsidRPr="00613E1D">
        <w:rPr>
          <w:rFonts w:ascii="Times New Roman" w:hAnsi="Times New Roman" w:cs="Times New Roman"/>
          <w:b/>
          <w:sz w:val="24"/>
        </w:rPr>
        <w:t xml:space="preserve"> </w:t>
      </w:r>
      <w:r w:rsidR="00A8239E" w:rsidRPr="00613E1D">
        <w:rPr>
          <w:rFonts w:ascii="Times New Roman" w:hAnsi="Times New Roman" w:cs="Times New Roman"/>
          <w:sz w:val="24"/>
        </w:rPr>
        <w:t xml:space="preserve">During the 2015-2016 school year, the Hoya Block committee was formed and comprised of members from each academic department to analyze school data to determine the </w:t>
      </w:r>
      <w:r w:rsidR="00680260" w:rsidRPr="00613E1D">
        <w:rPr>
          <w:rFonts w:ascii="Times New Roman" w:hAnsi="Times New Roman" w:cs="Times New Roman"/>
          <w:sz w:val="24"/>
        </w:rPr>
        <w:t>Hoya Block</w:t>
      </w:r>
      <w:r w:rsidR="00A8239E" w:rsidRPr="00613E1D">
        <w:rPr>
          <w:rFonts w:ascii="Times New Roman" w:hAnsi="Times New Roman" w:cs="Times New Roman"/>
          <w:sz w:val="24"/>
        </w:rPr>
        <w:t xml:space="preserve"> goals. Academic departments met to create the needed courses based on the data and goals. </w:t>
      </w:r>
      <w:r w:rsidR="00E24B33" w:rsidRPr="00613E1D">
        <w:rPr>
          <w:rFonts w:ascii="Times New Roman" w:hAnsi="Times New Roman" w:cs="Times New Roman"/>
          <w:sz w:val="24"/>
        </w:rPr>
        <w:t>School Council, PTSA, administration, and student representatives were invited to participate in discussion</w:t>
      </w:r>
      <w:r w:rsidR="00074E0B">
        <w:rPr>
          <w:rFonts w:ascii="Times New Roman" w:hAnsi="Times New Roman" w:cs="Times New Roman"/>
          <w:sz w:val="24"/>
        </w:rPr>
        <w:t>s</w:t>
      </w:r>
      <w:r w:rsidR="00E24B33" w:rsidRPr="00613E1D">
        <w:rPr>
          <w:rFonts w:ascii="Times New Roman" w:hAnsi="Times New Roman" w:cs="Times New Roman"/>
          <w:sz w:val="24"/>
        </w:rPr>
        <w:t xml:space="preserve"> regarding the creation of the academic support program at Harrison. </w:t>
      </w:r>
    </w:p>
    <w:p w14:paraId="0158E063" w14:textId="77777777" w:rsidR="00E24B33" w:rsidRPr="00613E1D" w:rsidRDefault="00E24B33" w:rsidP="00E24B33">
      <w:pPr>
        <w:pStyle w:val="ListParagraph"/>
        <w:rPr>
          <w:rFonts w:ascii="Times New Roman" w:hAnsi="Times New Roman" w:cs="Times New Roman"/>
          <w:sz w:val="24"/>
        </w:rPr>
      </w:pPr>
    </w:p>
    <w:p w14:paraId="49A4F641" w14:textId="4F64D9D1" w:rsidR="008454B4" w:rsidRPr="00613E1D" w:rsidRDefault="007F76B8" w:rsidP="008454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>When will Hoya Block take place?</w:t>
      </w:r>
      <w:r w:rsidR="00170109" w:rsidRPr="00613E1D">
        <w:rPr>
          <w:rFonts w:ascii="Times New Roman" w:hAnsi="Times New Roman" w:cs="Times New Roman"/>
          <w:sz w:val="24"/>
        </w:rPr>
        <w:t xml:space="preserve"> Hoya Block will take place twice a week between </w:t>
      </w:r>
      <w:r w:rsidR="00074E0B">
        <w:rPr>
          <w:rFonts w:ascii="Times New Roman" w:hAnsi="Times New Roman" w:cs="Times New Roman"/>
          <w:sz w:val="24"/>
        </w:rPr>
        <w:t xml:space="preserve">the </w:t>
      </w:r>
      <w:r w:rsidR="00170109" w:rsidRPr="00613E1D">
        <w:rPr>
          <w:rFonts w:ascii="Times New Roman" w:hAnsi="Times New Roman" w:cs="Times New Roman"/>
          <w:sz w:val="24"/>
        </w:rPr>
        <w:t>first and second periods. The block schedule, which has proven to be very successful at Harrison, will remain in effect. Please see Harrison’s official bell schedule for deta</w:t>
      </w:r>
      <w:r w:rsidR="008454B4" w:rsidRPr="00613E1D">
        <w:rPr>
          <w:rFonts w:ascii="Times New Roman" w:hAnsi="Times New Roman" w:cs="Times New Roman"/>
          <w:sz w:val="24"/>
        </w:rPr>
        <w:t>ils.</w:t>
      </w:r>
      <w:r w:rsidR="003A757E">
        <w:rPr>
          <w:rFonts w:ascii="Times New Roman" w:hAnsi="Times New Roman" w:cs="Times New Roman"/>
          <w:sz w:val="24"/>
        </w:rPr>
        <w:t xml:space="preserve"> For the fall semester, Hoya Block will begin towards the end of August and will conclude at the end of November.</w:t>
      </w:r>
      <w:r w:rsidR="00D874E7">
        <w:rPr>
          <w:rFonts w:ascii="Times New Roman" w:hAnsi="Times New Roman" w:cs="Times New Roman"/>
          <w:sz w:val="24"/>
        </w:rPr>
        <w:t xml:space="preserve"> For the spring semester, Hoya Block will begin in January and will conclude at the end of </w:t>
      </w:r>
      <w:r w:rsidR="00751EF0">
        <w:rPr>
          <w:rFonts w:ascii="Times New Roman" w:hAnsi="Times New Roman" w:cs="Times New Roman"/>
          <w:sz w:val="24"/>
        </w:rPr>
        <w:t xml:space="preserve">April. </w:t>
      </w:r>
    </w:p>
    <w:p w14:paraId="5887EF9C" w14:textId="77777777" w:rsidR="008454B4" w:rsidRPr="00613E1D" w:rsidRDefault="008454B4" w:rsidP="004B5D5C"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</w:p>
    <w:p w14:paraId="72000A5C" w14:textId="77777777" w:rsidR="007F76B8" w:rsidRPr="00613E1D" w:rsidRDefault="007F76B8" w:rsidP="008454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>Do students have a choice in which Hoya Block course they are placed?</w:t>
      </w:r>
      <w:r w:rsidR="00170109" w:rsidRPr="00613E1D">
        <w:rPr>
          <w:rFonts w:ascii="Times New Roman" w:hAnsi="Times New Roman" w:cs="Times New Roman"/>
          <w:sz w:val="24"/>
        </w:rPr>
        <w:t xml:space="preserve"> Students who would benefit from additional assistance in their course work or testing will be placed in an appropriate Hoya Block course. If a student has </w:t>
      </w:r>
      <w:r w:rsidR="00270B1A">
        <w:rPr>
          <w:rFonts w:ascii="Times New Roman" w:hAnsi="Times New Roman" w:cs="Times New Roman"/>
          <w:sz w:val="24"/>
        </w:rPr>
        <w:t>not</w:t>
      </w:r>
      <w:r w:rsidR="00170109" w:rsidRPr="00613E1D">
        <w:rPr>
          <w:rFonts w:ascii="Times New Roman" w:hAnsi="Times New Roman" w:cs="Times New Roman"/>
          <w:sz w:val="24"/>
        </w:rPr>
        <w:t xml:space="preserve"> been identified as needing academic assistance, he/she can sign up for an academic support class or </w:t>
      </w:r>
      <w:r w:rsidR="00270B1A">
        <w:rPr>
          <w:rFonts w:ascii="Times New Roman" w:hAnsi="Times New Roman" w:cs="Times New Roman"/>
          <w:sz w:val="24"/>
        </w:rPr>
        <w:t>an enrichment Hoya Block course.</w:t>
      </w:r>
    </w:p>
    <w:p w14:paraId="069A71B2" w14:textId="77777777" w:rsidR="008454B4" w:rsidRPr="00613E1D" w:rsidRDefault="008454B4" w:rsidP="008454B4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E088052" w14:textId="69BA9CA0" w:rsidR="008454B4" w:rsidRPr="00270B1A" w:rsidRDefault="007F76B8" w:rsidP="008454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270B1A">
        <w:rPr>
          <w:rFonts w:ascii="Times New Roman" w:hAnsi="Times New Roman" w:cs="Times New Roman"/>
          <w:b/>
          <w:sz w:val="24"/>
        </w:rPr>
        <w:t xml:space="preserve">How will students know if they have been academically placed in a Hoya Block course or </w:t>
      </w:r>
      <w:r w:rsidR="00270B1A">
        <w:rPr>
          <w:rFonts w:ascii="Times New Roman" w:hAnsi="Times New Roman" w:cs="Times New Roman"/>
          <w:b/>
          <w:sz w:val="24"/>
        </w:rPr>
        <w:t xml:space="preserve">if they can </w:t>
      </w:r>
      <w:r w:rsidRPr="00270B1A">
        <w:rPr>
          <w:rFonts w:ascii="Times New Roman" w:hAnsi="Times New Roman" w:cs="Times New Roman"/>
          <w:b/>
          <w:sz w:val="24"/>
        </w:rPr>
        <w:t xml:space="preserve">choose a Hoya Block course?  </w:t>
      </w:r>
      <w:r w:rsidR="00170109" w:rsidRPr="00270B1A">
        <w:rPr>
          <w:rFonts w:ascii="Times New Roman" w:hAnsi="Times New Roman" w:cs="Times New Roman"/>
          <w:sz w:val="24"/>
        </w:rPr>
        <w:t>Hoya Block information will be provided</w:t>
      </w:r>
      <w:r w:rsidR="00074E0B">
        <w:rPr>
          <w:rFonts w:ascii="Times New Roman" w:hAnsi="Times New Roman" w:cs="Times New Roman"/>
          <w:sz w:val="24"/>
        </w:rPr>
        <w:t xml:space="preserve"> on </w:t>
      </w:r>
      <w:r w:rsidR="00170109" w:rsidRPr="00270B1A">
        <w:rPr>
          <w:rFonts w:ascii="Times New Roman" w:hAnsi="Times New Roman" w:cs="Times New Roman"/>
          <w:sz w:val="24"/>
        </w:rPr>
        <w:t xml:space="preserve">each student’s </w:t>
      </w:r>
      <w:r w:rsidR="00074E0B">
        <w:rPr>
          <w:rFonts w:ascii="Times New Roman" w:hAnsi="Times New Roman" w:cs="Times New Roman"/>
          <w:sz w:val="24"/>
        </w:rPr>
        <w:t>schedule before the start of each semester of Hoya Block</w:t>
      </w:r>
      <w:r w:rsidR="008454B4" w:rsidRPr="00270B1A">
        <w:rPr>
          <w:rFonts w:ascii="Times New Roman" w:hAnsi="Times New Roman" w:cs="Times New Roman"/>
          <w:sz w:val="24"/>
        </w:rPr>
        <w:t>.</w:t>
      </w:r>
    </w:p>
    <w:p w14:paraId="572FAEA4" w14:textId="77777777" w:rsidR="00A8239E" w:rsidRPr="00613E1D" w:rsidRDefault="00270B1A" w:rsidP="00270B1A">
      <w:pPr>
        <w:pStyle w:val="ListParagraph"/>
        <w:tabs>
          <w:tab w:val="left" w:pos="188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5B4BB64C" w14:textId="1FB6C8D0" w:rsidR="008A2081" w:rsidRPr="00613E1D" w:rsidRDefault="00A8239E" w:rsidP="008A2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 xml:space="preserve">What types of Hoya Block courses will be offered? </w:t>
      </w:r>
      <w:r w:rsidR="00074E0B">
        <w:rPr>
          <w:rFonts w:ascii="Times New Roman" w:hAnsi="Times New Roman" w:cs="Times New Roman"/>
          <w:sz w:val="24"/>
        </w:rPr>
        <w:t>There will be a variety of PSAT, support, enrichment, honors, and AP courses offered to all students within each department</w:t>
      </w:r>
      <w:r w:rsidR="008A2081" w:rsidRPr="00613E1D">
        <w:rPr>
          <w:rFonts w:ascii="Times New Roman" w:hAnsi="Times New Roman" w:cs="Times New Roman"/>
          <w:sz w:val="24"/>
        </w:rPr>
        <w:t xml:space="preserve">. </w:t>
      </w:r>
      <w:r w:rsidRPr="00613E1D">
        <w:rPr>
          <w:rFonts w:ascii="Times New Roman" w:hAnsi="Times New Roman" w:cs="Times New Roman"/>
          <w:sz w:val="24"/>
        </w:rPr>
        <w:t xml:space="preserve"> </w:t>
      </w:r>
    </w:p>
    <w:p w14:paraId="029D70F5" w14:textId="77777777" w:rsidR="008454B4" w:rsidRPr="00613E1D" w:rsidRDefault="008454B4" w:rsidP="008454B4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D031755" w14:textId="58FA8760" w:rsidR="007F76B8" w:rsidRPr="00613E1D" w:rsidRDefault="007F76B8" w:rsidP="007F7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>How will students sign up for a Hoya Block course?</w:t>
      </w:r>
      <w:r w:rsidR="00170109" w:rsidRPr="00613E1D">
        <w:rPr>
          <w:rFonts w:ascii="Times New Roman" w:hAnsi="Times New Roman" w:cs="Times New Roman"/>
          <w:sz w:val="24"/>
        </w:rPr>
        <w:t xml:space="preserve"> </w:t>
      </w:r>
      <w:r w:rsidR="00603461">
        <w:rPr>
          <w:rFonts w:ascii="Times New Roman" w:hAnsi="Times New Roman" w:cs="Times New Roman"/>
          <w:sz w:val="24"/>
        </w:rPr>
        <w:t>A</w:t>
      </w:r>
      <w:r w:rsidR="00170109" w:rsidRPr="00613E1D">
        <w:rPr>
          <w:rFonts w:ascii="Times New Roman" w:hAnsi="Times New Roman" w:cs="Times New Roman"/>
          <w:sz w:val="24"/>
        </w:rPr>
        <w:t xml:space="preserve"> registration process </w:t>
      </w:r>
      <w:r w:rsidR="00603461">
        <w:rPr>
          <w:rFonts w:ascii="Times New Roman" w:hAnsi="Times New Roman" w:cs="Times New Roman"/>
          <w:sz w:val="24"/>
        </w:rPr>
        <w:t xml:space="preserve">will </w:t>
      </w:r>
      <w:r w:rsidR="00074E0B">
        <w:rPr>
          <w:rFonts w:ascii="Times New Roman" w:hAnsi="Times New Roman" w:cs="Times New Roman"/>
          <w:sz w:val="24"/>
        </w:rPr>
        <w:t>occur</w:t>
      </w:r>
      <w:r w:rsidR="00170109" w:rsidRPr="00613E1D">
        <w:rPr>
          <w:rFonts w:ascii="Times New Roman" w:hAnsi="Times New Roman" w:cs="Times New Roman"/>
          <w:sz w:val="24"/>
        </w:rPr>
        <w:t xml:space="preserve"> during Advisement</w:t>
      </w:r>
      <w:r w:rsidR="00074E0B">
        <w:rPr>
          <w:rFonts w:ascii="Times New Roman" w:hAnsi="Times New Roman" w:cs="Times New Roman"/>
          <w:sz w:val="24"/>
        </w:rPr>
        <w:t>,</w:t>
      </w:r>
      <w:r w:rsidR="00170109" w:rsidRPr="00613E1D">
        <w:rPr>
          <w:rFonts w:ascii="Times New Roman" w:hAnsi="Times New Roman" w:cs="Times New Roman"/>
          <w:sz w:val="24"/>
        </w:rPr>
        <w:t xml:space="preserve"> where students will sign up </w:t>
      </w:r>
      <w:r w:rsidR="00074E0B">
        <w:rPr>
          <w:rFonts w:ascii="Times New Roman" w:hAnsi="Times New Roman" w:cs="Times New Roman"/>
          <w:sz w:val="24"/>
        </w:rPr>
        <w:t xml:space="preserve">online </w:t>
      </w:r>
      <w:r w:rsidR="00170109" w:rsidRPr="00613E1D">
        <w:rPr>
          <w:rFonts w:ascii="Times New Roman" w:hAnsi="Times New Roman" w:cs="Times New Roman"/>
          <w:sz w:val="24"/>
        </w:rPr>
        <w:t xml:space="preserve">for a particular enrichment course. Hoya Block </w:t>
      </w:r>
      <w:r w:rsidR="00603461">
        <w:rPr>
          <w:rFonts w:ascii="Times New Roman" w:hAnsi="Times New Roman" w:cs="Times New Roman"/>
          <w:sz w:val="24"/>
        </w:rPr>
        <w:t xml:space="preserve">will begin the fourth week of each </w:t>
      </w:r>
      <w:r w:rsidR="00170109" w:rsidRPr="00613E1D">
        <w:rPr>
          <w:rFonts w:ascii="Times New Roman" w:hAnsi="Times New Roman" w:cs="Times New Roman"/>
          <w:sz w:val="24"/>
        </w:rPr>
        <w:t>semester for the scheduling process to occur</w:t>
      </w:r>
      <w:r w:rsidR="00603461">
        <w:rPr>
          <w:rFonts w:ascii="Times New Roman" w:hAnsi="Times New Roman" w:cs="Times New Roman"/>
          <w:sz w:val="24"/>
        </w:rPr>
        <w:t xml:space="preserve"> during the first three weeks of each semester</w:t>
      </w:r>
      <w:r w:rsidR="00170109" w:rsidRPr="00613E1D">
        <w:rPr>
          <w:rFonts w:ascii="Times New Roman" w:hAnsi="Times New Roman" w:cs="Times New Roman"/>
          <w:sz w:val="24"/>
        </w:rPr>
        <w:t>. More details about Hoya Block registration will be provided the first week of school</w:t>
      </w:r>
      <w:r w:rsidR="00680260" w:rsidRPr="00613E1D">
        <w:rPr>
          <w:rFonts w:ascii="Times New Roman" w:hAnsi="Times New Roman" w:cs="Times New Roman"/>
          <w:sz w:val="24"/>
        </w:rPr>
        <w:t>, in the parent eblast,</w:t>
      </w:r>
      <w:r w:rsidR="00170109" w:rsidRPr="00613E1D">
        <w:rPr>
          <w:rFonts w:ascii="Times New Roman" w:hAnsi="Times New Roman" w:cs="Times New Roman"/>
          <w:sz w:val="24"/>
        </w:rPr>
        <w:t xml:space="preserve"> and on the school website.</w:t>
      </w:r>
    </w:p>
    <w:p w14:paraId="2AA2F7CB" w14:textId="77777777" w:rsidR="008454B4" w:rsidRPr="00613E1D" w:rsidRDefault="008454B4" w:rsidP="008454B4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4908DE1E" w14:textId="2F76C92B" w:rsidR="007F76B8" w:rsidRPr="00613E1D" w:rsidRDefault="007F76B8" w:rsidP="007F7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 xml:space="preserve">How often will the Hoya Block course change for a student? </w:t>
      </w:r>
      <w:r w:rsidR="00170109" w:rsidRPr="00613E1D">
        <w:rPr>
          <w:rFonts w:ascii="Times New Roman" w:hAnsi="Times New Roman" w:cs="Times New Roman"/>
          <w:sz w:val="24"/>
        </w:rPr>
        <w:t xml:space="preserve">A student’s Hoya Block course will change each semester unless it </w:t>
      </w:r>
      <w:r w:rsidR="00074E0B">
        <w:rPr>
          <w:rFonts w:ascii="Times New Roman" w:hAnsi="Times New Roman" w:cs="Times New Roman"/>
          <w:sz w:val="24"/>
        </w:rPr>
        <w:t>is</w:t>
      </w:r>
      <w:r w:rsidR="00170109" w:rsidRPr="00613E1D">
        <w:rPr>
          <w:rFonts w:ascii="Times New Roman" w:hAnsi="Times New Roman" w:cs="Times New Roman"/>
          <w:sz w:val="24"/>
        </w:rPr>
        <w:t xml:space="preserve"> beneficial for the student to remain in the same academic or enrichment course. </w:t>
      </w:r>
    </w:p>
    <w:p w14:paraId="743E07A7" w14:textId="77777777" w:rsidR="008454B4" w:rsidRPr="00613E1D" w:rsidRDefault="008454B4" w:rsidP="008454B4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0AB87AF2" w14:textId="77777777" w:rsidR="007F76B8" w:rsidRPr="00613E1D" w:rsidRDefault="007F76B8" w:rsidP="007F7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 xml:space="preserve">Will a grade be assigned for the Hoya Block course? </w:t>
      </w:r>
      <w:r w:rsidRPr="00613E1D">
        <w:rPr>
          <w:rFonts w:ascii="Times New Roman" w:hAnsi="Times New Roman" w:cs="Times New Roman"/>
          <w:sz w:val="24"/>
        </w:rPr>
        <w:t xml:space="preserve">No, a grade will not be assigned for the Hoya Block course. However, school rules will still apply for attendance and behavior. </w:t>
      </w:r>
    </w:p>
    <w:p w14:paraId="62515155" w14:textId="77777777" w:rsidR="00A8239E" w:rsidRPr="00613E1D" w:rsidRDefault="00A8239E" w:rsidP="00A8239E">
      <w:pPr>
        <w:pStyle w:val="ListParagraph"/>
        <w:rPr>
          <w:rFonts w:ascii="Times New Roman" w:hAnsi="Times New Roman" w:cs="Times New Roman"/>
          <w:b/>
          <w:sz w:val="24"/>
        </w:rPr>
      </w:pPr>
    </w:p>
    <w:p w14:paraId="64AA054A" w14:textId="36EF532A" w:rsidR="007F76B8" w:rsidRPr="00613E1D" w:rsidRDefault="008454B4" w:rsidP="007F76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13E1D">
        <w:rPr>
          <w:rFonts w:ascii="Times New Roman" w:hAnsi="Times New Roman" w:cs="Times New Roman"/>
          <w:b/>
          <w:sz w:val="24"/>
        </w:rPr>
        <w:t>Wh</w:t>
      </w:r>
      <w:r w:rsidR="007F76B8" w:rsidRPr="00613E1D">
        <w:rPr>
          <w:rFonts w:ascii="Times New Roman" w:hAnsi="Times New Roman" w:cs="Times New Roman"/>
          <w:b/>
          <w:sz w:val="24"/>
        </w:rPr>
        <w:t xml:space="preserve">o do I contact if I still have questions about Hoya Block? </w:t>
      </w:r>
      <w:r w:rsidR="007F76B8" w:rsidRPr="00613E1D">
        <w:rPr>
          <w:rFonts w:ascii="Times New Roman" w:hAnsi="Times New Roman" w:cs="Times New Roman"/>
          <w:sz w:val="24"/>
        </w:rPr>
        <w:t>If you still have questions about</w:t>
      </w:r>
      <w:r w:rsidR="00A31BE4">
        <w:rPr>
          <w:rFonts w:ascii="Times New Roman" w:hAnsi="Times New Roman" w:cs="Times New Roman"/>
          <w:sz w:val="24"/>
        </w:rPr>
        <w:t xml:space="preserve"> Hoya Block, contact</w:t>
      </w:r>
      <w:r w:rsidR="00074E0B">
        <w:rPr>
          <w:rFonts w:ascii="Times New Roman" w:hAnsi="Times New Roman" w:cs="Times New Roman"/>
          <w:sz w:val="24"/>
        </w:rPr>
        <w:t xml:space="preserve"> </w:t>
      </w:r>
      <w:r w:rsidR="003A4E08">
        <w:rPr>
          <w:rFonts w:ascii="Times New Roman" w:hAnsi="Times New Roman" w:cs="Times New Roman"/>
          <w:sz w:val="24"/>
        </w:rPr>
        <w:t>Shay Kappel</w:t>
      </w:r>
      <w:r w:rsidR="007F76B8" w:rsidRPr="00613E1D">
        <w:rPr>
          <w:rFonts w:ascii="Times New Roman" w:hAnsi="Times New Roman" w:cs="Times New Roman"/>
          <w:sz w:val="24"/>
        </w:rPr>
        <w:t>, Assistant Principal, at</w:t>
      </w:r>
      <w:r w:rsidR="00C16D6A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3A4E08" w:rsidRPr="00665421">
          <w:rPr>
            <w:rStyle w:val="Hyperlink"/>
            <w:rFonts w:ascii="Times New Roman" w:hAnsi="Times New Roman" w:cs="Times New Roman"/>
            <w:sz w:val="24"/>
          </w:rPr>
          <w:t>Shaleen.kappel@cobbk12.org</w:t>
        </w:r>
      </w:hyperlink>
      <w:r w:rsidR="00C16D6A">
        <w:rPr>
          <w:rFonts w:ascii="Times New Roman" w:hAnsi="Times New Roman" w:cs="Times New Roman"/>
          <w:sz w:val="24"/>
        </w:rPr>
        <w:t xml:space="preserve"> </w:t>
      </w:r>
      <w:r w:rsidR="007F76B8" w:rsidRPr="00613E1D">
        <w:rPr>
          <w:rFonts w:ascii="Times New Roman" w:hAnsi="Times New Roman" w:cs="Times New Roman"/>
          <w:sz w:val="24"/>
        </w:rPr>
        <w:t>or 678-594-8104 ext. 0</w:t>
      </w:r>
      <w:r w:rsidR="003A4E08">
        <w:rPr>
          <w:rFonts w:ascii="Times New Roman" w:hAnsi="Times New Roman" w:cs="Times New Roman"/>
          <w:sz w:val="24"/>
        </w:rPr>
        <w:t>50</w:t>
      </w:r>
      <w:r w:rsidR="007F76B8" w:rsidRPr="00613E1D">
        <w:rPr>
          <w:rFonts w:ascii="Times New Roman" w:hAnsi="Times New Roman" w:cs="Times New Roman"/>
          <w:sz w:val="24"/>
        </w:rPr>
        <w:t>.</w:t>
      </w:r>
    </w:p>
    <w:sectPr w:rsidR="007F76B8" w:rsidRPr="00613E1D" w:rsidSect="003A4E08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452"/>
    <w:multiLevelType w:val="hybridMultilevel"/>
    <w:tmpl w:val="D224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1DA"/>
    <w:multiLevelType w:val="hybridMultilevel"/>
    <w:tmpl w:val="7798A2B2"/>
    <w:lvl w:ilvl="0" w:tplc="1152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CA2"/>
    <w:multiLevelType w:val="hybridMultilevel"/>
    <w:tmpl w:val="163A1370"/>
    <w:lvl w:ilvl="0" w:tplc="FFCCE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9548">
    <w:abstractNumId w:val="2"/>
  </w:num>
  <w:num w:numId="2" w16cid:durableId="19822446">
    <w:abstractNumId w:val="0"/>
  </w:num>
  <w:num w:numId="3" w16cid:durableId="202605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tDAzNzAGIgsTIyUdpeDU4uLM/DyQAqNaACWXocQsAAAA"/>
  </w:docVars>
  <w:rsids>
    <w:rsidRoot w:val="00232276"/>
    <w:rsid w:val="00050139"/>
    <w:rsid w:val="00067E33"/>
    <w:rsid w:val="00074E0B"/>
    <w:rsid w:val="000F0449"/>
    <w:rsid w:val="00170109"/>
    <w:rsid w:val="00232276"/>
    <w:rsid w:val="00270B1A"/>
    <w:rsid w:val="003614FF"/>
    <w:rsid w:val="003A4E08"/>
    <w:rsid w:val="003A757E"/>
    <w:rsid w:val="004B5D5C"/>
    <w:rsid w:val="00603461"/>
    <w:rsid w:val="00613E1D"/>
    <w:rsid w:val="0065510F"/>
    <w:rsid w:val="00680260"/>
    <w:rsid w:val="00751EF0"/>
    <w:rsid w:val="007F67AC"/>
    <w:rsid w:val="007F76B8"/>
    <w:rsid w:val="00816BF6"/>
    <w:rsid w:val="008454B4"/>
    <w:rsid w:val="008A2081"/>
    <w:rsid w:val="00A31BE4"/>
    <w:rsid w:val="00A8239E"/>
    <w:rsid w:val="00AC640A"/>
    <w:rsid w:val="00BE2214"/>
    <w:rsid w:val="00C16D6A"/>
    <w:rsid w:val="00C92702"/>
    <w:rsid w:val="00D874E7"/>
    <w:rsid w:val="00E24B33"/>
    <w:rsid w:val="00F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0AAA"/>
  <w15:chartTrackingRefBased/>
  <w15:docId w15:val="{87601C72-CB30-418C-A88F-1BDC432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leen.kappel@cobb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2B74-C8AB-4229-B80E-FD04D09A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Shaw</dc:creator>
  <cp:keywords/>
  <dc:description/>
  <cp:lastModifiedBy>Shaleen Kappel</cp:lastModifiedBy>
  <cp:revision>3</cp:revision>
  <cp:lastPrinted>2018-06-11T15:37:00Z</cp:lastPrinted>
  <dcterms:created xsi:type="dcterms:W3CDTF">2024-12-18T14:33:00Z</dcterms:created>
  <dcterms:modified xsi:type="dcterms:W3CDTF">2024-12-18T14:34:00Z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6928c5e63ae029d1d72bfc059afaaff72bcbb6d1b658714538878cb2bbaec4a4</vt:lpwstr>
  </property>
</Properties>
</file>