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3A1E87">
        <w:rPr>
          <w:sz w:val="28"/>
          <w:szCs w:val="24"/>
        </w:rPr>
        <w:t>EEE-1</w:t>
      </w:r>
    </w:p>
    <w:p w:rsidR="003A1E87" w:rsidRPr="003A1E87" w:rsidRDefault="003A1E87" w:rsidP="004636D5">
      <w:pPr>
        <w:pStyle w:val="Title"/>
        <w:jc w:val="right"/>
        <w:rPr>
          <w:sz w:val="20"/>
          <w:szCs w:val="24"/>
        </w:rPr>
      </w:pPr>
    </w:p>
    <w:p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D7951"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3A1E87" w:rsidRPr="00955AC1" w:rsidRDefault="003A1E87" w:rsidP="003A1E87">
      <w:pPr>
        <w:pStyle w:val="Subtitle"/>
        <w:rPr>
          <w:b/>
          <w:sz w:val="36"/>
          <w:szCs w:val="36"/>
        </w:rPr>
      </w:pPr>
      <w:r>
        <w:rPr>
          <w:b/>
          <w:sz w:val="36"/>
          <w:szCs w:val="36"/>
        </w:rPr>
        <w:t>WELLNESS PROGRAM PROTOCOL</w:t>
      </w:r>
    </w:p>
    <w:p w:rsidR="003A1E87" w:rsidRDefault="003A1E87" w:rsidP="003A1E87">
      <w:pPr>
        <w:pStyle w:val="NormalWeb"/>
        <w:spacing w:before="0" w:after="0"/>
        <w:rPr>
          <w:szCs w:val="24"/>
        </w:rPr>
      </w:pPr>
    </w:p>
    <w:p w:rsidR="003A1E87" w:rsidRDefault="003A1E87" w:rsidP="003A1E87">
      <w:pPr>
        <w:pStyle w:val="NormalWeb"/>
        <w:spacing w:before="0" w:after="0"/>
        <w:rPr>
          <w:szCs w:val="24"/>
        </w:rPr>
      </w:pPr>
    </w:p>
    <w:p w:rsidR="003A1E87" w:rsidRDefault="003A1E87" w:rsidP="003A1E87">
      <w:pPr>
        <w:pStyle w:val="NormalWeb"/>
        <w:spacing w:before="0" w:after="0"/>
        <w:rPr>
          <w:szCs w:val="24"/>
        </w:rPr>
      </w:pPr>
      <w:r>
        <w:rPr>
          <w:szCs w:val="24"/>
        </w:rPr>
        <w:t>The Cobb County School District (District) recognizes that student wellness and proper nutrition are related to students’ wellbeing, growth, development, and readiness to learn.  The District is committed to providing a school environment that promotes and protects student wellness, proper nutrition, nutrition education, and regular physical activity as part of the total learning experience.  In a health</w:t>
      </w:r>
      <w:r w:rsidRPr="00AE53C8">
        <w:rPr>
          <w:szCs w:val="24"/>
        </w:rPr>
        <w:t>y</w:t>
      </w:r>
      <w:r w:rsidRPr="00AE53C8">
        <w:rPr>
          <w:szCs w:val="24"/>
        </w:rPr>
        <w:t xml:space="preserve"> </w:t>
      </w:r>
      <w:r>
        <w:rPr>
          <w:szCs w:val="24"/>
        </w:rPr>
        <w:t>school environment, student</w:t>
      </w:r>
      <w:r w:rsidRPr="003A1E87">
        <w:rPr>
          <w:szCs w:val="24"/>
        </w:rPr>
        <w:t>s</w:t>
      </w:r>
      <w:r>
        <w:rPr>
          <w:szCs w:val="24"/>
        </w:rPr>
        <w:t xml:space="preserve"> will learn about and participate in positive dietary and lifestyle practices that can improve student achievement.</w:t>
      </w:r>
    </w:p>
    <w:p w:rsidR="003A1E87" w:rsidRDefault="003A1E87" w:rsidP="003A1E87">
      <w:pPr>
        <w:pStyle w:val="NormalWeb"/>
        <w:spacing w:before="0" w:after="0"/>
        <w:rPr>
          <w:szCs w:val="24"/>
        </w:rPr>
      </w:pPr>
    </w:p>
    <w:p w:rsidR="003A1E87" w:rsidRPr="0068139E" w:rsidRDefault="003A1E87" w:rsidP="003A1E87">
      <w:pPr>
        <w:pStyle w:val="NormalWeb"/>
        <w:numPr>
          <w:ilvl w:val="0"/>
          <w:numId w:val="17"/>
        </w:numPr>
        <w:spacing w:before="0" w:after="0"/>
        <w:rPr>
          <w:b/>
          <w:szCs w:val="24"/>
        </w:rPr>
      </w:pPr>
      <w:r w:rsidRPr="0068139E">
        <w:rPr>
          <w:b/>
          <w:szCs w:val="24"/>
        </w:rPr>
        <w:t>Local School Wellness</w:t>
      </w:r>
      <w:r>
        <w:rPr>
          <w:b/>
          <w:szCs w:val="24"/>
        </w:rPr>
        <w:t>:</w:t>
      </w:r>
    </w:p>
    <w:p w:rsidR="003A1E87" w:rsidRDefault="003A1E87" w:rsidP="003A1E87">
      <w:pPr>
        <w:pStyle w:val="NormalWeb"/>
        <w:numPr>
          <w:ilvl w:val="1"/>
          <w:numId w:val="17"/>
        </w:numPr>
        <w:spacing w:before="0" w:after="0"/>
        <w:rPr>
          <w:szCs w:val="24"/>
        </w:rPr>
      </w:pPr>
      <w:r w:rsidRPr="0068139E">
        <w:rPr>
          <w:b/>
          <w:szCs w:val="24"/>
        </w:rPr>
        <w:t>Wellness Plan Revie</w:t>
      </w:r>
      <w:r w:rsidRPr="00D709D1">
        <w:rPr>
          <w:b/>
          <w:szCs w:val="24"/>
        </w:rPr>
        <w:t>w:</w:t>
      </w:r>
    </w:p>
    <w:p w:rsidR="003A1E87" w:rsidRDefault="003A1E87" w:rsidP="003A1E87">
      <w:pPr>
        <w:pStyle w:val="NormalWeb"/>
        <w:spacing w:before="0" w:after="0"/>
        <w:ind w:left="720"/>
      </w:pPr>
      <w:r>
        <w:t>Parents, students, representatives of the school food authority, teachers of physical education, school health professionals, the school board, school administrators, and the general public should be provided an opportunity to participate in the development, implementation and periodic review and update of the local school wellness policy via local school health advisory councils.</w:t>
      </w:r>
    </w:p>
    <w:p w:rsidR="003A1E87" w:rsidRDefault="003A1E87" w:rsidP="003A1E87">
      <w:pPr>
        <w:pStyle w:val="NormalWeb"/>
        <w:numPr>
          <w:ilvl w:val="1"/>
          <w:numId w:val="17"/>
        </w:numPr>
        <w:spacing w:before="0" w:after="0"/>
        <w:rPr>
          <w:szCs w:val="24"/>
        </w:rPr>
      </w:pPr>
      <w:r w:rsidRPr="0068139E">
        <w:rPr>
          <w:b/>
          <w:szCs w:val="24"/>
        </w:rPr>
        <w:t>Wellness Plan Timeline:</w:t>
      </w:r>
    </w:p>
    <w:p w:rsidR="003A1E87" w:rsidRDefault="003A1E87" w:rsidP="003A1E87">
      <w:pPr>
        <w:pStyle w:val="NormalWeb"/>
        <w:numPr>
          <w:ilvl w:val="2"/>
          <w:numId w:val="17"/>
        </w:numPr>
        <w:spacing w:before="0" w:after="0"/>
        <w:rPr>
          <w:szCs w:val="24"/>
        </w:rPr>
      </w:pPr>
      <w:r w:rsidRPr="0068139E">
        <w:rPr>
          <w:szCs w:val="24"/>
        </w:rPr>
        <w:t xml:space="preserve">Schools </w:t>
      </w:r>
      <w:r>
        <w:rPr>
          <w:szCs w:val="24"/>
        </w:rPr>
        <w:t>should</w:t>
      </w:r>
      <w:r w:rsidRPr="0068139E">
        <w:rPr>
          <w:szCs w:val="24"/>
        </w:rPr>
        <w:t xml:space="preserve"> complete action items listed on the wellness plan timeline.  </w:t>
      </w:r>
    </w:p>
    <w:p w:rsidR="003A1E87" w:rsidRDefault="003A1E87" w:rsidP="003A1E87">
      <w:pPr>
        <w:pStyle w:val="NormalWeb"/>
        <w:numPr>
          <w:ilvl w:val="2"/>
          <w:numId w:val="17"/>
        </w:numPr>
        <w:spacing w:before="0" w:after="0"/>
        <w:rPr>
          <w:szCs w:val="24"/>
        </w:rPr>
      </w:pPr>
      <w:r w:rsidRPr="0068139E">
        <w:rPr>
          <w:szCs w:val="24"/>
        </w:rPr>
        <w:t xml:space="preserve">The wellness plan timeline </w:t>
      </w:r>
      <w:r>
        <w:rPr>
          <w:szCs w:val="24"/>
        </w:rPr>
        <w:t>should be</w:t>
      </w:r>
      <w:r w:rsidRPr="0068139E">
        <w:rPr>
          <w:szCs w:val="24"/>
        </w:rPr>
        <w:t xml:space="preserve"> reviewed by the district wellness committee annually and compared to model policies and evid</w:t>
      </w:r>
      <w:bookmarkStart w:id="0" w:name="_GoBack"/>
      <w:bookmarkEnd w:id="0"/>
      <w:r w:rsidRPr="0068139E">
        <w:rPr>
          <w:szCs w:val="24"/>
        </w:rPr>
        <w:t xml:space="preserve">ence based programs.  </w:t>
      </w:r>
    </w:p>
    <w:p w:rsidR="003A1E87" w:rsidRDefault="003A1E87" w:rsidP="003A1E87">
      <w:pPr>
        <w:pStyle w:val="NormalWeb"/>
        <w:numPr>
          <w:ilvl w:val="2"/>
          <w:numId w:val="17"/>
        </w:numPr>
        <w:spacing w:before="0" w:after="0"/>
        <w:rPr>
          <w:szCs w:val="24"/>
        </w:rPr>
      </w:pPr>
      <w:r w:rsidRPr="0068139E">
        <w:rPr>
          <w:szCs w:val="24"/>
        </w:rPr>
        <w:t>The wellness plan timeline can be found on the District</w:t>
      </w:r>
      <w:r w:rsidRPr="00484838">
        <w:rPr>
          <w:szCs w:val="24"/>
        </w:rPr>
        <w:t>’s</w:t>
      </w:r>
      <w:r w:rsidRPr="0068139E">
        <w:rPr>
          <w:szCs w:val="24"/>
        </w:rPr>
        <w:t xml:space="preserve"> Food and Nutrition Service</w:t>
      </w:r>
      <w:r w:rsidRPr="00484838">
        <w:rPr>
          <w:szCs w:val="24"/>
        </w:rPr>
        <w:t>s</w:t>
      </w:r>
      <w:r w:rsidRPr="0068139E">
        <w:rPr>
          <w:szCs w:val="24"/>
        </w:rPr>
        <w:t xml:space="preserve"> (FNS) website.</w:t>
      </w:r>
    </w:p>
    <w:p w:rsidR="003A1E87" w:rsidRDefault="003A1E87" w:rsidP="003A1E87">
      <w:pPr>
        <w:pStyle w:val="NormalWeb"/>
        <w:numPr>
          <w:ilvl w:val="1"/>
          <w:numId w:val="17"/>
        </w:numPr>
        <w:spacing w:before="0" w:after="0"/>
        <w:rPr>
          <w:b/>
          <w:szCs w:val="24"/>
        </w:rPr>
      </w:pPr>
      <w:r w:rsidRPr="0068139E">
        <w:rPr>
          <w:b/>
          <w:szCs w:val="24"/>
        </w:rPr>
        <w:t xml:space="preserve">Wellness </w:t>
      </w:r>
      <w:r>
        <w:rPr>
          <w:b/>
          <w:szCs w:val="24"/>
        </w:rPr>
        <w:t>Plan</w:t>
      </w:r>
      <w:r w:rsidRPr="0068139E">
        <w:rPr>
          <w:b/>
          <w:szCs w:val="24"/>
        </w:rPr>
        <w:t xml:space="preserve"> Progress</w:t>
      </w:r>
      <w:r>
        <w:rPr>
          <w:b/>
          <w:szCs w:val="24"/>
        </w:rPr>
        <w:t xml:space="preserve"> and Implementation</w:t>
      </w:r>
      <w:r w:rsidRPr="0068139E">
        <w:rPr>
          <w:b/>
          <w:szCs w:val="24"/>
        </w:rPr>
        <w:t>:</w:t>
      </w:r>
    </w:p>
    <w:p w:rsidR="003A1E87" w:rsidRPr="0068139E" w:rsidRDefault="003A1E87" w:rsidP="003A1E87">
      <w:pPr>
        <w:pStyle w:val="NormalWeb"/>
        <w:numPr>
          <w:ilvl w:val="2"/>
          <w:numId w:val="17"/>
        </w:numPr>
        <w:spacing w:before="0" w:after="0"/>
        <w:rPr>
          <w:b/>
          <w:szCs w:val="24"/>
        </w:rPr>
      </w:pPr>
      <w:r w:rsidRPr="0068139E">
        <w:rPr>
          <w:szCs w:val="24"/>
        </w:rPr>
        <w:t>Individual school progress toward the goal(s) outlined in the wellness plan timeline should be posted on the District’s FN</w:t>
      </w:r>
      <w:r>
        <w:rPr>
          <w:szCs w:val="24"/>
        </w:rPr>
        <w:t>S</w:t>
      </w:r>
      <w:r w:rsidRPr="0068139E">
        <w:rPr>
          <w:szCs w:val="24"/>
        </w:rPr>
        <w:t xml:space="preserve"> website.</w:t>
      </w:r>
    </w:p>
    <w:p w:rsidR="003A1E87" w:rsidRPr="0068139E" w:rsidRDefault="003A1E87" w:rsidP="003A1E87">
      <w:pPr>
        <w:pStyle w:val="NormalWeb"/>
        <w:numPr>
          <w:ilvl w:val="2"/>
          <w:numId w:val="17"/>
        </w:numPr>
        <w:spacing w:before="0" w:after="0"/>
        <w:rPr>
          <w:b/>
          <w:szCs w:val="24"/>
        </w:rPr>
      </w:pPr>
      <w:r>
        <w:rPr>
          <w:szCs w:val="24"/>
        </w:rPr>
        <w:t>The extent to which schools are compliant with the wellness plan should also be posted on the District’s FNS website.</w:t>
      </w:r>
    </w:p>
    <w:p w:rsidR="003A1E87" w:rsidRPr="0068139E" w:rsidRDefault="003A1E87" w:rsidP="003A1E87">
      <w:pPr>
        <w:pStyle w:val="NormalWeb"/>
        <w:spacing w:before="0" w:after="0"/>
        <w:ind w:left="1080"/>
        <w:rPr>
          <w:b/>
          <w:szCs w:val="24"/>
        </w:rPr>
      </w:pPr>
    </w:p>
    <w:p w:rsidR="003A1E87" w:rsidRDefault="003A1E87" w:rsidP="003A1E87">
      <w:pPr>
        <w:pStyle w:val="NormalWeb"/>
        <w:numPr>
          <w:ilvl w:val="0"/>
          <w:numId w:val="17"/>
        </w:numPr>
        <w:spacing w:before="0" w:after="0"/>
        <w:rPr>
          <w:b/>
          <w:szCs w:val="24"/>
        </w:rPr>
      </w:pPr>
      <w:r>
        <w:rPr>
          <w:b/>
          <w:szCs w:val="24"/>
        </w:rPr>
        <w:t>School Nutrition Program:</w:t>
      </w:r>
    </w:p>
    <w:p w:rsidR="003A1E87" w:rsidRPr="00D709D1" w:rsidRDefault="003A1E87" w:rsidP="003A1E87">
      <w:pPr>
        <w:pStyle w:val="NormalWeb"/>
        <w:spacing w:before="0" w:after="0"/>
        <w:ind w:left="360"/>
        <w:rPr>
          <w:szCs w:val="24"/>
        </w:rPr>
      </w:pPr>
      <w:r w:rsidRPr="00D709D1">
        <w:rPr>
          <w:szCs w:val="24"/>
        </w:rPr>
        <w:t xml:space="preserve">Goals and reporting of mandatory nutrition promotions </w:t>
      </w:r>
      <w:r>
        <w:rPr>
          <w:szCs w:val="24"/>
        </w:rPr>
        <w:t>should be</w:t>
      </w:r>
      <w:r w:rsidRPr="00D709D1">
        <w:rPr>
          <w:szCs w:val="24"/>
        </w:rPr>
        <w:t xml:space="preserve"> addressed in the District FNS Cafeteria Manager Manual.</w:t>
      </w:r>
    </w:p>
    <w:p w:rsidR="00CC1571" w:rsidRPr="00955AC1" w:rsidRDefault="00CC1571" w:rsidP="003A1E87">
      <w:pPr>
        <w:pStyle w:val="NormalWeb"/>
        <w:spacing w:before="0" w:after="0"/>
        <w:jc w:val="center"/>
        <w:rPr>
          <w:b/>
          <w:sz w:val="36"/>
          <w:szCs w:val="36"/>
        </w:rPr>
      </w:pPr>
    </w:p>
    <w:sectPr w:rsidR="00CC1571" w:rsidRPr="00955AC1" w:rsidSect="00B63802">
      <w:footerReference w:type="default" r:id="rId9"/>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6349" w:rsidRDefault="008E6349">
      <w:r>
        <w:separator/>
      </w:r>
    </w:p>
  </w:endnote>
  <w:endnote w:type="continuationSeparator" w:id="0">
    <w:p w:rsidR="008E6349" w:rsidRDefault="008E6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embedRegular r:id="rId1" w:fontKey="{FCC68110-39C8-49C9-8807-BB04CE0D0E90}"/>
    <w:embedBold r:id="rId2" w:fontKey="{DD39BA61-8905-4A41-9466-678F0BF87A91}"/>
  </w:font>
  <w:font w:name="Times New Roman">
    <w:panose1 w:val="02020603050405020304"/>
    <w:charset w:val="00"/>
    <w:family w:val="roman"/>
    <w:pitch w:val="variable"/>
    <w:sig w:usb0="E0002AFF" w:usb1="C0007841" w:usb2="00000009" w:usb3="00000000" w:csb0="000001FF" w:csb1="00000000"/>
    <w:embedRegular r:id="rId3" w:fontKey="{C8488709-2555-4F16-8C2D-09FB9B732840}"/>
    <w:embedBold r:id="rId4" w:fontKey="{68019F51-39C7-4AC8-A27A-A3810C92AFA3}"/>
    <w:embedItalic r:id="rId5" w:fontKey="{DECFDC67-757D-4429-8AFC-2065554810A5}"/>
    <w:embedBoldItalic r:id="rId6" w:fontKey="{93FC0B96-A3B4-4BD8-B174-80440EA7084A}"/>
  </w:font>
  <w:font w:name="Symbol">
    <w:panose1 w:val="05050102010706020507"/>
    <w:charset w:val="02"/>
    <w:family w:val="roman"/>
    <w:pitch w:val="variable"/>
    <w:sig w:usb0="00000000" w:usb1="10000000" w:usb2="00000000" w:usb3="00000000" w:csb0="80000000" w:csb1="00000000"/>
    <w:embedRegular r:id="rId7" w:fontKey="{444B6FBC-9533-4CBA-892F-D545646EBDF0}"/>
  </w:font>
  <w:font w:name="Courier New">
    <w:panose1 w:val="02070309020205020404"/>
    <w:charset w:val="00"/>
    <w:family w:val="modern"/>
    <w:pitch w:val="fixed"/>
    <w:sig w:usb0="E0002AFF" w:usb1="C0007843" w:usb2="00000009" w:usb3="00000000" w:csb0="000001FF" w:csb1="00000000"/>
    <w:embedRegular r:id="rId8" w:fontKey="{780438D7-C0D7-4956-B142-44E1464D3212}"/>
  </w:font>
  <w:font w:name="Wingdings">
    <w:panose1 w:val="05000000000000000000"/>
    <w:charset w:val="02"/>
    <w:family w:val="auto"/>
    <w:pitch w:val="variable"/>
    <w:sig w:usb0="00000000" w:usb1="10000000" w:usb2="00000000" w:usb3="00000000" w:csb0="80000000" w:csb1="00000000"/>
    <w:embedRegular r:id="rId9" w:fontKey="{ECD843B5-A370-4C6D-B6A8-2CA348C1D445}"/>
  </w:font>
  <w:font w:name="Times New Roman Bold">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embedRegular r:id="rId10" w:fontKey="{97AC32B0-EDCD-4642-AB4E-7F905A50FE2A}"/>
    <w:embedBold r:id="rId11" w:fontKey="{873EA48E-542B-4300-B85F-EC3C8522C811}"/>
    <w:embedBoldItalic r:id="rId12" w:fontKey="{50189284-F02F-498F-A03F-A7225F06DD33}"/>
  </w:font>
  <w:font w:name="Tahoma">
    <w:panose1 w:val="020B0604030504040204"/>
    <w:charset w:val="00"/>
    <w:family w:val="swiss"/>
    <w:pitch w:val="variable"/>
    <w:sig w:usb0="E1002EFF" w:usb1="C000605B" w:usb2="00000029" w:usb3="00000000" w:csb0="000101FF" w:csb1="00000000"/>
    <w:embedRegular r:id="rId13" w:fontKey="{71175877-343A-46C6-B98A-7541D90EB846}"/>
  </w:font>
  <w:font w:name="Cambria">
    <w:panose1 w:val="02040503050406030204"/>
    <w:charset w:val="00"/>
    <w:family w:val="roman"/>
    <w:pitch w:val="variable"/>
    <w:sig w:usb0="E00002FF" w:usb1="400004FF" w:usb2="00000000" w:usb3="00000000" w:csb0="0000019F" w:csb1="00000000"/>
    <w:embedRegular r:id="rId14" w:fontKey="{FF97A6FE-32E6-4E8E-BCF8-20B95DE70D97}"/>
  </w:font>
  <w:font w:name="Calibri">
    <w:panose1 w:val="020F0502020204030204"/>
    <w:charset w:val="00"/>
    <w:family w:val="swiss"/>
    <w:pitch w:val="variable"/>
    <w:sig w:usb0="E00002FF" w:usb1="4000ACFF" w:usb2="00000001" w:usb3="00000000" w:csb0="0000019F" w:csb1="00000000"/>
    <w:embedRegular r:id="rId15" w:fontKey="{7AF41FBD-2FCD-46FE-A869-08EF21EAA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349" w:rsidRPr="001F2E49" w:rsidRDefault="003A1E87" w:rsidP="001F2E49">
    <w:pPr>
      <w:pStyle w:val="Footer"/>
      <w:tabs>
        <w:tab w:val="clear" w:pos="4320"/>
        <w:tab w:val="clear" w:pos="8640"/>
        <w:tab w:val="center" w:pos="5400"/>
        <w:tab w:val="right" w:pos="10800"/>
      </w:tabs>
      <w:jc w:val="both"/>
      <w:rPr>
        <w:sz w:val="24"/>
        <w:szCs w:val="24"/>
      </w:rPr>
    </w:pPr>
    <w:r w:rsidRPr="00AE53C8">
      <w:rPr>
        <w:sz w:val="24"/>
        <w:szCs w:val="24"/>
      </w:rPr>
      <w:t>7/1/18</w:t>
    </w:r>
    <w:r>
      <w:rPr>
        <w:sz w:val="24"/>
        <w:szCs w:val="24"/>
      </w:rPr>
      <w:t>: Food and Nutrition Services</w:t>
    </w:r>
    <w:r w:rsidR="008E6349" w:rsidRPr="001F2E49">
      <w:rPr>
        <w:sz w:val="24"/>
        <w:szCs w:val="24"/>
      </w:rPr>
      <w:tab/>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036083">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036083">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6349" w:rsidRDefault="008E6349">
      <w:r>
        <w:separator/>
      </w:r>
    </w:p>
  </w:footnote>
  <w:footnote w:type="continuationSeparator" w:id="0">
    <w:p w:rsidR="008E6349" w:rsidRDefault="008E63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7C0029F"/>
    <w:multiLevelType w:val="multilevel"/>
    <w:tmpl w:val="DAFC8CF4"/>
    <w:lvl w:ilvl="0">
      <w:start w:val="1"/>
      <w:numFmt w:val="upperLetter"/>
      <w:lvlText w:val="%1."/>
      <w:lvlJc w:val="left"/>
      <w:pPr>
        <w:ind w:left="360" w:hanging="360"/>
      </w:pPr>
      <w:rPr>
        <w:rFonts w:ascii="Verdana" w:hAnsi="Verdana" w:hint="default"/>
        <w:b/>
        <w:i w:val="0"/>
        <w:color w:val="auto"/>
        <w:sz w:val="20"/>
      </w:rPr>
    </w:lvl>
    <w:lvl w:ilvl="1">
      <w:start w:val="1"/>
      <w:numFmt w:val="decimal"/>
      <w:lvlText w:val="%2."/>
      <w:lvlJc w:val="left"/>
      <w:pPr>
        <w:ind w:left="720" w:hanging="360"/>
      </w:pPr>
      <w:rPr>
        <w:rFonts w:ascii="Verdana" w:hAnsi="Verdana" w:hint="default"/>
        <w:b w:val="0"/>
        <w:i w:val="0"/>
        <w:strike w:val="0"/>
        <w:color w:val="auto"/>
        <w:sz w:val="20"/>
      </w:rPr>
    </w:lvl>
    <w:lvl w:ilvl="2">
      <w:start w:val="1"/>
      <w:numFmt w:val="lowerLetter"/>
      <w:lvlText w:val="%3."/>
      <w:lvlJc w:val="left"/>
      <w:pPr>
        <w:ind w:left="1080" w:hanging="360"/>
      </w:pPr>
      <w:rPr>
        <w:rFonts w:ascii="Verdana" w:hAnsi="Verdana" w:hint="default"/>
        <w:b w:val="0"/>
        <w:i w:val="0"/>
        <w:sz w:val="20"/>
      </w:rPr>
    </w:lvl>
    <w:lvl w:ilvl="3">
      <w:start w:val="1"/>
      <w:numFmt w:val="decimal"/>
      <w:lvlText w:val="(%4)"/>
      <w:lvlJc w:val="left"/>
      <w:pPr>
        <w:ind w:left="1440" w:hanging="360"/>
      </w:pPr>
      <w:rPr>
        <w:rFonts w:ascii="Verdana" w:hAnsi="Verdana" w:hint="default"/>
        <w:b w:val="0"/>
        <w:i w:val="0"/>
        <w:sz w:val="20"/>
      </w:rPr>
    </w:lvl>
    <w:lvl w:ilvl="4">
      <w:start w:val="1"/>
      <w:numFmt w:val="lowerLetter"/>
      <w:lvlText w:val="(%5)"/>
      <w:lvlJc w:val="left"/>
      <w:pPr>
        <w:ind w:left="1800" w:hanging="360"/>
      </w:pPr>
      <w:rPr>
        <w:rFonts w:ascii="Verdana" w:hAnsi="Verdana" w:hint="default"/>
        <w:b w:val="0"/>
        <w:i w:val="0"/>
        <w:sz w:val="20"/>
      </w:rPr>
    </w:lvl>
    <w:lvl w:ilvl="5">
      <w:start w:val="1"/>
      <w:numFmt w:val="decimal"/>
      <w:lvlText w:val="%6)"/>
      <w:lvlJc w:val="left"/>
      <w:pPr>
        <w:ind w:left="2160" w:hanging="360"/>
      </w:pPr>
      <w:rPr>
        <w:rFonts w:ascii="Verdana" w:hAnsi="Verdana" w:hint="default"/>
        <w:b w:val="0"/>
        <w:i w:val="0"/>
        <w:sz w:val="20"/>
      </w:rPr>
    </w:lvl>
    <w:lvl w:ilvl="6">
      <w:start w:val="1"/>
      <w:numFmt w:val="lowerLetter"/>
      <w:lvlText w:val="%7)"/>
      <w:lvlJc w:val="left"/>
      <w:pPr>
        <w:ind w:left="2520" w:hanging="360"/>
      </w:pPr>
      <w:rPr>
        <w:rFonts w:ascii="Verdana" w:hAnsi="Verdana" w:hint="default"/>
        <w:b w:val="0"/>
        <w:i w:val="0"/>
        <w:sz w:val="20"/>
      </w:rPr>
    </w:lvl>
    <w:lvl w:ilvl="7">
      <w:start w:val="1"/>
      <w:numFmt w:val="lowerRoman"/>
      <w:lvlText w:val="%8."/>
      <w:lvlJc w:val="left"/>
      <w:pPr>
        <w:ind w:left="2880" w:hanging="360"/>
      </w:pPr>
      <w:rPr>
        <w:rFonts w:ascii="Verdana" w:hAnsi="Verdana" w:hint="default"/>
        <w:b w:val="0"/>
        <w:i w:val="0"/>
        <w:sz w:val="20"/>
      </w:rPr>
    </w:lvl>
    <w:lvl w:ilvl="8">
      <w:start w:val="1"/>
      <w:numFmt w:val="none"/>
      <w:lvlText w:val="%9."/>
      <w:lvlJc w:val="left"/>
      <w:pPr>
        <w:ind w:left="3240" w:hanging="360"/>
      </w:pPr>
      <w:rPr>
        <w:rFonts w:hint="default"/>
      </w:rPr>
    </w:lvl>
  </w:abstractNum>
  <w:abstractNum w:abstractNumId="2"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5"/>
  </w:num>
  <w:num w:numId="4">
    <w:abstractNumId w:val="0"/>
  </w:num>
  <w:num w:numId="5">
    <w:abstractNumId w:val="2"/>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hjzYVCf9R/skfuPEaVZvG69ZZa1hYFcgB+7nlSq5sN/4++Zdq/+jVOHDwlKK7DyVr6+pmmn654qBQ20qR8z2A==" w:salt="36wG/i4MSORxWue8+5Rqi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2MDOysDAyNjcyMjZQ0lEKTi0uzszPAykwrAUAzQmidSwAAAA="/>
  </w:docVars>
  <w:rsids>
    <w:rsidRoot w:val="00A2666D"/>
    <w:rsid w:val="0000583A"/>
    <w:rsid w:val="00024FC3"/>
    <w:rsid w:val="000353D7"/>
    <w:rsid w:val="000354A9"/>
    <w:rsid w:val="00036083"/>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A1E87"/>
    <w:rsid w:val="003D67FD"/>
    <w:rsid w:val="003F259F"/>
    <w:rsid w:val="004533CF"/>
    <w:rsid w:val="004636D5"/>
    <w:rsid w:val="004D6919"/>
    <w:rsid w:val="004E7305"/>
    <w:rsid w:val="005402E8"/>
    <w:rsid w:val="005435F9"/>
    <w:rsid w:val="00545868"/>
    <w:rsid w:val="00570EBA"/>
    <w:rsid w:val="00590E81"/>
    <w:rsid w:val="005B1AD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AE53C8"/>
    <w:rsid w:val="00B00799"/>
    <w:rsid w:val="00B32F74"/>
    <w:rsid w:val="00B63802"/>
    <w:rsid w:val="00BD52F4"/>
    <w:rsid w:val="00BF0E08"/>
    <w:rsid w:val="00C40DBF"/>
    <w:rsid w:val="00C54DB5"/>
    <w:rsid w:val="00CA73EF"/>
    <w:rsid w:val="00CC1571"/>
    <w:rsid w:val="00CE0A7D"/>
    <w:rsid w:val="00CE0D00"/>
    <w:rsid w:val="00D31EC2"/>
    <w:rsid w:val="00D919B9"/>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9CF8D-6A0A-4E99-9348-26661859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266</Words>
  <Characters>1582</Characters>
  <Application>Microsoft Office Word</Application>
  <DocSecurity>8</DocSecurity>
  <Lines>13</Lines>
  <Paragraphs>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2009-06-24T17:29:00Z</cp:lastPrinted>
  <dcterms:created xsi:type="dcterms:W3CDTF">2018-06-12T19:50:00Z</dcterms:created>
  <dcterms:modified xsi:type="dcterms:W3CDTF">2018-06-12T19:50:00Z</dcterms:modified>
</cp:coreProperties>
</file>