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076E43" w:rsidP="00C46561">
      <w:pPr>
        <w:pStyle w:val="Title"/>
        <w:jc w:val="right"/>
        <w:rPr>
          <w:sz w:val="24"/>
          <w:szCs w:val="24"/>
        </w:rPr>
      </w:pPr>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8" o:title="ccsd_wdmk_pms201"/>
          </v:shape>
        </w:pict>
      </w:r>
    </w:p>
    <w:p w:rsidR="00C46561" w:rsidRDefault="00EB356B" w:rsidP="00C46561">
      <w:pPr>
        <w:pStyle w:val="Title"/>
        <w:jc w:val="right"/>
      </w:pPr>
      <w:r>
        <w:rPr>
          <w:sz w:val="24"/>
          <w:szCs w:val="24"/>
        </w:rPr>
        <w:t xml:space="preserve">           </w:t>
      </w:r>
      <w:r w:rsidR="000353D7">
        <w:rPr>
          <w:sz w:val="24"/>
          <w:szCs w:val="24"/>
        </w:rPr>
        <w:t xml:space="preserve">Form </w:t>
      </w:r>
      <w:r>
        <w:rPr>
          <w:sz w:val="24"/>
          <w:szCs w:val="24"/>
        </w:rPr>
        <w:t>IDCH-1</w:t>
      </w:r>
      <w:r w:rsidR="00A2666D">
        <w:tab/>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Default="00A2666D" w:rsidP="00C46561">
      <w:pPr>
        <w:pStyle w:val="Subtitle"/>
        <w:jc w:val="left"/>
        <w:rPr>
          <w:sz w:val="22"/>
          <w:szCs w:val="22"/>
        </w:rPr>
      </w:pPr>
      <w:r>
        <w:rPr>
          <w:sz w:val="22"/>
          <w:szCs w:val="22"/>
        </w:rPr>
        <w:tab/>
      </w:r>
    </w:p>
    <w:p w:rsidR="00EB356B" w:rsidRPr="00EB356B" w:rsidRDefault="00EB356B" w:rsidP="00EB356B">
      <w:pPr>
        <w:autoSpaceDE w:val="0"/>
        <w:autoSpaceDN w:val="0"/>
        <w:adjustRightInd w:val="0"/>
        <w:spacing w:before="100" w:after="100"/>
        <w:jc w:val="center"/>
        <w:rPr>
          <w:color w:val="000000"/>
          <w:sz w:val="32"/>
          <w:szCs w:val="32"/>
        </w:rPr>
      </w:pPr>
      <w:r w:rsidRPr="00EB356B">
        <w:t xml:space="preserve"> </w:t>
      </w:r>
      <w:r w:rsidRPr="00EB356B">
        <w:rPr>
          <w:b/>
          <w:bCs/>
          <w:color w:val="000000"/>
          <w:sz w:val="32"/>
          <w:szCs w:val="32"/>
        </w:rPr>
        <w:t xml:space="preserve">INFORMATION GUIDE FOR </w:t>
      </w:r>
      <w:r w:rsidRPr="00B21BDC">
        <w:rPr>
          <w:b/>
          <w:bCs/>
          <w:sz w:val="32"/>
          <w:szCs w:val="32"/>
        </w:rPr>
        <w:t xml:space="preserve">COLLEGE CREDIT NOW </w:t>
      </w:r>
    </w:p>
    <w:p w:rsidR="00EB356B" w:rsidRDefault="00EB356B" w:rsidP="00EB356B">
      <w:pPr>
        <w:autoSpaceDE w:val="0"/>
        <w:autoSpaceDN w:val="0"/>
        <w:adjustRightInd w:val="0"/>
        <w:rPr>
          <w:color w:val="000000"/>
          <w:sz w:val="23"/>
          <w:szCs w:val="23"/>
        </w:rPr>
      </w:pPr>
      <w:r w:rsidRPr="00EB356B">
        <w:rPr>
          <w:color w:val="000000"/>
          <w:sz w:val="23"/>
          <w:szCs w:val="23"/>
        </w:rPr>
        <w:t xml:space="preserve">The purpose of this exhibit is to provide school counselors curricula guidelines to assist in the implementation of </w:t>
      </w:r>
      <w:r w:rsidRPr="00EB356B">
        <w:rPr>
          <w:sz w:val="23"/>
          <w:szCs w:val="23"/>
        </w:rPr>
        <w:t>Administrative Rule</w:t>
      </w:r>
      <w:r w:rsidRPr="00B21BDC">
        <w:rPr>
          <w:sz w:val="23"/>
          <w:szCs w:val="23"/>
        </w:rPr>
        <w:t xml:space="preserve"> IDCH-R (Dual/Joint Enrollment Programs)</w:t>
      </w:r>
      <w:r w:rsidRPr="0053088B">
        <w:rPr>
          <w:color w:val="4F6228" w:themeColor="accent3" w:themeShade="80"/>
          <w:sz w:val="23"/>
          <w:szCs w:val="23"/>
        </w:rPr>
        <w:t>.</w:t>
      </w:r>
      <w:r w:rsidRPr="00EB356B">
        <w:rPr>
          <w:color w:val="000000"/>
          <w:sz w:val="23"/>
          <w:szCs w:val="23"/>
        </w:rPr>
        <w:t xml:space="preserve"> </w:t>
      </w:r>
    </w:p>
    <w:p w:rsidR="00EB356B" w:rsidRPr="00EB356B" w:rsidRDefault="00EB356B" w:rsidP="00EB356B">
      <w:pPr>
        <w:autoSpaceDE w:val="0"/>
        <w:autoSpaceDN w:val="0"/>
        <w:adjustRightInd w:val="0"/>
        <w:rPr>
          <w:color w:val="000000"/>
          <w:sz w:val="23"/>
          <w:szCs w:val="23"/>
        </w:rPr>
      </w:pPr>
    </w:p>
    <w:p w:rsidR="00EB356B" w:rsidRDefault="00EB356B" w:rsidP="00EB356B">
      <w:pPr>
        <w:autoSpaceDE w:val="0"/>
        <w:autoSpaceDN w:val="0"/>
        <w:adjustRightInd w:val="0"/>
        <w:rPr>
          <w:b/>
          <w:bCs/>
          <w:color w:val="000000"/>
          <w:sz w:val="23"/>
          <w:szCs w:val="23"/>
        </w:rPr>
      </w:pPr>
      <w:r w:rsidRPr="00B21BDC">
        <w:rPr>
          <w:b/>
          <w:bCs/>
          <w:sz w:val="23"/>
          <w:szCs w:val="23"/>
        </w:rPr>
        <w:t>Course taken through College Credit Now t</w:t>
      </w:r>
      <w:r w:rsidRPr="00EB356B">
        <w:rPr>
          <w:b/>
          <w:bCs/>
          <w:color w:val="000000"/>
          <w:sz w:val="23"/>
          <w:szCs w:val="23"/>
        </w:rPr>
        <w:t xml:space="preserve">hat are higher than courses which receive the 1.0 quality point at the high school will also receive the 1.0 quality point. These courses are: </w:t>
      </w:r>
    </w:p>
    <w:p w:rsidR="00EB356B" w:rsidRDefault="00EB356B" w:rsidP="00EB356B">
      <w:pPr>
        <w:autoSpaceDE w:val="0"/>
        <w:autoSpaceDN w:val="0"/>
        <w:adjustRightInd w:val="0"/>
        <w:rPr>
          <w:b/>
          <w:bCs/>
          <w:color w:val="000000"/>
          <w:sz w:val="23"/>
          <w:szCs w:val="23"/>
        </w:rPr>
      </w:pPr>
    </w:p>
    <w:tbl>
      <w:tblPr>
        <w:tblStyle w:val="TableGrid"/>
        <w:tblW w:w="0" w:type="auto"/>
        <w:tblLook w:val="04A0" w:firstRow="1" w:lastRow="0" w:firstColumn="1" w:lastColumn="0" w:noHBand="0" w:noVBand="1"/>
      </w:tblPr>
      <w:tblGrid>
        <w:gridCol w:w="1176"/>
        <w:gridCol w:w="1266"/>
        <w:gridCol w:w="1266"/>
        <w:gridCol w:w="1142"/>
        <w:gridCol w:w="1163"/>
        <w:gridCol w:w="1174"/>
        <w:gridCol w:w="1139"/>
        <w:gridCol w:w="1168"/>
        <w:gridCol w:w="1167"/>
        <w:gridCol w:w="1183"/>
        <w:gridCol w:w="1171"/>
        <w:gridCol w:w="1169"/>
      </w:tblGrid>
      <w:tr w:rsidR="00B21BDC" w:rsidRPr="00B21BDC" w:rsidTr="00EB356B">
        <w:tc>
          <w:tcPr>
            <w:tcW w:w="14184" w:type="dxa"/>
            <w:gridSpan w:val="12"/>
            <w:shd w:val="clear" w:color="auto" w:fill="D9D9D9" w:themeFill="background1" w:themeFillShade="D9"/>
          </w:tcPr>
          <w:p w:rsidR="00EB356B" w:rsidRPr="00B21BDC" w:rsidRDefault="00EB356B" w:rsidP="00EB356B">
            <w:pPr>
              <w:pStyle w:val="NormalWeb"/>
              <w:spacing w:before="0" w:after="0"/>
              <w:rPr>
                <w:rFonts w:ascii="Arial Narrow" w:hAnsi="Arial Narrow" w:cs="Arial"/>
                <w:b/>
                <w:bCs/>
                <w:sz w:val="20"/>
              </w:rPr>
            </w:pPr>
            <w:r w:rsidRPr="00B21BDC">
              <w:rPr>
                <w:rFonts w:ascii="Arial Narrow" w:hAnsi="Arial Narrow" w:cs="Arial"/>
                <w:b/>
                <w:bCs/>
                <w:sz w:val="22"/>
              </w:rPr>
              <w:t>In order to earn extra quality points in a College Credit Now approved college-level course, the student must have taken the appropriate high school course:</w:t>
            </w:r>
          </w:p>
        </w:tc>
      </w:tr>
      <w:tr w:rsidR="00B21BDC" w:rsidRPr="00B21BDC" w:rsidTr="00EB356B">
        <w:tc>
          <w:tcPr>
            <w:tcW w:w="1176" w:type="dxa"/>
          </w:tcPr>
          <w:p w:rsidR="00EB356B" w:rsidRPr="00B21BDC" w:rsidRDefault="00EB356B" w:rsidP="00EB356B">
            <w:pPr>
              <w:pStyle w:val="NormalWeb"/>
              <w:spacing w:before="0" w:after="0"/>
              <w:jc w:val="center"/>
              <w:rPr>
                <w:rFonts w:ascii="Arial Narrow" w:hAnsi="Arial Narrow" w:cs="Arial"/>
                <w:b/>
                <w:bCs/>
                <w:sz w:val="20"/>
                <w:u w:val="single"/>
              </w:rPr>
            </w:pPr>
            <w:r w:rsidRPr="00B21BDC">
              <w:rPr>
                <w:rFonts w:ascii="Arial Narrow" w:hAnsi="Arial Narrow" w:cs="Arial"/>
                <w:b/>
                <w:bCs/>
                <w:sz w:val="20"/>
                <w:u w:val="single"/>
              </w:rPr>
              <w:t>Language Arts</w:t>
            </w:r>
          </w:p>
        </w:tc>
        <w:tc>
          <w:tcPr>
            <w:tcW w:w="1266" w:type="dxa"/>
          </w:tcPr>
          <w:p w:rsidR="00EB356B" w:rsidRPr="00B21BDC" w:rsidRDefault="00EB356B" w:rsidP="00EB356B">
            <w:pPr>
              <w:pStyle w:val="NormalWeb"/>
              <w:spacing w:before="0" w:after="0"/>
              <w:jc w:val="center"/>
              <w:rPr>
                <w:rFonts w:ascii="Arial Narrow" w:hAnsi="Arial Narrow" w:cs="Arial"/>
                <w:b/>
                <w:bCs/>
                <w:sz w:val="20"/>
                <w:u w:val="single"/>
              </w:rPr>
            </w:pPr>
            <w:r w:rsidRPr="00B21BDC">
              <w:rPr>
                <w:rFonts w:ascii="Arial Narrow" w:hAnsi="Arial Narrow" w:cs="Arial"/>
                <w:b/>
                <w:bCs/>
                <w:sz w:val="20"/>
                <w:u w:val="single"/>
              </w:rPr>
              <w:t>Math</w:t>
            </w:r>
          </w:p>
          <w:p w:rsidR="00EB356B" w:rsidRPr="00B21BDC" w:rsidRDefault="00EB356B" w:rsidP="00EB356B">
            <w:pPr>
              <w:pStyle w:val="NormalWeb"/>
              <w:spacing w:before="0" w:after="0"/>
              <w:jc w:val="center"/>
              <w:rPr>
                <w:rFonts w:ascii="Arial Narrow" w:hAnsi="Arial Narrow" w:cs="Arial"/>
                <w:b/>
                <w:bCs/>
                <w:sz w:val="20"/>
                <w:u w:val="single"/>
              </w:rPr>
            </w:pPr>
            <w:r w:rsidRPr="00B21BDC">
              <w:rPr>
                <w:rFonts w:ascii="Arial Narrow" w:hAnsi="Arial Narrow" w:cs="Arial"/>
                <w:b/>
                <w:bCs/>
                <w:sz w:val="20"/>
                <w:u w:val="single"/>
              </w:rPr>
              <w:t>Calculus</w:t>
            </w:r>
          </w:p>
        </w:tc>
        <w:tc>
          <w:tcPr>
            <w:tcW w:w="1266" w:type="dxa"/>
          </w:tcPr>
          <w:p w:rsidR="00EB356B" w:rsidRPr="00B21BDC" w:rsidRDefault="00EB356B" w:rsidP="00EB356B">
            <w:pPr>
              <w:pStyle w:val="NormalWeb"/>
              <w:spacing w:before="0" w:after="0"/>
              <w:jc w:val="center"/>
              <w:rPr>
                <w:rFonts w:ascii="Arial Narrow" w:hAnsi="Arial Narrow" w:cs="Arial"/>
                <w:b/>
                <w:bCs/>
                <w:sz w:val="20"/>
                <w:u w:val="single"/>
              </w:rPr>
            </w:pPr>
            <w:r w:rsidRPr="00B21BDC">
              <w:rPr>
                <w:rFonts w:ascii="Arial Narrow" w:hAnsi="Arial Narrow" w:cs="Arial"/>
                <w:b/>
                <w:bCs/>
                <w:sz w:val="20"/>
                <w:u w:val="single"/>
              </w:rPr>
              <w:t>Math</w:t>
            </w:r>
          </w:p>
          <w:p w:rsidR="00EB356B" w:rsidRPr="00B21BDC" w:rsidRDefault="00EB356B" w:rsidP="00EB356B">
            <w:pPr>
              <w:pStyle w:val="NormalWeb"/>
              <w:spacing w:before="0" w:after="0"/>
              <w:jc w:val="center"/>
              <w:rPr>
                <w:rFonts w:ascii="Arial Narrow" w:hAnsi="Arial Narrow" w:cs="Arial"/>
                <w:b/>
                <w:bCs/>
                <w:sz w:val="20"/>
                <w:u w:val="single"/>
              </w:rPr>
            </w:pPr>
            <w:r w:rsidRPr="00B21BDC">
              <w:rPr>
                <w:rFonts w:ascii="Arial Narrow" w:hAnsi="Arial Narrow" w:cs="Arial"/>
                <w:b/>
                <w:bCs/>
                <w:sz w:val="20"/>
                <w:u w:val="single"/>
              </w:rPr>
              <w:t>Statistics</w:t>
            </w:r>
          </w:p>
        </w:tc>
        <w:tc>
          <w:tcPr>
            <w:tcW w:w="1142" w:type="dxa"/>
          </w:tcPr>
          <w:p w:rsidR="00EB356B" w:rsidRPr="00B21BDC" w:rsidRDefault="00EB356B" w:rsidP="00EB356B">
            <w:pPr>
              <w:pStyle w:val="NormalWeb"/>
              <w:spacing w:before="0" w:after="0"/>
              <w:jc w:val="center"/>
              <w:rPr>
                <w:rFonts w:ascii="Arial Narrow" w:hAnsi="Arial Narrow" w:cs="Arial"/>
                <w:b/>
                <w:bCs/>
                <w:sz w:val="20"/>
                <w:u w:val="single"/>
              </w:rPr>
            </w:pPr>
            <w:r w:rsidRPr="00B21BDC">
              <w:rPr>
                <w:rFonts w:ascii="Arial Narrow" w:hAnsi="Arial Narrow" w:cs="Arial"/>
                <w:b/>
                <w:bCs/>
                <w:sz w:val="20"/>
                <w:u w:val="single"/>
              </w:rPr>
              <w:t>Science</w:t>
            </w:r>
          </w:p>
          <w:p w:rsidR="00EB356B" w:rsidRPr="00B21BDC" w:rsidRDefault="00EB356B" w:rsidP="00EB356B">
            <w:pPr>
              <w:pStyle w:val="NormalWeb"/>
              <w:spacing w:before="0" w:after="0"/>
              <w:jc w:val="center"/>
              <w:rPr>
                <w:rFonts w:ascii="Arial Narrow" w:hAnsi="Arial Narrow" w:cs="Arial"/>
                <w:b/>
                <w:bCs/>
                <w:sz w:val="20"/>
                <w:u w:val="single"/>
              </w:rPr>
            </w:pPr>
            <w:r w:rsidRPr="00B21BDC">
              <w:rPr>
                <w:rFonts w:ascii="Arial Narrow" w:hAnsi="Arial Narrow" w:cs="Arial"/>
                <w:b/>
                <w:bCs/>
                <w:sz w:val="20"/>
                <w:u w:val="single"/>
              </w:rPr>
              <w:t>Biology</w:t>
            </w:r>
          </w:p>
        </w:tc>
        <w:tc>
          <w:tcPr>
            <w:tcW w:w="1163" w:type="dxa"/>
          </w:tcPr>
          <w:p w:rsidR="00EB356B" w:rsidRPr="00B21BDC" w:rsidRDefault="00EB356B" w:rsidP="00EB356B">
            <w:pPr>
              <w:pStyle w:val="NormalWeb"/>
              <w:spacing w:before="0" w:after="0"/>
              <w:jc w:val="center"/>
              <w:rPr>
                <w:rFonts w:ascii="Arial Narrow" w:hAnsi="Arial Narrow" w:cs="Arial"/>
                <w:b/>
                <w:bCs/>
                <w:sz w:val="20"/>
                <w:u w:val="single"/>
              </w:rPr>
            </w:pPr>
            <w:r w:rsidRPr="00B21BDC">
              <w:rPr>
                <w:rFonts w:ascii="Arial Narrow" w:hAnsi="Arial Narrow" w:cs="Arial"/>
                <w:b/>
                <w:bCs/>
                <w:sz w:val="20"/>
                <w:u w:val="single"/>
              </w:rPr>
              <w:t>Science</w:t>
            </w:r>
          </w:p>
          <w:p w:rsidR="00EB356B" w:rsidRPr="00B21BDC" w:rsidRDefault="00EB356B" w:rsidP="00EB356B">
            <w:pPr>
              <w:pStyle w:val="NormalWeb"/>
              <w:spacing w:before="0" w:after="0"/>
              <w:jc w:val="center"/>
              <w:rPr>
                <w:rFonts w:ascii="Arial Narrow" w:hAnsi="Arial Narrow" w:cs="Arial"/>
                <w:b/>
                <w:bCs/>
                <w:sz w:val="20"/>
                <w:u w:val="single"/>
              </w:rPr>
            </w:pPr>
            <w:r w:rsidRPr="00B21BDC">
              <w:rPr>
                <w:rFonts w:ascii="Arial Narrow" w:hAnsi="Arial Narrow" w:cs="Arial"/>
                <w:b/>
                <w:bCs/>
                <w:sz w:val="20"/>
                <w:u w:val="single"/>
              </w:rPr>
              <w:t>Chemistry</w:t>
            </w:r>
          </w:p>
        </w:tc>
        <w:tc>
          <w:tcPr>
            <w:tcW w:w="1174" w:type="dxa"/>
          </w:tcPr>
          <w:p w:rsidR="00EB356B" w:rsidRPr="00B21BDC" w:rsidRDefault="00EB356B" w:rsidP="00EB356B">
            <w:pPr>
              <w:pStyle w:val="NormalWeb"/>
              <w:spacing w:before="0" w:after="0"/>
              <w:jc w:val="center"/>
              <w:rPr>
                <w:rFonts w:ascii="Arial Narrow" w:hAnsi="Arial Narrow" w:cs="Arial"/>
                <w:b/>
                <w:bCs/>
                <w:sz w:val="20"/>
                <w:u w:val="single"/>
              </w:rPr>
            </w:pPr>
            <w:r w:rsidRPr="00B21BDC">
              <w:rPr>
                <w:rFonts w:ascii="Arial Narrow" w:hAnsi="Arial Narrow" w:cs="Arial"/>
                <w:b/>
                <w:bCs/>
                <w:sz w:val="20"/>
                <w:u w:val="single"/>
              </w:rPr>
              <w:t>Science</w:t>
            </w:r>
          </w:p>
          <w:p w:rsidR="00EB356B" w:rsidRPr="00B21BDC" w:rsidRDefault="00EB356B" w:rsidP="00EB356B">
            <w:pPr>
              <w:pStyle w:val="NormalWeb"/>
              <w:spacing w:before="0" w:after="0"/>
              <w:jc w:val="center"/>
              <w:rPr>
                <w:rFonts w:ascii="Arial Narrow" w:hAnsi="Arial Narrow" w:cs="Arial"/>
                <w:b/>
                <w:bCs/>
                <w:sz w:val="20"/>
                <w:u w:val="single"/>
              </w:rPr>
            </w:pPr>
            <w:r w:rsidRPr="00B21BDC">
              <w:rPr>
                <w:rFonts w:ascii="Arial Narrow" w:hAnsi="Arial Narrow" w:cs="Arial"/>
                <w:b/>
                <w:bCs/>
                <w:sz w:val="20"/>
                <w:u w:val="single"/>
              </w:rPr>
              <w:t>Physics</w:t>
            </w:r>
          </w:p>
        </w:tc>
        <w:tc>
          <w:tcPr>
            <w:tcW w:w="1139" w:type="dxa"/>
          </w:tcPr>
          <w:p w:rsidR="00EB356B" w:rsidRPr="00B21BDC" w:rsidRDefault="00EB356B" w:rsidP="00EB356B">
            <w:pPr>
              <w:pStyle w:val="NormalWeb"/>
              <w:spacing w:before="0" w:after="0"/>
              <w:jc w:val="center"/>
              <w:rPr>
                <w:rFonts w:ascii="Arial Narrow" w:hAnsi="Arial Narrow" w:cs="Arial"/>
                <w:b/>
                <w:bCs/>
                <w:sz w:val="20"/>
                <w:u w:val="single"/>
              </w:rPr>
            </w:pPr>
            <w:r w:rsidRPr="00B21BDC">
              <w:rPr>
                <w:rFonts w:ascii="Arial Narrow" w:hAnsi="Arial Narrow" w:cs="Arial"/>
                <w:b/>
                <w:bCs/>
                <w:sz w:val="20"/>
                <w:u w:val="single"/>
              </w:rPr>
              <w:t>Social Studies</w:t>
            </w:r>
          </w:p>
          <w:p w:rsidR="00EB356B" w:rsidRPr="00B21BDC" w:rsidRDefault="00EB356B" w:rsidP="00EB356B">
            <w:pPr>
              <w:pStyle w:val="NormalWeb"/>
              <w:spacing w:before="0" w:after="0"/>
              <w:jc w:val="center"/>
              <w:rPr>
                <w:rFonts w:ascii="Arial Narrow" w:hAnsi="Arial Narrow" w:cs="Arial"/>
                <w:b/>
                <w:bCs/>
                <w:sz w:val="20"/>
                <w:u w:val="single"/>
              </w:rPr>
            </w:pPr>
            <w:r w:rsidRPr="00B21BDC">
              <w:rPr>
                <w:rFonts w:ascii="Arial Narrow" w:hAnsi="Arial Narrow" w:cs="Arial"/>
                <w:b/>
                <w:bCs/>
                <w:sz w:val="20"/>
                <w:u w:val="single"/>
              </w:rPr>
              <w:t>US History</w:t>
            </w:r>
          </w:p>
        </w:tc>
        <w:tc>
          <w:tcPr>
            <w:tcW w:w="1168" w:type="dxa"/>
          </w:tcPr>
          <w:p w:rsidR="00EB356B" w:rsidRPr="00B21BDC" w:rsidRDefault="00EB356B" w:rsidP="00EB356B">
            <w:pPr>
              <w:pStyle w:val="NormalWeb"/>
              <w:spacing w:before="0" w:after="0"/>
              <w:jc w:val="center"/>
              <w:rPr>
                <w:rFonts w:ascii="Arial Narrow" w:hAnsi="Arial Narrow" w:cs="Arial"/>
                <w:b/>
                <w:bCs/>
                <w:sz w:val="20"/>
                <w:u w:val="single"/>
              </w:rPr>
            </w:pPr>
            <w:r w:rsidRPr="00B21BDC">
              <w:rPr>
                <w:rFonts w:ascii="Arial Narrow" w:hAnsi="Arial Narrow" w:cs="Arial"/>
                <w:b/>
                <w:bCs/>
                <w:sz w:val="20"/>
                <w:u w:val="single"/>
              </w:rPr>
              <w:t>Social Studies</w:t>
            </w:r>
          </w:p>
          <w:p w:rsidR="00EB356B" w:rsidRPr="00B21BDC" w:rsidRDefault="00EB356B" w:rsidP="00EB356B">
            <w:pPr>
              <w:pStyle w:val="NormalWeb"/>
              <w:spacing w:before="0" w:after="0"/>
              <w:jc w:val="center"/>
              <w:rPr>
                <w:rFonts w:ascii="Arial Narrow" w:hAnsi="Arial Narrow" w:cs="Arial"/>
                <w:b/>
                <w:bCs/>
                <w:sz w:val="20"/>
                <w:u w:val="single"/>
              </w:rPr>
            </w:pPr>
            <w:r w:rsidRPr="00B21BDC">
              <w:rPr>
                <w:rFonts w:ascii="Arial Narrow" w:hAnsi="Arial Narrow" w:cs="Arial"/>
                <w:b/>
                <w:bCs/>
                <w:sz w:val="20"/>
                <w:u w:val="single"/>
              </w:rPr>
              <w:t>World History</w:t>
            </w:r>
          </w:p>
        </w:tc>
        <w:tc>
          <w:tcPr>
            <w:tcW w:w="1167" w:type="dxa"/>
          </w:tcPr>
          <w:p w:rsidR="00EB356B" w:rsidRPr="00B21BDC" w:rsidRDefault="00EB356B" w:rsidP="00EB356B">
            <w:pPr>
              <w:pStyle w:val="NormalWeb"/>
              <w:spacing w:before="0" w:after="0"/>
              <w:jc w:val="center"/>
              <w:rPr>
                <w:rFonts w:ascii="Arial Narrow" w:hAnsi="Arial Narrow" w:cs="Arial"/>
                <w:b/>
                <w:bCs/>
                <w:sz w:val="20"/>
                <w:u w:val="single"/>
              </w:rPr>
            </w:pPr>
            <w:r w:rsidRPr="00B21BDC">
              <w:rPr>
                <w:rFonts w:ascii="Arial Narrow" w:hAnsi="Arial Narrow" w:cs="Arial"/>
                <w:b/>
                <w:bCs/>
                <w:sz w:val="20"/>
                <w:u w:val="single"/>
              </w:rPr>
              <w:t>Social Studies</w:t>
            </w:r>
          </w:p>
          <w:p w:rsidR="00EB356B" w:rsidRPr="00B21BDC" w:rsidRDefault="00EB356B" w:rsidP="00EB356B">
            <w:pPr>
              <w:pStyle w:val="NormalWeb"/>
              <w:spacing w:before="0" w:after="0"/>
              <w:jc w:val="center"/>
              <w:rPr>
                <w:rFonts w:ascii="Arial Narrow" w:hAnsi="Arial Narrow" w:cs="Arial"/>
                <w:b/>
                <w:bCs/>
                <w:sz w:val="20"/>
                <w:u w:val="single"/>
              </w:rPr>
            </w:pPr>
            <w:r w:rsidRPr="00B21BDC">
              <w:rPr>
                <w:rFonts w:ascii="Arial Narrow" w:hAnsi="Arial Narrow" w:cs="Arial"/>
                <w:b/>
                <w:bCs/>
                <w:sz w:val="20"/>
                <w:u w:val="single"/>
              </w:rPr>
              <w:t>Electives</w:t>
            </w:r>
          </w:p>
        </w:tc>
        <w:tc>
          <w:tcPr>
            <w:tcW w:w="1183" w:type="dxa"/>
          </w:tcPr>
          <w:p w:rsidR="00EB356B" w:rsidRPr="00B21BDC" w:rsidRDefault="00EB356B" w:rsidP="00EB356B">
            <w:pPr>
              <w:pStyle w:val="NormalWeb"/>
              <w:spacing w:before="0" w:after="0"/>
              <w:jc w:val="center"/>
              <w:rPr>
                <w:rFonts w:ascii="Arial Narrow" w:hAnsi="Arial Narrow" w:cs="Arial"/>
                <w:b/>
                <w:bCs/>
                <w:sz w:val="20"/>
                <w:u w:val="single"/>
              </w:rPr>
            </w:pPr>
            <w:r w:rsidRPr="00B21BDC">
              <w:rPr>
                <w:rFonts w:ascii="Arial Narrow" w:hAnsi="Arial Narrow" w:cs="Arial"/>
                <w:b/>
                <w:bCs/>
                <w:sz w:val="20"/>
                <w:u w:val="single"/>
              </w:rPr>
              <w:t>Social Studies</w:t>
            </w:r>
          </w:p>
          <w:p w:rsidR="00EB356B" w:rsidRPr="00B21BDC" w:rsidRDefault="00EB356B" w:rsidP="00EB356B">
            <w:pPr>
              <w:pStyle w:val="NormalWeb"/>
              <w:spacing w:before="0" w:after="0"/>
              <w:jc w:val="center"/>
              <w:rPr>
                <w:rFonts w:ascii="Arial Narrow" w:hAnsi="Arial Narrow" w:cs="Arial"/>
                <w:b/>
                <w:bCs/>
                <w:sz w:val="20"/>
                <w:u w:val="single"/>
              </w:rPr>
            </w:pPr>
            <w:r w:rsidRPr="00B21BDC">
              <w:rPr>
                <w:rFonts w:ascii="Arial Narrow" w:hAnsi="Arial Narrow" w:cs="Arial"/>
                <w:b/>
                <w:bCs/>
                <w:sz w:val="20"/>
                <w:u w:val="single"/>
              </w:rPr>
              <w:t>Government</w:t>
            </w:r>
          </w:p>
        </w:tc>
        <w:tc>
          <w:tcPr>
            <w:tcW w:w="1171" w:type="dxa"/>
          </w:tcPr>
          <w:p w:rsidR="00EB356B" w:rsidRPr="00B21BDC" w:rsidRDefault="00EB356B" w:rsidP="00EB356B">
            <w:pPr>
              <w:pStyle w:val="NormalWeb"/>
              <w:spacing w:before="0" w:after="0"/>
              <w:jc w:val="center"/>
              <w:rPr>
                <w:rFonts w:ascii="Arial Narrow" w:hAnsi="Arial Narrow" w:cs="Arial"/>
                <w:b/>
                <w:bCs/>
                <w:sz w:val="20"/>
                <w:u w:val="single"/>
              </w:rPr>
            </w:pPr>
            <w:r w:rsidRPr="00B21BDC">
              <w:rPr>
                <w:rFonts w:ascii="Arial Narrow" w:hAnsi="Arial Narrow" w:cs="Arial"/>
                <w:b/>
                <w:bCs/>
                <w:sz w:val="20"/>
                <w:u w:val="single"/>
              </w:rPr>
              <w:t>Social Studies</w:t>
            </w:r>
          </w:p>
          <w:p w:rsidR="00EB356B" w:rsidRPr="00B21BDC" w:rsidRDefault="00EB356B" w:rsidP="00EB356B">
            <w:pPr>
              <w:pStyle w:val="NormalWeb"/>
              <w:spacing w:before="0" w:after="0"/>
              <w:jc w:val="center"/>
              <w:rPr>
                <w:rFonts w:ascii="Arial Narrow" w:hAnsi="Arial Narrow" w:cs="Arial"/>
                <w:b/>
                <w:bCs/>
                <w:sz w:val="20"/>
                <w:u w:val="single"/>
              </w:rPr>
            </w:pPr>
            <w:r w:rsidRPr="00B21BDC">
              <w:rPr>
                <w:rFonts w:ascii="Arial Narrow" w:hAnsi="Arial Narrow" w:cs="Arial"/>
                <w:b/>
                <w:bCs/>
                <w:sz w:val="20"/>
                <w:u w:val="single"/>
              </w:rPr>
              <w:t>Economics</w:t>
            </w:r>
          </w:p>
        </w:tc>
        <w:tc>
          <w:tcPr>
            <w:tcW w:w="1169" w:type="dxa"/>
          </w:tcPr>
          <w:p w:rsidR="00EB356B" w:rsidRPr="00B21BDC" w:rsidRDefault="00EB356B" w:rsidP="00EB356B">
            <w:pPr>
              <w:pStyle w:val="NormalWeb"/>
              <w:spacing w:before="0" w:after="0"/>
              <w:jc w:val="center"/>
              <w:rPr>
                <w:rFonts w:ascii="Arial Narrow" w:hAnsi="Arial Narrow" w:cs="Arial"/>
                <w:b/>
                <w:bCs/>
                <w:sz w:val="20"/>
                <w:u w:val="single"/>
              </w:rPr>
            </w:pPr>
            <w:r w:rsidRPr="00B21BDC">
              <w:rPr>
                <w:rFonts w:ascii="Arial Narrow" w:hAnsi="Arial Narrow" w:cs="Arial"/>
                <w:b/>
                <w:bCs/>
                <w:sz w:val="20"/>
                <w:u w:val="single"/>
              </w:rPr>
              <w:t>Foreign Language</w:t>
            </w:r>
          </w:p>
        </w:tc>
      </w:tr>
      <w:tr w:rsidR="00B21BDC" w:rsidRPr="00B21BDC" w:rsidTr="00EB356B">
        <w:tc>
          <w:tcPr>
            <w:tcW w:w="1176"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AP Literature &amp; Composition AND/OR*</w:t>
            </w:r>
          </w:p>
        </w:tc>
        <w:tc>
          <w:tcPr>
            <w:tcW w:w="1266"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 xml:space="preserve">AP Calculus BC </w:t>
            </w:r>
          </w:p>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AND/OR*</w:t>
            </w:r>
          </w:p>
        </w:tc>
        <w:tc>
          <w:tcPr>
            <w:tcW w:w="1266"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AP Statistics OR*</w:t>
            </w:r>
          </w:p>
        </w:tc>
        <w:tc>
          <w:tcPr>
            <w:tcW w:w="1142"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AP Biology OR*</w:t>
            </w:r>
          </w:p>
        </w:tc>
        <w:tc>
          <w:tcPr>
            <w:tcW w:w="1163"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AP Chemistry OR*</w:t>
            </w:r>
          </w:p>
        </w:tc>
        <w:tc>
          <w:tcPr>
            <w:tcW w:w="1174"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AP Physics B AND/OR*</w:t>
            </w:r>
          </w:p>
          <w:p w:rsidR="00EB356B" w:rsidRPr="00B21BDC" w:rsidRDefault="00EB356B" w:rsidP="00EB356B">
            <w:pPr>
              <w:pStyle w:val="NormalWeb"/>
              <w:spacing w:before="0" w:after="0"/>
              <w:rPr>
                <w:rFonts w:ascii="Arial Narrow" w:hAnsi="Arial Narrow" w:cs="Arial"/>
                <w:bCs/>
                <w:sz w:val="20"/>
              </w:rPr>
            </w:pPr>
          </w:p>
        </w:tc>
        <w:tc>
          <w:tcPr>
            <w:tcW w:w="1139"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AP US History OR*</w:t>
            </w:r>
          </w:p>
        </w:tc>
        <w:tc>
          <w:tcPr>
            <w:tcW w:w="1168"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 xml:space="preserve">AP World History </w:t>
            </w:r>
          </w:p>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OR*</w:t>
            </w:r>
          </w:p>
        </w:tc>
        <w:tc>
          <w:tcPr>
            <w:tcW w:w="1167"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AP Psychology</w:t>
            </w:r>
          </w:p>
        </w:tc>
        <w:tc>
          <w:tcPr>
            <w:tcW w:w="1183"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 xml:space="preserve">AP Government &amp; Politics </w:t>
            </w:r>
          </w:p>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OR*</w:t>
            </w:r>
          </w:p>
        </w:tc>
        <w:tc>
          <w:tcPr>
            <w:tcW w:w="1171"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AP Micro-economics OR*</w:t>
            </w:r>
          </w:p>
        </w:tc>
        <w:tc>
          <w:tcPr>
            <w:tcW w:w="1169"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AP Language AND/OR* Literature</w:t>
            </w:r>
          </w:p>
        </w:tc>
      </w:tr>
      <w:tr w:rsidR="00B21BDC" w:rsidRPr="00B21BDC" w:rsidTr="00EB356B">
        <w:tc>
          <w:tcPr>
            <w:tcW w:w="1176"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AP Language &amp; Composition OR*</w:t>
            </w:r>
          </w:p>
        </w:tc>
        <w:tc>
          <w:tcPr>
            <w:tcW w:w="1266"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AP Calculus AB</w:t>
            </w:r>
          </w:p>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AND/OR*</w:t>
            </w:r>
          </w:p>
          <w:p w:rsidR="00EB356B" w:rsidRPr="00B21BDC" w:rsidRDefault="00EB356B" w:rsidP="00EB356B">
            <w:pPr>
              <w:pStyle w:val="NormalWeb"/>
              <w:spacing w:before="0" w:after="0"/>
              <w:rPr>
                <w:rFonts w:ascii="Arial Narrow" w:hAnsi="Arial Narrow" w:cs="Arial"/>
                <w:bCs/>
                <w:sz w:val="20"/>
              </w:rPr>
            </w:pPr>
          </w:p>
        </w:tc>
        <w:tc>
          <w:tcPr>
            <w:tcW w:w="1266" w:type="dxa"/>
          </w:tcPr>
          <w:p w:rsidR="00EB356B" w:rsidRPr="00B21BDC" w:rsidRDefault="00EB356B" w:rsidP="00EB356B">
            <w:pPr>
              <w:spacing w:before="60" w:after="15"/>
              <w:ind w:left="60" w:right="60"/>
              <w:rPr>
                <w:rFonts w:ascii="Arial Narrow" w:hAnsi="Arial Narrow" w:cs="Tahoma"/>
                <w:sz w:val="20"/>
                <w:szCs w:val="20"/>
              </w:rPr>
            </w:pPr>
            <w:r w:rsidRPr="00B21BDC">
              <w:rPr>
                <w:rFonts w:ascii="Arial Narrow" w:hAnsi="Arial Narrow" w:cs="Tahoma"/>
                <w:sz w:val="20"/>
                <w:szCs w:val="20"/>
              </w:rPr>
              <w:t>IB Mathematics Higher Level</w:t>
            </w:r>
          </w:p>
        </w:tc>
        <w:tc>
          <w:tcPr>
            <w:tcW w:w="1142"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Tahoma"/>
                <w:sz w:val="20"/>
              </w:rPr>
              <w:t>IB Biology Higher Level</w:t>
            </w:r>
          </w:p>
        </w:tc>
        <w:tc>
          <w:tcPr>
            <w:tcW w:w="1163"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Tahoma"/>
                <w:sz w:val="20"/>
              </w:rPr>
              <w:t>IB Chemistry Higher Level</w:t>
            </w:r>
          </w:p>
        </w:tc>
        <w:tc>
          <w:tcPr>
            <w:tcW w:w="1174"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AP Physics C (Mechanics)</w:t>
            </w:r>
          </w:p>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AND/OR*</w:t>
            </w:r>
          </w:p>
          <w:p w:rsidR="00EB356B" w:rsidRPr="00B21BDC" w:rsidRDefault="00EB356B" w:rsidP="00EB356B">
            <w:pPr>
              <w:pStyle w:val="NormalWeb"/>
              <w:spacing w:before="0" w:after="0"/>
              <w:rPr>
                <w:rFonts w:ascii="Arial Narrow" w:hAnsi="Arial Narrow" w:cs="Arial"/>
                <w:bCs/>
                <w:sz w:val="20"/>
              </w:rPr>
            </w:pPr>
          </w:p>
        </w:tc>
        <w:tc>
          <w:tcPr>
            <w:tcW w:w="1139" w:type="dxa"/>
          </w:tcPr>
          <w:p w:rsidR="00EB356B" w:rsidRPr="00B21BDC" w:rsidRDefault="00EB356B" w:rsidP="00EB356B">
            <w:pPr>
              <w:pStyle w:val="NormalWeb"/>
              <w:spacing w:before="0" w:after="0"/>
              <w:rPr>
                <w:rFonts w:ascii="Arial Narrow" w:hAnsi="Arial Narrow" w:cs="Arial"/>
                <w:bCs/>
                <w:sz w:val="20"/>
              </w:rPr>
            </w:pPr>
          </w:p>
        </w:tc>
        <w:tc>
          <w:tcPr>
            <w:tcW w:w="1168"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Tahoma"/>
                <w:sz w:val="20"/>
              </w:rPr>
              <w:t>IB World Topics/20th Century History Higher Level</w:t>
            </w:r>
          </w:p>
        </w:tc>
        <w:tc>
          <w:tcPr>
            <w:tcW w:w="1167"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AP Human Geography</w:t>
            </w:r>
          </w:p>
        </w:tc>
        <w:tc>
          <w:tcPr>
            <w:tcW w:w="1183" w:type="dxa"/>
          </w:tcPr>
          <w:p w:rsidR="00EB356B" w:rsidRPr="00B21BDC" w:rsidRDefault="00EB356B" w:rsidP="00EB356B">
            <w:pPr>
              <w:pStyle w:val="NormalWeb"/>
              <w:spacing w:before="0" w:after="0"/>
              <w:rPr>
                <w:rFonts w:ascii="Arial Narrow" w:hAnsi="Arial Narrow" w:cs="Arial"/>
                <w:bCs/>
                <w:sz w:val="20"/>
              </w:rPr>
            </w:pPr>
          </w:p>
        </w:tc>
        <w:tc>
          <w:tcPr>
            <w:tcW w:w="1171"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AP Macro-</w:t>
            </w:r>
            <w:proofErr w:type="spellStart"/>
            <w:r w:rsidRPr="00B21BDC">
              <w:rPr>
                <w:rFonts w:ascii="Arial Narrow" w:hAnsi="Arial Narrow" w:cs="Arial"/>
                <w:bCs/>
                <w:sz w:val="20"/>
              </w:rPr>
              <w:t>economics</w:t>
            </w:r>
            <w:proofErr w:type="spellEnd"/>
            <w:r w:rsidRPr="00B21BDC">
              <w:rPr>
                <w:rFonts w:ascii="Arial Narrow" w:hAnsi="Arial Narrow" w:cs="Arial"/>
                <w:bCs/>
                <w:sz w:val="20"/>
              </w:rPr>
              <w:t xml:space="preserve"> OR*</w:t>
            </w:r>
          </w:p>
        </w:tc>
        <w:tc>
          <w:tcPr>
            <w:tcW w:w="1169"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in the following Languages:</w:t>
            </w:r>
          </w:p>
        </w:tc>
      </w:tr>
      <w:tr w:rsidR="00B21BDC" w:rsidRPr="00B21BDC" w:rsidTr="00EB356B">
        <w:tc>
          <w:tcPr>
            <w:tcW w:w="1176"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Tahoma"/>
                <w:sz w:val="20"/>
              </w:rPr>
              <w:t>IB English A Higher Level</w:t>
            </w:r>
          </w:p>
        </w:tc>
        <w:tc>
          <w:tcPr>
            <w:tcW w:w="1266"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Multivariable Calculus OR*</w:t>
            </w:r>
          </w:p>
        </w:tc>
        <w:tc>
          <w:tcPr>
            <w:tcW w:w="1266" w:type="dxa"/>
          </w:tcPr>
          <w:p w:rsidR="00EB356B" w:rsidRPr="00B21BDC" w:rsidRDefault="00EB356B" w:rsidP="00EB356B">
            <w:pPr>
              <w:spacing w:before="60" w:after="15"/>
              <w:ind w:left="60" w:right="60"/>
              <w:rPr>
                <w:rFonts w:ascii="Arial Narrow" w:hAnsi="Arial Narrow" w:cs="Arial"/>
                <w:bCs/>
                <w:sz w:val="20"/>
                <w:szCs w:val="20"/>
              </w:rPr>
            </w:pPr>
          </w:p>
        </w:tc>
        <w:tc>
          <w:tcPr>
            <w:tcW w:w="1142" w:type="dxa"/>
          </w:tcPr>
          <w:p w:rsidR="00EB356B" w:rsidRPr="00B21BDC" w:rsidRDefault="00EB356B" w:rsidP="00EB356B">
            <w:pPr>
              <w:pStyle w:val="NormalWeb"/>
              <w:spacing w:before="0" w:after="0"/>
              <w:rPr>
                <w:rFonts w:ascii="Arial Narrow" w:hAnsi="Arial Narrow" w:cs="Arial"/>
                <w:bCs/>
                <w:sz w:val="20"/>
              </w:rPr>
            </w:pPr>
            <w:bookmarkStart w:id="0" w:name="_GoBack"/>
            <w:bookmarkEnd w:id="0"/>
          </w:p>
        </w:tc>
        <w:tc>
          <w:tcPr>
            <w:tcW w:w="1163" w:type="dxa"/>
          </w:tcPr>
          <w:p w:rsidR="00EB356B" w:rsidRPr="00B21BDC" w:rsidRDefault="00EB356B" w:rsidP="00EB356B">
            <w:pPr>
              <w:pStyle w:val="NormalWeb"/>
              <w:spacing w:before="0" w:after="0"/>
              <w:rPr>
                <w:rFonts w:ascii="Arial Narrow" w:hAnsi="Arial Narrow" w:cs="Arial"/>
                <w:bCs/>
                <w:sz w:val="20"/>
              </w:rPr>
            </w:pPr>
          </w:p>
        </w:tc>
        <w:tc>
          <w:tcPr>
            <w:tcW w:w="1174"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AP Physics C Electricity and</w:t>
            </w:r>
          </w:p>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Magnetism OR*</w:t>
            </w:r>
          </w:p>
        </w:tc>
        <w:tc>
          <w:tcPr>
            <w:tcW w:w="1139" w:type="dxa"/>
          </w:tcPr>
          <w:p w:rsidR="00EB356B" w:rsidRPr="00B21BDC" w:rsidRDefault="00EB356B" w:rsidP="00EB356B">
            <w:pPr>
              <w:pStyle w:val="NormalWeb"/>
              <w:spacing w:before="0" w:after="0"/>
              <w:rPr>
                <w:rFonts w:ascii="Arial Narrow" w:hAnsi="Arial Narrow" w:cs="Arial"/>
                <w:bCs/>
                <w:sz w:val="20"/>
              </w:rPr>
            </w:pPr>
          </w:p>
        </w:tc>
        <w:tc>
          <w:tcPr>
            <w:tcW w:w="1168" w:type="dxa"/>
          </w:tcPr>
          <w:p w:rsidR="00EB356B" w:rsidRPr="00B21BDC" w:rsidRDefault="00EB356B" w:rsidP="00EB356B">
            <w:pPr>
              <w:pStyle w:val="NormalWeb"/>
              <w:spacing w:before="0" w:after="0"/>
              <w:rPr>
                <w:rFonts w:ascii="Arial Narrow" w:hAnsi="Arial Narrow" w:cs="Arial"/>
                <w:bCs/>
                <w:sz w:val="20"/>
              </w:rPr>
            </w:pPr>
          </w:p>
        </w:tc>
        <w:tc>
          <w:tcPr>
            <w:tcW w:w="1167"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AP European History</w:t>
            </w:r>
          </w:p>
        </w:tc>
        <w:tc>
          <w:tcPr>
            <w:tcW w:w="1183" w:type="dxa"/>
          </w:tcPr>
          <w:p w:rsidR="00EB356B" w:rsidRPr="00B21BDC" w:rsidRDefault="00EB356B" w:rsidP="00EB356B">
            <w:pPr>
              <w:pStyle w:val="NormalWeb"/>
              <w:spacing w:before="0" w:after="0"/>
              <w:rPr>
                <w:rFonts w:ascii="Arial Narrow" w:hAnsi="Arial Narrow" w:cs="Arial"/>
                <w:bCs/>
                <w:sz w:val="20"/>
              </w:rPr>
            </w:pPr>
          </w:p>
        </w:tc>
        <w:tc>
          <w:tcPr>
            <w:tcW w:w="1171"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Tahoma"/>
                <w:sz w:val="20"/>
              </w:rPr>
              <w:t>IB Economics Higher Level</w:t>
            </w:r>
          </w:p>
        </w:tc>
        <w:tc>
          <w:tcPr>
            <w:tcW w:w="1169"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Spanish, French, German, Chinese,</w:t>
            </w:r>
          </w:p>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Japanese, Latin</w:t>
            </w:r>
          </w:p>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Italian</w:t>
            </w:r>
          </w:p>
        </w:tc>
      </w:tr>
      <w:tr w:rsidR="00B21BDC" w:rsidRPr="00B21BDC" w:rsidTr="00EB356B">
        <w:tc>
          <w:tcPr>
            <w:tcW w:w="1176" w:type="dxa"/>
          </w:tcPr>
          <w:p w:rsidR="00EB356B" w:rsidRPr="00B21BDC" w:rsidRDefault="00EB356B" w:rsidP="00EB356B">
            <w:pPr>
              <w:pStyle w:val="NormalWeb"/>
              <w:spacing w:before="0" w:after="0"/>
              <w:rPr>
                <w:rFonts w:ascii="Arial Narrow" w:hAnsi="Arial Narrow" w:cs="Arial"/>
                <w:bCs/>
                <w:sz w:val="20"/>
              </w:rPr>
            </w:pPr>
          </w:p>
        </w:tc>
        <w:tc>
          <w:tcPr>
            <w:tcW w:w="1266" w:type="dxa"/>
          </w:tcPr>
          <w:p w:rsidR="00EB356B" w:rsidRPr="00B21BDC" w:rsidRDefault="00EB356B" w:rsidP="00EB356B">
            <w:pPr>
              <w:spacing w:before="60" w:after="15"/>
              <w:ind w:left="60" w:right="60"/>
              <w:rPr>
                <w:rFonts w:ascii="Arial Narrow" w:hAnsi="Arial Narrow" w:cs="Tahoma"/>
                <w:sz w:val="20"/>
                <w:szCs w:val="20"/>
              </w:rPr>
            </w:pPr>
            <w:r w:rsidRPr="00B21BDC">
              <w:rPr>
                <w:rFonts w:ascii="Arial Narrow" w:hAnsi="Arial Narrow" w:cs="Tahoma"/>
                <w:sz w:val="20"/>
                <w:szCs w:val="20"/>
              </w:rPr>
              <w:t>IB Mathematics Higher Level</w:t>
            </w:r>
          </w:p>
          <w:p w:rsidR="00EB356B" w:rsidRPr="00B21BDC" w:rsidRDefault="00EB356B" w:rsidP="00EB356B">
            <w:pPr>
              <w:pStyle w:val="NormalWeb"/>
              <w:spacing w:before="0" w:after="0"/>
              <w:rPr>
                <w:rFonts w:ascii="Arial Narrow" w:hAnsi="Arial Narrow" w:cs="Arial"/>
                <w:bCs/>
                <w:sz w:val="20"/>
              </w:rPr>
            </w:pPr>
          </w:p>
        </w:tc>
        <w:tc>
          <w:tcPr>
            <w:tcW w:w="1266" w:type="dxa"/>
          </w:tcPr>
          <w:p w:rsidR="00EB356B" w:rsidRPr="00B21BDC" w:rsidRDefault="00EB356B" w:rsidP="00EB356B">
            <w:pPr>
              <w:spacing w:before="60" w:after="15"/>
              <w:ind w:left="60" w:right="60"/>
              <w:rPr>
                <w:rFonts w:ascii="Arial Narrow" w:hAnsi="Arial Narrow" w:cs="Arial"/>
                <w:bCs/>
                <w:sz w:val="20"/>
                <w:szCs w:val="20"/>
              </w:rPr>
            </w:pPr>
          </w:p>
        </w:tc>
        <w:tc>
          <w:tcPr>
            <w:tcW w:w="1142" w:type="dxa"/>
          </w:tcPr>
          <w:p w:rsidR="00EB356B" w:rsidRPr="00B21BDC" w:rsidRDefault="00EB356B" w:rsidP="00EB356B">
            <w:pPr>
              <w:pStyle w:val="NormalWeb"/>
              <w:spacing w:before="0" w:after="0"/>
              <w:rPr>
                <w:rFonts w:ascii="Arial Narrow" w:hAnsi="Arial Narrow" w:cs="Arial"/>
                <w:bCs/>
                <w:sz w:val="20"/>
              </w:rPr>
            </w:pPr>
          </w:p>
        </w:tc>
        <w:tc>
          <w:tcPr>
            <w:tcW w:w="1163" w:type="dxa"/>
          </w:tcPr>
          <w:p w:rsidR="00EB356B" w:rsidRPr="00B21BDC" w:rsidRDefault="00EB356B" w:rsidP="00EB356B">
            <w:pPr>
              <w:pStyle w:val="NormalWeb"/>
              <w:spacing w:before="0" w:after="0"/>
              <w:rPr>
                <w:rFonts w:ascii="Arial Narrow" w:hAnsi="Arial Narrow" w:cs="Arial"/>
                <w:bCs/>
                <w:sz w:val="20"/>
              </w:rPr>
            </w:pPr>
          </w:p>
        </w:tc>
        <w:tc>
          <w:tcPr>
            <w:tcW w:w="1174" w:type="dxa"/>
          </w:tcPr>
          <w:p w:rsidR="00EB356B" w:rsidRPr="00B21BDC" w:rsidRDefault="00EB356B" w:rsidP="00EB356B">
            <w:pPr>
              <w:pStyle w:val="NormalWeb"/>
              <w:spacing w:before="0" w:after="0"/>
              <w:rPr>
                <w:rFonts w:ascii="Arial Narrow" w:hAnsi="Arial Narrow" w:cs="Tahoma"/>
                <w:sz w:val="20"/>
              </w:rPr>
            </w:pPr>
            <w:r w:rsidRPr="00B21BDC">
              <w:rPr>
                <w:rFonts w:ascii="Arial Narrow" w:hAnsi="Arial Narrow" w:cs="Tahoma"/>
                <w:sz w:val="20"/>
              </w:rPr>
              <w:t>IB Physics</w:t>
            </w:r>
          </w:p>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Tahoma"/>
                <w:sz w:val="20"/>
              </w:rPr>
              <w:t>Higher Level</w:t>
            </w:r>
          </w:p>
        </w:tc>
        <w:tc>
          <w:tcPr>
            <w:tcW w:w="1139" w:type="dxa"/>
          </w:tcPr>
          <w:p w:rsidR="00EB356B" w:rsidRPr="00B21BDC" w:rsidRDefault="00EB356B" w:rsidP="00EB356B">
            <w:pPr>
              <w:pStyle w:val="NormalWeb"/>
              <w:spacing w:before="0" w:after="0"/>
              <w:rPr>
                <w:rFonts w:ascii="Arial Narrow" w:hAnsi="Arial Narrow" w:cs="Arial"/>
                <w:bCs/>
                <w:sz w:val="20"/>
              </w:rPr>
            </w:pPr>
          </w:p>
        </w:tc>
        <w:tc>
          <w:tcPr>
            <w:tcW w:w="1168" w:type="dxa"/>
          </w:tcPr>
          <w:p w:rsidR="00EB356B" w:rsidRPr="00B21BDC" w:rsidRDefault="00EB356B" w:rsidP="00EB356B">
            <w:pPr>
              <w:pStyle w:val="NormalWeb"/>
              <w:spacing w:before="0" w:after="0"/>
              <w:rPr>
                <w:rFonts w:ascii="Arial Narrow" w:hAnsi="Arial Narrow" w:cs="Arial"/>
                <w:bCs/>
                <w:sz w:val="20"/>
              </w:rPr>
            </w:pPr>
          </w:p>
        </w:tc>
        <w:tc>
          <w:tcPr>
            <w:tcW w:w="1167" w:type="dxa"/>
          </w:tcPr>
          <w:p w:rsidR="00EB356B" w:rsidRPr="00B21BDC" w:rsidRDefault="00EB356B" w:rsidP="00EB356B">
            <w:pPr>
              <w:pStyle w:val="NormalWeb"/>
              <w:spacing w:before="0" w:after="0"/>
              <w:rPr>
                <w:rFonts w:ascii="Arial Narrow" w:hAnsi="Arial Narrow" w:cs="Arial"/>
                <w:bCs/>
                <w:sz w:val="20"/>
              </w:rPr>
            </w:pPr>
          </w:p>
        </w:tc>
        <w:tc>
          <w:tcPr>
            <w:tcW w:w="1183" w:type="dxa"/>
          </w:tcPr>
          <w:p w:rsidR="00EB356B" w:rsidRPr="00B21BDC" w:rsidRDefault="00EB356B" w:rsidP="00EB356B">
            <w:pPr>
              <w:pStyle w:val="NormalWeb"/>
              <w:spacing w:before="0" w:after="0"/>
              <w:rPr>
                <w:rFonts w:ascii="Arial Narrow" w:hAnsi="Arial Narrow" w:cs="Arial"/>
                <w:bCs/>
                <w:sz w:val="20"/>
              </w:rPr>
            </w:pPr>
          </w:p>
        </w:tc>
        <w:tc>
          <w:tcPr>
            <w:tcW w:w="1171" w:type="dxa"/>
          </w:tcPr>
          <w:p w:rsidR="00EB356B" w:rsidRPr="00B21BDC" w:rsidRDefault="00EB356B" w:rsidP="00EB356B">
            <w:pPr>
              <w:pStyle w:val="NormalWeb"/>
              <w:spacing w:before="0" w:after="0"/>
              <w:rPr>
                <w:rFonts w:ascii="Arial Narrow" w:hAnsi="Arial Narrow" w:cs="Arial"/>
                <w:bCs/>
                <w:sz w:val="20"/>
              </w:rPr>
            </w:pPr>
          </w:p>
        </w:tc>
        <w:tc>
          <w:tcPr>
            <w:tcW w:w="1169" w:type="dxa"/>
          </w:tcPr>
          <w:p w:rsidR="00EB356B" w:rsidRPr="00B21BDC" w:rsidRDefault="00EB356B" w:rsidP="00EB356B">
            <w:pPr>
              <w:pStyle w:val="NormalWeb"/>
              <w:spacing w:before="0" w:after="0"/>
              <w:rPr>
                <w:rFonts w:ascii="Arial Narrow" w:hAnsi="Arial Narrow" w:cs="Arial"/>
                <w:bCs/>
                <w:sz w:val="20"/>
              </w:rPr>
            </w:pPr>
            <w:r w:rsidRPr="00B21BDC">
              <w:rPr>
                <w:rFonts w:ascii="Arial Narrow" w:hAnsi="Arial Narrow" w:cs="Arial"/>
                <w:bCs/>
                <w:sz w:val="20"/>
              </w:rPr>
              <w:t>OR*</w:t>
            </w:r>
          </w:p>
          <w:p w:rsidR="00EB356B" w:rsidRPr="00B21BDC" w:rsidRDefault="00EB356B" w:rsidP="00EB356B">
            <w:pPr>
              <w:spacing w:before="60" w:after="15"/>
              <w:ind w:left="60" w:right="60"/>
              <w:rPr>
                <w:rFonts w:ascii="Arial Narrow" w:hAnsi="Arial Narrow" w:cs="Tahoma"/>
                <w:sz w:val="20"/>
                <w:szCs w:val="20"/>
              </w:rPr>
            </w:pPr>
            <w:r w:rsidRPr="00B21BDC">
              <w:rPr>
                <w:rFonts w:ascii="Arial Narrow" w:hAnsi="Arial Narrow" w:cs="Tahoma"/>
                <w:sz w:val="20"/>
                <w:szCs w:val="20"/>
              </w:rPr>
              <w:t>IB Spanish Higher Level, IB French Higher Level</w:t>
            </w:r>
          </w:p>
        </w:tc>
      </w:tr>
    </w:tbl>
    <w:p w:rsidR="00EB356B" w:rsidRDefault="00EB356B" w:rsidP="00EB356B">
      <w:pPr>
        <w:autoSpaceDE w:val="0"/>
        <w:autoSpaceDN w:val="0"/>
        <w:adjustRightInd w:val="0"/>
        <w:rPr>
          <w:b/>
          <w:bCs/>
          <w:color w:val="000000"/>
          <w:sz w:val="23"/>
          <w:szCs w:val="23"/>
        </w:rPr>
      </w:pPr>
    </w:p>
    <w:p w:rsidR="006C3D4C" w:rsidRPr="00B21BDC" w:rsidRDefault="00EB356B" w:rsidP="00B21BDC">
      <w:pPr>
        <w:autoSpaceDE w:val="0"/>
        <w:autoSpaceDN w:val="0"/>
        <w:adjustRightInd w:val="0"/>
        <w:rPr>
          <w:strike/>
        </w:rPr>
      </w:pPr>
      <w:r w:rsidRPr="00B21BDC">
        <w:rPr>
          <w:rFonts w:cs="Arial"/>
          <w:b/>
          <w:bCs/>
        </w:rPr>
        <w:t>*</w:t>
      </w:r>
      <w:r w:rsidRPr="00B21BDC">
        <w:rPr>
          <w:rFonts w:cs="Arial"/>
          <w:b/>
          <w:bCs/>
          <w:i/>
        </w:rPr>
        <w:t>Highest level of class available is determined at the local school. If the course is available at the local school and offered, then the student must take the highest level of course available at the local school in order to get the extra quality point.</w:t>
      </w:r>
    </w:p>
    <w:sectPr w:rsidR="006C3D4C" w:rsidRPr="00B21BDC" w:rsidSect="00B21BDC">
      <w:footerReference w:type="default" r:id="rId9"/>
      <w:pgSz w:w="15840" w:h="12240" w:orient="landscape" w:code="1"/>
      <w:pgMar w:top="720" w:right="720" w:bottom="720" w:left="1152"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C09" w:rsidRDefault="00F17C09">
      <w:r>
        <w:separator/>
      </w:r>
    </w:p>
  </w:endnote>
  <w:endnote w:type="continuationSeparator" w:id="0">
    <w:p w:rsidR="00F17C09" w:rsidRDefault="00F17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668F669-7B3F-49A1-A0F4-53B17179CDF5}"/>
  </w:font>
  <w:font w:name="Calibri">
    <w:panose1 w:val="020F0502020204030204"/>
    <w:charset w:val="00"/>
    <w:family w:val="swiss"/>
    <w:pitch w:val="variable"/>
    <w:sig w:usb0="E10002FF" w:usb1="4000ACFF" w:usb2="00000009" w:usb3="00000000" w:csb0="0000019F" w:csb1="00000000"/>
    <w:embedRegular r:id="rId2" w:fontKey="{5E682504-F446-4FEA-AF7E-4ABFAE81E03A}"/>
  </w:font>
  <w:font w:name="Arial Narrow">
    <w:panose1 w:val="020B0606020202030204"/>
    <w:charset w:val="00"/>
    <w:family w:val="swiss"/>
    <w:pitch w:val="variable"/>
    <w:sig w:usb0="00000287" w:usb1="00000800" w:usb2="00000000" w:usb3="00000000" w:csb0="0000009F" w:csb1="00000000"/>
    <w:embedRegular r:id="rId3" w:fontKey="{E8DFCE75-2D75-42A5-BE4A-A36F8AD01FB5}"/>
    <w:embedBold r:id="rId4" w:fontKey="{3AA77739-FC7A-42DB-9056-69A110448431}"/>
  </w:font>
  <w:font w:name="Verdana">
    <w:panose1 w:val="020B0604030504040204"/>
    <w:charset w:val="00"/>
    <w:family w:val="swiss"/>
    <w:pitch w:val="variable"/>
    <w:sig w:usb0="A10006FF" w:usb1="4000205B" w:usb2="00000010" w:usb3="00000000" w:csb0="0000019F" w:csb1="00000000"/>
    <w:embedRegular r:id="rId5" w:fontKey="{5AAD59EA-8560-46A7-AE24-7075531556A3}"/>
  </w:font>
  <w:font w:name="Cambria">
    <w:panose1 w:val="02040503050406030204"/>
    <w:charset w:val="00"/>
    <w:family w:val="roman"/>
    <w:pitch w:val="variable"/>
    <w:sig w:usb0="E00002FF" w:usb1="400004FF" w:usb2="00000000" w:usb3="00000000" w:csb0="0000019F" w:csb1="00000000"/>
    <w:embedRegular r:id="rId6" w:fontKey="{5B171443-2F18-44C5-8753-28F2F42CCC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3EF" w:rsidRPr="009A642C" w:rsidRDefault="0053088B" w:rsidP="00B84164">
    <w:pPr>
      <w:pStyle w:val="Footer"/>
      <w:tabs>
        <w:tab w:val="clear" w:pos="4320"/>
        <w:tab w:val="clear" w:pos="8640"/>
        <w:tab w:val="center" w:pos="5400"/>
        <w:tab w:val="right" w:pos="10800"/>
      </w:tabs>
      <w:jc w:val="both"/>
      <w:rPr>
        <w:sz w:val="24"/>
        <w:szCs w:val="24"/>
      </w:rPr>
    </w:pPr>
    <w:r>
      <w:rPr>
        <w:sz w:val="24"/>
        <w:szCs w:val="24"/>
      </w:rPr>
      <w:t>3/13</w:t>
    </w:r>
    <w:r w:rsidR="00EB356B">
      <w:rPr>
        <w:sz w:val="24"/>
        <w:szCs w:val="24"/>
      </w:rPr>
      <w:t>/</w:t>
    </w:r>
    <w:r w:rsidR="006C3D4C">
      <w:rPr>
        <w:sz w:val="24"/>
        <w:szCs w:val="24"/>
      </w:rPr>
      <w:t>13</w:t>
    </w:r>
    <w:r w:rsidR="00B84164">
      <w:rPr>
        <w:sz w:val="24"/>
        <w:szCs w:val="24"/>
      </w:rPr>
      <w:t xml:space="preserve">: </w:t>
    </w:r>
    <w:r w:rsidR="00EB356B">
      <w:rPr>
        <w:sz w:val="24"/>
        <w:szCs w:val="24"/>
      </w:rPr>
      <w:t>Curriculum, Instruction and Assessment</w:t>
    </w:r>
    <w:r w:rsidR="00B84164" w:rsidRPr="00B84164">
      <w:rPr>
        <w:sz w:val="24"/>
        <w:szCs w:val="24"/>
      </w:rPr>
      <w:tab/>
    </w:r>
    <w:r w:rsidR="00B84164" w:rsidRPr="00B84164">
      <w:rPr>
        <w:sz w:val="24"/>
        <w:szCs w:val="24"/>
      </w:rPr>
      <w:tab/>
    </w:r>
    <w:r w:rsidR="00EB356B">
      <w:rPr>
        <w:sz w:val="24"/>
        <w:szCs w:val="24"/>
      </w:rPr>
      <w:tab/>
    </w:r>
    <w:r w:rsidR="00EB356B">
      <w:rPr>
        <w:sz w:val="24"/>
        <w:szCs w:val="24"/>
      </w:rPr>
      <w:tab/>
    </w:r>
    <w:r w:rsidR="00B84164" w:rsidRPr="00B84164">
      <w:rPr>
        <w:sz w:val="24"/>
      </w:rPr>
      <w:t xml:space="preserve">Page </w:t>
    </w:r>
    <w:r w:rsidR="00B84164" w:rsidRPr="00B84164">
      <w:rPr>
        <w:sz w:val="24"/>
      </w:rPr>
      <w:fldChar w:fldCharType="begin"/>
    </w:r>
    <w:r w:rsidR="00B84164" w:rsidRPr="00B84164">
      <w:rPr>
        <w:sz w:val="24"/>
      </w:rPr>
      <w:instrText xml:space="preserve"> PAGE </w:instrText>
    </w:r>
    <w:r w:rsidR="00B84164" w:rsidRPr="00B84164">
      <w:rPr>
        <w:sz w:val="24"/>
      </w:rPr>
      <w:fldChar w:fldCharType="separate"/>
    </w:r>
    <w:r w:rsidR="00076E43">
      <w:rPr>
        <w:noProof/>
        <w:sz w:val="24"/>
      </w:rPr>
      <w:t>1</w:t>
    </w:r>
    <w:r w:rsidR="00B84164" w:rsidRPr="00B84164">
      <w:rPr>
        <w:sz w:val="24"/>
      </w:rPr>
      <w:fldChar w:fldCharType="end"/>
    </w:r>
    <w:r w:rsidR="00B84164" w:rsidRPr="00B84164">
      <w:rPr>
        <w:sz w:val="24"/>
      </w:rPr>
      <w:t xml:space="preserve"> of </w:t>
    </w:r>
    <w:r w:rsidR="00B84164" w:rsidRPr="00B84164">
      <w:rPr>
        <w:sz w:val="24"/>
      </w:rPr>
      <w:fldChar w:fldCharType="begin"/>
    </w:r>
    <w:r w:rsidR="00B84164" w:rsidRPr="00B84164">
      <w:rPr>
        <w:sz w:val="24"/>
      </w:rPr>
      <w:instrText xml:space="preserve"> NUMPAGES </w:instrText>
    </w:r>
    <w:r w:rsidR="00B84164" w:rsidRPr="00B84164">
      <w:rPr>
        <w:sz w:val="24"/>
      </w:rPr>
      <w:fldChar w:fldCharType="separate"/>
    </w:r>
    <w:r w:rsidR="00076E43">
      <w:rPr>
        <w:noProof/>
        <w:sz w:val="24"/>
      </w:rPr>
      <w:t>1</w:t>
    </w:r>
    <w:r w:rsidR="00B84164" w:rsidRPr="00B84164">
      <w:rPr>
        <w:noProof/>
        <w:sz w:val="24"/>
      </w:rPr>
      <w:fldChar w:fldCharType="end"/>
    </w:r>
    <w:r w:rsidR="00B84164"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C09" w:rsidRDefault="00F17C09">
      <w:r>
        <w:separator/>
      </w:r>
    </w:p>
  </w:footnote>
  <w:footnote w:type="continuationSeparator" w:id="0">
    <w:p w:rsidR="00F17C09" w:rsidRDefault="00F17C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nsid w:val="82D54DBF"/>
    <w:multiLevelType w:val="hybridMultilevel"/>
    <w:tmpl w:val="18D5121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09207A9"/>
    <w:multiLevelType w:val="hybridMultilevel"/>
    <w:tmpl w:val="E144FD0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3">
    <w:nsid w:val="0765AAED"/>
    <w:multiLevelType w:val="hybridMultilevel"/>
    <w:tmpl w:val="E6CC61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7">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9">
    <w:nsid w:val="3BE0D408"/>
    <w:multiLevelType w:val="hybridMultilevel"/>
    <w:tmpl w:val="C942759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nsid w:val="49BDE64A"/>
    <w:multiLevelType w:val="hybridMultilevel"/>
    <w:tmpl w:val="447E1C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6">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7">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8">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9">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122D495"/>
    <w:multiLevelType w:val="hybridMultilevel"/>
    <w:tmpl w:val="C61D7D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7694ADF2"/>
    <w:multiLevelType w:val="hybridMultilevel"/>
    <w:tmpl w:val="925DD2A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8"/>
  </w:num>
  <w:num w:numId="2">
    <w:abstractNumId w:val="5"/>
  </w:num>
  <w:num w:numId="3">
    <w:abstractNumId w:val="19"/>
  </w:num>
  <w:num w:numId="4">
    <w:abstractNumId w:val="2"/>
  </w:num>
  <w:num w:numId="5">
    <w:abstractNumId w:val="4"/>
  </w:num>
  <w:num w:numId="6">
    <w:abstractNumId w:val="8"/>
  </w:num>
  <w:num w:numId="7">
    <w:abstractNumId w:val="20"/>
  </w:num>
  <w:num w:numId="8">
    <w:abstractNumId w:val="13"/>
  </w:num>
  <w:num w:numId="9">
    <w:abstractNumId w:val="16"/>
  </w:num>
  <w:num w:numId="10">
    <w:abstractNumId w:val="12"/>
  </w:num>
  <w:num w:numId="11">
    <w:abstractNumId w:val="6"/>
  </w:num>
  <w:num w:numId="12">
    <w:abstractNumId w:val="7"/>
  </w:num>
  <w:num w:numId="13">
    <w:abstractNumId w:val="15"/>
  </w:num>
  <w:num w:numId="14">
    <w:abstractNumId w:val="11"/>
  </w:num>
  <w:num w:numId="15">
    <w:abstractNumId w:val="17"/>
  </w:num>
  <w:num w:numId="16">
    <w:abstractNumId w:val="10"/>
  </w:num>
  <w:num w:numId="17">
    <w:abstractNumId w:val="0"/>
  </w:num>
  <w:num w:numId="18">
    <w:abstractNumId w:val="22"/>
  </w:num>
  <w:num w:numId="19">
    <w:abstractNumId w:val="9"/>
  </w:num>
  <w:num w:numId="20">
    <w:abstractNumId w:val="3"/>
  </w:num>
  <w:num w:numId="21">
    <w:abstractNumId w:val="1"/>
  </w:num>
  <w:num w:numId="22">
    <w:abstractNumId w:val="14"/>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1" w:cryptProviderType="rsaFull" w:cryptAlgorithmClass="hash" w:cryptAlgorithmType="typeAny" w:cryptAlgorithmSid="4" w:cryptSpinCount="100000" w:hash="jOEdAyWQAFziddUpfZCqBdN7NG8=" w:salt="FXYhcsYhto5QsNq5Sta1Qg=="/>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76E43"/>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53088B"/>
    <w:rsid w:val="005435F9"/>
    <w:rsid w:val="00545868"/>
    <w:rsid w:val="00570EBA"/>
    <w:rsid w:val="00590E81"/>
    <w:rsid w:val="005B1AD7"/>
    <w:rsid w:val="006C3D4C"/>
    <w:rsid w:val="00702ECC"/>
    <w:rsid w:val="0070685B"/>
    <w:rsid w:val="007105A7"/>
    <w:rsid w:val="0077136C"/>
    <w:rsid w:val="007A5093"/>
    <w:rsid w:val="00811552"/>
    <w:rsid w:val="00825148"/>
    <w:rsid w:val="008B5767"/>
    <w:rsid w:val="008D3096"/>
    <w:rsid w:val="00926963"/>
    <w:rsid w:val="00955AC1"/>
    <w:rsid w:val="009833B9"/>
    <w:rsid w:val="009A3F44"/>
    <w:rsid w:val="009A642C"/>
    <w:rsid w:val="00A22971"/>
    <w:rsid w:val="00A2666D"/>
    <w:rsid w:val="00AB6730"/>
    <w:rsid w:val="00B00799"/>
    <w:rsid w:val="00B21BDC"/>
    <w:rsid w:val="00B32F74"/>
    <w:rsid w:val="00B84164"/>
    <w:rsid w:val="00BD52F4"/>
    <w:rsid w:val="00BF0E08"/>
    <w:rsid w:val="00C40DBF"/>
    <w:rsid w:val="00C41580"/>
    <w:rsid w:val="00C46561"/>
    <w:rsid w:val="00C54DB5"/>
    <w:rsid w:val="00C7148F"/>
    <w:rsid w:val="00CA73EF"/>
    <w:rsid w:val="00CB51C2"/>
    <w:rsid w:val="00CE0A7D"/>
    <w:rsid w:val="00D31EC2"/>
    <w:rsid w:val="00DE7FED"/>
    <w:rsid w:val="00E34639"/>
    <w:rsid w:val="00E4721D"/>
    <w:rsid w:val="00EA5E91"/>
    <w:rsid w:val="00EB324F"/>
    <w:rsid w:val="00EB356B"/>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B356B"/>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301</Words>
  <Characters>1717</Characters>
  <Application>Microsoft Office Word</Application>
  <DocSecurity>8</DocSecurity>
  <Lines>14</Lines>
  <Paragraphs>4</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3</cp:revision>
  <cp:lastPrinted>2009-06-24T17:29:00Z</cp:lastPrinted>
  <dcterms:created xsi:type="dcterms:W3CDTF">2013-03-13T17:06:00Z</dcterms:created>
  <dcterms:modified xsi:type="dcterms:W3CDTF">2013-03-13T17:06:00Z</dcterms:modified>
</cp:coreProperties>
</file>