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E7819E" w14:textId="5B706EF5" w:rsidR="00B00147" w:rsidRPr="007607E3" w:rsidRDefault="00B00147" w:rsidP="007607E3">
      <w:pPr>
        <w:spacing w:after="0" w:line="240" w:lineRule="auto"/>
        <w:jc w:val="center"/>
        <w:rPr>
          <w:b/>
          <w:bCs/>
        </w:rPr>
      </w:pPr>
      <w:r w:rsidRPr="007607E3">
        <w:rPr>
          <w:b/>
          <w:bCs/>
        </w:rPr>
        <w:t>Minutes of Walton Governance Board Meeting</w:t>
      </w:r>
    </w:p>
    <w:p w14:paraId="39215A94" w14:textId="3D8F2214" w:rsidR="00B00147" w:rsidRPr="007607E3" w:rsidRDefault="00B00147" w:rsidP="007607E3">
      <w:pPr>
        <w:spacing w:after="0" w:line="240" w:lineRule="auto"/>
        <w:jc w:val="center"/>
        <w:rPr>
          <w:b/>
          <w:bCs/>
        </w:rPr>
      </w:pPr>
      <w:r w:rsidRPr="007607E3">
        <w:rPr>
          <w:b/>
          <w:bCs/>
        </w:rPr>
        <w:t>October 5, 2026</w:t>
      </w:r>
    </w:p>
    <w:p w14:paraId="288A4FBC" w14:textId="77777777" w:rsidR="00B00147" w:rsidRDefault="00B00147"/>
    <w:p w14:paraId="6DF4117C" w14:textId="53B96D38" w:rsidR="00B00147" w:rsidRPr="007607E3" w:rsidRDefault="00B00147" w:rsidP="00B00147">
      <w:pPr>
        <w:spacing w:after="0"/>
        <w:rPr>
          <w:b/>
          <w:bCs/>
        </w:rPr>
      </w:pPr>
      <w:r w:rsidRPr="007607E3">
        <w:rPr>
          <w:b/>
          <w:bCs/>
        </w:rPr>
        <w:t>Attendees:</w:t>
      </w:r>
    </w:p>
    <w:p w14:paraId="1102F5BD" w14:textId="05935A57" w:rsidR="00B00147" w:rsidRDefault="00B00147" w:rsidP="00B00147">
      <w:pPr>
        <w:spacing w:after="0"/>
      </w:pPr>
      <w:r>
        <w:t>Stephanie Santoro</w:t>
      </w:r>
    </w:p>
    <w:p w14:paraId="161CA47C" w14:textId="10947429" w:rsidR="00B00147" w:rsidRDefault="00B00147" w:rsidP="00B00147">
      <w:pPr>
        <w:spacing w:after="0"/>
      </w:pPr>
      <w:r>
        <w:t>Chris Williams</w:t>
      </w:r>
    </w:p>
    <w:p w14:paraId="6695A16C" w14:textId="3C0DA3A1" w:rsidR="00B00147" w:rsidRDefault="00B00147" w:rsidP="00B00147">
      <w:pPr>
        <w:spacing w:after="0"/>
      </w:pPr>
      <w:r>
        <w:t>Caroline Whaley</w:t>
      </w:r>
    </w:p>
    <w:p w14:paraId="4B0C058A" w14:textId="0587C875" w:rsidR="00B00147" w:rsidRDefault="00B00147" w:rsidP="00B00147">
      <w:pPr>
        <w:spacing w:after="0"/>
      </w:pPr>
      <w:r>
        <w:t>Yvonne Single</w:t>
      </w:r>
    </w:p>
    <w:p w14:paraId="408D01D9" w14:textId="7C25986B" w:rsidR="00B00147" w:rsidRDefault="00B00147" w:rsidP="00B00147">
      <w:pPr>
        <w:spacing w:after="0"/>
      </w:pPr>
      <w:r>
        <w:t>Seth Bruckner</w:t>
      </w:r>
    </w:p>
    <w:p w14:paraId="680CF7DF" w14:textId="2E9ADFDA" w:rsidR="00B00147" w:rsidRDefault="00B00147" w:rsidP="00B00147">
      <w:pPr>
        <w:spacing w:after="0"/>
      </w:pPr>
      <w:r>
        <w:t>Natalie Collins</w:t>
      </w:r>
    </w:p>
    <w:p w14:paraId="410E2230" w14:textId="77777777" w:rsidR="00B00147" w:rsidRDefault="00B00147" w:rsidP="00B00147">
      <w:pPr>
        <w:spacing w:after="0"/>
      </w:pPr>
    </w:p>
    <w:p w14:paraId="4C50E52C" w14:textId="59C20BCE" w:rsidR="00B00147" w:rsidRDefault="00B00147" w:rsidP="00B00147">
      <w:pPr>
        <w:spacing w:after="0"/>
      </w:pPr>
      <w:r>
        <w:t>Meeting called to order by Ca</w:t>
      </w:r>
      <w:r w:rsidR="002A3B00">
        <w:t>roline</w:t>
      </w:r>
      <w:r>
        <w:t xml:space="preserve"> W. at 4:00pm.</w:t>
      </w:r>
    </w:p>
    <w:p w14:paraId="77C25F69" w14:textId="77777777" w:rsidR="00B00147" w:rsidRDefault="00B00147" w:rsidP="00B00147">
      <w:pPr>
        <w:spacing w:after="0"/>
      </w:pPr>
    </w:p>
    <w:p w14:paraId="1F54E08D" w14:textId="0B44ACDC" w:rsidR="00B00147" w:rsidRPr="007607E3" w:rsidRDefault="00B00147" w:rsidP="00B00147">
      <w:pPr>
        <w:spacing w:after="0"/>
        <w:rPr>
          <w:b/>
          <w:bCs/>
        </w:rPr>
      </w:pPr>
      <w:r w:rsidRPr="007607E3">
        <w:rPr>
          <w:b/>
          <w:bCs/>
        </w:rPr>
        <w:t>WGB Business</w:t>
      </w:r>
    </w:p>
    <w:p w14:paraId="156AE2A5" w14:textId="780E75B9" w:rsidR="00B00147" w:rsidRDefault="00B00147" w:rsidP="00B00147">
      <w:pPr>
        <w:pStyle w:val="ListParagraph"/>
        <w:numPr>
          <w:ilvl w:val="0"/>
          <w:numId w:val="1"/>
        </w:numPr>
        <w:spacing w:after="0"/>
      </w:pPr>
      <w:r>
        <w:t>Minutes from the board meeting on September 14, 2026, were approved. Seth B. moved to approve the minutes. Chris W. seconded the motion. All voted in favor.</w:t>
      </w:r>
    </w:p>
    <w:p w14:paraId="6ECF8CA9" w14:textId="3EB93239" w:rsidR="00B00147" w:rsidRDefault="00B00147" w:rsidP="00B00147">
      <w:pPr>
        <w:pStyle w:val="ListParagraph"/>
        <w:numPr>
          <w:ilvl w:val="0"/>
          <w:numId w:val="1"/>
        </w:numPr>
        <w:spacing w:after="0"/>
      </w:pPr>
      <w:r>
        <w:t>Chairman’s Report-no new items</w:t>
      </w:r>
    </w:p>
    <w:p w14:paraId="66C685D8" w14:textId="7581AA33" w:rsidR="00B00147" w:rsidRDefault="00B00147" w:rsidP="00B00147">
      <w:pPr>
        <w:pStyle w:val="ListParagraph"/>
        <w:numPr>
          <w:ilvl w:val="0"/>
          <w:numId w:val="1"/>
        </w:numPr>
        <w:spacing w:after="0"/>
      </w:pPr>
      <w:r>
        <w:t>Standing Committee Update-Standing Committees will meet on Monday, October 12, 2026 (a digital learning day). They will report to the WGB at the following board meeting on November 16.</w:t>
      </w:r>
    </w:p>
    <w:p w14:paraId="512F1546" w14:textId="41DA0001" w:rsidR="00B00147" w:rsidRDefault="00B00147" w:rsidP="00B00147">
      <w:pPr>
        <w:pStyle w:val="ListParagraph"/>
        <w:numPr>
          <w:ilvl w:val="0"/>
          <w:numId w:val="1"/>
        </w:numPr>
        <w:spacing w:after="0"/>
      </w:pPr>
      <w:r>
        <w:t>Board Training: LKES Training was confirmed for the next board meeting on November 16.</w:t>
      </w:r>
    </w:p>
    <w:p w14:paraId="440C463E" w14:textId="77777777" w:rsidR="00C8330B" w:rsidRDefault="00C8330B" w:rsidP="00C8330B">
      <w:pPr>
        <w:spacing w:after="0"/>
      </w:pPr>
    </w:p>
    <w:p w14:paraId="0EF81538" w14:textId="31F096D7" w:rsidR="00C8330B" w:rsidRPr="007607E3" w:rsidRDefault="00C8330B" w:rsidP="00C8330B">
      <w:pPr>
        <w:spacing w:after="0"/>
        <w:rPr>
          <w:b/>
          <w:bCs/>
        </w:rPr>
      </w:pPr>
      <w:r w:rsidRPr="007607E3">
        <w:rPr>
          <w:b/>
          <w:bCs/>
        </w:rPr>
        <w:t>Principal’s Report</w:t>
      </w:r>
    </w:p>
    <w:p w14:paraId="6AD69BC8" w14:textId="3668175D" w:rsidR="00C8330B" w:rsidRDefault="00C8330B" w:rsidP="00C8330B">
      <w:pPr>
        <w:pStyle w:val="ListParagraph"/>
        <w:numPr>
          <w:ilvl w:val="0"/>
          <w:numId w:val="2"/>
        </w:numPr>
        <w:spacing w:after="0"/>
      </w:pPr>
      <w:r>
        <w:t>Safety procedures-It has been observed that students prop building doors open to get into the building. Since this is an obvious safety concern, there will be an attempt to address this practice so that no unauthorized individuals are able to access the Walton building(s). Currently, Cobb District policy prohibits students from opening doors for others but policy around propping doors open is unclear. As a side note, the redesigned flow of visitors at the entrance of the football stadium seemed to work well at the last home game.</w:t>
      </w:r>
    </w:p>
    <w:p w14:paraId="2542F8A1" w14:textId="2C025314" w:rsidR="00C8330B" w:rsidRDefault="00C8330B" w:rsidP="00C8330B">
      <w:pPr>
        <w:pStyle w:val="ListParagraph"/>
        <w:numPr>
          <w:ilvl w:val="0"/>
          <w:numId w:val="2"/>
        </w:numPr>
        <w:spacing w:after="0"/>
      </w:pPr>
      <w:r>
        <w:t xml:space="preserve">SAT scores-Cobb SAT scores were reported last week. Walton once again “is leading the pack.” Stephanie is hoping for even higher scores this year due to an academically strong senior class. The ACT administration last Saturday encountered an issue due to the failure of guest internet in the building. Tests were taken with paper and pencil instead. The ACT assured </w:t>
      </w:r>
      <w:r w:rsidR="003D742D">
        <w:t>that grading of these handwritten tests would be prioritized to meet the college application deadlines on October 15.</w:t>
      </w:r>
    </w:p>
    <w:p w14:paraId="1617B2F8" w14:textId="0DAF872E" w:rsidR="003D742D" w:rsidRDefault="003D742D" w:rsidP="003D742D">
      <w:pPr>
        <w:pStyle w:val="ListParagraph"/>
        <w:numPr>
          <w:ilvl w:val="0"/>
          <w:numId w:val="2"/>
        </w:numPr>
        <w:spacing w:after="0"/>
      </w:pPr>
      <w:r>
        <w:lastRenderedPageBreak/>
        <w:t xml:space="preserve">PSAT day-On Wednesday, October 7, </w:t>
      </w:r>
      <w:r w:rsidR="001C6AAD">
        <w:t>ninth</w:t>
      </w:r>
      <w:r>
        <w:t xml:space="preserve"> and </w:t>
      </w:r>
      <w:r w:rsidR="001C6AAD">
        <w:t>tenth</w:t>
      </w:r>
      <w:r>
        <w:t xml:space="preserve"> graders will take the PSAT at Walton. Walton pays for </w:t>
      </w:r>
      <w:r w:rsidR="001C6AAD">
        <w:t>ninth</w:t>
      </w:r>
      <w:r>
        <w:t xml:space="preserve"> grader test fees while the State pays for </w:t>
      </w:r>
      <w:r w:rsidR="001C6AAD">
        <w:t>tenth</w:t>
      </w:r>
      <w:r>
        <w:t xml:space="preserve"> grader fees. Juniors will take the PSAT on October 11. Students who are not taking the PSAT will have a digital learning day concurrent with the exam. Stephanie noted that October is </w:t>
      </w:r>
      <w:r w:rsidR="001C6AAD">
        <w:t>a busy</w:t>
      </w:r>
      <w:r>
        <w:t xml:space="preserve"> month at school, citing PSAT dates, Homecoming activities, Halloween, pep rallies and more. She will add current financial reports to the WGB Dropbox for review. In a brief follow-up to last meeting’s information about the tuition option to be offered by the Cobb District</w:t>
      </w:r>
      <w:r w:rsidR="007607E3">
        <w:t xml:space="preserve"> for out-of-county students to attend selected Cobb high schools</w:t>
      </w:r>
      <w:r>
        <w:t>, tuition rate has been set at $600 per semester.</w:t>
      </w:r>
    </w:p>
    <w:p w14:paraId="7B91CAA3" w14:textId="77777777" w:rsidR="007607E3" w:rsidRDefault="007607E3" w:rsidP="003D742D">
      <w:pPr>
        <w:spacing w:after="0"/>
      </w:pPr>
    </w:p>
    <w:p w14:paraId="44EE5868" w14:textId="1387147B" w:rsidR="003D742D" w:rsidRDefault="007607E3" w:rsidP="003D742D">
      <w:pPr>
        <w:spacing w:after="0"/>
      </w:pPr>
      <w:r>
        <w:t>Meeting adjourned at 4:15pm by Caroline W.</w:t>
      </w:r>
    </w:p>
    <w:p w14:paraId="1199C98A" w14:textId="77777777" w:rsidR="007607E3" w:rsidRDefault="007607E3" w:rsidP="003D742D">
      <w:pPr>
        <w:spacing w:after="0"/>
      </w:pPr>
    </w:p>
    <w:p w14:paraId="60C84CDC" w14:textId="18EDEDFD" w:rsidR="007607E3" w:rsidRDefault="007607E3" w:rsidP="003D742D">
      <w:pPr>
        <w:spacing w:after="0"/>
      </w:pPr>
      <w:r>
        <w:t>Next meeting Monday, November 16, 2026, 4:00pm</w:t>
      </w:r>
    </w:p>
    <w:p w14:paraId="3BD95BEC" w14:textId="77777777" w:rsidR="007607E3" w:rsidRDefault="007607E3" w:rsidP="003D742D">
      <w:pPr>
        <w:spacing w:after="0"/>
      </w:pPr>
    </w:p>
    <w:sectPr w:rsidR="007607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FB4327"/>
    <w:multiLevelType w:val="hybridMultilevel"/>
    <w:tmpl w:val="D71A9E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0D4EB6"/>
    <w:multiLevelType w:val="hybridMultilevel"/>
    <w:tmpl w:val="E6D8B3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8799925">
    <w:abstractNumId w:val="1"/>
  </w:num>
  <w:num w:numId="2" w16cid:durableId="126592417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147"/>
    <w:rsid w:val="0016533A"/>
    <w:rsid w:val="001C6AAD"/>
    <w:rsid w:val="002A3B00"/>
    <w:rsid w:val="003D742D"/>
    <w:rsid w:val="003E2A92"/>
    <w:rsid w:val="007607E3"/>
    <w:rsid w:val="0099035C"/>
    <w:rsid w:val="00B00147"/>
    <w:rsid w:val="00C83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933F0"/>
  <w15:chartTrackingRefBased/>
  <w15:docId w15:val="{45EA180B-D762-4C4B-8F1B-6BE31B1B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1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1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1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1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1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1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1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1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1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1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1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1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1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1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1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1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147"/>
    <w:rPr>
      <w:rFonts w:eastAsiaTheme="majorEastAsia" w:cstheme="majorBidi"/>
      <w:color w:val="272727" w:themeColor="text1" w:themeTint="D8"/>
    </w:rPr>
  </w:style>
  <w:style w:type="paragraph" w:styleId="Title">
    <w:name w:val="Title"/>
    <w:basedOn w:val="Normal"/>
    <w:next w:val="Normal"/>
    <w:link w:val="TitleChar"/>
    <w:uiPriority w:val="10"/>
    <w:qFormat/>
    <w:rsid w:val="00B001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1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1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1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147"/>
    <w:pPr>
      <w:spacing w:before="160"/>
      <w:jc w:val="center"/>
    </w:pPr>
    <w:rPr>
      <w:i/>
      <w:iCs/>
      <w:color w:val="404040" w:themeColor="text1" w:themeTint="BF"/>
    </w:rPr>
  </w:style>
  <w:style w:type="character" w:customStyle="1" w:styleId="QuoteChar">
    <w:name w:val="Quote Char"/>
    <w:basedOn w:val="DefaultParagraphFont"/>
    <w:link w:val="Quote"/>
    <w:uiPriority w:val="29"/>
    <w:rsid w:val="00B00147"/>
    <w:rPr>
      <w:i/>
      <w:iCs/>
      <w:color w:val="404040" w:themeColor="text1" w:themeTint="BF"/>
    </w:rPr>
  </w:style>
  <w:style w:type="paragraph" w:styleId="ListParagraph">
    <w:name w:val="List Paragraph"/>
    <w:basedOn w:val="Normal"/>
    <w:uiPriority w:val="34"/>
    <w:qFormat/>
    <w:rsid w:val="00B00147"/>
    <w:pPr>
      <w:ind w:left="720"/>
      <w:contextualSpacing/>
    </w:pPr>
  </w:style>
  <w:style w:type="character" w:styleId="IntenseEmphasis">
    <w:name w:val="Intense Emphasis"/>
    <w:basedOn w:val="DefaultParagraphFont"/>
    <w:uiPriority w:val="21"/>
    <w:qFormat/>
    <w:rsid w:val="00B00147"/>
    <w:rPr>
      <w:i/>
      <w:iCs/>
      <w:color w:val="0F4761" w:themeColor="accent1" w:themeShade="BF"/>
    </w:rPr>
  </w:style>
  <w:style w:type="paragraph" w:styleId="IntenseQuote">
    <w:name w:val="Intense Quote"/>
    <w:basedOn w:val="Normal"/>
    <w:next w:val="Normal"/>
    <w:link w:val="IntenseQuoteChar"/>
    <w:uiPriority w:val="30"/>
    <w:qFormat/>
    <w:rsid w:val="00B001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147"/>
    <w:rPr>
      <w:i/>
      <w:iCs/>
      <w:color w:val="0F4761" w:themeColor="accent1" w:themeShade="BF"/>
    </w:rPr>
  </w:style>
  <w:style w:type="character" w:styleId="IntenseReference">
    <w:name w:val="Intense Reference"/>
    <w:basedOn w:val="DefaultParagraphFont"/>
    <w:uiPriority w:val="32"/>
    <w:qFormat/>
    <w:rsid w:val="00B001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418</Words>
  <Characters>2138</Characters>
  <Application>Microsoft Office Word</Application>
  <DocSecurity>0</DocSecurity>
  <Lines>50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Single</dc:creator>
  <cp:keywords/>
  <dc:description/>
  <cp:lastModifiedBy>Caroline Whaley</cp:lastModifiedBy>
  <cp:revision>2</cp:revision>
  <dcterms:created xsi:type="dcterms:W3CDTF">2026-10-28T20:21:00Z</dcterms:created>
  <dcterms:modified xsi:type="dcterms:W3CDTF">2026-10-28T20:21:00Z</dcterms:modified>
</cp:coreProperties>
</file>