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44276" w14:textId="77777777" w:rsidR="00FE3240" w:rsidRDefault="00FE3240" w:rsidP="00FE3240">
      <w:pPr>
        <w:jc w:val="center"/>
      </w:pPr>
      <w:r>
        <w:rPr>
          <w:noProof/>
        </w:rPr>
        <w:drawing>
          <wp:inline distT="0" distB="0" distL="0" distR="0" wp14:anchorId="5A4F21A1" wp14:editId="28CA015F">
            <wp:extent cx="4344035" cy="61951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39627" cy="633149"/>
                    </a:xfrm>
                    <a:prstGeom prst="rect">
                      <a:avLst/>
                    </a:prstGeom>
                    <a:noFill/>
                  </pic:spPr>
                </pic:pic>
              </a:graphicData>
            </a:graphic>
          </wp:inline>
        </w:drawing>
      </w:r>
    </w:p>
    <w:p w14:paraId="20C6602B" w14:textId="77777777" w:rsidR="00FE3240" w:rsidRPr="00CC2303" w:rsidRDefault="00FE3240" w:rsidP="00FE3240">
      <w:pPr>
        <w:spacing w:after="0" w:line="240" w:lineRule="auto"/>
        <w:rPr>
          <w:rFonts w:cstheme="minorHAnsi"/>
          <w:b/>
          <w:bCs/>
        </w:rPr>
      </w:pPr>
      <w:r w:rsidRPr="00CC2303">
        <w:rPr>
          <w:rFonts w:cstheme="minorHAnsi"/>
          <w:b/>
          <w:bCs/>
        </w:rPr>
        <w:t>Superintendent’s Priorities</w:t>
      </w:r>
    </w:p>
    <w:p w14:paraId="7564070B" w14:textId="77777777" w:rsidR="00FE3240" w:rsidRPr="00CC2303" w:rsidRDefault="00FE3240" w:rsidP="00FE3240">
      <w:pPr>
        <w:numPr>
          <w:ilvl w:val="0"/>
          <w:numId w:val="1"/>
        </w:numPr>
        <w:spacing w:after="0" w:line="240" w:lineRule="auto"/>
        <w:contextualSpacing/>
        <w:rPr>
          <w:rFonts w:cstheme="minorHAnsi"/>
        </w:rPr>
      </w:pPr>
      <w:r w:rsidRPr="00CC2303">
        <w:rPr>
          <w:rFonts w:cstheme="minorHAnsi"/>
        </w:rPr>
        <w:t>Make Cobb the best place to teach, lead and learn.</w:t>
      </w:r>
    </w:p>
    <w:p w14:paraId="196F1E65" w14:textId="77777777" w:rsidR="00FE3240" w:rsidRPr="00CC2303" w:rsidRDefault="00FE3240" w:rsidP="00FE3240">
      <w:pPr>
        <w:numPr>
          <w:ilvl w:val="0"/>
          <w:numId w:val="1"/>
        </w:numPr>
        <w:spacing w:after="0" w:line="240" w:lineRule="auto"/>
        <w:contextualSpacing/>
        <w:rPr>
          <w:rFonts w:cstheme="minorHAnsi"/>
        </w:rPr>
      </w:pPr>
      <w:r w:rsidRPr="00CC2303">
        <w:rPr>
          <w:rFonts w:cstheme="minorHAnsi"/>
        </w:rPr>
        <w:t>Simplify the foundation of teaching and learning to prepare for innovation.</w:t>
      </w:r>
    </w:p>
    <w:p w14:paraId="56EDC3A9" w14:textId="77777777" w:rsidR="00FE3240" w:rsidRPr="00CC2303" w:rsidRDefault="00FE3240" w:rsidP="00FE3240">
      <w:pPr>
        <w:numPr>
          <w:ilvl w:val="0"/>
          <w:numId w:val="1"/>
        </w:numPr>
        <w:spacing w:after="0" w:line="240" w:lineRule="auto"/>
        <w:contextualSpacing/>
        <w:rPr>
          <w:rFonts w:cstheme="minorHAnsi"/>
        </w:rPr>
      </w:pPr>
      <w:r w:rsidRPr="00CC2303">
        <w:rPr>
          <w:rFonts w:cstheme="minorHAnsi"/>
        </w:rPr>
        <w:t>Use data to make decisions.</w:t>
      </w:r>
    </w:p>
    <w:p w14:paraId="7A78025B" w14:textId="77777777" w:rsidR="00FE3240" w:rsidRPr="00CC2303" w:rsidRDefault="00FE3240" w:rsidP="00FE3240">
      <w:pPr>
        <w:spacing w:after="0" w:line="240" w:lineRule="auto"/>
        <w:rPr>
          <w:rFonts w:cstheme="minorHAnsi"/>
          <w:sz w:val="16"/>
          <w:szCs w:val="16"/>
        </w:rPr>
      </w:pPr>
    </w:p>
    <w:p w14:paraId="68FF66B3" w14:textId="77777777" w:rsidR="00FE3240" w:rsidRPr="00CC2303" w:rsidRDefault="00FE3240" w:rsidP="00FE3240">
      <w:pPr>
        <w:spacing w:after="0" w:line="240" w:lineRule="auto"/>
        <w:rPr>
          <w:rFonts w:cstheme="minorHAnsi"/>
        </w:rPr>
      </w:pPr>
      <w:r w:rsidRPr="00CC2303">
        <w:rPr>
          <w:rFonts w:cstheme="minorHAnsi"/>
          <w:b/>
          <w:bCs/>
        </w:rPr>
        <w:t>Instructions</w:t>
      </w:r>
      <w:r w:rsidRPr="00CC2303">
        <w:rPr>
          <w:rFonts w:cstheme="minorHAnsi"/>
        </w:rPr>
        <w:t>: Select two goals connected to the Superintendent’s priorities.  Indicate which priority your goal is connected to and the actions, and evidence needed to meet the intended outcome. The reflection stage will be completed after measuring success with your intended outcome.</w:t>
      </w:r>
    </w:p>
    <w:p w14:paraId="2913D4CB" w14:textId="2BBBE1F9" w:rsidR="00FE3240" w:rsidRPr="00CC2303" w:rsidRDefault="00FE3240" w:rsidP="00FE3240">
      <w:pPr>
        <w:jc w:val="center"/>
        <w:rPr>
          <w:b/>
          <w:bCs/>
        </w:rPr>
      </w:pPr>
      <w:r w:rsidRPr="00CC2303">
        <w:rPr>
          <w:b/>
          <w:bCs/>
        </w:rPr>
        <w:t>School:</w:t>
      </w:r>
      <w:r w:rsidRPr="00CC2303">
        <w:rPr>
          <w:b/>
          <w:bCs/>
        </w:rPr>
        <w:tab/>
      </w:r>
      <w:r w:rsidRPr="00CC2303">
        <w:rPr>
          <w:b/>
          <w:bCs/>
        </w:rPr>
        <w:tab/>
      </w:r>
      <w:r w:rsidR="0090055B">
        <w:rPr>
          <w:b/>
          <w:bCs/>
        </w:rPr>
        <w:t>Wheeler High School</w:t>
      </w:r>
      <w:r w:rsidRPr="00CC2303">
        <w:rPr>
          <w:b/>
          <w:bCs/>
        </w:rPr>
        <w:tab/>
        <w:t>Principal:</w:t>
      </w:r>
      <w:r w:rsidRPr="00CC2303">
        <w:rPr>
          <w:b/>
          <w:bCs/>
        </w:rPr>
        <w:tab/>
      </w:r>
      <w:r w:rsidR="0090055B">
        <w:rPr>
          <w:b/>
          <w:bCs/>
        </w:rPr>
        <w:t>Paul Gillihan</w:t>
      </w:r>
    </w:p>
    <w:tbl>
      <w:tblPr>
        <w:tblStyle w:val="TableGrid"/>
        <w:tblW w:w="0" w:type="auto"/>
        <w:tblLook w:val="04A0" w:firstRow="1" w:lastRow="0" w:firstColumn="1" w:lastColumn="0" w:noHBand="0" w:noVBand="1"/>
      </w:tblPr>
      <w:tblGrid>
        <w:gridCol w:w="12950"/>
      </w:tblGrid>
      <w:tr w:rsidR="00FE3240" w14:paraId="6FABB82A" w14:textId="77777777" w:rsidTr="00391705">
        <w:tc>
          <w:tcPr>
            <w:tcW w:w="12950" w:type="dxa"/>
          </w:tcPr>
          <w:p w14:paraId="78D73B92" w14:textId="77777777" w:rsidR="00FE3240" w:rsidRDefault="00FE3240" w:rsidP="00391705">
            <w:r w:rsidRPr="00CC2303">
              <w:rPr>
                <w:b/>
                <w:bCs/>
              </w:rPr>
              <w:t>Superintendent’s Priority</w:t>
            </w:r>
            <w:r>
              <w:t>:</w:t>
            </w:r>
          </w:p>
          <w:p w14:paraId="74154958" w14:textId="255A67D9" w:rsidR="00FE3240" w:rsidRDefault="0090055B" w:rsidP="00391705">
            <w:r>
              <w:t>Make Cobb the best place to teach, lead and learn AND Use data to make decisions.</w:t>
            </w:r>
          </w:p>
        </w:tc>
      </w:tr>
      <w:tr w:rsidR="00FE3240" w14:paraId="7F8BF754" w14:textId="77777777" w:rsidTr="00391705">
        <w:tc>
          <w:tcPr>
            <w:tcW w:w="12950" w:type="dxa"/>
          </w:tcPr>
          <w:p w14:paraId="29C5258F" w14:textId="77777777" w:rsidR="00FE3240" w:rsidRDefault="00FE3240" w:rsidP="00391705">
            <w:r w:rsidRPr="00CC2303">
              <w:rPr>
                <w:b/>
                <w:bCs/>
              </w:rPr>
              <w:t>Initiative</w:t>
            </w:r>
            <w:r>
              <w:t xml:space="preserve"> (Goal):</w:t>
            </w:r>
          </w:p>
          <w:p w14:paraId="0B3EB3FF" w14:textId="47BE11FD" w:rsidR="00FE3240" w:rsidRDefault="0090055B" w:rsidP="00391705">
            <w:r>
              <w:t>Increase the number of students in underserved populations who take AP Courses</w:t>
            </w:r>
            <w:r w:rsidR="00D529B6">
              <w:t>.</w:t>
            </w:r>
          </w:p>
        </w:tc>
      </w:tr>
      <w:tr w:rsidR="00FE3240" w14:paraId="50EF79DE" w14:textId="77777777" w:rsidTr="00391705">
        <w:tc>
          <w:tcPr>
            <w:tcW w:w="12950" w:type="dxa"/>
          </w:tcPr>
          <w:p w14:paraId="379C4C79" w14:textId="77777777" w:rsidR="00FE3240" w:rsidRDefault="00FE3240" w:rsidP="00391705">
            <w:r w:rsidRPr="00CC2303">
              <w:rPr>
                <w:b/>
                <w:bCs/>
              </w:rPr>
              <w:t>Critical Action</w:t>
            </w:r>
            <w:r>
              <w:t>: (What actions are necessary and by when?)</w:t>
            </w:r>
          </w:p>
          <w:p w14:paraId="5743D839" w14:textId="46697FCA" w:rsidR="0090055B" w:rsidRDefault="0090055B" w:rsidP="0090055B">
            <w:pPr>
              <w:pStyle w:val="ListParagraph"/>
              <w:numPr>
                <w:ilvl w:val="0"/>
                <w:numId w:val="2"/>
              </w:numPr>
            </w:pPr>
            <w:r>
              <w:t>Look at AP data specifically the break down by subgroups of participants in AP Courses. (Summer 2022)</w:t>
            </w:r>
          </w:p>
          <w:p w14:paraId="427FC1DF" w14:textId="69BE1C02" w:rsidR="0090055B" w:rsidRDefault="0090055B" w:rsidP="0090055B">
            <w:pPr>
              <w:pStyle w:val="ListParagraph"/>
              <w:numPr>
                <w:ilvl w:val="0"/>
                <w:numId w:val="2"/>
              </w:numPr>
            </w:pPr>
            <w:r>
              <w:t>Look at AP Potential data from PSAT – identifying those students who are not in AP Courses but have the potential to do well (Summer 2022)</w:t>
            </w:r>
          </w:p>
          <w:p w14:paraId="022E9AA6" w14:textId="20DC2B30" w:rsidR="00FE3240" w:rsidRDefault="0090055B" w:rsidP="0090055B">
            <w:pPr>
              <w:pStyle w:val="ListParagraph"/>
              <w:numPr>
                <w:ilvl w:val="0"/>
                <w:numId w:val="2"/>
              </w:numPr>
            </w:pPr>
            <w:r>
              <w:t>Offer Pre-AP courses in all four core content areas – starting with Social Studies and English during the Fall of 2022 and then adding Math and Science in the Fall of 2023.</w:t>
            </w:r>
          </w:p>
        </w:tc>
      </w:tr>
      <w:tr w:rsidR="00FE3240" w14:paraId="2643C091" w14:textId="77777777" w:rsidTr="00391705">
        <w:tc>
          <w:tcPr>
            <w:tcW w:w="12950" w:type="dxa"/>
          </w:tcPr>
          <w:p w14:paraId="0E230FE6" w14:textId="77777777" w:rsidR="00FE3240" w:rsidRDefault="00FE3240" w:rsidP="00391705">
            <w:r w:rsidRPr="00CC2303">
              <w:rPr>
                <w:b/>
                <w:bCs/>
              </w:rPr>
              <w:t>Evidence</w:t>
            </w:r>
            <w:r>
              <w:t>: (How do we monitor progress</w:t>
            </w:r>
            <w:proofErr w:type="gramStart"/>
            <w:r>
              <w:t>?)_</w:t>
            </w:r>
            <w:proofErr w:type="gramEnd"/>
          </w:p>
          <w:p w14:paraId="7225914A" w14:textId="330B9649" w:rsidR="00FE3240" w:rsidRDefault="006153DD" w:rsidP="00391705">
            <w:r>
              <w:t xml:space="preserve">We will monitor the progress each year but comparing the numbers in each subgroup year to year.   </w:t>
            </w:r>
          </w:p>
        </w:tc>
      </w:tr>
      <w:tr w:rsidR="00FE3240" w14:paraId="11D08681" w14:textId="77777777" w:rsidTr="00391705">
        <w:tc>
          <w:tcPr>
            <w:tcW w:w="12950" w:type="dxa"/>
          </w:tcPr>
          <w:p w14:paraId="103F37BF" w14:textId="77777777" w:rsidR="00FE3240" w:rsidRDefault="00FE3240" w:rsidP="00391705">
            <w:r w:rsidRPr="00CC2303">
              <w:rPr>
                <w:b/>
                <w:bCs/>
              </w:rPr>
              <w:t>Outcomes</w:t>
            </w:r>
            <w:r>
              <w:t>: (How do we measure success?)</w:t>
            </w:r>
          </w:p>
          <w:p w14:paraId="644A4F49" w14:textId="05E5CEEA" w:rsidR="00FE3240" w:rsidRDefault="006153DD" w:rsidP="00391705">
            <w:r>
              <w:t>Success will be an increase in the number of students taking AP Courses and AP Tests in our underserved populations.</w:t>
            </w:r>
          </w:p>
        </w:tc>
      </w:tr>
      <w:tr w:rsidR="00FE3240" w14:paraId="4661C722" w14:textId="77777777" w:rsidTr="00391705">
        <w:tc>
          <w:tcPr>
            <w:tcW w:w="12950" w:type="dxa"/>
          </w:tcPr>
          <w:p w14:paraId="07C4B452" w14:textId="77777777" w:rsidR="00FE3240" w:rsidRDefault="00FE3240" w:rsidP="00391705">
            <w:r w:rsidRPr="00CC2303">
              <w:rPr>
                <w:b/>
                <w:bCs/>
              </w:rPr>
              <w:t>Reflection</w:t>
            </w:r>
            <w:r>
              <w:t>: (What do we do if goal is met or not met?)</w:t>
            </w:r>
          </w:p>
          <w:p w14:paraId="20465CC5" w14:textId="77FFBFD6" w:rsidR="00FE3240" w:rsidRDefault="006153DD" w:rsidP="00391705">
            <w:r>
              <w:t xml:space="preserve">This will be an ongoing goal as we will need to compare year after year to see if the Pre-AP classes are </w:t>
            </w:r>
            <w:proofErr w:type="gramStart"/>
            <w:r>
              <w:t>actually meeting</w:t>
            </w:r>
            <w:proofErr w:type="gramEnd"/>
            <w:r>
              <w:t xml:space="preserve"> the needs of our students and preparing them for AP courses and tests.</w:t>
            </w:r>
          </w:p>
        </w:tc>
      </w:tr>
    </w:tbl>
    <w:p w14:paraId="30214DD3" w14:textId="7E985CC8" w:rsidR="00FE3240" w:rsidRDefault="00FE3240" w:rsidP="00FE3240">
      <w:pPr>
        <w:jc w:val="center"/>
      </w:pPr>
    </w:p>
    <w:p w14:paraId="362C6DC7" w14:textId="617C2E5A" w:rsidR="006153DD" w:rsidRDefault="006153DD" w:rsidP="00FE3240">
      <w:pPr>
        <w:jc w:val="center"/>
      </w:pPr>
    </w:p>
    <w:p w14:paraId="740B2256" w14:textId="6A312FCE" w:rsidR="006153DD" w:rsidRDefault="006153DD" w:rsidP="00FE3240">
      <w:pPr>
        <w:jc w:val="center"/>
      </w:pPr>
    </w:p>
    <w:p w14:paraId="7C03E7B2" w14:textId="3CDC8D27" w:rsidR="006153DD" w:rsidRDefault="006153DD" w:rsidP="00FE3240">
      <w:pPr>
        <w:jc w:val="center"/>
      </w:pPr>
    </w:p>
    <w:p w14:paraId="741FE3D0" w14:textId="067389D1" w:rsidR="006153DD" w:rsidRDefault="006153DD" w:rsidP="00FE3240">
      <w:pPr>
        <w:jc w:val="center"/>
      </w:pPr>
    </w:p>
    <w:p w14:paraId="197AD618" w14:textId="18740EEB" w:rsidR="006153DD" w:rsidRDefault="006153DD" w:rsidP="00FE3240">
      <w:pPr>
        <w:jc w:val="center"/>
      </w:pPr>
    </w:p>
    <w:p w14:paraId="376D09B0" w14:textId="77777777" w:rsidR="006153DD" w:rsidRDefault="006153DD" w:rsidP="00FE3240">
      <w:pPr>
        <w:jc w:val="center"/>
      </w:pPr>
    </w:p>
    <w:tbl>
      <w:tblPr>
        <w:tblStyle w:val="TableGrid"/>
        <w:tblW w:w="0" w:type="auto"/>
        <w:tblLook w:val="04A0" w:firstRow="1" w:lastRow="0" w:firstColumn="1" w:lastColumn="0" w:noHBand="0" w:noVBand="1"/>
      </w:tblPr>
      <w:tblGrid>
        <w:gridCol w:w="12950"/>
      </w:tblGrid>
      <w:tr w:rsidR="00FE3240" w14:paraId="56324292" w14:textId="77777777" w:rsidTr="00391705">
        <w:tc>
          <w:tcPr>
            <w:tcW w:w="12950" w:type="dxa"/>
          </w:tcPr>
          <w:p w14:paraId="08B375C4" w14:textId="039245A1" w:rsidR="00FE3240" w:rsidRDefault="00FE3240" w:rsidP="00391705">
            <w:r w:rsidRPr="00CC2303">
              <w:rPr>
                <w:b/>
                <w:bCs/>
              </w:rPr>
              <w:t>Superintendent’s Priority</w:t>
            </w:r>
            <w:r>
              <w:t>:</w:t>
            </w:r>
            <w:r w:rsidR="006153DD">
              <w:t xml:space="preserve">  </w:t>
            </w:r>
          </w:p>
          <w:p w14:paraId="67B99912" w14:textId="2C42F365" w:rsidR="00FE3240" w:rsidRDefault="006153DD" w:rsidP="00391705">
            <w:r>
              <w:t>Make Cobb the best place to teach, lead and learn.</w:t>
            </w:r>
          </w:p>
        </w:tc>
      </w:tr>
      <w:tr w:rsidR="00FE3240" w14:paraId="733D7451" w14:textId="77777777" w:rsidTr="00391705">
        <w:tc>
          <w:tcPr>
            <w:tcW w:w="12950" w:type="dxa"/>
          </w:tcPr>
          <w:p w14:paraId="6130BE9E" w14:textId="77777777" w:rsidR="00FE3240" w:rsidRDefault="00FE3240" w:rsidP="00391705">
            <w:r w:rsidRPr="00CC2303">
              <w:rPr>
                <w:b/>
                <w:bCs/>
              </w:rPr>
              <w:t>Initiative</w:t>
            </w:r>
            <w:r>
              <w:t xml:space="preserve"> (Goal):</w:t>
            </w:r>
          </w:p>
          <w:p w14:paraId="260D9C9A" w14:textId="27B9C92F" w:rsidR="00FE3240" w:rsidRDefault="00E42E39" w:rsidP="00391705">
            <w:r>
              <w:t>Improve the communication to ALL students by creating and distributing information using the Cobb Schools student emails.</w:t>
            </w:r>
          </w:p>
        </w:tc>
      </w:tr>
      <w:tr w:rsidR="00FE3240" w14:paraId="722A5EE2" w14:textId="77777777" w:rsidTr="00391705">
        <w:tc>
          <w:tcPr>
            <w:tcW w:w="12950" w:type="dxa"/>
          </w:tcPr>
          <w:p w14:paraId="17A4465B" w14:textId="77777777" w:rsidR="00FE3240" w:rsidRDefault="00FE3240" w:rsidP="00391705">
            <w:r w:rsidRPr="00CC2303">
              <w:rPr>
                <w:b/>
                <w:bCs/>
              </w:rPr>
              <w:t>Critical Action</w:t>
            </w:r>
            <w:r>
              <w:t>: (What actions are necessary and by when?)</w:t>
            </w:r>
          </w:p>
          <w:p w14:paraId="53D593D6" w14:textId="5CEB8E87" w:rsidR="00FE3240" w:rsidRDefault="00E42E39" w:rsidP="006153DD">
            <w:pPr>
              <w:pStyle w:val="ListParagraph"/>
              <w:numPr>
                <w:ilvl w:val="0"/>
                <w:numId w:val="3"/>
              </w:numPr>
            </w:pPr>
            <w:r>
              <w:t>Create student distribution lists using Cobb Schools student email addresses.</w:t>
            </w:r>
          </w:p>
          <w:p w14:paraId="02DBD558" w14:textId="3AD09D47" w:rsidR="006153DD" w:rsidRDefault="00E42E39" w:rsidP="006153DD">
            <w:pPr>
              <w:pStyle w:val="ListParagraph"/>
              <w:numPr>
                <w:ilvl w:val="0"/>
                <w:numId w:val="3"/>
              </w:numPr>
            </w:pPr>
            <w:r>
              <w:t>Send weekly information to all students.</w:t>
            </w:r>
          </w:p>
          <w:p w14:paraId="2DDE413F" w14:textId="4EBC0402" w:rsidR="006153DD" w:rsidRDefault="00E42E39" w:rsidP="006153DD">
            <w:pPr>
              <w:pStyle w:val="ListParagraph"/>
              <w:numPr>
                <w:ilvl w:val="0"/>
                <w:numId w:val="3"/>
              </w:numPr>
            </w:pPr>
            <w:r>
              <w:t>Update distribution list every 3 weeks.</w:t>
            </w:r>
          </w:p>
          <w:p w14:paraId="142BDF83" w14:textId="1D4B8D57" w:rsidR="006153DD" w:rsidRDefault="006153DD" w:rsidP="00E42E39">
            <w:pPr>
              <w:pStyle w:val="ListParagraph"/>
            </w:pPr>
          </w:p>
        </w:tc>
      </w:tr>
      <w:tr w:rsidR="00FE3240" w14:paraId="33F49E41" w14:textId="77777777" w:rsidTr="00391705">
        <w:tc>
          <w:tcPr>
            <w:tcW w:w="12950" w:type="dxa"/>
          </w:tcPr>
          <w:p w14:paraId="5E86EA14" w14:textId="25CB260D" w:rsidR="00FE3240" w:rsidRDefault="00FE3240" w:rsidP="00391705">
            <w:r w:rsidRPr="00CC2303">
              <w:rPr>
                <w:b/>
                <w:bCs/>
              </w:rPr>
              <w:t>Evidence</w:t>
            </w:r>
            <w:r>
              <w:t>: (How do we monitor progress</w:t>
            </w:r>
            <w:proofErr w:type="gramStart"/>
            <w:r>
              <w:t>?)_</w:t>
            </w:r>
            <w:proofErr w:type="gramEnd"/>
          </w:p>
          <w:p w14:paraId="7D7F7851" w14:textId="24487BC3" w:rsidR="006153DD" w:rsidRDefault="00E42E39" w:rsidP="00391705">
            <w:r>
              <w:t>The number of communications sent will be how we monitor progress.</w:t>
            </w:r>
          </w:p>
          <w:p w14:paraId="78CEE358" w14:textId="77777777" w:rsidR="00FE3240" w:rsidRDefault="00FE3240" w:rsidP="00391705"/>
        </w:tc>
      </w:tr>
      <w:tr w:rsidR="00FE3240" w14:paraId="4D599754" w14:textId="77777777" w:rsidTr="00391705">
        <w:tc>
          <w:tcPr>
            <w:tcW w:w="12950" w:type="dxa"/>
          </w:tcPr>
          <w:p w14:paraId="6314497D" w14:textId="676BD654" w:rsidR="00BF5B6B" w:rsidRDefault="00FE3240" w:rsidP="00391705">
            <w:r w:rsidRPr="00CC2303">
              <w:rPr>
                <w:b/>
                <w:bCs/>
              </w:rPr>
              <w:t>Outcomes</w:t>
            </w:r>
            <w:r>
              <w:t>: (How do we measure success?)</w:t>
            </w:r>
          </w:p>
          <w:p w14:paraId="1370116F" w14:textId="51FF6783" w:rsidR="00FE3240" w:rsidRDefault="00E42E39" w:rsidP="00391705">
            <w:r>
              <w:t xml:space="preserve">We will measure success by the number </w:t>
            </w:r>
            <w:r w:rsidR="00CB1223">
              <w:t>of communications</w:t>
            </w:r>
            <w:r>
              <w:t xml:space="preserve"> sent as well as by the number of students who receive information in a timely manner.</w:t>
            </w:r>
            <w:r w:rsidR="00BF5B6B">
              <w:t xml:space="preserve">  </w:t>
            </w:r>
          </w:p>
        </w:tc>
      </w:tr>
      <w:tr w:rsidR="00FE3240" w14:paraId="39C1C92A" w14:textId="77777777" w:rsidTr="00391705">
        <w:tc>
          <w:tcPr>
            <w:tcW w:w="12950" w:type="dxa"/>
          </w:tcPr>
          <w:p w14:paraId="010F60B7" w14:textId="1EC924F6" w:rsidR="00FE3240" w:rsidRDefault="00FE3240" w:rsidP="00391705">
            <w:r w:rsidRPr="00CC2303">
              <w:rPr>
                <w:b/>
                <w:bCs/>
              </w:rPr>
              <w:t>Reflection</w:t>
            </w:r>
            <w:r>
              <w:t>: (What do we do if goal is met or not met?)</w:t>
            </w:r>
          </w:p>
          <w:p w14:paraId="259BA1FF" w14:textId="091E867C" w:rsidR="00BF5B6B" w:rsidRDefault="00E42E39" w:rsidP="00391705">
            <w:r>
              <w:t xml:space="preserve">If we meet our </w:t>
            </w:r>
            <w:r w:rsidR="00CB1223">
              <w:t>goal,</w:t>
            </w:r>
            <w:r>
              <w:t xml:space="preserve"> we will continue to send out information to all students.  If we do not meet our </w:t>
            </w:r>
            <w:proofErr w:type="gramStart"/>
            <w:r>
              <w:t>goal</w:t>
            </w:r>
            <w:proofErr w:type="gramEnd"/>
            <w:r>
              <w:t xml:space="preserve"> then we will look at the root causes as to why we did not accomplish the goal and then try again.</w:t>
            </w:r>
          </w:p>
          <w:p w14:paraId="45FDEEDF" w14:textId="77777777" w:rsidR="00FE3240" w:rsidRDefault="00FE3240" w:rsidP="00391705"/>
        </w:tc>
      </w:tr>
    </w:tbl>
    <w:p w14:paraId="6C1EA6CB" w14:textId="27435D1B" w:rsidR="00131CBE" w:rsidRDefault="00131CBE"/>
    <w:p w14:paraId="5E579206" w14:textId="6089D961" w:rsidR="00F34C0E" w:rsidRDefault="00F34C0E"/>
    <w:p w14:paraId="236538FA" w14:textId="7D47A762" w:rsidR="00F34C0E" w:rsidRDefault="00F34C0E"/>
    <w:p w14:paraId="40ED4F44" w14:textId="6B06B67F" w:rsidR="00F34C0E" w:rsidRDefault="00F34C0E"/>
    <w:p w14:paraId="7B941B52" w14:textId="7BE91C49" w:rsidR="00F34C0E" w:rsidRDefault="00F34C0E"/>
    <w:p w14:paraId="38EF1455" w14:textId="46EBC570" w:rsidR="00F34C0E" w:rsidRDefault="00F34C0E"/>
    <w:p w14:paraId="5E023B3E" w14:textId="16A7A666" w:rsidR="00F34C0E" w:rsidRDefault="00F34C0E"/>
    <w:p w14:paraId="38A7479C" w14:textId="39909043" w:rsidR="00F34C0E" w:rsidRDefault="00F34C0E"/>
    <w:p w14:paraId="79FB1F7F" w14:textId="31F43E14" w:rsidR="00F34C0E" w:rsidRDefault="00F34C0E"/>
    <w:p w14:paraId="01FE5152" w14:textId="14827848" w:rsidR="00F34C0E" w:rsidRDefault="00F34C0E"/>
    <w:p w14:paraId="6C4D0C31" w14:textId="77777777" w:rsidR="00F34C0E" w:rsidRDefault="00F34C0E"/>
    <w:sectPr w:rsidR="00F34C0E" w:rsidSect="00FE324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104D1"/>
    <w:multiLevelType w:val="hybridMultilevel"/>
    <w:tmpl w:val="FF0C1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77878"/>
    <w:multiLevelType w:val="hybridMultilevel"/>
    <w:tmpl w:val="AE26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650302"/>
    <w:multiLevelType w:val="hybridMultilevel"/>
    <w:tmpl w:val="70F03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9B2AA6"/>
    <w:multiLevelType w:val="hybridMultilevel"/>
    <w:tmpl w:val="FF0C1C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40"/>
    <w:rsid w:val="0009278E"/>
    <w:rsid w:val="00131CBE"/>
    <w:rsid w:val="006153DD"/>
    <w:rsid w:val="0090055B"/>
    <w:rsid w:val="00BF5B6B"/>
    <w:rsid w:val="00CB1223"/>
    <w:rsid w:val="00D529B6"/>
    <w:rsid w:val="00E04E31"/>
    <w:rsid w:val="00E42E39"/>
    <w:rsid w:val="00F34C0E"/>
    <w:rsid w:val="00FE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DCBC"/>
  <w15:chartTrackingRefBased/>
  <w15:docId w15:val="{856F504F-83FF-4ABC-B252-D14DA51E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0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414</Words>
  <Characters>2360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Micki Birchman</dc:creator>
  <cp:keywords/>
  <dc:description/>
  <cp:lastModifiedBy>Renee Tehrani</cp:lastModifiedBy>
  <cp:revision>2</cp:revision>
  <cp:lastPrinted>2022-08-29T14:06:00Z</cp:lastPrinted>
  <dcterms:created xsi:type="dcterms:W3CDTF">2022-09-12T13:33:00Z</dcterms:created>
  <dcterms:modified xsi:type="dcterms:W3CDTF">2022-09-12T13:33:00Z</dcterms:modified>
</cp:coreProperties>
</file>