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DBE1" w14:textId="77777777" w:rsidR="00134B0F" w:rsidRDefault="00134B0F"/>
    <w:tbl>
      <w:tblPr>
        <w:tblStyle w:val="TableGrid0"/>
        <w:tblW w:w="0" w:type="auto"/>
        <w:shd w:val="clear" w:color="auto" w:fill="D9E2F3" w:themeFill="accent1" w:themeFillTint="33"/>
        <w:tblLook w:val="04A0" w:firstRow="1" w:lastRow="0" w:firstColumn="1" w:lastColumn="0" w:noHBand="0" w:noVBand="1"/>
      </w:tblPr>
      <w:tblGrid>
        <w:gridCol w:w="10790"/>
      </w:tblGrid>
      <w:tr w:rsidR="00134B0F" w14:paraId="421CCE9C" w14:textId="77777777" w:rsidTr="36439F85">
        <w:trPr>
          <w:trHeight w:val="9041"/>
        </w:trPr>
        <w:tc>
          <w:tcPr>
            <w:tcW w:w="14284" w:type="dxa"/>
            <w:shd w:val="clear" w:color="auto" w:fill="D9E2F3" w:themeFill="accent1" w:themeFillTint="33"/>
          </w:tcPr>
          <w:p w14:paraId="6C3DC0A2" w14:textId="15D00B97" w:rsidR="00134B0F" w:rsidRDefault="00E0544D" w:rsidP="00134B0F">
            <w:pPr>
              <w:jc w:val="center"/>
            </w:pPr>
            <w:r>
              <w:rPr>
                <w:noProof/>
              </w:rPr>
              <w:drawing>
                <wp:inline distT="0" distB="0" distL="0" distR="0" wp14:anchorId="026CCC75" wp14:editId="24504105">
                  <wp:extent cx="2336800" cy="1281430"/>
                  <wp:effectExtent l="0" t="0" r="635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6800" cy="1281430"/>
                          </a:xfrm>
                          <a:prstGeom prst="rect">
                            <a:avLst/>
                          </a:prstGeom>
                        </pic:spPr>
                      </pic:pic>
                    </a:graphicData>
                  </a:graphic>
                </wp:inline>
              </w:drawing>
            </w:r>
          </w:p>
          <w:p w14:paraId="792766AE" w14:textId="6876BEF1" w:rsidR="004D4577" w:rsidRPr="007D60F8" w:rsidRDefault="004D4577" w:rsidP="004D4577">
            <w:pPr>
              <w:jc w:val="center"/>
              <w:rPr>
                <w:rFonts w:ascii="Calibri" w:eastAsia="Calibri" w:hAnsi="Calibri" w:cs="Calibri"/>
                <w:b/>
                <w:color w:val="0960C4"/>
                <w:w w:val="111"/>
                <w:sz w:val="50"/>
                <w:szCs w:val="50"/>
              </w:rPr>
            </w:pPr>
            <w:r w:rsidRPr="007D60F8">
              <w:rPr>
                <w:rFonts w:ascii="Calibri" w:eastAsia="Calibri" w:hAnsi="Calibri" w:cs="Calibri"/>
                <w:b/>
                <w:color w:val="0960C4"/>
                <w:w w:val="111"/>
                <w:sz w:val="50"/>
                <w:szCs w:val="50"/>
              </w:rPr>
              <w:t>School</w:t>
            </w:r>
            <w:r w:rsidRPr="007D60F8">
              <w:rPr>
                <w:rFonts w:ascii="Calibri" w:eastAsia="Calibri" w:hAnsi="Calibri" w:cs="Calibri"/>
                <w:b/>
                <w:color w:val="0960C4"/>
                <w:spacing w:val="-12"/>
                <w:w w:val="111"/>
                <w:sz w:val="50"/>
                <w:szCs w:val="50"/>
              </w:rPr>
              <w:t xml:space="preserve"> </w:t>
            </w:r>
            <w:r w:rsidRPr="007D60F8">
              <w:rPr>
                <w:rFonts w:ascii="Calibri" w:eastAsia="Calibri" w:hAnsi="Calibri" w:cs="Calibri"/>
                <w:b/>
                <w:color w:val="0960C4"/>
                <w:w w:val="111"/>
                <w:sz w:val="50"/>
                <w:szCs w:val="50"/>
              </w:rPr>
              <w:t>Improvement</w:t>
            </w:r>
            <w:r w:rsidRPr="007D60F8">
              <w:rPr>
                <w:rFonts w:ascii="Calibri" w:eastAsia="Calibri" w:hAnsi="Calibri" w:cs="Calibri"/>
                <w:b/>
                <w:color w:val="0960C4"/>
                <w:spacing w:val="-12"/>
                <w:w w:val="111"/>
                <w:sz w:val="50"/>
                <w:szCs w:val="50"/>
              </w:rPr>
              <w:t xml:space="preserve"> </w:t>
            </w:r>
            <w:r>
              <w:rPr>
                <w:rFonts w:ascii="Calibri" w:eastAsia="Calibri" w:hAnsi="Calibri" w:cs="Calibri"/>
                <w:b/>
                <w:color w:val="0960C4"/>
                <w:spacing w:val="-12"/>
                <w:w w:val="111"/>
                <w:sz w:val="50"/>
                <w:szCs w:val="50"/>
              </w:rPr>
              <w:t xml:space="preserve">Action </w:t>
            </w:r>
            <w:r w:rsidRPr="007D60F8">
              <w:rPr>
                <w:rFonts w:ascii="Calibri" w:eastAsia="Calibri" w:hAnsi="Calibri" w:cs="Calibri"/>
                <w:b/>
                <w:color w:val="0960C4"/>
                <w:w w:val="111"/>
                <w:sz w:val="50"/>
                <w:szCs w:val="50"/>
              </w:rPr>
              <w:t>Plan</w:t>
            </w:r>
          </w:p>
          <w:p w14:paraId="28C1530E" w14:textId="2E8824E1" w:rsidR="00295334" w:rsidRDefault="000A1230" w:rsidP="004D4577">
            <w:pPr>
              <w:jc w:val="center"/>
              <w:rPr>
                <w:noProof/>
              </w:rPr>
            </w:pPr>
            <w:r>
              <w:rPr>
                <w:noProof/>
              </w:rPr>
              <w:drawing>
                <wp:anchor distT="0" distB="0" distL="114300" distR="114300" simplePos="0" relativeHeight="251658240" behindDoc="0" locked="0" layoutInCell="1" allowOverlap="1" wp14:anchorId="6D4A6128" wp14:editId="51A7976D">
                  <wp:simplePos x="0" y="0"/>
                  <wp:positionH relativeFrom="column">
                    <wp:posOffset>1610995</wp:posOffset>
                  </wp:positionH>
                  <wp:positionV relativeFrom="paragraph">
                    <wp:posOffset>13970</wp:posOffset>
                  </wp:positionV>
                  <wp:extent cx="3222625" cy="283972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2625" cy="2839720"/>
                          </a:xfrm>
                          <a:prstGeom prst="rect">
                            <a:avLst/>
                          </a:prstGeom>
                        </pic:spPr>
                      </pic:pic>
                    </a:graphicData>
                  </a:graphic>
                </wp:anchor>
              </w:drawing>
            </w:r>
          </w:p>
          <w:p w14:paraId="4B70CF3D" w14:textId="2DD6DA0B" w:rsidR="00295334" w:rsidRDefault="00295334" w:rsidP="004D4577">
            <w:pPr>
              <w:jc w:val="center"/>
              <w:rPr>
                <w:noProof/>
              </w:rPr>
            </w:pPr>
          </w:p>
          <w:p w14:paraId="2CC18C0D" w14:textId="0E35C89F" w:rsidR="00295334" w:rsidRDefault="00295334" w:rsidP="004D4577">
            <w:pPr>
              <w:jc w:val="center"/>
              <w:rPr>
                <w:noProof/>
              </w:rPr>
            </w:pPr>
          </w:p>
          <w:p w14:paraId="1B5A4DCD" w14:textId="481C918D" w:rsidR="00295334" w:rsidRDefault="00295334" w:rsidP="004D4577">
            <w:pPr>
              <w:jc w:val="center"/>
              <w:rPr>
                <w:noProof/>
              </w:rPr>
            </w:pPr>
          </w:p>
          <w:p w14:paraId="05F9F489" w14:textId="3BDBDFFA" w:rsidR="00295334" w:rsidRDefault="00295334" w:rsidP="004D4577">
            <w:pPr>
              <w:jc w:val="center"/>
              <w:rPr>
                <w:noProof/>
              </w:rPr>
            </w:pPr>
          </w:p>
          <w:p w14:paraId="2C913713" w14:textId="77777777" w:rsidR="00295334" w:rsidRDefault="00295334" w:rsidP="004D4577">
            <w:pPr>
              <w:jc w:val="center"/>
              <w:rPr>
                <w:noProof/>
              </w:rPr>
            </w:pPr>
          </w:p>
          <w:p w14:paraId="00A8E68B" w14:textId="78E03209" w:rsidR="00295334" w:rsidRDefault="00295334" w:rsidP="004D4577">
            <w:pPr>
              <w:jc w:val="center"/>
              <w:rPr>
                <w:noProof/>
              </w:rPr>
            </w:pPr>
          </w:p>
          <w:p w14:paraId="42DA2BDA" w14:textId="41BFF2B9" w:rsidR="00295334" w:rsidRDefault="00295334" w:rsidP="004D4577">
            <w:pPr>
              <w:jc w:val="center"/>
              <w:rPr>
                <w:noProof/>
              </w:rPr>
            </w:pPr>
          </w:p>
          <w:p w14:paraId="779B16EC" w14:textId="1F0C0971" w:rsidR="004D4577" w:rsidRDefault="004D4577" w:rsidP="004D4577">
            <w:pPr>
              <w:jc w:val="center"/>
              <w:rPr>
                <w:rFonts w:ascii="Calibri" w:eastAsia="Calibri" w:hAnsi="Calibri" w:cs="Calibri"/>
                <w:b/>
                <w:color w:val="0960C4"/>
                <w:w w:val="109"/>
                <w:sz w:val="50"/>
                <w:szCs w:val="50"/>
              </w:rPr>
            </w:pPr>
          </w:p>
          <w:p w14:paraId="29B3D819" w14:textId="6E8A47ED" w:rsidR="00295334" w:rsidRDefault="00295334" w:rsidP="004D4577">
            <w:pPr>
              <w:jc w:val="center"/>
              <w:rPr>
                <w:rFonts w:ascii="Calibri" w:eastAsia="Calibri" w:hAnsi="Calibri" w:cs="Calibri"/>
                <w:b/>
                <w:color w:val="0960C4"/>
                <w:w w:val="109"/>
                <w:sz w:val="50"/>
                <w:szCs w:val="50"/>
              </w:rPr>
            </w:pPr>
          </w:p>
          <w:p w14:paraId="135180F6" w14:textId="76859143" w:rsidR="00295334" w:rsidRDefault="00295334" w:rsidP="004D4577">
            <w:pPr>
              <w:jc w:val="center"/>
              <w:rPr>
                <w:rFonts w:ascii="Calibri" w:eastAsia="Calibri" w:hAnsi="Calibri" w:cs="Calibri"/>
                <w:b/>
                <w:color w:val="0960C4"/>
                <w:w w:val="109"/>
                <w:sz w:val="50"/>
                <w:szCs w:val="50"/>
              </w:rPr>
            </w:pPr>
          </w:p>
          <w:p w14:paraId="2FA9ED85" w14:textId="11150400" w:rsidR="00295334" w:rsidRDefault="00295334" w:rsidP="004D4577">
            <w:pPr>
              <w:jc w:val="center"/>
              <w:rPr>
                <w:rFonts w:ascii="Calibri" w:eastAsia="Calibri" w:hAnsi="Calibri" w:cs="Calibri"/>
                <w:b/>
                <w:color w:val="0960C4"/>
                <w:w w:val="109"/>
                <w:sz w:val="32"/>
                <w:szCs w:val="32"/>
              </w:rPr>
            </w:pPr>
          </w:p>
          <w:p w14:paraId="4F703B67" w14:textId="77777777" w:rsidR="00E01B59" w:rsidRPr="00295334" w:rsidRDefault="00E01B59" w:rsidP="004D4577">
            <w:pPr>
              <w:jc w:val="center"/>
              <w:rPr>
                <w:rFonts w:ascii="Calibri" w:eastAsia="Calibri" w:hAnsi="Calibri" w:cs="Calibri"/>
                <w:b/>
                <w:color w:val="0960C4"/>
                <w:w w:val="109"/>
                <w:sz w:val="32"/>
                <w:szCs w:val="32"/>
              </w:rPr>
            </w:pPr>
          </w:p>
          <w:tbl>
            <w:tblPr>
              <w:tblStyle w:val="TableGrid0"/>
              <w:tblW w:w="0" w:type="auto"/>
              <w:jc w:val="center"/>
              <w:tblLook w:val="04A0" w:firstRow="1" w:lastRow="0" w:firstColumn="1" w:lastColumn="0" w:noHBand="0" w:noVBand="1"/>
            </w:tblPr>
            <w:tblGrid>
              <w:gridCol w:w="2415"/>
              <w:gridCol w:w="3940"/>
            </w:tblGrid>
            <w:tr w:rsidR="000A5900" w:rsidRPr="000A5900" w14:paraId="0464A02C" w14:textId="473D94AA" w:rsidTr="36439F85">
              <w:trPr>
                <w:trHeight w:val="360"/>
                <w:jc w:val="center"/>
              </w:trPr>
              <w:tc>
                <w:tcPr>
                  <w:tcW w:w="2415" w:type="dxa"/>
                </w:tcPr>
                <w:p w14:paraId="63DBDAC5" w14:textId="77777777" w:rsidR="000A5900" w:rsidRPr="000A5900" w:rsidRDefault="000A5900" w:rsidP="000A5900">
                  <w:pPr>
                    <w:jc w:val="right"/>
                    <w:rPr>
                      <w:b/>
                      <w:bCs/>
                      <w:sz w:val="24"/>
                      <w:szCs w:val="24"/>
                    </w:rPr>
                  </w:pPr>
                  <w:r w:rsidRPr="000A5900">
                    <w:rPr>
                      <w:b/>
                      <w:bCs/>
                      <w:sz w:val="24"/>
                      <w:szCs w:val="24"/>
                    </w:rPr>
                    <w:t>School Year:</w:t>
                  </w:r>
                </w:p>
              </w:tc>
              <w:tc>
                <w:tcPr>
                  <w:tcW w:w="3940" w:type="dxa"/>
                </w:tcPr>
                <w:p w14:paraId="207D1128" w14:textId="09F62780" w:rsidR="000A5900" w:rsidRPr="000A5900" w:rsidRDefault="00444DC0" w:rsidP="008E720C">
                  <w:pPr>
                    <w:rPr>
                      <w:b/>
                      <w:bCs/>
                      <w:sz w:val="24"/>
                      <w:szCs w:val="24"/>
                    </w:rPr>
                  </w:pPr>
                  <w:r>
                    <w:rPr>
                      <w:b/>
                      <w:bCs/>
                      <w:sz w:val="24"/>
                      <w:szCs w:val="24"/>
                    </w:rPr>
                    <w:t>2024-2025</w:t>
                  </w:r>
                </w:p>
              </w:tc>
            </w:tr>
            <w:tr w:rsidR="000A5900" w:rsidRPr="000A5900" w14:paraId="68EBFBFD" w14:textId="3686483A" w:rsidTr="36439F85">
              <w:trPr>
                <w:trHeight w:val="350"/>
                <w:jc w:val="center"/>
              </w:trPr>
              <w:tc>
                <w:tcPr>
                  <w:tcW w:w="2415" w:type="dxa"/>
                </w:tcPr>
                <w:p w14:paraId="23615AFA" w14:textId="77777777" w:rsidR="000A5900" w:rsidRPr="000A5900" w:rsidRDefault="000A5900" w:rsidP="000A5900">
                  <w:pPr>
                    <w:jc w:val="right"/>
                    <w:rPr>
                      <w:b/>
                      <w:bCs/>
                      <w:sz w:val="24"/>
                      <w:szCs w:val="24"/>
                    </w:rPr>
                  </w:pPr>
                  <w:r w:rsidRPr="000A5900">
                    <w:rPr>
                      <w:b/>
                      <w:bCs/>
                      <w:sz w:val="24"/>
                      <w:szCs w:val="24"/>
                    </w:rPr>
                    <w:t xml:space="preserve">School Name: </w:t>
                  </w:r>
                </w:p>
              </w:tc>
              <w:tc>
                <w:tcPr>
                  <w:tcW w:w="3940" w:type="dxa"/>
                </w:tcPr>
                <w:p w14:paraId="588DA7BE" w14:textId="56ECD365" w:rsidR="000A5900" w:rsidRPr="000A5900" w:rsidRDefault="00444DC0" w:rsidP="00444DC0">
                  <w:pPr>
                    <w:rPr>
                      <w:b/>
                      <w:bCs/>
                      <w:sz w:val="24"/>
                      <w:szCs w:val="24"/>
                    </w:rPr>
                  </w:pPr>
                  <w:r>
                    <w:rPr>
                      <w:b/>
                      <w:bCs/>
                      <w:sz w:val="24"/>
                      <w:szCs w:val="24"/>
                    </w:rPr>
                    <w:t>Clay-Harmony Leland</w:t>
                  </w:r>
                </w:p>
              </w:tc>
            </w:tr>
            <w:tr w:rsidR="001F7EAA" w:rsidRPr="000A5900" w14:paraId="514C754B" w14:textId="77777777" w:rsidTr="36439F85">
              <w:trPr>
                <w:trHeight w:val="350"/>
                <w:jc w:val="center"/>
              </w:trPr>
              <w:tc>
                <w:tcPr>
                  <w:tcW w:w="2415" w:type="dxa"/>
                </w:tcPr>
                <w:p w14:paraId="7D230375" w14:textId="0741839D" w:rsidR="001F7EAA" w:rsidRPr="000A5900" w:rsidRDefault="001F7EAA" w:rsidP="000A5900">
                  <w:pPr>
                    <w:jc w:val="right"/>
                    <w:rPr>
                      <w:b/>
                      <w:bCs/>
                      <w:sz w:val="24"/>
                      <w:szCs w:val="24"/>
                    </w:rPr>
                  </w:pPr>
                  <w:r>
                    <w:rPr>
                      <w:b/>
                      <w:bCs/>
                      <w:sz w:val="24"/>
                      <w:szCs w:val="24"/>
                    </w:rPr>
                    <w:t>Principal</w:t>
                  </w:r>
                  <w:r w:rsidR="00AD70CB">
                    <w:rPr>
                      <w:b/>
                      <w:bCs/>
                      <w:sz w:val="24"/>
                      <w:szCs w:val="24"/>
                    </w:rPr>
                    <w:t xml:space="preserve"> Name</w:t>
                  </w:r>
                  <w:r>
                    <w:rPr>
                      <w:b/>
                      <w:bCs/>
                      <w:sz w:val="24"/>
                      <w:szCs w:val="24"/>
                    </w:rPr>
                    <w:t>:</w:t>
                  </w:r>
                </w:p>
              </w:tc>
              <w:tc>
                <w:tcPr>
                  <w:tcW w:w="3940" w:type="dxa"/>
                </w:tcPr>
                <w:p w14:paraId="43488CC0" w14:textId="562840A8" w:rsidR="001F7EAA" w:rsidRPr="000A5900" w:rsidRDefault="00444DC0" w:rsidP="00444DC0">
                  <w:pPr>
                    <w:rPr>
                      <w:b/>
                      <w:bCs/>
                      <w:sz w:val="24"/>
                      <w:szCs w:val="24"/>
                    </w:rPr>
                  </w:pPr>
                  <w:r>
                    <w:rPr>
                      <w:b/>
                      <w:bCs/>
                      <w:sz w:val="24"/>
                      <w:szCs w:val="24"/>
                    </w:rPr>
                    <w:t>Angela Manning</w:t>
                  </w:r>
                </w:p>
              </w:tc>
            </w:tr>
            <w:tr w:rsidR="000A5900" w:rsidRPr="000A5900" w14:paraId="67B5984B" w14:textId="3B5813F0" w:rsidTr="36439F85">
              <w:trPr>
                <w:trHeight w:val="350"/>
                <w:jc w:val="center"/>
              </w:trPr>
              <w:tc>
                <w:tcPr>
                  <w:tcW w:w="2415" w:type="dxa"/>
                </w:tcPr>
                <w:p w14:paraId="402F0A94" w14:textId="77777777" w:rsidR="000A5900" w:rsidRPr="000A5900" w:rsidRDefault="000A5900" w:rsidP="000A5900">
                  <w:pPr>
                    <w:jc w:val="right"/>
                    <w:rPr>
                      <w:b/>
                      <w:bCs/>
                      <w:sz w:val="24"/>
                      <w:szCs w:val="24"/>
                    </w:rPr>
                  </w:pPr>
                  <w:r w:rsidRPr="000A5900">
                    <w:rPr>
                      <w:b/>
                      <w:bCs/>
                      <w:sz w:val="24"/>
                      <w:szCs w:val="24"/>
                    </w:rPr>
                    <w:t xml:space="preserve">Date Submitted: </w:t>
                  </w:r>
                </w:p>
              </w:tc>
              <w:tc>
                <w:tcPr>
                  <w:tcW w:w="3940" w:type="dxa"/>
                </w:tcPr>
                <w:p w14:paraId="3D01C3F1" w14:textId="529268F1" w:rsidR="000A5900" w:rsidRPr="000A5900" w:rsidRDefault="726A719F" w:rsidP="36439F85">
                  <w:pPr>
                    <w:rPr>
                      <w:b/>
                      <w:bCs/>
                      <w:sz w:val="24"/>
                      <w:szCs w:val="24"/>
                    </w:rPr>
                  </w:pPr>
                  <w:r w:rsidRPr="36439F85">
                    <w:rPr>
                      <w:b/>
                      <w:bCs/>
                      <w:sz w:val="24"/>
                      <w:szCs w:val="24"/>
                    </w:rPr>
                    <w:t xml:space="preserve">June 30, 2024 </w:t>
                  </w:r>
                </w:p>
              </w:tc>
            </w:tr>
            <w:tr w:rsidR="000A5900" w:rsidRPr="000A5900" w14:paraId="71C999D4" w14:textId="6D261BF9" w:rsidTr="36439F85">
              <w:trPr>
                <w:trHeight w:val="359"/>
                <w:jc w:val="center"/>
              </w:trPr>
              <w:tc>
                <w:tcPr>
                  <w:tcW w:w="2415" w:type="dxa"/>
                  <w:vAlign w:val="center"/>
                </w:tcPr>
                <w:p w14:paraId="3CA06EDB" w14:textId="77777777" w:rsidR="000A5900" w:rsidRPr="000A5900" w:rsidRDefault="000A5900" w:rsidP="000A5900">
                  <w:pPr>
                    <w:jc w:val="right"/>
                    <w:rPr>
                      <w:b/>
                      <w:bCs/>
                      <w:sz w:val="24"/>
                      <w:szCs w:val="24"/>
                    </w:rPr>
                  </w:pPr>
                  <w:r w:rsidRPr="000A5900">
                    <w:rPr>
                      <w:b/>
                      <w:bCs/>
                      <w:sz w:val="24"/>
                      <w:szCs w:val="24"/>
                    </w:rPr>
                    <w:t xml:space="preserve">Revision Dates: </w:t>
                  </w:r>
                </w:p>
              </w:tc>
              <w:tc>
                <w:tcPr>
                  <w:tcW w:w="3940" w:type="dxa"/>
                </w:tcPr>
                <w:p w14:paraId="6A0C2128" w14:textId="15A8D53A" w:rsidR="000A5900" w:rsidRPr="000A5900" w:rsidRDefault="00DD2EF4" w:rsidP="36439F85">
                  <w:pPr>
                    <w:rPr>
                      <w:b/>
                      <w:bCs/>
                      <w:sz w:val="24"/>
                      <w:szCs w:val="24"/>
                    </w:rPr>
                  </w:pPr>
                  <w:r>
                    <w:rPr>
                      <w:b/>
                      <w:bCs/>
                      <w:sz w:val="24"/>
                      <w:szCs w:val="24"/>
                    </w:rPr>
                    <w:t>September 23, 2024</w:t>
                  </w:r>
                </w:p>
              </w:tc>
            </w:tr>
          </w:tbl>
          <w:p w14:paraId="06E96037" w14:textId="0CAD3A3C" w:rsidR="00E32839" w:rsidRDefault="00E32839" w:rsidP="00134B0F">
            <w:pPr>
              <w:jc w:val="center"/>
            </w:pPr>
          </w:p>
        </w:tc>
      </w:tr>
    </w:tbl>
    <w:p w14:paraId="7B219E07" w14:textId="77777777" w:rsidR="00CF77D0" w:rsidRDefault="00CF77D0"/>
    <w:p w14:paraId="2ACD6361" w14:textId="465FD096" w:rsidR="001E3CF7" w:rsidRDefault="001E3CF7">
      <w:pPr>
        <w:rPr>
          <w:sz w:val="12"/>
          <w:szCs w:val="12"/>
        </w:rPr>
      </w:pPr>
    </w:p>
    <w:tbl>
      <w:tblPr>
        <w:tblStyle w:val="TableGrid1"/>
        <w:tblW w:w="10530" w:type="dxa"/>
        <w:tblInd w:w="260" w:type="dxa"/>
        <w:tblCellMar>
          <w:top w:w="9" w:type="dxa"/>
          <w:left w:w="80" w:type="dxa"/>
          <w:right w:w="115" w:type="dxa"/>
        </w:tblCellMar>
        <w:tblLook w:val="04A0" w:firstRow="1" w:lastRow="0" w:firstColumn="1" w:lastColumn="0" w:noHBand="0" w:noVBand="1"/>
      </w:tblPr>
      <w:tblGrid>
        <w:gridCol w:w="575"/>
        <w:gridCol w:w="615"/>
        <w:gridCol w:w="9340"/>
      </w:tblGrid>
      <w:tr w:rsidR="007A6D4B" w:rsidRPr="00130AFB" w14:paraId="193DBCD8" w14:textId="77777777" w:rsidTr="001B5DB5">
        <w:trPr>
          <w:trHeight w:val="358"/>
        </w:trPr>
        <w:tc>
          <w:tcPr>
            <w:tcW w:w="1190" w:type="dxa"/>
            <w:gridSpan w:val="2"/>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2BC2A7A0"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District Name</w:t>
            </w:r>
          </w:p>
        </w:tc>
        <w:tc>
          <w:tcPr>
            <w:tcW w:w="9340" w:type="dxa"/>
            <w:tcBorders>
              <w:top w:val="single" w:sz="8" w:space="0" w:color="324773"/>
              <w:left w:val="single" w:sz="8" w:space="0" w:color="324773"/>
              <w:bottom w:val="single" w:sz="8" w:space="0" w:color="324773"/>
              <w:right w:val="single" w:sz="8" w:space="0" w:color="324773"/>
            </w:tcBorders>
          </w:tcPr>
          <w:p w14:paraId="65A58074"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Cobb County School District</w:t>
            </w:r>
          </w:p>
        </w:tc>
      </w:tr>
      <w:tr w:rsidR="007A6D4B" w:rsidRPr="00130AFB" w14:paraId="602FCEDA" w14:textId="77777777" w:rsidTr="001B5DB5">
        <w:trPr>
          <w:trHeight w:val="358"/>
        </w:trPr>
        <w:tc>
          <w:tcPr>
            <w:tcW w:w="1190" w:type="dxa"/>
            <w:gridSpan w:val="2"/>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70826C67"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School Name</w:t>
            </w:r>
          </w:p>
        </w:tc>
        <w:tc>
          <w:tcPr>
            <w:tcW w:w="9340" w:type="dxa"/>
            <w:tcBorders>
              <w:top w:val="single" w:sz="8" w:space="0" w:color="324773"/>
              <w:left w:val="single" w:sz="8" w:space="0" w:color="324773"/>
              <w:bottom w:val="single" w:sz="8" w:space="0" w:color="324773"/>
              <w:right w:val="single" w:sz="8" w:space="0" w:color="324773"/>
            </w:tcBorders>
          </w:tcPr>
          <w:p w14:paraId="5685A5A0" w14:textId="53F46BDF" w:rsidR="007A6D4B" w:rsidRPr="00130AFB" w:rsidRDefault="00B172E9" w:rsidP="00724A5E">
            <w:pPr>
              <w:rPr>
                <w:rFonts w:eastAsia="Times New Roman" w:cstheme="minorHAnsi"/>
                <w:color w:val="000000"/>
              </w:rPr>
            </w:pPr>
            <w:r>
              <w:rPr>
                <w:rFonts w:eastAsia="Times New Roman" w:cstheme="minorHAnsi"/>
                <w:color w:val="000000"/>
              </w:rPr>
              <w:t xml:space="preserve">Clay-Harmony Leland </w:t>
            </w:r>
          </w:p>
        </w:tc>
      </w:tr>
      <w:tr w:rsidR="007A6D4B" w:rsidRPr="00130AFB" w14:paraId="27EB6731" w14:textId="77777777" w:rsidTr="001B5DB5">
        <w:trPr>
          <w:trHeight w:val="358"/>
        </w:trPr>
        <w:tc>
          <w:tcPr>
            <w:tcW w:w="1190" w:type="dxa"/>
            <w:gridSpan w:val="2"/>
            <w:tcBorders>
              <w:top w:val="single" w:sz="8" w:space="0" w:color="324773"/>
              <w:left w:val="single" w:sz="8" w:space="0" w:color="324773"/>
              <w:bottom w:val="single" w:sz="2" w:space="0" w:color="324773"/>
              <w:right w:val="single" w:sz="8" w:space="0" w:color="324773"/>
            </w:tcBorders>
            <w:shd w:val="clear" w:color="auto" w:fill="DEEAF6" w:themeFill="accent5" w:themeFillTint="33"/>
          </w:tcPr>
          <w:p w14:paraId="251F7855"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Team Lead</w:t>
            </w:r>
          </w:p>
        </w:tc>
        <w:tc>
          <w:tcPr>
            <w:tcW w:w="9340" w:type="dxa"/>
            <w:tcBorders>
              <w:top w:val="single" w:sz="8" w:space="0" w:color="324773"/>
              <w:left w:val="single" w:sz="8" w:space="0" w:color="324773"/>
              <w:bottom w:val="single" w:sz="2" w:space="0" w:color="324773"/>
              <w:right w:val="single" w:sz="8" w:space="0" w:color="324773"/>
            </w:tcBorders>
          </w:tcPr>
          <w:p w14:paraId="43582760" w14:textId="47D926FB" w:rsidR="007A6D4B" w:rsidRPr="00130AFB" w:rsidRDefault="00B172E9" w:rsidP="00724A5E">
            <w:pPr>
              <w:rPr>
                <w:rFonts w:eastAsia="Times New Roman" w:cstheme="minorHAnsi"/>
                <w:color w:val="000000"/>
              </w:rPr>
            </w:pPr>
            <w:r>
              <w:rPr>
                <w:rFonts w:eastAsia="Times New Roman" w:cstheme="minorHAnsi"/>
                <w:color w:val="000000"/>
              </w:rPr>
              <w:t>Angela Manning</w:t>
            </w:r>
          </w:p>
        </w:tc>
      </w:tr>
      <w:tr w:rsidR="007A6D4B" w:rsidRPr="00130AFB" w14:paraId="7F8C08C0" w14:textId="77777777" w:rsidTr="001B5DB5">
        <w:trPr>
          <w:trHeight w:val="358"/>
        </w:trPr>
        <w:tc>
          <w:tcPr>
            <w:tcW w:w="1190" w:type="dxa"/>
            <w:gridSpan w:val="2"/>
            <w:tcBorders>
              <w:top w:val="single" w:sz="2" w:space="0" w:color="324773"/>
              <w:left w:val="single" w:sz="8" w:space="0" w:color="324773"/>
              <w:bottom w:val="single" w:sz="2" w:space="0" w:color="324773"/>
              <w:right w:val="single" w:sz="8" w:space="0" w:color="324773"/>
            </w:tcBorders>
            <w:shd w:val="clear" w:color="auto" w:fill="DEEAF6" w:themeFill="accent5" w:themeFillTint="33"/>
          </w:tcPr>
          <w:p w14:paraId="0CE28A10"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Position</w:t>
            </w:r>
          </w:p>
        </w:tc>
        <w:tc>
          <w:tcPr>
            <w:tcW w:w="9340" w:type="dxa"/>
            <w:tcBorders>
              <w:top w:val="single" w:sz="2" w:space="0" w:color="324773"/>
              <w:left w:val="single" w:sz="8" w:space="0" w:color="324773"/>
              <w:bottom w:val="single" w:sz="2" w:space="0" w:color="324773"/>
              <w:right w:val="single" w:sz="8" w:space="0" w:color="324773"/>
            </w:tcBorders>
          </w:tcPr>
          <w:p w14:paraId="69D73152" w14:textId="0C14CD82" w:rsidR="007A6D4B" w:rsidRPr="00130AFB" w:rsidRDefault="00471219" w:rsidP="00724A5E">
            <w:pPr>
              <w:rPr>
                <w:rFonts w:eastAsia="Times New Roman" w:cstheme="minorHAnsi"/>
                <w:color w:val="000000"/>
              </w:rPr>
            </w:pPr>
            <w:r w:rsidRPr="00130AFB">
              <w:rPr>
                <w:rFonts w:eastAsia="Times New Roman" w:cstheme="minorHAnsi"/>
                <w:color w:val="000000"/>
              </w:rPr>
              <w:t xml:space="preserve"> </w:t>
            </w:r>
            <w:r w:rsidR="00B172E9">
              <w:rPr>
                <w:rFonts w:eastAsia="Times New Roman" w:cstheme="minorHAnsi"/>
                <w:color w:val="000000"/>
              </w:rPr>
              <w:t>Principal</w:t>
            </w:r>
          </w:p>
        </w:tc>
      </w:tr>
      <w:tr w:rsidR="007A6D4B" w:rsidRPr="00130AFB" w14:paraId="2E969809" w14:textId="77777777" w:rsidTr="001B5DB5">
        <w:trPr>
          <w:trHeight w:val="358"/>
        </w:trPr>
        <w:tc>
          <w:tcPr>
            <w:tcW w:w="1190" w:type="dxa"/>
            <w:gridSpan w:val="2"/>
            <w:tcBorders>
              <w:top w:val="single" w:sz="2" w:space="0" w:color="324773"/>
              <w:left w:val="single" w:sz="8" w:space="0" w:color="324773"/>
              <w:bottom w:val="single" w:sz="2" w:space="0" w:color="324773"/>
              <w:right w:val="single" w:sz="8" w:space="0" w:color="324773"/>
            </w:tcBorders>
            <w:shd w:val="clear" w:color="auto" w:fill="DEEAF6" w:themeFill="accent5" w:themeFillTint="33"/>
          </w:tcPr>
          <w:p w14:paraId="3A38B885"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Email</w:t>
            </w:r>
          </w:p>
        </w:tc>
        <w:tc>
          <w:tcPr>
            <w:tcW w:w="9340" w:type="dxa"/>
            <w:tcBorders>
              <w:top w:val="single" w:sz="2" w:space="0" w:color="324773"/>
              <w:left w:val="single" w:sz="8" w:space="0" w:color="324773"/>
              <w:bottom w:val="single" w:sz="2" w:space="0" w:color="324773"/>
              <w:right w:val="single" w:sz="8" w:space="0" w:color="324773"/>
            </w:tcBorders>
          </w:tcPr>
          <w:p w14:paraId="2D0B8914" w14:textId="109222BF" w:rsidR="007A6D4B" w:rsidRPr="00130AFB" w:rsidRDefault="00B172E9" w:rsidP="00724A5E">
            <w:pPr>
              <w:rPr>
                <w:rFonts w:eastAsia="Times New Roman" w:cstheme="minorHAnsi"/>
                <w:color w:val="000000"/>
              </w:rPr>
            </w:pPr>
            <w:r>
              <w:rPr>
                <w:rFonts w:eastAsia="Times New Roman" w:cstheme="minorHAnsi"/>
                <w:color w:val="000000"/>
              </w:rPr>
              <w:t>Angela.Manning@cobbk12.org</w:t>
            </w:r>
          </w:p>
        </w:tc>
      </w:tr>
      <w:tr w:rsidR="007A6D4B" w:rsidRPr="00130AFB" w14:paraId="73BF09B3" w14:textId="77777777" w:rsidTr="001B5DB5">
        <w:trPr>
          <w:trHeight w:val="358"/>
        </w:trPr>
        <w:tc>
          <w:tcPr>
            <w:tcW w:w="1190" w:type="dxa"/>
            <w:gridSpan w:val="2"/>
            <w:tcBorders>
              <w:top w:val="single" w:sz="2" w:space="0" w:color="324773"/>
              <w:left w:val="single" w:sz="8" w:space="0" w:color="324773"/>
              <w:bottom w:val="single" w:sz="8" w:space="0" w:color="324773"/>
              <w:right w:val="single" w:sz="8" w:space="0" w:color="324773"/>
            </w:tcBorders>
            <w:shd w:val="clear" w:color="auto" w:fill="DEEAF6" w:themeFill="accent5" w:themeFillTint="33"/>
          </w:tcPr>
          <w:p w14:paraId="62536DF4"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Phone</w:t>
            </w:r>
          </w:p>
        </w:tc>
        <w:tc>
          <w:tcPr>
            <w:tcW w:w="9340" w:type="dxa"/>
            <w:tcBorders>
              <w:top w:val="single" w:sz="2" w:space="0" w:color="324773"/>
              <w:left w:val="single" w:sz="8" w:space="0" w:color="324773"/>
              <w:bottom w:val="single" w:sz="8" w:space="0" w:color="324773"/>
              <w:right w:val="single" w:sz="8" w:space="0" w:color="324773"/>
            </w:tcBorders>
          </w:tcPr>
          <w:p w14:paraId="35AE1DEE" w14:textId="0C7FF4B4" w:rsidR="007A6D4B" w:rsidRPr="00130AFB" w:rsidRDefault="00B172E9" w:rsidP="00724A5E">
            <w:pPr>
              <w:rPr>
                <w:rFonts w:eastAsia="Times New Roman" w:cstheme="minorHAnsi"/>
                <w:color w:val="000000"/>
              </w:rPr>
            </w:pPr>
            <w:r>
              <w:rPr>
                <w:rFonts w:eastAsia="Times New Roman" w:cstheme="minorHAnsi"/>
                <w:color w:val="000000"/>
              </w:rPr>
              <w:t>770-819-0736</w:t>
            </w:r>
          </w:p>
        </w:tc>
      </w:tr>
      <w:tr w:rsidR="007A6D4B" w:rsidRPr="00130AFB" w14:paraId="4F7A5C1D" w14:textId="77777777" w:rsidTr="001B5DB5">
        <w:trPr>
          <w:trHeight w:val="622"/>
        </w:trPr>
        <w:tc>
          <w:tcPr>
            <w:tcW w:w="10530" w:type="dxa"/>
            <w:gridSpan w:val="3"/>
            <w:tcBorders>
              <w:top w:val="single" w:sz="8" w:space="0" w:color="324773"/>
              <w:left w:val="single" w:sz="8" w:space="0" w:color="324773"/>
              <w:bottom w:val="single" w:sz="8" w:space="0" w:color="000000" w:themeColor="text1"/>
              <w:right w:val="single" w:sz="8" w:space="0" w:color="324773"/>
            </w:tcBorders>
            <w:shd w:val="clear" w:color="auto" w:fill="DEEAF6" w:themeFill="accent5" w:themeFillTint="33"/>
          </w:tcPr>
          <w:p w14:paraId="02E41ADB" w14:textId="77777777"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Federal Funding Options to Be Employed (SWP Schools) in This Plan</w:t>
            </w:r>
          </w:p>
          <w:p w14:paraId="03E6FCBC" w14:textId="77777777"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(Select all that apply)</w:t>
            </w:r>
          </w:p>
        </w:tc>
      </w:tr>
      <w:tr w:rsidR="007A6D4B" w:rsidRPr="00130AFB" w14:paraId="234FA756" w14:textId="77777777" w:rsidTr="001B5DB5">
        <w:trPr>
          <w:trHeight w:val="334"/>
        </w:trPr>
        <w:tc>
          <w:tcPr>
            <w:tcW w:w="575" w:type="dxa"/>
            <w:tcBorders>
              <w:top w:val="single" w:sz="8" w:space="0" w:color="000000" w:themeColor="text1"/>
              <w:left w:val="single" w:sz="8" w:space="0" w:color="324773"/>
              <w:bottom w:val="single" w:sz="2" w:space="0" w:color="000000" w:themeColor="text1"/>
              <w:right w:val="single" w:sz="8" w:space="0" w:color="324773"/>
            </w:tcBorders>
          </w:tcPr>
          <w:p w14:paraId="242CAEA0"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X</w:t>
            </w:r>
          </w:p>
        </w:tc>
        <w:tc>
          <w:tcPr>
            <w:tcW w:w="9955" w:type="dxa"/>
            <w:gridSpan w:val="2"/>
            <w:tcBorders>
              <w:top w:val="single" w:sz="8" w:space="0" w:color="000000" w:themeColor="text1"/>
              <w:left w:val="single" w:sz="8" w:space="0" w:color="324773"/>
              <w:bottom w:val="single" w:sz="2" w:space="0" w:color="000000" w:themeColor="text1"/>
              <w:right w:val="single" w:sz="8" w:space="0" w:color="324773"/>
            </w:tcBorders>
            <w:shd w:val="clear" w:color="auto" w:fill="auto"/>
          </w:tcPr>
          <w:p w14:paraId="61340278"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Traditional funding (all Federal funds budgeted separately)</w:t>
            </w:r>
          </w:p>
        </w:tc>
      </w:tr>
      <w:tr w:rsidR="007A6D4B" w:rsidRPr="00130AFB" w14:paraId="375EB174" w14:textId="77777777" w:rsidTr="001B5DB5">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41D35DBE" w14:textId="77777777" w:rsidR="007A6D4B" w:rsidRPr="00130AFB" w:rsidRDefault="007A6D4B" w:rsidP="00724A5E">
            <w:pPr>
              <w:rPr>
                <w:rFonts w:eastAsia="Times New Roman" w:cstheme="minorHAnsi"/>
                <w:color w:val="000000"/>
              </w:rPr>
            </w:pPr>
          </w:p>
        </w:tc>
        <w:tc>
          <w:tcPr>
            <w:tcW w:w="9955" w:type="dxa"/>
            <w:gridSpan w:val="2"/>
            <w:tcBorders>
              <w:top w:val="single" w:sz="2" w:space="0" w:color="000000" w:themeColor="text1"/>
              <w:left w:val="single" w:sz="8" w:space="0" w:color="324773"/>
              <w:bottom w:val="single" w:sz="2" w:space="0" w:color="000000" w:themeColor="text1"/>
              <w:right w:val="single" w:sz="8" w:space="0" w:color="324773"/>
            </w:tcBorders>
            <w:shd w:val="clear" w:color="auto" w:fill="auto"/>
          </w:tcPr>
          <w:p w14:paraId="64C01125"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 xml:space="preserve">Consolidated funds (state/local and federal funds consolidated) - Pilot systems </w:t>
            </w:r>
            <w:r w:rsidRPr="00130AFB">
              <w:rPr>
                <w:rFonts w:eastAsia="Times New Roman" w:cstheme="minorHAnsi"/>
                <w:b/>
                <w:color w:val="000000"/>
              </w:rPr>
              <w:t>ONLY</w:t>
            </w:r>
          </w:p>
        </w:tc>
      </w:tr>
      <w:tr w:rsidR="007A6D4B" w:rsidRPr="00130AFB" w14:paraId="1AA8AB5C" w14:textId="77777777" w:rsidTr="001B5DB5">
        <w:trPr>
          <w:trHeight w:val="320"/>
        </w:trPr>
        <w:tc>
          <w:tcPr>
            <w:tcW w:w="575" w:type="dxa"/>
            <w:tcBorders>
              <w:top w:val="single" w:sz="2" w:space="0" w:color="000000" w:themeColor="text1"/>
              <w:left w:val="single" w:sz="8" w:space="0" w:color="324773"/>
              <w:bottom w:val="single" w:sz="8" w:space="0" w:color="324773"/>
              <w:right w:val="single" w:sz="8" w:space="0" w:color="324773"/>
            </w:tcBorders>
          </w:tcPr>
          <w:p w14:paraId="46CA7007" w14:textId="77777777" w:rsidR="007A6D4B" w:rsidRPr="00130AFB" w:rsidRDefault="007A6D4B" w:rsidP="00724A5E">
            <w:pPr>
              <w:rPr>
                <w:rFonts w:eastAsia="Times New Roman" w:cstheme="minorHAnsi"/>
                <w:color w:val="000000"/>
              </w:rPr>
            </w:pPr>
          </w:p>
        </w:tc>
        <w:tc>
          <w:tcPr>
            <w:tcW w:w="9955" w:type="dxa"/>
            <w:gridSpan w:val="2"/>
            <w:tcBorders>
              <w:top w:val="single" w:sz="2" w:space="0" w:color="000000" w:themeColor="text1"/>
              <w:left w:val="single" w:sz="8" w:space="0" w:color="324773"/>
              <w:bottom w:val="single" w:sz="8" w:space="0" w:color="324773"/>
              <w:right w:val="single" w:sz="8" w:space="0" w:color="324773"/>
            </w:tcBorders>
            <w:shd w:val="clear" w:color="auto" w:fill="auto"/>
          </w:tcPr>
          <w:p w14:paraId="5F38A1EB"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“Fund 400” - Consolidation of Federal funds only</w:t>
            </w:r>
          </w:p>
        </w:tc>
      </w:tr>
      <w:tr w:rsidR="007A6D4B" w:rsidRPr="00130AFB" w14:paraId="4C0A1188" w14:textId="77777777" w:rsidTr="001B5DB5">
        <w:trPr>
          <w:trHeight w:val="622"/>
        </w:trPr>
        <w:tc>
          <w:tcPr>
            <w:tcW w:w="10530" w:type="dxa"/>
            <w:gridSpan w:val="3"/>
            <w:tcBorders>
              <w:top w:val="single" w:sz="8" w:space="0" w:color="324773"/>
              <w:left w:val="single" w:sz="8" w:space="0" w:color="324773"/>
              <w:bottom w:val="single" w:sz="8" w:space="0" w:color="000000" w:themeColor="text1"/>
              <w:right w:val="single" w:sz="8" w:space="0" w:color="324773"/>
            </w:tcBorders>
            <w:shd w:val="clear" w:color="auto" w:fill="DEEAF6" w:themeFill="accent5" w:themeFillTint="33"/>
          </w:tcPr>
          <w:p w14:paraId="53C2ACFB" w14:textId="77777777"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 xml:space="preserve">Factor(s) Used by District to Identify Students in Poverty </w:t>
            </w:r>
          </w:p>
          <w:p w14:paraId="6E72FABD" w14:textId="77777777"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(Select all that apply)</w:t>
            </w:r>
          </w:p>
        </w:tc>
      </w:tr>
      <w:tr w:rsidR="007A6D4B" w:rsidRPr="00130AFB" w14:paraId="18B1317F" w14:textId="77777777" w:rsidTr="001B5DB5">
        <w:trPr>
          <w:trHeight w:val="334"/>
        </w:trPr>
        <w:tc>
          <w:tcPr>
            <w:tcW w:w="575" w:type="dxa"/>
            <w:tcBorders>
              <w:top w:val="single" w:sz="8" w:space="0" w:color="000000" w:themeColor="text1"/>
              <w:left w:val="single" w:sz="8" w:space="0" w:color="324773"/>
              <w:bottom w:val="single" w:sz="2" w:space="0" w:color="000000" w:themeColor="text1"/>
              <w:right w:val="single" w:sz="8" w:space="0" w:color="324773"/>
            </w:tcBorders>
          </w:tcPr>
          <w:p w14:paraId="394F6566" w14:textId="2262492F" w:rsidR="007A6D4B" w:rsidRPr="00130AFB" w:rsidRDefault="001010CE" w:rsidP="00724A5E">
            <w:pPr>
              <w:rPr>
                <w:rFonts w:eastAsia="Times New Roman" w:cstheme="minorHAnsi"/>
                <w:color w:val="000000"/>
              </w:rPr>
            </w:pPr>
            <w:r>
              <w:rPr>
                <w:rFonts w:eastAsia="Times New Roman" w:cstheme="minorHAnsi"/>
                <w:color w:val="000000"/>
              </w:rPr>
              <w:t>X</w:t>
            </w:r>
          </w:p>
        </w:tc>
        <w:tc>
          <w:tcPr>
            <w:tcW w:w="9955" w:type="dxa"/>
            <w:gridSpan w:val="2"/>
            <w:tcBorders>
              <w:top w:val="single" w:sz="8" w:space="0" w:color="000000" w:themeColor="text1"/>
              <w:left w:val="single" w:sz="8" w:space="0" w:color="324773"/>
              <w:bottom w:val="single" w:sz="2" w:space="0" w:color="000000" w:themeColor="text1"/>
              <w:right w:val="single" w:sz="8" w:space="0" w:color="324773"/>
            </w:tcBorders>
            <w:shd w:val="clear" w:color="auto" w:fill="auto"/>
          </w:tcPr>
          <w:p w14:paraId="35F1CF79"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Free/Reduced meal applications</w:t>
            </w:r>
          </w:p>
        </w:tc>
      </w:tr>
      <w:tr w:rsidR="007A6D4B" w:rsidRPr="00130AFB" w14:paraId="5711CCE2" w14:textId="77777777" w:rsidTr="001B5DB5">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60C49520" w14:textId="77777777" w:rsidR="007A6D4B" w:rsidRPr="00130AFB" w:rsidRDefault="007A6D4B" w:rsidP="00724A5E">
            <w:pPr>
              <w:rPr>
                <w:rFonts w:eastAsia="Times New Roman" w:cstheme="minorHAnsi"/>
                <w:color w:val="000000"/>
              </w:rPr>
            </w:pPr>
          </w:p>
        </w:tc>
        <w:tc>
          <w:tcPr>
            <w:tcW w:w="9955" w:type="dxa"/>
            <w:gridSpan w:val="2"/>
            <w:tcBorders>
              <w:top w:val="single" w:sz="2" w:space="0" w:color="000000" w:themeColor="text1"/>
              <w:left w:val="single" w:sz="8" w:space="0" w:color="324773"/>
              <w:bottom w:val="single" w:sz="2" w:space="0" w:color="000000" w:themeColor="text1"/>
              <w:right w:val="single" w:sz="8" w:space="0" w:color="324773"/>
            </w:tcBorders>
            <w:shd w:val="clear" w:color="auto" w:fill="auto"/>
          </w:tcPr>
          <w:p w14:paraId="7099CB1B"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 xml:space="preserve">Community Eligibility Program (CEP) - Direct Certification </w:t>
            </w:r>
            <w:r w:rsidRPr="00130AFB">
              <w:rPr>
                <w:rFonts w:eastAsia="Times New Roman" w:cstheme="minorHAnsi"/>
                <w:b/>
                <w:color w:val="000000"/>
              </w:rPr>
              <w:t>ONLY</w:t>
            </w:r>
          </w:p>
        </w:tc>
      </w:tr>
      <w:tr w:rsidR="007A6D4B" w:rsidRPr="00130AFB" w14:paraId="3A0D5FBB" w14:textId="77777777" w:rsidTr="001B5DB5">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60EDE087" w14:textId="2F9E4DF7" w:rsidR="007A6D4B" w:rsidRPr="00130AFB" w:rsidRDefault="007A6D4B" w:rsidP="00724A5E">
            <w:pPr>
              <w:rPr>
                <w:rFonts w:eastAsia="Times New Roman" w:cstheme="minorHAnsi"/>
                <w:color w:val="000000"/>
              </w:rPr>
            </w:pPr>
          </w:p>
        </w:tc>
        <w:tc>
          <w:tcPr>
            <w:tcW w:w="9955" w:type="dxa"/>
            <w:gridSpan w:val="2"/>
            <w:tcBorders>
              <w:top w:val="single" w:sz="2" w:space="0" w:color="000000" w:themeColor="text1"/>
              <w:left w:val="single" w:sz="8" w:space="0" w:color="324773"/>
              <w:bottom w:val="single" w:sz="2" w:space="0" w:color="000000" w:themeColor="text1"/>
              <w:right w:val="single" w:sz="8" w:space="0" w:color="324773"/>
            </w:tcBorders>
            <w:shd w:val="clear" w:color="auto" w:fill="auto"/>
          </w:tcPr>
          <w:p w14:paraId="20CB8080"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Other (if selected, please describe below)</w:t>
            </w:r>
          </w:p>
        </w:tc>
      </w:tr>
      <w:tr w:rsidR="007A6D4B" w:rsidRPr="00130AFB" w14:paraId="5AF1A371" w14:textId="77777777" w:rsidTr="001B5DB5">
        <w:trPr>
          <w:trHeight w:val="352"/>
        </w:trPr>
        <w:tc>
          <w:tcPr>
            <w:tcW w:w="10530" w:type="dxa"/>
            <w:gridSpan w:val="3"/>
            <w:tcBorders>
              <w:top w:val="single" w:sz="2" w:space="0" w:color="000000" w:themeColor="text1"/>
              <w:left w:val="single" w:sz="8" w:space="0" w:color="324773"/>
              <w:bottom w:val="single" w:sz="8" w:space="0" w:color="324773"/>
              <w:right w:val="single" w:sz="8" w:space="0" w:color="324773"/>
            </w:tcBorders>
          </w:tcPr>
          <w:p w14:paraId="2E1E4960" w14:textId="6721D7EB" w:rsidR="007A6D4B" w:rsidRPr="00130AFB" w:rsidRDefault="007A6D4B" w:rsidP="00724A5E">
            <w:pPr>
              <w:rPr>
                <w:rFonts w:eastAsia="Times New Roman" w:cstheme="minorHAnsi"/>
                <w:color w:val="000000"/>
              </w:rPr>
            </w:pPr>
          </w:p>
        </w:tc>
      </w:tr>
    </w:tbl>
    <w:p w14:paraId="26E90F24" w14:textId="77777777" w:rsidR="0075614B" w:rsidRDefault="0075614B">
      <w:pPr>
        <w:rPr>
          <w:sz w:val="12"/>
          <w:szCs w:val="12"/>
        </w:rPr>
      </w:pPr>
    </w:p>
    <w:p w14:paraId="1C735084" w14:textId="77777777" w:rsidR="005C456C" w:rsidRDefault="005C456C">
      <w:pPr>
        <w:rPr>
          <w:sz w:val="12"/>
          <w:szCs w:val="12"/>
        </w:rPr>
      </w:pPr>
    </w:p>
    <w:tbl>
      <w:tblPr>
        <w:tblStyle w:val="TableGrid1"/>
        <w:tblW w:w="4819" w:type="pct"/>
        <w:tblInd w:w="260" w:type="dxa"/>
        <w:tblCellMar>
          <w:top w:w="22" w:type="dxa"/>
          <w:left w:w="80" w:type="dxa"/>
          <w:right w:w="115" w:type="dxa"/>
        </w:tblCellMar>
        <w:tblLook w:val="04A0" w:firstRow="1" w:lastRow="0" w:firstColumn="1" w:lastColumn="0" w:noHBand="0" w:noVBand="1"/>
      </w:tblPr>
      <w:tblGrid>
        <w:gridCol w:w="10390"/>
      </w:tblGrid>
      <w:tr w:rsidR="005C456C" w:rsidRPr="00130AFB" w14:paraId="63FF5A8D" w14:textId="77777777" w:rsidTr="008529A4">
        <w:trPr>
          <w:trHeight w:val="1037"/>
        </w:trPr>
        <w:tc>
          <w:tcPr>
            <w:tcW w:w="5000" w:type="pct"/>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33CB3C30" w14:textId="77777777" w:rsidR="005C456C" w:rsidRPr="00130AFB" w:rsidRDefault="005C456C" w:rsidP="00724A5E">
            <w:pPr>
              <w:spacing w:line="249" w:lineRule="auto"/>
              <w:ind w:right="42"/>
              <w:rPr>
                <w:rFonts w:eastAsia="Times New Roman" w:cstheme="minorHAnsi"/>
                <w:color w:val="000000"/>
              </w:rPr>
            </w:pPr>
            <w:r w:rsidRPr="00130AFB">
              <w:rPr>
                <w:rFonts w:eastAsia="Times New Roman" w:cstheme="minorHAnsi"/>
                <w:color w:val="000000"/>
              </w:rPr>
              <w:t xml:space="preserve">In developing this plan, briefly describe how the school sought and included advice from individuals (teachers, staff, other school leaders, paraprofessionals, specialized instructional support personnel, parents, community partners, and other stakeholders). </w:t>
            </w:r>
          </w:p>
          <w:p w14:paraId="16D0D16F" w14:textId="77777777" w:rsidR="005C456C" w:rsidRPr="00130AFB" w:rsidRDefault="005C456C" w:rsidP="00724A5E">
            <w:pPr>
              <w:rPr>
                <w:rFonts w:eastAsia="Times New Roman" w:cstheme="minorHAnsi"/>
                <w:i/>
                <w:color w:val="000000"/>
              </w:rPr>
            </w:pPr>
            <w:r w:rsidRPr="00130AFB">
              <w:rPr>
                <w:rFonts w:eastAsia="Times New Roman" w:cstheme="minorHAnsi"/>
                <w:i/>
                <w:color w:val="000000"/>
              </w:rPr>
              <w:t>References: Schoolwide Checklist 3.b.[Sec. 2103(b)(2)]</w:t>
            </w:r>
          </w:p>
        </w:tc>
      </w:tr>
      <w:tr w:rsidR="005C456C" w:rsidRPr="00130AFB" w14:paraId="32B5782C" w14:textId="77777777" w:rsidTr="007B2FC9">
        <w:trPr>
          <w:trHeight w:val="768"/>
        </w:trPr>
        <w:tc>
          <w:tcPr>
            <w:tcW w:w="5000" w:type="pct"/>
            <w:tcBorders>
              <w:top w:val="single" w:sz="8" w:space="0" w:color="324773"/>
              <w:left w:val="single" w:sz="8" w:space="0" w:color="324773"/>
              <w:bottom w:val="single" w:sz="8" w:space="0" w:color="324773"/>
              <w:right w:val="single" w:sz="8" w:space="0" w:color="324773"/>
            </w:tcBorders>
          </w:tcPr>
          <w:p w14:paraId="5641BB26" w14:textId="4701ADED" w:rsidR="005C456C" w:rsidRPr="00130AFB" w:rsidRDefault="005C456C" w:rsidP="00724A5E">
            <w:pPr>
              <w:rPr>
                <w:rFonts w:eastAsia="Times New Roman" w:cstheme="minorHAnsi"/>
                <w:color w:val="000000"/>
              </w:rPr>
            </w:pPr>
            <w:r w:rsidRPr="210BA83F">
              <w:rPr>
                <w:rFonts w:eastAsia="Times New Roman"/>
                <w:color w:val="000000" w:themeColor="text1"/>
                <w:highlight w:val="yellow"/>
              </w:rPr>
              <w:t>School Response</w:t>
            </w:r>
            <w:r w:rsidRPr="210BA83F">
              <w:rPr>
                <w:rFonts w:eastAsia="Times New Roman"/>
                <w:color w:val="000000" w:themeColor="text1"/>
              </w:rPr>
              <w:t xml:space="preserve">:   </w:t>
            </w:r>
            <w:r w:rsidR="006239F0" w:rsidRPr="210BA83F">
              <w:rPr>
                <w:rFonts w:eastAsia="Times New Roman"/>
                <w:color w:val="000000" w:themeColor="text1"/>
              </w:rPr>
              <w:t>Clay-Harmony Leland sought and included advice from stakeholders through surveys, and meetings. Input was</w:t>
            </w:r>
            <w:r w:rsidR="00B172E9" w:rsidRPr="210BA83F">
              <w:rPr>
                <w:rFonts w:eastAsia="Times New Roman"/>
                <w:color w:val="000000" w:themeColor="text1"/>
              </w:rPr>
              <w:t xml:space="preserve"> also </w:t>
            </w:r>
            <w:r w:rsidR="006239F0" w:rsidRPr="210BA83F">
              <w:rPr>
                <w:rFonts w:eastAsia="Times New Roman"/>
                <w:color w:val="000000" w:themeColor="text1"/>
              </w:rPr>
              <w:t>solicited through verbal conversations.</w:t>
            </w:r>
          </w:p>
        </w:tc>
      </w:tr>
    </w:tbl>
    <w:p w14:paraId="33BBC07F" w14:textId="77777777" w:rsidR="001B73DA" w:rsidRDefault="001B73DA">
      <w:pPr>
        <w:rPr>
          <w:sz w:val="12"/>
          <w:szCs w:val="12"/>
        </w:rPr>
      </w:pPr>
    </w:p>
    <w:p w14:paraId="0BD4E23E" w14:textId="77777777" w:rsidR="006734E0" w:rsidRPr="00130AFB" w:rsidRDefault="006734E0" w:rsidP="005C1BE6">
      <w:pPr>
        <w:pStyle w:val="ListParagraph"/>
        <w:spacing w:after="160" w:line="259" w:lineRule="auto"/>
        <w:ind w:right="0" w:firstLine="0"/>
        <w:rPr>
          <w:rFonts w:asciiTheme="minorHAnsi" w:hAnsiTheme="minorHAnsi" w:cstheme="minorHAnsi"/>
          <w:b/>
        </w:rPr>
      </w:pPr>
      <w:r w:rsidRPr="00130AFB">
        <w:rPr>
          <w:rFonts w:asciiTheme="minorHAnsi" w:hAnsiTheme="minorHAnsi" w:cstheme="minorHAnsi"/>
          <w:b/>
        </w:rPr>
        <w:t xml:space="preserve">IDENTIFICATION of STAKEHOLDERS </w:t>
      </w:r>
    </w:p>
    <w:p w14:paraId="00F81335" w14:textId="77777777" w:rsidR="006734E0" w:rsidRPr="00130AFB" w:rsidRDefault="006734E0" w:rsidP="006734E0">
      <w:pPr>
        <w:pStyle w:val="ListParagraph"/>
        <w:rPr>
          <w:rFonts w:asciiTheme="minorHAnsi" w:hAnsiTheme="minorHAnsi" w:cstheme="minorHAnsi"/>
          <w:sz w:val="20"/>
          <w:szCs w:val="20"/>
        </w:rPr>
      </w:pPr>
    </w:p>
    <w:p w14:paraId="480591F3" w14:textId="2F32D191" w:rsidR="006734E0" w:rsidRDefault="006734E0" w:rsidP="006734E0">
      <w:pPr>
        <w:pStyle w:val="ListParagraph"/>
        <w:rPr>
          <w:rFonts w:asciiTheme="minorHAnsi" w:hAnsiTheme="minorHAnsi" w:cstheme="minorHAnsi"/>
          <w:sz w:val="20"/>
          <w:szCs w:val="20"/>
        </w:rPr>
      </w:pPr>
      <w:r w:rsidRPr="00130AFB">
        <w:rPr>
          <w:rFonts w:asciiTheme="minorHAnsi" w:hAnsiTheme="minorHAnsi" w:cstheme="minorHAnsi"/>
          <w:sz w:val="20"/>
          <w:szCs w:val="20"/>
        </w:rPr>
        <w:t>Stakeholders are those individuals with valuable experiences and perspective who will provide the team with important input, feedback, and guidance. Stakeholders must be engaged in the process to meet requirements of participating federal programs. Documentation of stakeholder involvement must be maintained by the school</w:t>
      </w:r>
      <w:r w:rsidR="005C1BE6" w:rsidRPr="00130AFB">
        <w:rPr>
          <w:rFonts w:asciiTheme="minorHAnsi" w:hAnsiTheme="minorHAnsi" w:cstheme="minorHAnsi"/>
          <w:sz w:val="20"/>
          <w:szCs w:val="20"/>
        </w:rPr>
        <w:t>.</w:t>
      </w:r>
      <w:r w:rsidR="00EE240C">
        <w:rPr>
          <w:rFonts w:asciiTheme="minorHAnsi" w:hAnsiTheme="minorHAnsi" w:cstheme="minorHAnsi"/>
          <w:sz w:val="20"/>
          <w:szCs w:val="20"/>
        </w:rPr>
        <w:t xml:space="preserve"> Suggested stakeholder participation includes the following </w:t>
      </w:r>
      <w:r w:rsidR="003A07B8">
        <w:rPr>
          <w:rFonts w:asciiTheme="minorHAnsi" w:hAnsiTheme="minorHAnsi" w:cstheme="minorHAnsi"/>
          <w:sz w:val="20"/>
          <w:szCs w:val="20"/>
        </w:rPr>
        <w:t xml:space="preserve">roles.  </w:t>
      </w:r>
      <w:r w:rsidR="003A07B8" w:rsidRPr="003A07B8">
        <w:rPr>
          <w:rFonts w:asciiTheme="minorHAnsi" w:hAnsiTheme="minorHAnsi" w:cstheme="minorHAnsi"/>
          <w:b/>
          <w:bCs/>
          <w:sz w:val="20"/>
          <w:szCs w:val="20"/>
        </w:rPr>
        <w:t>A parent is required</w:t>
      </w:r>
      <w:r w:rsidR="003A07B8">
        <w:rPr>
          <w:rFonts w:asciiTheme="minorHAnsi" w:hAnsiTheme="minorHAnsi" w:cstheme="minorHAnsi"/>
          <w:sz w:val="20"/>
          <w:szCs w:val="20"/>
        </w:rPr>
        <w:t>.</w:t>
      </w:r>
    </w:p>
    <w:p w14:paraId="1F9B357A" w14:textId="77777777" w:rsidR="000055CD" w:rsidRDefault="000055CD" w:rsidP="006734E0">
      <w:pPr>
        <w:pStyle w:val="ListParagraph"/>
        <w:rPr>
          <w:rFonts w:asciiTheme="minorHAnsi" w:hAnsiTheme="minorHAnsi" w:cstheme="minorHAnsi"/>
          <w:sz w:val="20"/>
          <w:szCs w:val="20"/>
        </w:rPr>
      </w:pPr>
    </w:p>
    <w:p w14:paraId="019DA4EC" w14:textId="375B5A51" w:rsidR="000055CD" w:rsidRDefault="000055CD" w:rsidP="006734E0">
      <w:pPr>
        <w:pStyle w:val="ListParagraph"/>
        <w:rPr>
          <w:rFonts w:asciiTheme="minorHAnsi" w:hAnsiTheme="minorHAnsi" w:cstheme="minorBidi"/>
          <w:sz w:val="20"/>
          <w:szCs w:val="20"/>
        </w:rPr>
      </w:pPr>
      <w:r w:rsidRPr="2B46077B">
        <w:rPr>
          <w:rFonts w:asciiTheme="minorHAnsi" w:hAnsiTheme="minorHAnsi" w:cstheme="minorBidi"/>
          <w:sz w:val="20"/>
          <w:szCs w:val="20"/>
        </w:rPr>
        <w:t xml:space="preserve">Positions and Roles to consider when developing </w:t>
      </w:r>
      <w:r w:rsidR="00DE31EB" w:rsidRPr="2B46077B">
        <w:rPr>
          <w:rFonts w:asciiTheme="minorHAnsi" w:hAnsiTheme="minorHAnsi" w:cstheme="minorBidi"/>
          <w:sz w:val="20"/>
          <w:szCs w:val="20"/>
        </w:rPr>
        <w:t xml:space="preserve">the </w:t>
      </w:r>
      <w:bookmarkStart w:id="0" w:name="_Int_eSzzLhel"/>
      <w:r w:rsidR="00DE31EB" w:rsidRPr="2B46077B">
        <w:rPr>
          <w:rFonts w:asciiTheme="minorHAnsi" w:hAnsiTheme="minorHAnsi" w:cstheme="minorBidi"/>
          <w:sz w:val="20"/>
          <w:szCs w:val="20"/>
        </w:rPr>
        <w:t>SIP</w:t>
      </w:r>
      <w:bookmarkEnd w:id="0"/>
      <w:r w:rsidR="00DE31EB" w:rsidRPr="2B46077B">
        <w:rPr>
          <w:rFonts w:asciiTheme="minorHAnsi" w:hAnsiTheme="minorHAnsi" w:cstheme="minorBidi"/>
          <w:sz w:val="20"/>
          <w:szCs w:val="20"/>
        </w:rPr>
        <w:t xml:space="preserve"> Committee.</w:t>
      </w:r>
    </w:p>
    <w:p w14:paraId="333E5F68" w14:textId="77777777" w:rsidR="00DE31EB" w:rsidRDefault="00DE31EB" w:rsidP="00D86D5F">
      <w:pPr>
        <w:pStyle w:val="ListParagraph"/>
        <w:spacing w:before="120" w:after="120" w:line="360" w:lineRule="auto"/>
        <w:ind w:right="14"/>
        <w:rPr>
          <w:rFonts w:asciiTheme="minorHAnsi" w:hAnsiTheme="minorHAnsi" w:cstheme="minorHAnsi"/>
          <w:sz w:val="20"/>
          <w:szCs w:val="20"/>
        </w:rPr>
      </w:pPr>
    </w:p>
    <w:p w14:paraId="557BF607" w14:textId="3B81471B" w:rsidR="00DE31EB" w:rsidRDefault="00A83BC2" w:rsidP="00D86D5F">
      <w:pPr>
        <w:pStyle w:val="ListParagraph"/>
        <w:numPr>
          <w:ilvl w:val="0"/>
          <w:numId w:val="8"/>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Administrative Team</w:t>
      </w:r>
    </w:p>
    <w:p w14:paraId="1532A1FB" w14:textId="2601BAF1" w:rsidR="00A83BC2" w:rsidRDefault="00A83BC2" w:rsidP="00D86D5F">
      <w:pPr>
        <w:pStyle w:val="ListParagraph"/>
        <w:numPr>
          <w:ilvl w:val="0"/>
          <w:numId w:val="8"/>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Content or Grade Level Teachers</w:t>
      </w:r>
    </w:p>
    <w:p w14:paraId="1EA51368" w14:textId="7EE1476C" w:rsidR="00A83BC2" w:rsidRDefault="00A83BC2" w:rsidP="00D86D5F">
      <w:pPr>
        <w:pStyle w:val="ListParagraph"/>
        <w:numPr>
          <w:ilvl w:val="0"/>
          <w:numId w:val="8"/>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Local School Academic Coaches</w:t>
      </w:r>
    </w:p>
    <w:p w14:paraId="3070E9B8" w14:textId="340B8057" w:rsidR="00A83BC2" w:rsidRDefault="00A83BC2" w:rsidP="00D86D5F">
      <w:pPr>
        <w:pStyle w:val="ListParagraph"/>
        <w:numPr>
          <w:ilvl w:val="0"/>
          <w:numId w:val="8"/>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District Academic Coaches</w:t>
      </w:r>
    </w:p>
    <w:p w14:paraId="24F88703" w14:textId="78F2781E" w:rsidR="00A83BC2" w:rsidRDefault="00C04A3C" w:rsidP="00D86D5F">
      <w:pPr>
        <w:pStyle w:val="ListParagraph"/>
        <w:numPr>
          <w:ilvl w:val="0"/>
          <w:numId w:val="8"/>
        </w:numPr>
        <w:spacing w:before="120" w:after="120" w:line="360" w:lineRule="auto"/>
        <w:ind w:right="14"/>
        <w:rPr>
          <w:rFonts w:asciiTheme="minorHAnsi" w:hAnsiTheme="minorHAnsi" w:cstheme="minorHAnsi"/>
          <w:sz w:val="20"/>
          <w:szCs w:val="20"/>
        </w:rPr>
      </w:pPr>
      <w:r>
        <w:rPr>
          <w:rFonts w:asciiTheme="minorHAnsi" w:hAnsiTheme="minorHAnsi" w:cstheme="minorHAnsi"/>
          <w:b/>
          <w:bCs/>
          <w:i/>
          <w:iCs/>
          <w:sz w:val="20"/>
          <w:szCs w:val="20"/>
        </w:rPr>
        <w:t>Required</w:t>
      </w:r>
      <w:r w:rsidR="00DA47DE">
        <w:rPr>
          <w:rFonts w:asciiTheme="minorHAnsi" w:hAnsiTheme="minorHAnsi" w:cstheme="minorHAnsi"/>
          <w:b/>
          <w:bCs/>
          <w:i/>
          <w:iCs/>
          <w:sz w:val="20"/>
          <w:szCs w:val="20"/>
        </w:rPr>
        <w:t xml:space="preserve">: </w:t>
      </w:r>
      <w:r w:rsidR="00DA47DE">
        <w:rPr>
          <w:rFonts w:asciiTheme="minorHAnsi" w:hAnsiTheme="minorHAnsi" w:cstheme="minorHAnsi"/>
          <w:b/>
          <w:bCs/>
          <w:sz w:val="20"/>
          <w:szCs w:val="20"/>
        </w:rPr>
        <w:t>A</w:t>
      </w:r>
      <w:r w:rsidR="00597701">
        <w:rPr>
          <w:rFonts w:asciiTheme="minorHAnsi" w:hAnsiTheme="minorHAnsi" w:cstheme="minorHAnsi"/>
          <w:b/>
          <w:bCs/>
          <w:sz w:val="20"/>
          <w:szCs w:val="20"/>
        </w:rPr>
        <w:t xml:space="preserve">t least one </w:t>
      </w:r>
      <w:r w:rsidR="003B5989">
        <w:rPr>
          <w:rFonts w:asciiTheme="minorHAnsi" w:hAnsiTheme="minorHAnsi" w:cstheme="minorHAnsi"/>
          <w:b/>
          <w:bCs/>
          <w:sz w:val="20"/>
          <w:szCs w:val="20"/>
        </w:rPr>
        <w:t>Parent (Non CCSD Employee)</w:t>
      </w:r>
    </w:p>
    <w:p w14:paraId="62B4728C" w14:textId="6EBCDA5D" w:rsidR="003B5989" w:rsidRDefault="005D6B14" w:rsidP="00D86D5F">
      <w:pPr>
        <w:pStyle w:val="ListParagraph"/>
        <w:numPr>
          <w:ilvl w:val="0"/>
          <w:numId w:val="8"/>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School Counselor</w:t>
      </w:r>
      <w:r w:rsidR="00597701">
        <w:rPr>
          <w:rFonts w:asciiTheme="minorHAnsi" w:hAnsiTheme="minorHAnsi" w:cstheme="minorHAnsi"/>
          <w:sz w:val="20"/>
          <w:szCs w:val="20"/>
        </w:rPr>
        <w:t>s</w:t>
      </w:r>
    </w:p>
    <w:p w14:paraId="4C203FA0" w14:textId="1D830679" w:rsidR="005D6B14" w:rsidRDefault="005D6B14" w:rsidP="00D86D5F">
      <w:pPr>
        <w:pStyle w:val="ListParagraph"/>
        <w:numPr>
          <w:ilvl w:val="0"/>
          <w:numId w:val="8"/>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Parent Facilitator</w:t>
      </w:r>
      <w:r w:rsidR="00597701">
        <w:rPr>
          <w:rFonts w:asciiTheme="minorHAnsi" w:hAnsiTheme="minorHAnsi" w:cstheme="minorHAnsi"/>
          <w:sz w:val="20"/>
          <w:szCs w:val="20"/>
        </w:rPr>
        <w:t>s</w:t>
      </w:r>
    </w:p>
    <w:p w14:paraId="7EAD80FD" w14:textId="17B41C06" w:rsidR="005D6B14" w:rsidRDefault="005D6B14" w:rsidP="00D86D5F">
      <w:pPr>
        <w:pStyle w:val="ListParagraph"/>
        <w:numPr>
          <w:ilvl w:val="0"/>
          <w:numId w:val="8"/>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Media Specialist</w:t>
      </w:r>
      <w:r w:rsidR="00597701">
        <w:rPr>
          <w:rFonts w:asciiTheme="minorHAnsi" w:hAnsiTheme="minorHAnsi" w:cstheme="minorHAnsi"/>
          <w:sz w:val="20"/>
          <w:szCs w:val="20"/>
        </w:rPr>
        <w:t>s</w:t>
      </w:r>
    </w:p>
    <w:p w14:paraId="57ECB484" w14:textId="5D507A75" w:rsidR="005D6B14" w:rsidRDefault="00F8320F" w:rsidP="00D86D5F">
      <w:pPr>
        <w:pStyle w:val="ListParagraph"/>
        <w:numPr>
          <w:ilvl w:val="0"/>
          <w:numId w:val="8"/>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Public Safety Officers</w:t>
      </w:r>
    </w:p>
    <w:p w14:paraId="2E166CF1" w14:textId="6785EBCE" w:rsidR="00F8320F" w:rsidRDefault="00F8320F" w:rsidP="00D86D5F">
      <w:pPr>
        <w:pStyle w:val="ListParagraph"/>
        <w:numPr>
          <w:ilvl w:val="0"/>
          <w:numId w:val="8"/>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Business Part</w:t>
      </w:r>
      <w:r w:rsidR="00597701">
        <w:rPr>
          <w:rFonts w:asciiTheme="minorHAnsi" w:hAnsiTheme="minorHAnsi" w:cstheme="minorHAnsi"/>
          <w:sz w:val="20"/>
          <w:szCs w:val="20"/>
        </w:rPr>
        <w:t>n</w:t>
      </w:r>
      <w:r>
        <w:rPr>
          <w:rFonts w:asciiTheme="minorHAnsi" w:hAnsiTheme="minorHAnsi" w:cstheme="minorHAnsi"/>
          <w:sz w:val="20"/>
          <w:szCs w:val="20"/>
        </w:rPr>
        <w:t>ers</w:t>
      </w:r>
    </w:p>
    <w:p w14:paraId="7D1E85D8" w14:textId="5159F9DE" w:rsidR="00F8320F" w:rsidRDefault="00F8320F" w:rsidP="00D86D5F">
      <w:pPr>
        <w:pStyle w:val="ListParagraph"/>
        <w:numPr>
          <w:ilvl w:val="0"/>
          <w:numId w:val="8"/>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Social Work</w:t>
      </w:r>
      <w:r w:rsidR="00597701">
        <w:rPr>
          <w:rFonts w:asciiTheme="minorHAnsi" w:hAnsiTheme="minorHAnsi" w:cstheme="minorHAnsi"/>
          <w:sz w:val="20"/>
          <w:szCs w:val="20"/>
        </w:rPr>
        <w:t>ers</w:t>
      </w:r>
    </w:p>
    <w:p w14:paraId="5F77025B" w14:textId="2187EB1D" w:rsidR="00597701" w:rsidRDefault="008E25C8" w:rsidP="00D86D5F">
      <w:pPr>
        <w:pStyle w:val="ListParagraph"/>
        <w:numPr>
          <w:ilvl w:val="0"/>
          <w:numId w:val="8"/>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Faith Based Community Leaders</w:t>
      </w:r>
    </w:p>
    <w:p w14:paraId="7E4D896F" w14:textId="797EE611" w:rsidR="008E25C8" w:rsidRDefault="00647AFB" w:rsidP="00D86D5F">
      <w:pPr>
        <w:pStyle w:val="ListParagraph"/>
        <w:numPr>
          <w:ilvl w:val="0"/>
          <w:numId w:val="8"/>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School Technology Specialists</w:t>
      </w:r>
    </w:p>
    <w:p w14:paraId="6D10CBF3" w14:textId="7F918BB5" w:rsidR="00647AFB" w:rsidRDefault="00647AFB" w:rsidP="00D86D5F">
      <w:pPr>
        <w:pStyle w:val="ListParagraph"/>
        <w:numPr>
          <w:ilvl w:val="0"/>
          <w:numId w:val="8"/>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Community Health Care Providers</w:t>
      </w:r>
    </w:p>
    <w:p w14:paraId="3EAB95AE" w14:textId="3E2ED780" w:rsidR="00647AFB" w:rsidRPr="00130AFB" w:rsidRDefault="00D86D5F" w:rsidP="00D86D5F">
      <w:pPr>
        <w:pStyle w:val="ListParagraph"/>
        <w:numPr>
          <w:ilvl w:val="0"/>
          <w:numId w:val="8"/>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Universities or Institutes of Higher Education</w:t>
      </w:r>
    </w:p>
    <w:p w14:paraId="6E829630" w14:textId="77777777" w:rsidR="0075614B" w:rsidRPr="00130AFB" w:rsidRDefault="0075614B">
      <w:pPr>
        <w:rPr>
          <w:rFonts w:cstheme="minorHAnsi"/>
          <w:sz w:val="12"/>
          <w:szCs w:val="12"/>
        </w:rPr>
      </w:pPr>
    </w:p>
    <w:p w14:paraId="683996DB" w14:textId="77777777" w:rsidR="007E46FB" w:rsidRDefault="007E46FB" w:rsidP="006302FE">
      <w:pPr>
        <w:rPr>
          <w:b/>
        </w:rPr>
      </w:pPr>
    </w:p>
    <w:p w14:paraId="40078A15" w14:textId="533784EA" w:rsidR="006302FE" w:rsidRPr="000D7197" w:rsidRDefault="007E46FB" w:rsidP="006302FE">
      <w:pPr>
        <w:rPr>
          <w:b/>
        </w:rPr>
      </w:pPr>
      <w:r>
        <w:rPr>
          <w:b/>
        </w:rPr>
        <w:lastRenderedPageBreak/>
        <w:t>COMMITTEE MEMBERS</w:t>
      </w:r>
      <w:r w:rsidR="007F5045">
        <w:rPr>
          <w:b/>
        </w:rPr>
        <w:t xml:space="preserve"> SIGNATURE PAGE</w:t>
      </w:r>
      <w:r w:rsidR="006302FE" w:rsidRPr="000D7197">
        <w:rPr>
          <w:b/>
        </w:rPr>
        <w:t xml:space="preserve"> </w:t>
      </w:r>
    </w:p>
    <w:p w14:paraId="7C491EFE" w14:textId="41A9FB57" w:rsidR="006302FE" w:rsidRDefault="006302FE" w:rsidP="006302FE">
      <w:pPr>
        <w:rPr>
          <w:sz w:val="20"/>
          <w:szCs w:val="20"/>
        </w:rPr>
      </w:pPr>
      <w:r w:rsidRPr="006B1EF0">
        <w:rPr>
          <w:sz w:val="20"/>
          <w:szCs w:val="20"/>
        </w:rPr>
        <w:t>The comprehensive needs assessment (CNA) and school improvement team (SIP)</w:t>
      </w:r>
      <w:r>
        <w:rPr>
          <w:sz w:val="20"/>
          <w:szCs w:val="20"/>
        </w:rPr>
        <w:t xml:space="preserve"> team </w:t>
      </w:r>
      <w:r w:rsidRPr="006B1EF0">
        <w:rPr>
          <w:sz w:val="20"/>
          <w:szCs w:val="20"/>
        </w:rPr>
        <w:t xml:space="preserve">consist of people who are responsible for working collaboratively throughout the needs assessment </w:t>
      </w:r>
      <w:r>
        <w:rPr>
          <w:sz w:val="20"/>
          <w:szCs w:val="20"/>
        </w:rPr>
        <w:t xml:space="preserve">and plan development </w:t>
      </w:r>
      <w:r w:rsidRPr="006B1EF0">
        <w:rPr>
          <w:sz w:val="20"/>
          <w:szCs w:val="20"/>
        </w:rPr>
        <w:t xml:space="preserve">process. Ideal team members possess knowledge of programs, the capacity to plan and implement the needs assessment, and the ability to ensure stakeholder involvement. Documentation of team member involvement must be maintained by </w:t>
      </w:r>
      <w:r w:rsidRPr="70707E3E">
        <w:rPr>
          <w:sz w:val="20"/>
          <w:szCs w:val="20"/>
        </w:rPr>
        <w:t xml:space="preserve">the </w:t>
      </w:r>
      <w:r w:rsidRPr="006B1EF0">
        <w:rPr>
          <w:sz w:val="20"/>
          <w:szCs w:val="20"/>
        </w:rPr>
        <w:t xml:space="preserve">school.  </w:t>
      </w:r>
      <w:r w:rsidR="00CB6F01">
        <w:rPr>
          <w:sz w:val="20"/>
          <w:szCs w:val="20"/>
        </w:rPr>
        <w:t xml:space="preserve">Multiple meetings should occur and a </w:t>
      </w:r>
      <w:r w:rsidR="00A72EC9">
        <w:rPr>
          <w:sz w:val="20"/>
          <w:szCs w:val="20"/>
        </w:rPr>
        <w:t>sign-in</w:t>
      </w:r>
      <w:r w:rsidR="00CB6F01">
        <w:rPr>
          <w:sz w:val="20"/>
          <w:szCs w:val="20"/>
        </w:rPr>
        <w:t xml:space="preserve"> sheet must be maintained for each meeting.</w:t>
      </w:r>
    </w:p>
    <w:p w14:paraId="09C65623" w14:textId="77777777" w:rsidR="00CE6908" w:rsidRPr="006B1EF0" w:rsidRDefault="00CE6908" w:rsidP="006302FE">
      <w:pPr>
        <w:rPr>
          <w:sz w:val="20"/>
          <w:szCs w:val="20"/>
        </w:rPr>
      </w:pPr>
    </w:p>
    <w:tbl>
      <w:tblPr>
        <w:tblStyle w:val="TableGrid0"/>
        <w:tblW w:w="0" w:type="auto"/>
        <w:tblInd w:w="715" w:type="dxa"/>
        <w:tblLook w:val="04A0" w:firstRow="1" w:lastRow="0" w:firstColumn="1" w:lastColumn="0" w:noHBand="0" w:noVBand="1"/>
      </w:tblPr>
      <w:tblGrid>
        <w:gridCol w:w="1791"/>
        <w:gridCol w:w="8284"/>
      </w:tblGrid>
      <w:tr w:rsidR="00CE6908" w14:paraId="2B76BB81" w14:textId="77777777" w:rsidTr="00AA79DF">
        <w:trPr>
          <w:trHeight w:val="386"/>
        </w:trPr>
        <w:tc>
          <w:tcPr>
            <w:tcW w:w="2070" w:type="dxa"/>
          </w:tcPr>
          <w:p w14:paraId="1E0C454C" w14:textId="77777777" w:rsidR="00CE6908" w:rsidRDefault="00CE6908" w:rsidP="00724A5E">
            <w:pPr>
              <w:jc w:val="right"/>
              <w:rPr>
                <w:sz w:val="12"/>
                <w:szCs w:val="12"/>
              </w:rPr>
            </w:pPr>
            <w:r>
              <w:t>Meeting Date(s):</w:t>
            </w:r>
          </w:p>
        </w:tc>
        <w:tc>
          <w:tcPr>
            <w:tcW w:w="10867" w:type="dxa"/>
          </w:tcPr>
          <w:p w14:paraId="57CB4083" w14:textId="7B95BE00" w:rsidR="00CE6908" w:rsidRPr="005C14B4" w:rsidRDefault="001C3D61" w:rsidP="00724A5E">
            <w:r>
              <w:t>May 21</w:t>
            </w:r>
            <w:r w:rsidR="00EB04BD">
              <w:t>, 2024 and June</w:t>
            </w:r>
            <w:r w:rsidR="00E6533E">
              <w:t xml:space="preserve"> 11, 2024</w:t>
            </w:r>
          </w:p>
        </w:tc>
      </w:tr>
    </w:tbl>
    <w:p w14:paraId="39A7A2DE" w14:textId="77777777" w:rsidR="001B73DA" w:rsidRDefault="001B73DA">
      <w:pPr>
        <w:rPr>
          <w:sz w:val="12"/>
          <w:szCs w:val="12"/>
        </w:rPr>
      </w:pPr>
    </w:p>
    <w:tbl>
      <w:tblPr>
        <w:tblStyle w:val="TableGrid0"/>
        <w:tblW w:w="4472" w:type="pct"/>
        <w:tblInd w:w="715" w:type="dxa"/>
        <w:tblLook w:val="04A0" w:firstRow="1" w:lastRow="0" w:firstColumn="1" w:lastColumn="0" w:noHBand="0" w:noVBand="1"/>
      </w:tblPr>
      <w:tblGrid>
        <w:gridCol w:w="2833"/>
        <w:gridCol w:w="3376"/>
        <w:gridCol w:w="3442"/>
      </w:tblGrid>
      <w:tr w:rsidR="00635D9C" w:rsidRPr="00130AFB" w14:paraId="1C1C2097" w14:textId="77777777" w:rsidTr="00AA79DF">
        <w:tc>
          <w:tcPr>
            <w:tcW w:w="1468" w:type="pct"/>
            <w:shd w:val="clear" w:color="auto" w:fill="DEEAF6" w:themeFill="accent5" w:themeFillTint="33"/>
          </w:tcPr>
          <w:p w14:paraId="447151E0" w14:textId="77777777" w:rsidR="004720F1" w:rsidRPr="00130AFB" w:rsidRDefault="004720F1" w:rsidP="00724A5E">
            <w:pPr>
              <w:jc w:val="center"/>
              <w:rPr>
                <w:rFonts w:cstheme="minorHAnsi"/>
                <w:b/>
              </w:rPr>
            </w:pPr>
            <w:r w:rsidRPr="00130AFB">
              <w:rPr>
                <w:rFonts w:cstheme="minorHAnsi"/>
                <w:b/>
              </w:rPr>
              <w:t>Position/Role</w:t>
            </w:r>
          </w:p>
        </w:tc>
        <w:tc>
          <w:tcPr>
            <w:tcW w:w="1749" w:type="pct"/>
            <w:shd w:val="clear" w:color="auto" w:fill="DEEAF6" w:themeFill="accent5" w:themeFillTint="33"/>
          </w:tcPr>
          <w:p w14:paraId="4A5ED72A" w14:textId="77777777" w:rsidR="004720F1" w:rsidRPr="00130AFB" w:rsidRDefault="004720F1" w:rsidP="00724A5E">
            <w:pPr>
              <w:jc w:val="center"/>
              <w:rPr>
                <w:rFonts w:cstheme="minorHAnsi"/>
                <w:b/>
              </w:rPr>
            </w:pPr>
            <w:r w:rsidRPr="00130AFB">
              <w:rPr>
                <w:rFonts w:cstheme="minorHAnsi"/>
                <w:b/>
              </w:rPr>
              <w:t>Printed Name</w:t>
            </w:r>
          </w:p>
        </w:tc>
        <w:tc>
          <w:tcPr>
            <w:tcW w:w="1783" w:type="pct"/>
            <w:shd w:val="clear" w:color="auto" w:fill="DEEAF6" w:themeFill="accent5" w:themeFillTint="33"/>
          </w:tcPr>
          <w:p w14:paraId="33714977" w14:textId="77777777" w:rsidR="004720F1" w:rsidRPr="00130AFB" w:rsidRDefault="004720F1" w:rsidP="00724A5E">
            <w:pPr>
              <w:jc w:val="center"/>
              <w:rPr>
                <w:rFonts w:cstheme="minorHAnsi"/>
                <w:b/>
              </w:rPr>
            </w:pPr>
            <w:r w:rsidRPr="00130AFB">
              <w:rPr>
                <w:rFonts w:cstheme="minorHAnsi"/>
                <w:b/>
              </w:rPr>
              <w:t>Signature</w:t>
            </w:r>
          </w:p>
        </w:tc>
      </w:tr>
      <w:tr w:rsidR="004720F1" w:rsidRPr="00130AFB" w14:paraId="765EB7C1" w14:textId="77777777" w:rsidTr="00AA79DF">
        <w:tc>
          <w:tcPr>
            <w:tcW w:w="1468" w:type="pct"/>
          </w:tcPr>
          <w:p w14:paraId="7E1B09D5" w14:textId="67B08C1E" w:rsidR="004720F1" w:rsidRPr="00130AFB" w:rsidRDefault="00E6533E" w:rsidP="00724A5E">
            <w:pPr>
              <w:rPr>
                <w:rFonts w:cstheme="minorHAnsi"/>
              </w:rPr>
            </w:pPr>
            <w:r>
              <w:rPr>
                <w:rFonts w:cstheme="minorHAnsi"/>
              </w:rPr>
              <w:t>Principal</w:t>
            </w:r>
          </w:p>
        </w:tc>
        <w:tc>
          <w:tcPr>
            <w:tcW w:w="1749" w:type="pct"/>
          </w:tcPr>
          <w:p w14:paraId="6E552D6F" w14:textId="0BD0BB76" w:rsidR="004720F1" w:rsidRPr="00130AFB" w:rsidRDefault="00E6533E" w:rsidP="00724A5E">
            <w:pPr>
              <w:rPr>
                <w:rFonts w:cstheme="minorHAnsi"/>
              </w:rPr>
            </w:pPr>
            <w:r>
              <w:rPr>
                <w:rFonts w:cstheme="minorHAnsi"/>
              </w:rPr>
              <w:t>Angela Manning</w:t>
            </w:r>
          </w:p>
          <w:p w14:paraId="54BCDB4E" w14:textId="77777777" w:rsidR="004720F1" w:rsidRPr="00130AFB" w:rsidRDefault="004720F1" w:rsidP="00724A5E">
            <w:pPr>
              <w:rPr>
                <w:rFonts w:cstheme="minorHAnsi"/>
              </w:rPr>
            </w:pPr>
          </w:p>
        </w:tc>
        <w:tc>
          <w:tcPr>
            <w:tcW w:w="1783" w:type="pct"/>
          </w:tcPr>
          <w:p w14:paraId="6C363366" w14:textId="77777777" w:rsidR="004720F1" w:rsidRPr="00130AFB" w:rsidRDefault="004720F1" w:rsidP="00724A5E">
            <w:pPr>
              <w:rPr>
                <w:rFonts w:cstheme="minorHAnsi"/>
              </w:rPr>
            </w:pPr>
          </w:p>
        </w:tc>
      </w:tr>
      <w:tr w:rsidR="004720F1" w:rsidRPr="00130AFB" w14:paraId="6B9C13E7" w14:textId="77777777" w:rsidTr="00AA79DF">
        <w:tc>
          <w:tcPr>
            <w:tcW w:w="1468" w:type="pct"/>
          </w:tcPr>
          <w:p w14:paraId="2ABC4FF1" w14:textId="025EBB56" w:rsidR="004720F1" w:rsidRPr="00130AFB" w:rsidRDefault="00E6533E" w:rsidP="00724A5E">
            <w:pPr>
              <w:rPr>
                <w:rFonts w:cstheme="minorHAnsi"/>
              </w:rPr>
            </w:pPr>
            <w:r>
              <w:rPr>
                <w:rFonts w:cstheme="minorHAnsi"/>
              </w:rPr>
              <w:t>Assistant Principal</w:t>
            </w:r>
          </w:p>
        </w:tc>
        <w:tc>
          <w:tcPr>
            <w:tcW w:w="1749" w:type="pct"/>
          </w:tcPr>
          <w:p w14:paraId="15538886" w14:textId="735A1D1B" w:rsidR="004720F1" w:rsidRPr="00130AFB" w:rsidRDefault="00E6533E" w:rsidP="00724A5E">
            <w:pPr>
              <w:rPr>
                <w:rFonts w:cstheme="minorHAnsi"/>
              </w:rPr>
            </w:pPr>
            <w:r>
              <w:rPr>
                <w:rFonts w:cstheme="minorHAnsi"/>
              </w:rPr>
              <w:t>Kevin O’meara</w:t>
            </w:r>
          </w:p>
          <w:p w14:paraId="40A94A75" w14:textId="77777777" w:rsidR="004720F1" w:rsidRPr="00130AFB" w:rsidRDefault="004720F1" w:rsidP="00724A5E">
            <w:pPr>
              <w:rPr>
                <w:rFonts w:cstheme="minorHAnsi"/>
              </w:rPr>
            </w:pPr>
          </w:p>
        </w:tc>
        <w:tc>
          <w:tcPr>
            <w:tcW w:w="1783" w:type="pct"/>
          </w:tcPr>
          <w:p w14:paraId="399A32CF" w14:textId="77777777" w:rsidR="004720F1" w:rsidRPr="00130AFB" w:rsidRDefault="004720F1" w:rsidP="00724A5E">
            <w:pPr>
              <w:rPr>
                <w:rFonts w:cstheme="minorHAnsi"/>
              </w:rPr>
            </w:pPr>
          </w:p>
        </w:tc>
      </w:tr>
      <w:tr w:rsidR="004720F1" w:rsidRPr="00130AFB" w14:paraId="477DA0A4" w14:textId="77777777" w:rsidTr="00AA79DF">
        <w:tc>
          <w:tcPr>
            <w:tcW w:w="1468" w:type="pct"/>
          </w:tcPr>
          <w:p w14:paraId="5DB4638D" w14:textId="52FDCD9C" w:rsidR="004720F1" w:rsidRPr="00130AFB" w:rsidRDefault="00E6533E" w:rsidP="00724A5E">
            <w:pPr>
              <w:rPr>
                <w:rFonts w:cstheme="minorHAnsi"/>
              </w:rPr>
            </w:pPr>
            <w:r>
              <w:rPr>
                <w:rFonts w:cstheme="minorHAnsi"/>
              </w:rPr>
              <w:t xml:space="preserve">Assistant Principal </w:t>
            </w:r>
          </w:p>
        </w:tc>
        <w:tc>
          <w:tcPr>
            <w:tcW w:w="1749" w:type="pct"/>
          </w:tcPr>
          <w:p w14:paraId="6C5C01F2" w14:textId="02D90B5A" w:rsidR="004720F1" w:rsidRPr="00130AFB" w:rsidRDefault="00E6533E" w:rsidP="00724A5E">
            <w:pPr>
              <w:rPr>
                <w:rFonts w:cstheme="minorHAnsi"/>
              </w:rPr>
            </w:pPr>
            <w:r>
              <w:rPr>
                <w:rFonts w:cstheme="minorHAnsi"/>
              </w:rPr>
              <w:t>Dr. Reisha McKinney</w:t>
            </w:r>
          </w:p>
          <w:p w14:paraId="20C38612" w14:textId="77777777" w:rsidR="004720F1" w:rsidRPr="00130AFB" w:rsidRDefault="004720F1" w:rsidP="00724A5E">
            <w:pPr>
              <w:rPr>
                <w:rFonts w:cstheme="minorHAnsi"/>
              </w:rPr>
            </w:pPr>
          </w:p>
        </w:tc>
        <w:tc>
          <w:tcPr>
            <w:tcW w:w="1783" w:type="pct"/>
          </w:tcPr>
          <w:p w14:paraId="07FB1C69" w14:textId="77777777" w:rsidR="004720F1" w:rsidRPr="00130AFB" w:rsidRDefault="004720F1" w:rsidP="00724A5E">
            <w:pPr>
              <w:rPr>
                <w:rFonts w:cstheme="minorHAnsi"/>
              </w:rPr>
            </w:pPr>
          </w:p>
        </w:tc>
      </w:tr>
      <w:tr w:rsidR="004720F1" w:rsidRPr="00130AFB" w14:paraId="62C34E15" w14:textId="77777777" w:rsidTr="00AA79DF">
        <w:tc>
          <w:tcPr>
            <w:tcW w:w="1468" w:type="pct"/>
          </w:tcPr>
          <w:p w14:paraId="39888BC5" w14:textId="7A1F3995" w:rsidR="004720F1" w:rsidRPr="00130AFB" w:rsidRDefault="00E6533E" w:rsidP="00724A5E">
            <w:pPr>
              <w:rPr>
                <w:rFonts w:cstheme="minorHAnsi"/>
              </w:rPr>
            </w:pPr>
            <w:r>
              <w:rPr>
                <w:rFonts w:cstheme="minorHAnsi"/>
              </w:rPr>
              <w:t>Instructional Coach</w:t>
            </w:r>
          </w:p>
        </w:tc>
        <w:tc>
          <w:tcPr>
            <w:tcW w:w="1749" w:type="pct"/>
          </w:tcPr>
          <w:p w14:paraId="4666D663" w14:textId="0044D4F2" w:rsidR="004720F1" w:rsidRPr="00130AFB" w:rsidRDefault="00E6533E" w:rsidP="00724A5E">
            <w:pPr>
              <w:rPr>
                <w:rFonts w:cstheme="minorHAnsi"/>
              </w:rPr>
            </w:pPr>
            <w:r>
              <w:rPr>
                <w:rFonts w:cstheme="minorHAnsi"/>
              </w:rPr>
              <w:t>Jennifer Hughes</w:t>
            </w:r>
          </w:p>
          <w:p w14:paraId="723B7B4A" w14:textId="77777777" w:rsidR="004720F1" w:rsidRPr="00130AFB" w:rsidRDefault="004720F1" w:rsidP="00724A5E">
            <w:pPr>
              <w:rPr>
                <w:rFonts w:cstheme="minorHAnsi"/>
              </w:rPr>
            </w:pPr>
          </w:p>
        </w:tc>
        <w:tc>
          <w:tcPr>
            <w:tcW w:w="1783" w:type="pct"/>
          </w:tcPr>
          <w:p w14:paraId="6EF5B23A" w14:textId="77777777" w:rsidR="004720F1" w:rsidRPr="00130AFB" w:rsidRDefault="004720F1" w:rsidP="00724A5E">
            <w:pPr>
              <w:rPr>
                <w:rFonts w:cstheme="minorHAnsi"/>
              </w:rPr>
            </w:pPr>
          </w:p>
        </w:tc>
      </w:tr>
      <w:tr w:rsidR="004720F1" w:rsidRPr="00130AFB" w14:paraId="2FB2886D" w14:textId="77777777" w:rsidTr="00AA79DF">
        <w:tc>
          <w:tcPr>
            <w:tcW w:w="1468" w:type="pct"/>
          </w:tcPr>
          <w:p w14:paraId="799774EF" w14:textId="764F84DA" w:rsidR="004720F1" w:rsidRPr="00130AFB" w:rsidRDefault="00E6533E" w:rsidP="00724A5E">
            <w:pPr>
              <w:rPr>
                <w:rFonts w:cstheme="minorHAnsi"/>
              </w:rPr>
            </w:pPr>
            <w:r w:rsidRPr="005C3205">
              <w:t>Instructional Coach</w:t>
            </w:r>
          </w:p>
        </w:tc>
        <w:tc>
          <w:tcPr>
            <w:tcW w:w="1749" w:type="pct"/>
          </w:tcPr>
          <w:p w14:paraId="426DF7F3" w14:textId="56B489A7" w:rsidR="004720F1" w:rsidRPr="00130AFB" w:rsidRDefault="00E6533E" w:rsidP="00724A5E">
            <w:pPr>
              <w:rPr>
                <w:rFonts w:cstheme="minorHAnsi"/>
              </w:rPr>
            </w:pPr>
            <w:r>
              <w:rPr>
                <w:rFonts w:cstheme="minorHAnsi"/>
              </w:rPr>
              <w:t>Dr. Candis Ervin</w:t>
            </w:r>
          </w:p>
          <w:p w14:paraId="0FCDFA53" w14:textId="77777777" w:rsidR="004720F1" w:rsidRPr="00130AFB" w:rsidRDefault="004720F1" w:rsidP="00724A5E">
            <w:pPr>
              <w:rPr>
                <w:rFonts w:cstheme="minorHAnsi"/>
              </w:rPr>
            </w:pPr>
          </w:p>
        </w:tc>
        <w:tc>
          <w:tcPr>
            <w:tcW w:w="1783" w:type="pct"/>
          </w:tcPr>
          <w:p w14:paraId="6C08FBD8" w14:textId="77777777" w:rsidR="004720F1" w:rsidRPr="00130AFB" w:rsidRDefault="004720F1" w:rsidP="00724A5E">
            <w:pPr>
              <w:rPr>
                <w:rFonts w:cstheme="minorHAnsi"/>
              </w:rPr>
            </w:pPr>
          </w:p>
        </w:tc>
      </w:tr>
      <w:tr w:rsidR="004720F1" w:rsidRPr="00130AFB" w14:paraId="5745F928" w14:textId="77777777" w:rsidTr="00AA79DF">
        <w:tc>
          <w:tcPr>
            <w:tcW w:w="1468" w:type="pct"/>
          </w:tcPr>
          <w:p w14:paraId="6F289A48" w14:textId="63A88F83" w:rsidR="004720F1" w:rsidRPr="00130AFB" w:rsidRDefault="00E6533E" w:rsidP="00724A5E">
            <w:pPr>
              <w:rPr>
                <w:rFonts w:cstheme="minorHAnsi"/>
              </w:rPr>
            </w:pPr>
            <w:r w:rsidRPr="005C3205">
              <w:t>Instructional Coach</w:t>
            </w:r>
          </w:p>
        </w:tc>
        <w:tc>
          <w:tcPr>
            <w:tcW w:w="1749" w:type="pct"/>
          </w:tcPr>
          <w:p w14:paraId="294AA2C9" w14:textId="77777777" w:rsidR="00E6533E" w:rsidRDefault="00E6533E" w:rsidP="00E6533E">
            <w:pPr>
              <w:rPr>
                <w:rFonts w:cstheme="minorHAnsi"/>
              </w:rPr>
            </w:pPr>
            <w:r>
              <w:rPr>
                <w:rFonts w:cstheme="minorHAnsi"/>
              </w:rPr>
              <w:t>Lashonda Tutt</w:t>
            </w:r>
          </w:p>
          <w:p w14:paraId="1F84DBA9" w14:textId="50B77685" w:rsidR="004720F1" w:rsidRPr="00130AFB" w:rsidRDefault="004720F1" w:rsidP="00724A5E">
            <w:pPr>
              <w:rPr>
                <w:rFonts w:cstheme="minorHAnsi"/>
              </w:rPr>
            </w:pPr>
          </w:p>
        </w:tc>
        <w:tc>
          <w:tcPr>
            <w:tcW w:w="1783" w:type="pct"/>
          </w:tcPr>
          <w:p w14:paraId="46EB987E" w14:textId="77777777" w:rsidR="004720F1" w:rsidRPr="00130AFB" w:rsidRDefault="004720F1" w:rsidP="00724A5E">
            <w:pPr>
              <w:rPr>
                <w:rFonts w:cstheme="minorHAnsi"/>
              </w:rPr>
            </w:pPr>
          </w:p>
        </w:tc>
      </w:tr>
      <w:tr w:rsidR="004720F1" w:rsidRPr="00130AFB" w14:paraId="674B206D" w14:textId="77777777" w:rsidTr="00AA79DF">
        <w:tc>
          <w:tcPr>
            <w:tcW w:w="1468" w:type="pct"/>
          </w:tcPr>
          <w:p w14:paraId="32745623" w14:textId="54967938" w:rsidR="004720F1" w:rsidRPr="00130AFB" w:rsidRDefault="00E6533E" w:rsidP="00724A5E">
            <w:pPr>
              <w:rPr>
                <w:rFonts w:cstheme="minorHAnsi"/>
              </w:rPr>
            </w:pPr>
            <w:r w:rsidRPr="005C3205">
              <w:t>Instructional Coach</w:t>
            </w:r>
          </w:p>
        </w:tc>
        <w:tc>
          <w:tcPr>
            <w:tcW w:w="1749" w:type="pct"/>
          </w:tcPr>
          <w:p w14:paraId="3419580E" w14:textId="377C78A6" w:rsidR="004720F1" w:rsidRPr="00130AFB" w:rsidRDefault="00E6533E" w:rsidP="00724A5E">
            <w:pPr>
              <w:rPr>
                <w:rFonts w:cstheme="minorHAnsi"/>
              </w:rPr>
            </w:pPr>
            <w:r>
              <w:rPr>
                <w:rFonts w:cstheme="minorHAnsi"/>
              </w:rPr>
              <w:t>Dr. Danielle Hickerson</w:t>
            </w:r>
          </w:p>
          <w:p w14:paraId="4B53D4AC" w14:textId="77777777" w:rsidR="004720F1" w:rsidRPr="00130AFB" w:rsidRDefault="004720F1" w:rsidP="00724A5E">
            <w:pPr>
              <w:rPr>
                <w:rFonts w:cstheme="minorHAnsi"/>
              </w:rPr>
            </w:pPr>
          </w:p>
        </w:tc>
        <w:tc>
          <w:tcPr>
            <w:tcW w:w="1783" w:type="pct"/>
          </w:tcPr>
          <w:p w14:paraId="6A129E2D" w14:textId="77777777" w:rsidR="004720F1" w:rsidRPr="00130AFB" w:rsidRDefault="004720F1" w:rsidP="00724A5E">
            <w:pPr>
              <w:rPr>
                <w:rFonts w:cstheme="minorHAnsi"/>
              </w:rPr>
            </w:pPr>
          </w:p>
        </w:tc>
      </w:tr>
      <w:tr w:rsidR="004720F1" w:rsidRPr="00130AFB" w14:paraId="43A1F7B0" w14:textId="77777777" w:rsidTr="00AA79DF">
        <w:tc>
          <w:tcPr>
            <w:tcW w:w="1468" w:type="pct"/>
          </w:tcPr>
          <w:p w14:paraId="4827EE02" w14:textId="036F0DDC" w:rsidR="004720F1" w:rsidRPr="00130AFB" w:rsidRDefault="00E6533E" w:rsidP="00724A5E">
            <w:pPr>
              <w:rPr>
                <w:rFonts w:cstheme="minorHAnsi"/>
              </w:rPr>
            </w:pPr>
            <w:r w:rsidRPr="00E6533E">
              <w:rPr>
                <w:rFonts w:cstheme="minorHAnsi"/>
              </w:rPr>
              <w:t>Instructional Coach</w:t>
            </w:r>
          </w:p>
        </w:tc>
        <w:tc>
          <w:tcPr>
            <w:tcW w:w="1749" w:type="pct"/>
          </w:tcPr>
          <w:p w14:paraId="3EE29898" w14:textId="189FCF28" w:rsidR="004720F1" w:rsidRPr="00130AFB" w:rsidRDefault="00E6533E" w:rsidP="00724A5E">
            <w:pPr>
              <w:rPr>
                <w:rFonts w:cstheme="minorHAnsi"/>
              </w:rPr>
            </w:pPr>
            <w:r>
              <w:rPr>
                <w:rFonts w:cstheme="minorHAnsi"/>
              </w:rPr>
              <w:t>Kelly Riggins</w:t>
            </w:r>
          </w:p>
          <w:p w14:paraId="1604DF34" w14:textId="77777777" w:rsidR="004720F1" w:rsidRPr="00130AFB" w:rsidRDefault="004720F1" w:rsidP="00724A5E">
            <w:pPr>
              <w:rPr>
                <w:rFonts w:cstheme="minorHAnsi"/>
              </w:rPr>
            </w:pPr>
          </w:p>
        </w:tc>
        <w:tc>
          <w:tcPr>
            <w:tcW w:w="1783" w:type="pct"/>
          </w:tcPr>
          <w:p w14:paraId="53F39B84" w14:textId="77777777" w:rsidR="004720F1" w:rsidRPr="00130AFB" w:rsidRDefault="004720F1" w:rsidP="00724A5E">
            <w:pPr>
              <w:rPr>
                <w:rFonts w:cstheme="minorHAnsi"/>
              </w:rPr>
            </w:pPr>
          </w:p>
        </w:tc>
      </w:tr>
      <w:tr w:rsidR="004720F1" w:rsidRPr="00130AFB" w14:paraId="7D9BBBA9" w14:textId="77777777" w:rsidTr="00AA79DF">
        <w:tc>
          <w:tcPr>
            <w:tcW w:w="1468" w:type="pct"/>
          </w:tcPr>
          <w:p w14:paraId="73348A47" w14:textId="64AC5895" w:rsidR="004720F1" w:rsidRPr="00130AFB" w:rsidRDefault="00093C00" w:rsidP="00724A5E">
            <w:pPr>
              <w:rPr>
                <w:rFonts w:cstheme="minorHAnsi"/>
              </w:rPr>
            </w:pPr>
            <w:r>
              <w:rPr>
                <w:rFonts w:cstheme="minorHAnsi"/>
              </w:rPr>
              <w:t>Parent</w:t>
            </w:r>
          </w:p>
        </w:tc>
        <w:tc>
          <w:tcPr>
            <w:tcW w:w="1749" w:type="pct"/>
          </w:tcPr>
          <w:p w14:paraId="41A9B7FC" w14:textId="1DBAF951" w:rsidR="004720F1" w:rsidRPr="00130AFB" w:rsidRDefault="00711B3A" w:rsidP="00724A5E">
            <w:pPr>
              <w:rPr>
                <w:rFonts w:cstheme="minorHAnsi"/>
              </w:rPr>
            </w:pPr>
            <w:r>
              <w:rPr>
                <w:rFonts w:cstheme="minorHAnsi"/>
              </w:rPr>
              <w:t>Chauncey Kelsey</w:t>
            </w:r>
          </w:p>
          <w:p w14:paraId="2704117F" w14:textId="77777777" w:rsidR="004720F1" w:rsidRPr="00130AFB" w:rsidRDefault="004720F1" w:rsidP="00724A5E">
            <w:pPr>
              <w:rPr>
                <w:rFonts w:cstheme="minorHAnsi"/>
              </w:rPr>
            </w:pPr>
          </w:p>
        </w:tc>
        <w:tc>
          <w:tcPr>
            <w:tcW w:w="1783" w:type="pct"/>
          </w:tcPr>
          <w:p w14:paraId="621FEB88" w14:textId="77777777" w:rsidR="004720F1" w:rsidRPr="00130AFB" w:rsidRDefault="004720F1" w:rsidP="00724A5E">
            <w:pPr>
              <w:rPr>
                <w:rFonts w:cstheme="minorHAnsi"/>
              </w:rPr>
            </w:pPr>
          </w:p>
        </w:tc>
      </w:tr>
      <w:tr w:rsidR="004720F1" w:rsidRPr="00130AFB" w14:paraId="63AA9599" w14:textId="77777777" w:rsidTr="00AA79DF">
        <w:tc>
          <w:tcPr>
            <w:tcW w:w="1468" w:type="pct"/>
          </w:tcPr>
          <w:p w14:paraId="5A7B3AE1" w14:textId="77777777" w:rsidR="004720F1" w:rsidRPr="00130AFB" w:rsidRDefault="004720F1" w:rsidP="00724A5E">
            <w:pPr>
              <w:rPr>
                <w:rFonts w:cstheme="minorHAnsi"/>
              </w:rPr>
            </w:pPr>
          </w:p>
        </w:tc>
        <w:tc>
          <w:tcPr>
            <w:tcW w:w="1749" w:type="pct"/>
          </w:tcPr>
          <w:p w14:paraId="448EA693" w14:textId="77777777" w:rsidR="004720F1" w:rsidRPr="00130AFB" w:rsidRDefault="004720F1" w:rsidP="00724A5E">
            <w:pPr>
              <w:rPr>
                <w:rFonts w:cstheme="minorHAnsi"/>
              </w:rPr>
            </w:pPr>
          </w:p>
          <w:p w14:paraId="2F993144" w14:textId="77777777" w:rsidR="004720F1" w:rsidRPr="00130AFB" w:rsidRDefault="004720F1" w:rsidP="00724A5E">
            <w:pPr>
              <w:rPr>
                <w:rFonts w:cstheme="minorHAnsi"/>
              </w:rPr>
            </w:pPr>
          </w:p>
        </w:tc>
        <w:tc>
          <w:tcPr>
            <w:tcW w:w="1783" w:type="pct"/>
          </w:tcPr>
          <w:p w14:paraId="2303CBB5" w14:textId="77777777" w:rsidR="004720F1" w:rsidRPr="00130AFB" w:rsidRDefault="004720F1" w:rsidP="00724A5E">
            <w:pPr>
              <w:rPr>
                <w:rFonts w:cstheme="minorHAnsi"/>
              </w:rPr>
            </w:pPr>
          </w:p>
        </w:tc>
      </w:tr>
      <w:tr w:rsidR="004720F1" w:rsidRPr="00130AFB" w14:paraId="7EBC6C69" w14:textId="77777777" w:rsidTr="00AA79DF">
        <w:tc>
          <w:tcPr>
            <w:tcW w:w="1468" w:type="pct"/>
          </w:tcPr>
          <w:p w14:paraId="223A0D4A" w14:textId="77777777" w:rsidR="004720F1" w:rsidRPr="00130AFB" w:rsidRDefault="004720F1" w:rsidP="00724A5E">
            <w:pPr>
              <w:rPr>
                <w:rFonts w:cstheme="minorHAnsi"/>
              </w:rPr>
            </w:pPr>
          </w:p>
        </w:tc>
        <w:tc>
          <w:tcPr>
            <w:tcW w:w="1749" w:type="pct"/>
          </w:tcPr>
          <w:p w14:paraId="281C8948" w14:textId="77777777" w:rsidR="004720F1" w:rsidRPr="00130AFB" w:rsidRDefault="004720F1" w:rsidP="00724A5E">
            <w:pPr>
              <w:rPr>
                <w:rFonts w:cstheme="minorHAnsi"/>
              </w:rPr>
            </w:pPr>
          </w:p>
          <w:p w14:paraId="69CB47E0" w14:textId="77777777" w:rsidR="004720F1" w:rsidRPr="00130AFB" w:rsidRDefault="004720F1" w:rsidP="00724A5E">
            <w:pPr>
              <w:rPr>
                <w:rFonts w:cstheme="minorHAnsi"/>
              </w:rPr>
            </w:pPr>
          </w:p>
        </w:tc>
        <w:tc>
          <w:tcPr>
            <w:tcW w:w="1783" w:type="pct"/>
          </w:tcPr>
          <w:p w14:paraId="36914979" w14:textId="77777777" w:rsidR="004720F1" w:rsidRPr="00130AFB" w:rsidRDefault="004720F1" w:rsidP="00724A5E">
            <w:pPr>
              <w:rPr>
                <w:rFonts w:cstheme="minorHAnsi"/>
              </w:rPr>
            </w:pPr>
          </w:p>
        </w:tc>
      </w:tr>
      <w:tr w:rsidR="004720F1" w:rsidRPr="00130AFB" w14:paraId="11144B76" w14:textId="77777777" w:rsidTr="00AA79DF">
        <w:tc>
          <w:tcPr>
            <w:tcW w:w="1468" w:type="pct"/>
          </w:tcPr>
          <w:p w14:paraId="1D9806F6" w14:textId="77777777" w:rsidR="004720F1" w:rsidRPr="00130AFB" w:rsidRDefault="004720F1" w:rsidP="00724A5E">
            <w:pPr>
              <w:rPr>
                <w:rFonts w:cstheme="minorHAnsi"/>
              </w:rPr>
            </w:pPr>
          </w:p>
          <w:p w14:paraId="6C4FC6EF" w14:textId="77777777" w:rsidR="004720F1" w:rsidRPr="00130AFB" w:rsidRDefault="004720F1" w:rsidP="00724A5E">
            <w:pPr>
              <w:rPr>
                <w:rFonts w:cstheme="minorHAnsi"/>
              </w:rPr>
            </w:pPr>
          </w:p>
        </w:tc>
        <w:tc>
          <w:tcPr>
            <w:tcW w:w="1749" w:type="pct"/>
          </w:tcPr>
          <w:p w14:paraId="4B8FA82C" w14:textId="77777777" w:rsidR="004720F1" w:rsidRPr="00130AFB" w:rsidRDefault="004720F1" w:rsidP="00724A5E">
            <w:pPr>
              <w:rPr>
                <w:rFonts w:cstheme="minorHAnsi"/>
              </w:rPr>
            </w:pPr>
          </w:p>
        </w:tc>
        <w:tc>
          <w:tcPr>
            <w:tcW w:w="1783" w:type="pct"/>
          </w:tcPr>
          <w:p w14:paraId="613388CF" w14:textId="77777777" w:rsidR="004720F1" w:rsidRPr="00130AFB" w:rsidRDefault="004720F1" w:rsidP="00724A5E">
            <w:pPr>
              <w:rPr>
                <w:rFonts w:cstheme="minorHAnsi"/>
              </w:rPr>
            </w:pPr>
          </w:p>
        </w:tc>
      </w:tr>
      <w:tr w:rsidR="004720F1" w:rsidRPr="00130AFB" w14:paraId="13AA7CBF" w14:textId="77777777" w:rsidTr="00AA79DF">
        <w:tc>
          <w:tcPr>
            <w:tcW w:w="1468" w:type="pct"/>
          </w:tcPr>
          <w:p w14:paraId="529FB4AC" w14:textId="77777777" w:rsidR="004720F1" w:rsidRPr="00130AFB" w:rsidRDefault="004720F1" w:rsidP="00724A5E">
            <w:pPr>
              <w:rPr>
                <w:rFonts w:cstheme="minorHAnsi"/>
              </w:rPr>
            </w:pPr>
          </w:p>
          <w:p w14:paraId="53E31D46" w14:textId="77777777" w:rsidR="004720F1" w:rsidRPr="00130AFB" w:rsidRDefault="004720F1" w:rsidP="00724A5E">
            <w:pPr>
              <w:rPr>
                <w:rFonts w:cstheme="minorHAnsi"/>
              </w:rPr>
            </w:pPr>
          </w:p>
        </w:tc>
        <w:tc>
          <w:tcPr>
            <w:tcW w:w="1749" w:type="pct"/>
          </w:tcPr>
          <w:p w14:paraId="4AE6EAC2" w14:textId="77777777" w:rsidR="004720F1" w:rsidRPr="00130AFB" w:rsidRDefault="004720F1" w:rsidP="00724A5E">
            <w:pPr>
              <w:rPr>
                <w:rFonts w:cstheme="minorHAnsi"/>
              </w:rPr>
            </w:pPr>
          </w:p>
        </w:tc>
        <w:tc>
          <w:tcPr>
            <w:tcW w:w="1783" w:type="pct"/>
          </w:tcPr>
          <w:p w14:paraId="17C8F6A3" w14:textId="77777777" w:rsidR="004720F1" w:rsidRPr="00130AFB" w:rsidRDefault="004720F1" w:rsidP="00724A5E">
            <w:pPr>
              <w:rPr>
                <w:rFonts w:cstheme="minorHAnsi"/>
              </w:rPr>
            </w:pPr>
          </w:p>
        </w:tc>
      </w:tr>
    </w:tbl>
    <w:p w14:paraId="50400E4C" w14:textId="77777777" w:rsidR="004720F1" w:rsidRDefault="004720F1">
      <w:pPr>
        <w:rPr>
          <w:sz w:val="12"/>
          <w:szCs w:val="12"/>
        </w:rPr>
      </w:pPr>
    </w:p>
    <w:p w14:paraId="37F16C11" w14:textId="77777777" w:rsidR="001B73DA" w:rsidRDefault="001B73DA">
      <w:pPr>
        <w:rPr>
          <w:sz w:val="12"/>
          <w:szCs w:val="12"/>
        </w:rPr>
      </w:pPr>
    </w:p>
    <w:p w14:paraId="2CF5B85B" w14:textId="77777777" w:rsidR="000A1230" w:rsidRDefault="000A1230" w:rsidP="001D1BC0">
      <w:pPr>
        <w:tabs>
          <w:tab w:val="left" w:pos="3390"/>
        </w:tabs>
        <w:spacing w:after="0" w:line="240" w:lineRule="auto"/>
        <w:jc w:val="center"/>
        <w:rPr>
          <w:rFonts w:cstheme="minorHAnsi"/>
          <w:b/>
          <w:sz w:val="28"/>
          <w:szCs w:val="28"/>
        </w:rPr>
      </w:pPr>
    </w:p>
    <w:p w14:paraId="5D584B9E" w14:textId="77777777" w:rsidR="000A1230" w:rsidRDefault="000A1230" w:rsidP="001D1BC0">
      <w:pPr>
        <w:tabs>
          <w:tab w:val="left" w:pos="3390"/>
        </w:tabs>
        <w:spacing w:after="0" w:line="240" w:lineRule="auto"/>
        <w:jc w:val="center"/>
        <w:rPr>
          <w:rFonts w:cstheme="minorHAnsi"/>
          <w:b/>
          <w:sz w:val="28"/>
          <w:szCs w:val="28"/>
        </w:rPr>
      </w:pPr>
    </w:p>
    <w:p w14:paraId="536CF471" w14:textId="77777777" w:rsidR="000A1230" w:rsidRDefault="000A1230" w:rsidP="001D1BC0">
      <w:pPr>
        <w:tabs>
          <w:tab w:val="left" w:pos="3390"/>
        </w:tabs>
        <w:spacing w:after="0" w:line="240" w:lineRule="auto"/>
        <w:jc w:val="center"/>
        <w:rPr>
          <w:rFonts w:cstheme="minorHAnsi"/>
          <w:b/>
          <w:sz w:val="28"/>
          <w:szCs w:val="28"/>
        </w:rPr>
      </w:pPr>
    </w:p>
    <w:p w14:paraId="5E8E0AEB" w14:textId="77777777" w:rsidR="000A1230" w:rsidRDefault="000A1230" w:rsidP="001D1BC0">
      <w:pPr>
        <w:tabs>
          <w:tab w:val="left" w:pos="3390"/>
        </w:tabs>
        <w:spacing w:after="0" w:line="240" w:lineRule="auto"/>
        <w:jc w:val="center"/>
        <w:rPr>
          <w:rFonts w:cstheme="minorHAnsi"/>
          <w:b/>
          <w:sz w:val="28"/>
          <w:szCs w:val="28"/>
        </w:rPr>
      </w:pPr>
    </w:p>
    <w:p w14:paraId="330C6158" w14:textId="77777777" w:rsidR="000A1230" w:rsidRDefault="000A1230" w:rsidP="001D1BC0">
      <w:pPr>
        <w:tabs>
          <w:tab w:val="left" w:pos="3390"/>
        </w:tabs>
        <w:spacing w:after="0" w:line="240" w:lineRule="auto"/>
        <w:jc w:val="center"/>
        <w:rPr>
          <w:rFonts w:cstheme="minorHAnsi"/>
          <w:b/>
          <w:sz w:val="28"/>
          <w:szCs w:val="28"/>
        </w:rPr>
      </w:pPr>
    </w:p>
    <w:p w14:paraId="6843A542" w14:textId="77777777" w:rsidR="000A1230" w:rsidRDefault="000A1230" w:rsidP="001D1BC0">
      <w:pPr>
        <w:tabs>
          <w:tab w:val="left" w:pos="3390"/>
        </w:tabs>
        <w:spacing w:after="0" w:line="240" w:lineRule="auto"/>
        <w:jc w:val="center"/>
        <w:rPr>
          <w:rFonts w:cstheme="minorHAnsi"/>
          <w:b/>
          <w:sz w:val="28"/>
          <w:szCs w:val="28"/>
        </w:rPr>
      </w:pPr>
    </w:p>
    <w:p w14:paraId="1EC94FE5" w14:textId="77777777" w:rsidR="00CF79BF" w:rsidRDefault="00CF79BF" w:rsidP="001D1BC0">
      <w:pPr>
        <w:tabs>
          <w:tab w:val="left" w:pos="3390"/>
        </w:tabs>
        <w:spacing w:after="0" w:line="240" w:lineRule="auto"/>
        <w:jc w:val="center"/>
        <w:rPr>
          <w:rFonts w:cstheme="minorHAnsi"/>
          <w:b/>
          <w:sz w:val="28"/>
          <w:szCs w:val="28"/>
        </w:rPr>
      </w:pPr>
    </w:p>
    <w:p w14:paraId="3D3644E8" w14:textId="77777777" w:rsidR="000A1230" w:rsidRDefault="000A1230" w:rsidP="001D1BC0">
      <w:pPr>
        <w:tabs>
          <w:tab w:val="left" w:pos="3390"/>
        </w:tabs>
        <w:spacing w:after="0" w:line="240" w:lineRule="auto"/>
        <w:jc w:val="center"/>
        <w:rPr>
          <w:rFonts w:cstheme="minorHAnsi"/>
          <w:b/>
          <w:sz w:val="28"/>
          <w:szCs w:val="28"/>
        </w:rPr>
      </w:pPr>
    </w:p>
    <w:p w14:paraId="677C0E1F" w14:textId="77777777" w:rsidR="000A1230" w:rsidRDefault="000A1230" w:rsidP="001D1BC0">
      <w:pPr>
        <w:tabs>
          <w:tab w:val="left" w:pos="3390"/>
        </w:tabs>
        <w:spacing w:after="0" w:line="240" w:lineRule="auto"/>
        <w:jc w:val="center"/>
        <w:rPr>
          <w:rFonts w:cstheme="minorHAnsi"/>
          <w:b/>
          <w:sz w:val="28"/>
          <w:szCs w:val="28"/>
        </w:rPr>
      </w:pPr>
    </w:p>
    <w:p w14:paraId="65E0D138" w14:textId="65FE4A7A" w:rsidR="0031454A" w:rsidRPr="00130AFB" w:rsidRDefault="0031454A" w:rsidP="001D1BC0">
      <w:pPr>
        <w:tabs>
          <w:tab w:val="left" w:pos="3390"/>
        </w:tabs>
        <w:spacing w:after="0" w:line="240" w:lineRule="auto"/>
        <w:jc w:val="center"/>
        <w:rPr>
          <w:rFonts w:cstheme="minorHAnsi"/>
          <w:b/>
          <w:sz w:val="28"/>
          <w:szCs w:val="28"/>
        </w:rPr>
      </w:pPr>
      <w:r w:rsidRPr="00130AFB">
        <w:rPr>
          <w:rFonts w:cstheme="minorHAnsi"/>
          <w:b/>
          <w:sz w:val="28"/>
          <w:szCs w:val="28"/>
        </w:rPr>
        <w:lastRenderedPageBreak/>
        <w:t>Comprehensive Needs Assessment Evaluation of Goal(s)</w:t>
      </w:r>
    </w:p>
    <w:p w14:paraId="55A3A545" w14:textId="1A167BB7" w:rsidR="001D1BC0" w:rsidRPr="00130AFB" w:rsidRDefault="001D1BC0" w:rsidP="001D1BC0">
      <w:pPr>
        <w:tabs>
          <w:tab w:val="left" w:pos="3390"/>
        </w:tabs>
        <w:spacing w:after="0" w:line="240" w:lineRule="auto"/>
        <w:jc w:val="center"/>
        <w:rPr>
          <w:rFonts w:eastAsia="Calibri" w:cstheme="minorHAnsi"/>
          <w:color w:val="000000"/>
          <w:sz w:val="24"/>
          <w:szCs w:val="24"/>
        </w:rPr>
      </w:pPr>
      <w:r w:rsidRPr="00130AFB">
        <w:rPr>
          <w:rFonts w:cstheme="minorHAnsi"/>
        </w:rPr>
        <w:t>(</w:t>
      </w:r>
      <w:r w:rsidRPr="00130AFB">
        <w:rPr>
          <w:rFonts w:eastAsia="Calibri" w:cstheme="minorHAnsi"/>
          <w:i/>
          <w:color w:val="000000"/>
          <w:sz w:val="24"/>
          <w:szCs w:val="24"/>
        </w:rPr>
        <w:t xml:space="preserve">References: Schoolwide Checklist </w:t>
      </w:r>
      <w:r w:rsidR="00486729" w:rsidRPr="00C912EB">
        <w:rPr>
          <w:rFonts w:ascii="Helvetica LT Std" w:hAnsi="Helvetica LT Std"/>
          <w:sz w:val="20"/>
          <w:szCs w:val="20"/>
        </w:rPr>
        <w:t>Section 1114(b)(1)(A)</w:t>
      </w:r>
      <w:r w:rsidR="001C6849">
        <w:rPr>
          <w:rFonts w:ascii="Helvetica LT Std" w:hAnsi="Helvetica LT Std"/>
          <w:sz w:val="20"/>
          <w:szCs w:val="20"/>
        </w:rPr>
        <w:t>)</w:t>
      </w:r>
    </w:p>
    <w:p w14:paraId="35762DFA" w14:textId="77777777" w:rsidR="001D1BC0" w:rsidRPr="00130AFB" w:rsidRDefault="001D1BC0" w:rsidP="001D1BC0">
      <w:pPr>
        <w:tabs>
          <w:tab w:val="left" w:pos="3390"/>
        </w:tabs>
        <w:spacing w:after="0" w:line="240" w:lineRule="auto"/>
        <w:jc w:val="center"/>
        <w:rPr>
          <w:rFonts w:cstheme="minorHAnsi"/>
          <w:b/>
          <w:sz w:val="20"/>
          <w:szCs w:val="20"/>
        </w:rPr>
      </w:pPr>
    </w:p>
    <w:p w14:paraId="7CC74867" w14:textId="0B8F78B5" w:rsidR="0031454A" w:rsidRPr="00130AFB" w:rsidRDefault="0031454A" w:rsidP="001D1BC0">
      <w:pPr>
        <w:spacing w:after="0" w:line="240" w:lineRule="auto"/>
        <w:rPr>
          <w:rFonts w:cstheme="minorHAnsi"/>
          <w:sz w:val="20"/>
          <w:szCs w:val="20"/>
        </w:rPr>
      </w:pPr>
      <w:r w:rsidRPr="00130AFB">
        <w:rPr>
          <w:rFonts w:cstheme="minorHAnsi"/>
          <w:sz w:val="20"/>
          <w:szCs w:val="20"/>
        </w:rPr>
        <w:t>Collaborate with your team to complete the questions below regarding the progress the school has made toward each goal in the FY2</w:t>
      </w:r>
      <w:r w:rsidR="001C6849">
        <w:rPr>
          <w:rFonts w:cstheme="minorHAnsi"/>
          <w:sz w:val="20"/>
          <w:szCs w:val="20"/>
        </w:rPr>
        <w:t>4</w:t>
      </w:r>
      <w:r w:rsidRPr="00130AFB">
        <w:rPr>
          <w:rFonts w:cstheme="minorHAnsi"/>
          <w:sz w:val="20"/>
          <w:szCs w:val="20"/>
        </w:rPr>
        <w:t xml:space="preserve"> School Improvement Plan (SIP).</w:t>
      </w:r>
    </w:p>
    <w:p w14:paraId="74DCD317" w14:textId="77777777" w:rsidR="001B73DA" w:rsidRPr="00130AFB" w:rsidRDefault="001B73DA">
      <w:pPr>
        <w:rPr>
          <w:rFonts w:cstheme="minorHAnsi"/>
          <w:sz w:val="12"/>
          <w:szCs w:val="12"/>
        </w:rPr>
      </w:pPr>
    </w:p>
    <w:tbl>
      <w:tblPr>
        <w:tblStyle w:val="TableGrid0"/>
        <w:tblW w:w="0" w:type="auto"/>
        <w:tblInd w:w="265" w:type="dxa"/>
        <w:tblLook w:val="04A0" w:firstRow="1" w:lastRow="0" w:firstColumn="1" w:lastColumn="0" w:noHBand="0" w:noVBand="1"/>
      </w:tblPr>
      <w:tblGrid>
        <w:gridCol w:w="3243"/>
        <w:gridCol w:w="7282"/>
      </w:tblGrid>
      <w:tr w:rsidR="004123BC" w:rsidRPr="00600C76" w14:paraId="083ABED7" w14:textId="77777777" w:rsidTr="00AD274E">
        <w:trPr>
          <w:trHeight w:val="1008"/>
        </w:trPr>
        <w:tc>
          <w:tcPr>
            <w:tcW w:w="4050" w:type="dxa"/>
            <w:shd w:val="clear" w:color="auto" w:fill="DEEAF6" w:themeFill="accent5" w:themeFillTint="33"/>
            <w:vAlign w:val="center"/>
          </w:tcPr>
          <w:p w14:paraId="3401D9B6" w14:textId="77777777" w:rsidR="004123BC" w:rsidRPr="00600C76" w:rsidRDefault="004123BC" w:rsidP="00724A5E">
            <w:pPr>
              <w:jc w:val="center"/>
              <w:rPr>
                <w:rFonts w:cstheme="minorHAnsi"/>
                <w:b/>
                <w:bCs/>
                <w:sz w:val="20"/>
                <w:szCs w:val="20"/>
              </w:rPr>
            </w:pPr>
            <w:r w:rsidRPr="00600C76">
              <w:rPr>
                <w:rFonts w:cstheme="minorHAnsi"/>
                <w:b/>
                <w:bCs/>
                <w:sz w:val="28"/>
                <w:szCs w:val="28"/>
              </w:rPr>
              <w:t>Previous Year’s Goal #1</w:t>
            </w:r>
          </w:p>
        </w:tc>
        <w:tc>
          <w:tcPr>
            <w:tcW w:w="9900" w:type="dxa"/>
          </w:tcPr>
          <w:p w14:paraId="4609FCF9" w14:textId="5B6BFFC0" w:rsidR="004123BC" w:rsidRPr="00600C76" w:rsidRDefault="00730884" w:rsidP="00724A5E">
            <w:pPr>
              <w:rPr>
                <w:rFonts w:cstheme="minorHAnsi"/>
                <w:sz w:val="20"/>
                <w:szCs w:val="20"/>
              </w:rPr>
            </w:pPr>
            <w:r w:rsidRPr="3E42A8DD">
              <w:t>By the end of the 2023-2024 school year, the percentage of students in grades K-5 scoring proficient and/or advanced on the Math Inventory (MI) will increase from 57% (414 students) to 65% (472 students).</w:t>
            </w:r>
          </w:p>
        </w:tc>
      </w:tr>
      <w:tr w:rsidR="008529A4" w:rsidRPr="00600C76" w14:paraId="265DE234" w14:textId="77777777" w:rsidTr="008529A4">
        <w:trPr>
          <w:trHeight w:val="458"/>
        </w:trPr>
        <w:tc>
          <w:tcPr>
            <w:tcW w:w="13950" w:type="dxa"/>
            <w:gridSpan w:val="2"/>
            <w:shd w:val="clear" w:color="auto" w:fill="DEEAF6" w:themeFill="accent5" w:themeFillTint="33"/>
            <w:vAlign w:val="center"/>
          </w:tcPr>
          <w:p w14:paraId="3E92F215" w14:textId="62EF66BE" w:rsidR="008529A4" w:rsidRPr="00600C76" w:rsidRDefault="008529A4" w:rsidP="008529A4">
            <w:pPr>
              <w:jc w:val="center"/>
              <w:rPr>
                <w:rFonts w:cstheme="minorHAnsi"/>
                <w:b/>
                <w:bCs/>
                <w:sz w:val="24"/>
                <w:szCs w:val="24"/>
              </w:rPr>
            </w:pPr>
            <w:r w:rsidRPr="00600C76">
              <w:rPr>
                <w:rFonts w:cstheme="minorHAnsi"/>
                <w:b/>
                <w:bCs/>
                <w:sz w:val="24"/>
                <w:szCs w:val="24"/>
              </w:rPr>
              <w:t xml:space="preserve">Was the goal met?            </w:t>
            </w:r>
            <w:sdt>
              <w:sdtPr>
                <w:rPr>
                  <w:rFonts w:cstheme="minorHAnsi"/>
                  <w:b/>
                  <w:bCs/>
                  <w:sz w:val="24"/>
                  <w:szCs w:val="24"/>
                </w:rPr>
                <w:id w:val="-2004347664"/>
                <w14:checkbox>
                  <w14:checked w14:val="1"/>
                  <w14:checkedState w14:val="2612" w14:font="MS Gothic"/>
                  <w14:uncheckedState w14:val="2610" w14:font="MS Gothic"/>
                </w14:checkbox>
              </w:sdtPr>
              <w:sdtContent>
                <w:r w:rsidR="00730884">
                  <w:rPr>
                    <w:rFonts w:ascii="MS Gothic" w:eastAsia="MS Gothic" w:hAnsi="MS Gothic" w:cstheme="minorHAnsi" w:hint="eastAsia"/>
                    <w:b/>
                    <w:bCs/>
                    <w:sz w:val="24"/>
                    <w:szCs w:val="24"/>
                  </w:rPr>
                  <w:t>☒</w:t>
                </w:r>
              </w:sdtContent>
            </w:sdt>
            <w:r w:rsidRPr="00600C76">
              <w:rPr>
                <w:rFonts w:cstheme="minorHAnsi"/>
                <w:b/>
                <w:bCs/>
                <w:sz w:val="24"/>
                <w:szCs w:val="24"/>
              </w:rPr>
              <w:t xml:space="preserve"> YES             </w:t>
            </w:r>
            <w:sdt>
              <w:sdtPr>
                <w:rPr>
                  <w:rFonts w:cstheme="minorHAnsi"/>
                  <w:b/>
                  <w:bCs/>
                  <w:sz w:val="24"/>
                  <w:szCs w:val="24"/>
                </w:rPr>
                <w:id w:val="-2089215706"/>
                <w14:checkbox>
                  <w14:checked w14:val="0"/>
                  <w14:checkedState w14:val="2612" w14:font="MS Gothic"/>
                  <w14:uncheckedState w14:val="2610" w14:font="MS Gothic"/>
                </w14:checkbox>
              </w:sdtPr>
              <w:sdtContent>
                <w:r w:rsidRPr="00600C76">
                  <w:rPr>
                    <w:rFonts w:ascii="Segoe UI Symbol" w:eastAsia="MS Gothic" w:hAnsi="Segoe UI Symbol" w:cs="Segoe UI Symbol"/>
                    <w:b/>
                    <w:bCs/>
                    <w:sz w:val="24"/>
                    <w:szCs w:val="24"/>
                  </w:rPr>
                  <w:t>☐</w:t>
                </w:r>
              </w:sdtContent>
            </w:sdt>
            <w:r w:rsidRPr="00600C76">
              <w:rPr>
                <w:rFonts w:cstheme="minorHAnsi"/>
                <w:b/>
                <w:bCs/>
                <w:sz w:val="24"/>
                <w:szCs w:val="24"/>
              </w:rPr>
              <w:t xml:space="preserve"> NO</w:t>
            </w:r>
          </w:p>
        </w:tc>
      </w:tr>
      <w:tr w:rsidR="004123BC" w:rsidRPr="00600C76" w14:paraId="42662747" w14:textId="77777777" w:rsidTr="008217BC">
        <w:trPr>
          <w:trHeight w:val="1340"/>
        </w:trPr>
        <w:tc>
          <w:tcPr>
            <w:tcW w:w="4050" w:type="dxa"/>
            <w:vAlign w:val="center"/>
          </w:tcPr>
          <w:p w14:paraId="7ABB9ECF" w14:textId="77777777" w:rsidR="004123BC" w:rsidRPr="00600C76" w:rsidRDefault="004123BC" w:rsidP="00724A5E">
            <w:pPr>
              <w:rPr>
                <w:rFonts w:cstheme="minorHAnsi"/>
                <w:sz w:val="20"/>
                <w:szCs w:val="20"/>
              </w:rPr>
            </w:pPr>
            <w:r w:rsidRPr="008217BC">
              <w:rPr>
                <w:rFonts w:cstheme="minorHAnsi"/>
              </w:rPr>
              <w:t>What data supports the outcome of the goal?</w:t>
            </w:r>
          </w:p>
        </w:tc>
        <w:tc>
          <w:tcPr>
            <w:tcW w:w="9900" w:type="dxa"/>
          </w:tcPr>
          <w:p w14:paraId="0AC854B4" w14:textId="578A4D71" w:rsidR="004123BC" w:rsidRPr="00600C76" w:rsidRDefault="00B237C5" w:rsidP="00B237C5">
            <w:pPr>
              <w:rPr>
                <w:rFonts w:cstheme="minorHAnsi"/>
                <w:sz w:val="20"/>
                <w:szCs w:val="20"/>
              </w:rPr>
            </w:pPr>
            <w:r w:rsidRPr="00B237C5">
              <w:rPr>
                <w:rFonts w:cstheme="minorHAnsi"/>
                <w:sz w:val="20"/>
                <w:szCs w:val="20"/>
              </w:rPr>
              <w:t xml:space="preserve">66% </w:t>
            </w:r>
            <w:r>
              <w:rPr>
                <w:rFonts w:cstheme="minorHAnsi"/>
                <w:sz w:val="20"/>
                <w:szCs w:val="20"/>
              </w:rPr>
              <w:t xml:space="preserve">of our students in grades K-5 scores </w:t>
            </w:r>
            <w:r w:rsidRPr="00B237C5">
              <w:rPr>
                <w:rFonts w:cstheme="minorHAnsi"/>
                <w:sz w:val="20"/>
                <w:szCs w:val="20"/>
              </w:rPr>
              <w:t>prof</w:t>
            </w:r>
            <w:r>
              <w:rPr>
                <w:rFonts w:cstheme="minorHAnsi"/>
                <w:sz w:val="20"/>
                <w:szCs w:val="20"/>
              </w:rPr>
              <w:t xml:space="preserve">icient or advanced on the Math Inventory - </w:t>
            </w:r>
            <w:r w:rsidRPr="00B237C5">
              <w:rPr>
                <w:rFonts w:cstheme="minorHAnsi"/>
                <w:sz w:val="20"/>
                <w:szCs w:val="20"/>
              </w:rPr>
              <w:t>587/898 students</w:t>
            </w:r>
          </w:p>
        </w:tc>
      </w:tr>
      <w:tr w:rsidR="004123BC" w:rsidRPr="00600C76" w14:paraId="439CC681" w14:textId="77777777" w:rsidTr="004123BC">
        <w:trPr>
          <w:trHeight w:val="1008"/>
        </w:trPr>
        <w:tc>
          <w:tcPr>
            <w:tcW w:w="13950" w:type="dxa"/>
            <w:gridSpan w:val="2"/>
            <w:shd w:val="clear" w:color="auto" w:fill="DEEAF6" w:themeFill="accent5" w:themeFillTint="33"/>
            <w:vAlign w:val="center"/>
          </w:tcPr>
          <w:p w14:paraId="7DBFD6B5" w14:textId="77777777" w:rsidR="004123BC" w:rsidRPr="00600C76" w:rsidRDefault="004123BC" w:rsidP="00724A5E">
            <w:pPr>
              <w:jc w:val="center"/>
              <w:rPr>
                <w:rFonts w:cstheme="minorHAnsi"/>
                <w:b/>
                <w:bCs/>
                <w:sz w:val="20"/>
                <w:szCs w:val="20"/>
              </w:rPr>
            </w:pPr>
            <w:r w:rsidRPr="00600C76">
              <w:rPr>
                <w:rFonts w:cstheme="minorHAnsi"/>
                <w:b/>
                <w:bCs/>
                <w:sz w:val="32"/>
                <w:szCs w:val="32"/>
              </w:rPr>
              <w:t>Reflecting on Outcomes</w:t>
            </w:r>
          </w:p>
        </w:tc>
      </w:tr>
      <w:tr w:rsidR="004123BC" w:rsidRPr="00600C76" w14:paraId="70A19D3B" w14:textId="77777777" w:rsidTr="008217BC">
        <w:trPr>
          <w:trHeight w:val="1403"/>
        </w:trPr>
        <w:tc>
          <w:tcPr>
            <w:tcW w:w="4050" w:type="dxa"/>
            <w:vAlign w:val="center"/>
          </w:tcPr>
          <w:p w14:paraId="707825B1" w14:textId="77777777" w:rsidR="004123BC" w:rsidRPr="008217BC" w:rsidRDefault="004123BC" w:rsidP="00724A5E">
            <w:pPr>
              <w:rPr>
                <w:rFonts w:cstheme="minorHAnsi"/>
              </w:rPr>
            </w:pPr>
            <w:r w:rsidRPr="008217BC">
              <w:rPr>
                <w:rFonts w:cstheme="minorHAnsi"/>
              </w:rPr>
              <w:t xml:space="preserve">If the goal was </w:t>
            </w:r>
            <w:r w:rsidRPr="008217BC">
              <w:rPr>
                <w:rFonts w:cstheme="minorHAnsi"/>
                <w:b/>
                <w:bCs/>
              </w:rPr>
              <w:t>not met</w:t>
            </w:r>
            <w:r w:rsidRPr="008217BC">
              <w:rPr>
                <w:rFonts w:cstheme="minorHAnsi"/>
              </w:rPr>
              <w:t>, what actionable strategies could be implemented to address the area of need?</w:t>
            </w:r>
          </w:p>
        </w:tc>
        <w:tc>
          <w:tcPr>
            <w:tcW w:w="9900" w:type="dxa"/>
          </w:tcPr>
          <w:p w14:paraId="4C4AE78B" w14:textId="77777777" w:rsidR="004123BC" w:rsidRPr="00600C76" w:rsidRDefault="004123BC" w:rsidP="00724A5E">
            <w:pPr>
              <w:rPr>
                <w:rFonts w:cstheme="minorHAnsi"/>
                <w:sz w:val="20"/>
                <w:szCs w:val="20"/>
              </w:rPr>
            </w:pPr>
          </w:p>
        </w:tc>
      </w:tr>
      <w:tr w:rsidR="004123BC" w:rsidRPr="00600C76" w14:paraId="5E887491" w14:textId="77777777" w:rsidTr="008217BC">
        <w:trPr>
          <w:trHeight w:val="1610"/>
        </w:trPr>
        <w:tc>
          <w:tcPr>
            <w:tcW w:w="4050" w:type="dxa"/>
            <w:vAlign w:val="center"/>
          </w:tcPr>
          <w:p w14:paraId="0319C331" w14:textId="74CE1156" w:rsidR="004123BC" w:rsidRPr="008217BC" w:rsidRDefault="004123BC" w:rsidP="00724A5E">
            <w:pPr>
              <w:spacing w:after="160" w:line="259" w:lineRule="auto"/>
              <w:rPr>
                <w:rFonts w:cstheme="minorHAnsi"/>
              </w:rPr>
            </w:pPr>
            <w:r w:rsidRPr="008217BC">
              <w:rPr>
                <w:rFonts w:cstheme="minorHAnsi"/>
              </w:rPr>
              <w:t xml:space="preserve">If the goal was </w:t>
            </w:r>
            <w:r w:rsidRPr="008217BC">
              <w:rPr>
                <w:rFonts w:cstheme="minorHAnsi"/>
                <w:b/>
              </w:rPr>
              <w:t>met</w:t>
            </w:r>
            <w:r w:rsidR="00AD6CEB" w:rsidRPr="008217BC">
              <w:rPr>
                <w:rFonts w:cstheme="minorHAnsi"/>
                <w:b/>
              </w:rPr>
              <w:t xml:space="preserve"> or exceeded</w:t>
            </w:r>
            <w:r w:rsidRPr="008217BC">
              <w:rPr>
                <w:rFonts w:cstheme="minorHAnsi"/>
              </w:rPr>
              <w:t xml:space="preserve">, what </w:t>
            </w:r>
            <w:r w:rsidR="00562980" w:rsidRPr="008217BC">
              <w:rPr>
                <w:rFonts w:cstheme="minorHAnsi"/>
              </w:rPr>
              <w:t>processes, action steps, or interventions contributed to the success</w:t>
            </w:r>
            <w:r w:rsidR="004B1AE8" w:rsidRPr="008217BC">
              <w:rPr>
                <w:rFonts w:cstheme="minorHAnsi"/>
              </w:rPr>
              <w:t xml:space="preserve"> of the goal and </w:t>
            </w:r>
            <w:r w:rsidR="003F0BC6" w:rsidRPr="008217BC">
              <w:rPr>
                <w:rFonts w:cstheme="minorHAnsi"/>
              </w:rPr>
              <w:t>continue to be implemented to</w:t>
            </w:r>
            <w:r w:rsidRPr="008217BC">
              <w:rPr>
                <w:rFonts w:cstheme="minorHAnsi"/>
              </w:rPr>
              <w:t xml:space="preserve"> sustain progress?</w:t>
            </w:r>
          </w:p>
        </w:tc>
        <w:tc>
          <w:tcPr>
            <w:tcW w:w="9900" w:type="dxa"/>
          </w:tcPr>
          <w:p w14:paraId="0E61F1DD" w14:textId="61CDD87B" w:rsidR="004123BC" w:rsidRPr="00600C76" w:rsidRDefault="00B237C5" w:rsidP="00724A5E">
            <w:pPr>
              <w:rPr>
                <w:rFonts w:cstheme="minorHAnsi"/>
                <w:sz w:val="20"/>
                <w:szCs w:val="20"/>
              </w:rPr>
            </w:pPr>
            <w:r>
              <w:rPr>
                <w:rFonts w:cstheme="minorHAnsi"/>
                <w:sz w:val="20"/>
                <w:szCs w:val="20"/>
              </w:rPr>
              <w:t xml:space="preserve">The goal was exceeded by one percentage point.  </w:t>
            </w:r>
            <w:r w:rsidR="001542C2">
              <w:rPr>
                <w:rFonts w:cstheme="minorHAnsi"/>
                <w:sz w:val="20"/>
                <w:szCs w:val="20"/>
              </w:rPr>
              <w:t>Utilizing manipulatives during instruction and teacher collaboration to develop instructional plans contributed to success of the goal.</w:t>
            </w:r>
          </w:p>
        </w:tc>
      </w:tr>
    </w:tbl>
    <w:p w14:paraId="3EBEAD0E" w14:textId="77777777" w:rsidR="004123BC" w:rsidRDefault="004123BC">
      <w:pPr>
        <w:rPr>
          <w:sz w:val="12"/>
          <w:szCs w:val="12"/>
        </w:rPr>
      </w:pPr>
    </w:p>
    <w:p w14:paraId="0E125667" w14:textId="77777777" w:rsidR="001B73DA" w:rsidRDefault="001B73DA">
      <w:pPr>
        <w:rPr>
          <w:sz w:val="12"/>
          <w:szCs w:val="12"/>
        </w:rPr>
      </w:pPr>
    </w:p>
    <w:p w14:paraId="1E8A5F9E" w14:textId="77777777" w:rsidR="00635D9C" w:rsidRDefault="00635D9C">
      <w:pPr>
        <w:rPr>
          <w:sz w:val="12"/>
          <w:szCs w:val="12"/>
        </w:rPr>
      </w:pPr>
    </w:p>
    <w:p w14:paraId="76F1757C" w14:textId="77777777" w:rsidR="001B73DA" w:rsidRDefault="001B73DA">
      <w:pPr>
        <w:rPr>
          <w:sz w:val="12"/>
          <w:szCs w:val="12"/>
        </w:rPr>
      </w:pPr>
    </w:p>
    <w:p w14:paraId="18AEBAE6" w14:textId="77777777" w:rsidR="001B73DA" w:rsidRDefault="001B73DA">
      <w:pPr>
        <w:rPr>
          <w:sz w:val="12"/>
          <w:szCs w:val="12"/>
        </w:rPr>
      </w:pPr>
    </w:p>
    <w:p w14:paraId="4738311A" w14:textId="77777777" w:rsidR="003A7DB5" w:rsidRDefault="003A7DB5">
      <w:pPr>
        <w:rPr>
          <w:sz w:val="12"/>
          <w:szCs w:val="12"/>
        </w:rPr>
      </w:pPr>
    </w:p>
    <w:p w14:paraId="6F583EF5" w14:textId="77777777" w:rsidR="004123BC" w:rsidRDefault="004123BC">
      <w:pPr>
        <w:rPr>
          <w:sz w:val="12"/>
          <w:szCs w:val="12"/>
        </w:rPr>
      </w:pPr>
    </w:p>
    <w:p w14:paraId="3E0332BC" w14:textId="77777777" w:rsidR="00463ABB" w:rsidRDefault="00463ABB">
      <w:pPr>
        <w:rPr>
          <w:sz w:val="12"/>
          <w:szCs w:val="12"/>
        </w:rPr>
      </w:pPr>
    </w:p>
    <w:p w14:paraId="2F26A58E" w14:textId="77777777" w:rsidR="004123BC" w:rsidRDefault="004123BC">
      <w:pPr>
        <w:rPr>
          <w:sz w:val="12"/>
          <w:szCs w:val="12"/>
        </w:rPr>
      </w:pPr>
    </w:p>
    <w:tbl>
      <w:tblPr>
        <w:tblStyle w:val="TableGrid0"/>
        <w:tblW w:w="0" w:type="auto"/>
        <w:tblInd w:w="265" w:type="dxa"/>
        <w:tblLook w:val="04A0" w:firstRow="1" w:lastRow="0" w:firstColumn="1" w:lastColumn="0" w:noHBand="0" w:noVBand="1"/>
      </w:tblPr>
      <w:tblGrid>
        <w:gridCol w:w="2939"/>
        <w:gridCol w:w="7586"/>
      </w:tblGrid>
      <w:tr w:rsidR="002D185A" w:rsidRPr="00600C76" w14:paraId="7D744CFB" w14:textId="77777777" w:rsidTr="00724A5E">
        <w:trPr>
          <w:trHeight w:val="1008"/>
        </w:trPr>
        <w:tc>
          <w:tcPr>
            <w:tcW w:w="4050" w:type="dxa"/>
            <w:shd w:val="clear" w:color="auto" w:fill="DEEAF6" w:themeFill="accent5" w:themeFillTint="33"/>
            <w:vAlign w:val="center"/>
          </w:tcPr>
          <w:p w14:paraId="78E743C7" w14:textId="07E83E22" w:rsidR="002D185A" w:rsidRPr="00600C76" w:rsidRDefault="002D185A" w:rsidP="00724A5E">
            <w:pPr>
              <w:jc w:val="center"/>
              <w:rPr>
                <w:rFonts w:cstheme="minorHAnsi"/>
                <w:b/>
                <w:bCs/>
                <w:sz w:val="20"/>
                <w:szCs w:val="20"/>
              </w:rPr>
            </w:pPr>
            <w:r w:rsidRPr="00600C76">
              <w:rPr>
                <w:rFonts w:cstheme="minorHAnsi"/>
                <w:b/>
                <w:bCs/>
                <w:sz w:val="28"/>
                <w:szCs w:val="28"/>
              </w:rPr>
              <w:t>Previous Year’s Goal #</w:t>
            </w:r>
            <w:r>
              <w:rPr>
                <w:rFonts w:cstheme="minorHAnsi"/>
                <w:b/>
                <w:bCs/>
                <w:sz w:val="28"/>
                <w:szCs w:val="28"/>
              </w:rPr>
              <w:t>2</w:t>
            </w:r>
          </w:p>
        </w:tc>
        <w:tc>
          <w:tcPr>
            <w:tcW w:w="9900" w:type="dxa"/>
          </w:tcPr>
          <w:p w14:paraId="35DA42B3" w14:textId="77777777" w:rsidR="002D185A" w:rsidRDefault="00044A66" w:rsidP="00724A5E">
            <w:pPr>
              <w:rPr>
                <w:rFonts w:cstheme="minorHAnsi"/>
                <w:sz w:val="20"/>
                <w:szCs w:val="20"/>
              </w:rPr>
            </w:pPr>
            <w:r w:rsidRPr="00044A66">
              <w:rPr>
                <w:rFonts w:cstheme="minorHAnsi"/>
                <w:sz w:val="20"/>
                <w:szCs w:val="20"/>
              </w:rPr>
              <w:t>In Kindergarten-Second Grade, 80% of the students within each classroom will score proficient or distinguished on the Early Literacy end of quarter assessments given in quarters 2 through 4. (Kindergarten Students 110; First Grade Students 115: Second Grade Students 128)</w:t>
            </w:r>
          </w:p>
          <w:p w14:paraId="1A9984EB" w14:textId="77777777" w:rsidR="00B11C0C" w:rsidRDefault="00B11C0C" w:rsidP="00724A5E">
            <w:pPr>
              <w:rPr>
                <w:rFonts w:cstheme="minorHAnsi"/>
                <w:sz w:val="20"/>
                <w:szCs w:val="20"/>
              </w:rPr>
            </w:pPr>
          </w:p>
          <w:p w14:paraId="407A9DE8" w14:textId="2C1F2E63" w:rsidR="00FF34BF" w:rsidRPr="00FF34BF" w:rsidRDefault="00FF34BF" w:rsidP="00FF34BF">
            <w:pPr>
              <w:rPr>
                <w:sz w:val="20"/>
                <w:szCs w:val="20"/>
              </w:rPr>
            </w:pPr>
            <w:r w:rsidRPr="2B46077B">
              <w:rPr>
                <w:sz w:val="20"/>
                <w:szCs w:val="20"/>
              </w:rPr>
              <w:t xml:space="preserve">In Third Grade 50% of the students will score proficient or distinguished on each grade-level </w:t>
            </w:r>
            <w:bookmarkStart w:id="1" w:name="_Int_VZGvCrpo"/>
            <w:r w:rsidRPr="2B46077B">
              <w:rPr>
                <w:sz w:val="20"/>
                <w:szCs w:val="20"/>
              </w:rPr>
              <w:t>ELA</w:t>
            </w:r>
            <w:bookmarkEnd w:id="1"/>
            <w:r w:rsidRPr="2B46077B">
              <w:rPr>
                <w:sz w:val="20"/>
                <w:szCs w:val="20"/>
              </w:rPr>
              <w:t xml:space="preserve"> reading interim assessment given in quarters 2 through 4.  </w:t>
            </w:r>
            <w:r w:rsidR="00B11C0C" w:rsidRPr="2B46077B">
              <w:rPr>
                <w:sz w:val="20"/>
                <w:szCs w:val="20"/>
              </w:rPr>
              <w:t>75 Students of 149</w:t>
            </w:r>
          </w:p>
          <w:p w14:paraId="3B08A82B" w14:textId="77777777" w:rsidR="00FF34BF" w:rsidRPr="00FF34BF" w:rsidRDefault="00FF34BF" w:rsidP="00FF34BF">
            <w:pPr>
              <w:rPr>
                <w:rFonts w:cstheme="minorHAnsi"/>
                <w:sz w:val="20"/>
                <w:szCs w:val="20"/>
              </w:rPr>
            </w:pPr>
          </w:p>
          <w:p w14:paraId="1872F1A6" w14:textId="5DBBF178" w:rsidR="00FF34BF" w:rsidRPr="00FF34BF" w:rsidRDefault="00FF34BF" w:rsidP="00FF34BF">
            <w:pPr>
              <w:rPr>
                <w:rFonts w:cstheme="minorHAnsi"/>
                <w:sz w:val="20"/>
                <w:szCs w:val="20"/>
              </w:rPr>
            </w:pPr>
            <w:r w:rsidRPr="00FF34BF">
              <w:rPr>
                <w:rFonts w:cstheme="minorHAnsi"/>
                <w:sz w:val="20"/>
                <w:szCs w:val="20"/>
              </w:rPr>
              <w:t xml:space="preserve">In Fourth and Fifth Grades 40% of the students will score proficient or distinguished on each grade-level ELA reading interim assessment given in quarters 2 through 4.  </w:t>
            </w:r>
          </w:p>
          <w:p w14:paraId="6CCEBC49" w14:textId="46192F5A" w:rsidR="00FF34BF" w:rsidRPr="00FF34BF" w:rsidRDefault="00FF34BF" w:rsidP="00FF34BF">
            <w:pPr>
              <w:rPr>
                <w:rFonts w:cstheme="minorHAnsi"/>
                <w:sz w:val="20"/>
                <w:szCs w:val="20"/>
              </w:rPr>
            </w:pPr>
            <w:r w:rsidRPr="00FF34BF">
              <w:rPr>
                <w:rFonts w:cstheme="minorHAnsi"/>
                <w:sz w:val="20"/>
                <w:szCs w:val="20"/>
              </w:rPr>
              <w:lastRenderedPageBreak/>
              <w:t xml:space="preserve">Fourth Grade:53 Students of 132 </w:t>
            </w:r>
          </w:p>
          <w:p w14:paraId="4AC31965" w14:textId="521A32FB" w:rsidR="00FF34BF" w:rsidRDefault="00FF34BF" w:rsidP="00FF34BF">
            <w:pPr>
              <w:rPr>
                <w:rFonts w:cstheme="minorHAnsi"/>
                <w:sz w:val="20"/>
                <w:szCs w:val="20"/>
              </w:rPr>
            </w:pPr>
            <w:r w:rsidRPr="00FF34BF">
              <w:rPr>
                <w:rFonts w:cstheme="minorHAnsi"/>
                <w:sz w:val="20"/>
                <w:szCs w:val="20"/>
              </w:rPr>
              <w:t>Fifth Grade: 63 Students of 158</w:t>
            </w:r>
          </w:p>
          <w:p w14:paraId="5B2033E9" w14:textId="113D8B25" w:rsidR="002D185A" w:rsidRPr="00600C76" w:rsidRDefault="002D185A" w:rsidP="00724A5E">
            <w:pPr>
              <w:rPr>
                <w:rFonts w:cstheme="minorHAnsi"/>
                <w:sz w:val="20"/>
                <w:szCs w:val="20"/>
              </w:rPr>
            </w:pPr>
          </w:p>
        </w:tc>
      </w:tr>
      <w:tr w:rsidR="002D185A" w:rsidRPr="00600C76" w14:paraId="0CE2A333" w14:textId="77777777" w:rsidTr="00724A5E">
        <w:trPr>
          <w:trHeight w:val="458"/>
        </w:trPr>
        <w:tc>
          <w:tcPr>
            <w:tcW w:w="13950" w:type="dxa"/>
            <w:gridSpan w:val="2"/>
            <w:shd w:val="clear" w:color="auto" w:fill="DEEAF6" w:themeFill="accent5" w:themeFillTint="33"/>
            <w:vAlign w:val="center"/>
          </w:tcPr>
          <w:p w14:paraId="71BA2321" w14:textId="4765BE52" w:rsidR="002D185A" w:rsidRPr="00600C76" w:rsidRDefault="002D185A" w:rsidP="00724A5E">
            <w:pPr>
              <w:jc w:val="center"/>
              <w:rPr>
                <w:rFonts w:cstheme="minorHAnsi"/>
                <w:b/>
                <w:bCs/>
                <w:sz w:val="24"/>
                <w:szCs w:val="24"/>
              </w:rPr>
            </w:pPr>
            <w:r w:rsidRPr="00600C76">
              <w:rPr>
                <w:rFonts w:cstheme="minorHAnsi"/>
                <w:b/>
                <w:bCs/>
                <w:sz w:val="24"/>
                <w:szCs w:val="24"/>
              </w:rPr>
              <w:lastRenderedPageBreak/>
              <w:t xml:space="preserve">Was the goal met?            </w:t>
            </w:r>
            <w:sdt>
              <w:sdtPr>
                <w:rPr>
                  <w:rFonts w:cstheme="minorHAnsi"/>
                  <w:b/>
                  <w:bCs/>
                  <w:sz w:val="24"/>
                  <w:szCs w:val="24"/>
                </w:rPr>
                <w:id w:val="1964927019"/>
                <w14:checkbox>
                  <w14:checked w14:val="0"/>
                  <w14:checkedState w14:val="2612" w14:font="MS Gothic"/>
                  <w14:uncheckedState w14:val="2610" w14:font="MS Gothic"/>
                </w14:checkbox>
              </w:sdtPr>
              <w:sdtContent>
                <w:r w:rsidR="00890BBC">
                  <w:rPr>
                    <w:rFonts w:ascii="MS Gothic" w:eastAsia="MS Gothic" w:hAnsi="MS Gothic" w:cstheme="minorHAnsi" w:hint="eastAsia"/>
                    <w:b/>
                    <w:bCs/>
                    <w:sz w:val="24"/>
                    <w:szCs w:val="24"/>
                  </w:rPr>
                  <w:t>☐</w:t>
                </w:r>
              </w:sdtContent>
            </w:sdt>
            <w:r w:rsidRPr="00600C76">
              <w:rPr>
                <w:rFonts w:cstheme="minorHAnsi"/>
                <w:b/>
                <w:bCs/>
                <w:sz w:val="24"/>
                <w:szCs w:val="24"/>
              </w:rPr>
              <w:t xml:space="preserve"> YES             </w:t>
            </w:r>
            <w:sdt>
              <w:sdtPr>
                <w:rPr>
                  <w:rFonts w:cstheme="minorHAnsi"/>
                  <w:b/>
                  <w:bCs/>
                  <w:sz w:val="24"/>
                  <w:szCs w:val="24"/>
                </w:rPr>
                <w:id w:val="-2068488227"/>
                <w14:checkbox>
                  <w14:checked w14:val="1"/>
                  <w14:checkedState w14:val="2612" w14:font="MS Gothic"/>
                  <w14:uncheckedState w14:val="2610" w14:font="MS Gothic"/>
                </w14:checkbox>
              </w:sdtPr>
              <w:sdtContent>
                <w:r w:rsidR="00890BBC">
                  <w:rPr>
                    <w:rFonts w:ascii="MS Gothic" w:eastAsia="MS Gothic" w:hAnsi="MS Gothic" w:cstheme="minorHAnsi" w:hint="eastAsia"/>
                    <w:b/>
                    <w:bCs/>
                    <w:sz w:val="24"/>
                    <w:szCs w:val="24"/>
                  </w:rPr>
                  <w:t>☒</w:t>
                </w:r>
              </w:sdtContent>
            </w:sdt>
            <w:r w:rsidRPr="00600C76">
              <w:rPr>
                <w:rFonts w:cstheme="minorHAnsi"/>
                <w:b/>
                <w:bCs/>
                <w:sz w:val="24"/>
                <w:szCs w:val="24"/>
              </w:rPr>
              <w:t xml:space="preserve"> NO</w:t>
            </w:r>
          </w:p>
        </w:tc>
      </w:tr>
      <w:tr w:rsidR="002D185A" w:rsidRPr="00600C76" w14:paraId="50992B60" w14:textId="77777777" w:rsidTr="00C252FE">
        <w:trPr>
          <w:trHeight w:val="1322"/>
        </w:trPr>
        <w:tc>
          <w:tcPr>
            <w:tcW w:w="4050" w:type="dxa"/>
            <w:vAlign w:val="center"/>
          </w:tcPr>
          <w:p w14:paraId="6D9B98E4" w14:textId="77777777" w:rsidR="002D185A" w:rsidRPr="00600C76" w:rsidRDefault="002D185A" w:rsidP="00724A5E">
            <w:pPr>
              <w:rPr>
                <w:rFonts w:cstheme="minorHAnsi"/>
                <w:sz w:val="20"/>
                <w:szCs w:val="20"/>
              </w:rPr>
            </w:pPr>
            <w:r w:rsidRPr="0094626B">
              <w:rPr>
                <w:rFonts w:cstheme="minorHAnsi"/>
              </w:rPr>
              <w:t>What data supports the outcome of the goal?</w:t>
            </w:r>
          </w:p>
        </w:tc>
        <w:tc>
          <w:tcPr>
            <w:tcW w:w="9900" w:type="dxa"/>
          </w:tcPr>
          <w:p w14:paraId="3C8E3C4B" w14:textId="77777777" w:rsidR="002D185A" w:rsidRDefault="002D185A" w:rsidP="00724A5E">
            <w:pPr>
              <w:rPr>
                <w:rFonts w:cstheme="minorHAnsi"/>
                <w:sz w:val="20"/>
                <w:szCs w:val="20"/>
              </w:rPr>
            </w:pPr>
          </w:p>
          <w:p w14:paraId="35E5B8EE" w14:textId="1E32C021" w:rsidR="0038559A" w:rsidRDefault="008A6083" w:rsidP="00724A5E">
            <w:pPr>
              <w:rPr>
                <w:rFonts w:cstheme="minorHAnsi"/>
                <w:sz w:val="20"/>
                <w:szCs w:val="20"/>
              </w:rPr>
            </w:pPr>
            <w:r>
              <w:rPr>
                <w:rFonts w:cstheme="minorHAnsi"/>
                <w:sz w:val="20"/>
                <w:szCs w:val="20"/>
              </w:rPr>
              <w:t>Students scoring proficient or distinguished on the E</w:t>
            </w:r>
            <w:r w:rsidR="003A194F">
              <w:rPr>
                <w:rFonts w:cstheme="minorHAnsi"/>
                <w:sz w:val="20"/>
                <w:szCs w:val="20"/>
              </w:rPr>
              <w:t>arly Literacy End of Quarter Assessments</w:t>
            </w:r>
          </w:p>
          <w:p w14:paraId="6C876933" w14:textId="77777777" w:rsidR="008A6083" w:rsidRDefault="008A6083" w:rsidP="00724A5E">
            <w:pPr>
              <w:rPr>
                <w:rFonts w:cstheme="minorHAns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1230"/>
              <w:gridCol w:w="1170"/>
              <w:gridCol w:w="1170"/>
            </w:tblGrid>
            <w:tr w:rsidR="008A6083" w:rsidRPr="008A6083" w14:paraId="0E28236D" w14:textId="77777777" w:rsidTr="008A6083">
              <w:trPr>
                <w:trHeight w:val="285"/>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F2EEC08" w14:textId="77777777" w:rsidR="008A6083" w:rsidRPr="008A6083" w:rsidRDefault="008A6083" w:rsidP="008A6083">
                  <w:pPr>
                    <w:spacing w:after="0" w:line="240" w:lineRule="auto"/>
                    <w:textAlignment w:val="baseline"/>
                    <w:rPr>
                      <w:rFonts w:ascii="Segoe UI" w:eastAsia="Times New Roman" w:hAnsi="Segoe UI" w:cs="Segoe UI"/>
                      <w:sz w:val="18"/>
                      <w:szCs w:val="18"/>
                    </w:rPr>
                  </w:pPr>
                  <w:r w:rsidRPr="008A6083">
                    <w:rPr>
                      <w:rFonts w:ascii="Calibri" w:eastAsia="Times New Roman" w:hAnsi="Calibri" w:cs="Calibri"/>
                      <w:sz w:val="24"/>
                      <w:szCs w:val="24"/>
                    </w:rPr>
                    <w:t>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621D616" w14:textId="77777777" w:rsidR="008A6083" w:rsidRPr="008A6083" w:rsidRDefault="008A6083" w:rsidP="008A6083">
                  <w:pPr>
                    <w:spacing w:after="0" w:line="240" w:lineRule="auto"/>
                    <w:textAlignment w:val="baseline"/>
                    <w:rPr>
                      <w:rFonts w:ascii="Segoe UI" w:eastAsia="Times New Roman" w:hAnsi="Segoe UI" w:cs="Segoe UI"/>
                      <w:sz w:val="18"/>
                      <w:szCs w:val="18"/>
                    </w:rPr>
                  </w:pPr>
                  <w:r w:rsidRPr="008A6083">
                    <w:rPr>
                      <w:rFonts w:ascii="Calibri" w:eastAsia="Times New Roman" w:hAnsi="Calibri" w:cs="Calibri"/>
                      <w:sz w:val="24"/>
                      <w:szCs w:val="24"/>
                    </w:rPr>
                    <w:t>Q2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B1EC20A" w14:textId="77777777" w:rsidR="008A6083" w:rsidRPr="008A6083" w:rsidRDefault="008A6083" w:rsidP="008A6083">
                  <w:pPr>
                    <w:spacing w:after="0" w:line="240" w:lineRule="auto"/>
                    <w:textAlignment w:val="baseline"/>
                    <w:rPr>
                      <w:rFonts w:ascii="Segoe UI" w:eastAsia="Times New Roman" w:hAnsi="Segoe UI" w:cs="Segoe UI"/>
                      <w:sz w:val="18"/>
                      <w:szCs w:val="18"/>
                    </w:rPr>
                  </w:pPr>
                  <w:r w:rsidRPr="008A6083">
                    <w:rPr>
                      <w:rFonts w:ascii="Calibri" w:eastAsia="Times New Roman" w:hAnsi="Calibri" w:cs="Calibri"/>
                      <w:sz w:val="24"/>
                      <w:szCs w:val="24"/>
                    </w:rPr>
                    <w:t>Q3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606CE60" w14:textId="77777777" w:rsidR="008A6083" w:rsidRPr="008A6083" w:rsidRDefault="008A6083" w:rsidP="008A6083">
                  <w:pPr>
                    <w:spacing w:after="0" w:line="240" w:lineRule="auto"/>
                    <w:textAlignment w:val="baseline"/>
                    <w:rPr>
                      <w:rFonts w:ascii="Segoe UI" w:eastAsia="Times New Roman" w:hAnsi="Segoe UI" w:cs="Segoe UI"/>
                      <w:sz w:val="18"/>
                      <w:szCs w:val="18"/>
                    </w:rPr>
                  </w:pPr>
                  <w:r w:rsidRPr="008A6083">
                    <w:rPr>
                      <w:rFonts w:ascii="Calibri" w:eastAsia="Times New Roman" w:hAnsi="Calibri" w:cs="Calibri"/>
                      <w:sz w:val="24"/>
                      <w:szCs w:val="24"/>
                    </w:rPr>
                    <w:t>Q4 </w:t>
                  </w:r>
                </w:p>
              </w:tc>
            </w:tr>
            <w:tr w:rsidR="008A6083" w:rsidRPr="008A6083" w14:paraId="6E2AB123" w14:textId="77777777" w:rsidTr="008A6083">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4E3CB50" w14:textId="77777777" w:rsidR="008A6083" w:rsidRPr="008A6083" w:rsidRDefault="008A6083" w:rsidP="008A6083">
                  <w:pPr>
                    <w:spacing w:after="0" w:line="240" w:lineRule="auto"/>
                    <w:textAlignment w:val="baseline"/>
                    <w:rPr>
                      <w:rFonts w:ascii="Segoe UI" w:eastAsia="Times New Roman" w:hAnsi="Segoe UI" w:cs="Segoe UI"/>
                      <w:sz w:val="18"/>
                      <w:szCs w:val="18"/>
                    </w:rPr>
                  </w:pPr>
                  <w:r w:rsidRPr="008A6083">
                    <w:rPr>
                      <w:rFonts w:ascii="Calibri" w:eastAsia="Times New Roman" w:hAnsi="Calibri" w:cs="Calibri"/>
                      <w:sz w:val="24"/>
                      <w:szCs w:val="24"/>
                    </w:rPr>
                    <w:t>K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1FB972D" w14:textId="51EE3106" w:rsidR="008A6083" w:rsidRPr="008A6083" w:rsidRDefault="00AC5791" w:rsidP="008A6083">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sz w:val="24"/>
                      <w:szCs w:val="24"/>
                    </w:rPr>
                    <w:t>75</w:t>
                  </w:r>
                  <w:r w:rsidR="008A6083" w:rsidRPr="008A6083">
                    <w:rPr>
                      <w:rFonts w:ascii="Calibri" w:eastAsia="Times New Roman" w:hAnsi="Calibri" w:cs="Calibri"/>
                      <w:sz w:val="24"/>
                      <w:szCs w:val="24"/>
                    </w:rPr>
                    <w:t>% 1</w:t>
                  </w:r>
                  <w:r>
                    <w:rPr>
                      <w:rFonts w:ascii="Calibri" w:eastAsia="Times New Roman" w:hAnsi="Calibri" w:cs="Calibri"/>
                      <w:sz w:val="24"/>
                      <w:szCs w:val="24"/>
                    </w:rPr>
                    <w:t>05</w:t>
                  </w:r>
                  <w:r w:rsidR="008A6083" w:rsidRPr="008A6083">
                    <w:rPr>
                      <w:rFonts w:ascii="Calibri" w:eastAsia="Times New Roman" w:hAnsi="Calibri" w:cs="Calibri"/>
                      <w:sz w:val="24"/>
                      <w:szCs w:val="24"/>
                    </w:rPr>
                    <w:t>/140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BE36E64" w14:textId="362B3116" w:rsidR="008A6083" w:rsidRPr="006239F0" w:rsidRDefault="008A6083" w:rsidP="008A6083">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8</w:t>
                  </w:r>
                  <w:r w:rsidR="00AC5791" w:rsidRPr="006239F0">
                    <w:rPr>
                      <w:rFonts w:ascii="Calibri" w:eastAsia="Times New Roman" w:hAnsi="Calibri" w:cs="Calibri"/>
                      <w:sz w:val="24"/>
                      <w:szCs w:val="24"/>
                    </w:rPr>
                    <w:t>0</w:t>
                  </w:r>
                  <w:r w:rsidRPr="006239F0">
                    <w:rPr>
                      <w:rFonts w:ascii="Calibri" w:eastAsia="Times New Roman" w:hAnsi="Calibri" w:cs="Calibri"/>
                      <w:sz w:val="24"/>
                      <w:szCs w:val="24"/>
                    </w:rPr>
                    <w:t>% </w:t>
                  </w:r>
                </w:p>
                <w:p w14:paraId="6F0ED262" w14:textId="5B33DA67" w:rsidR="008A6083" w:rsidRPr="006239F0" w:rsidRDefault="008A6083" w:rsidP="008A6083">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1</w:t>
                  </w:r>
                  <w:r w:rsidR="00AC5791" w:rsidRPr="006239F0">
                    <w:rPr>
                      <w:rFonts w:ascii="Calibri" w:eastAsia="Times New Roman" w:hAnsi="Calibri" w:cs="Calibri"/>
                      <w:sz w:val="24"/>
                      <w:szCs w:val="24"/>
                    </w:rPr>
                    <w:t>13</w:t>
                  </w:r>
                  <w:r w:rsidRPr="006239F0">
                    <w:rPr>
                      <w:rFonts w:ascii="Calibri" w:eastAsia="Times New Roman" w:hAnsi="Calibri" w:cs="Calibri"/>
                      <w:sz w:val="24"/>
                      <w:szCs w:val="24"/>
                    </w:rPr>
                    <w:t>/141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6A9F490" w14:textId="188C7BD1" w:rsidR="008A6083" w:rsidRPr="006239F0" w:rsidRDefault="00AC5791" w:rsidP="008A6083">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86</w:t>
                  </w:r>
                  <w:r w:rsidR="008A6083" w:rsidRPr="006239F0">
                    <w:rPr>
                      <w:rFonts w:ascii="Calibri" w:eastAsia="Times New Roman" w:hAnsi="Calibri" w:cs="Calibri"/>
                      <w:sz w:val="24"/>
                      <w:szCs w:val="24"/>
                    </w:rPr>
                    <w:t>% </w:t>
                  </w:r>
                </w:p>
                <w:p w14:paraId="6117EEA2" w14:textId="5902A642" w:rsidR="008A6083" w:rsidRPr="006239F0" w:rsidRDefault="008A6083" w:rsidP="008A6083">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1</w:t>
                  </w:r>
                  <w:r w:rsidR="00AC5791" w:rsidRPr="006239F0">
                    <w:rPr>
                      <w:rFonts w:ascii="Calibri" w:eastAsia="Times New Roman" w:hAnsi="Calibri" w:cs="Calibri"/>
                      <w:sz w:val="24"/>
                      <w:szCs w:val="24"/>
                    </w:rPr>
                    <w:t>22</w:t>
                  </w:r>
                  <w:r w:rsidRPr="006239F0">
                    <w:rPr>
                      <w:rFonts w:ascii="Calibri" w:eastAsia="Times New Roman" w:hAnsi="Calibri" w:cs="Calibri"/>
                      <w:sz w:val="24"/>
                      <w:szCs w:val="24"/>
                    </w:rPr>
                    <w:t>/142 </w:t>
                  </w:r>
                </w:p>
              </w:tc>
            </w:tr>
            <w:tr w:rsidR="008A6083" w:rsidRPr="008A6083" w14:paraId="5415C36F" w14:textId="77777777" w:rsidTr="008A6083">
              <w:trPr>
                <w:trHeight w:val="285"/>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76DA8851" w14:textId="77777777" w:rsidR="008A6083" w:rsidRPr="008A6083" w:rsidRDefault="008A6083" w:rsidP="008A6083">
                  <w:pPr>
                    <w:spacing w:after="0" w:line="240" w:lineRule="auto"/>
                    <w:textAlignment w:val="baseline"/>
                    <w:rPr>
                      <w:rFonts w:ascii="Segoe UI" w:eastAsia="Times New Roman" w:hAnsi="Segoe UI" w:cs="Segoe UI"/>
                      <w:sz w:val="18"/>
                      <w:szCs w:val="18"/>
                    </w:rPr>
                  </w:pPr>
                  <w:r w:rsidRPr="008A6083">
                    <w:rPr>
                      <w:rFonts w:ascii="Calibri" w:eastAsia="Times New Roman" w:hAnsi="Calibri" w:cs="Calibri"/>
                      <w:sz w:val="24"/>
                      <w:szCs w:val="24"/>
                    </w:rPr>
                    <w:t>1st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38AC8E54" w14:textId="7D6E7DD3" w:rsidR="008A6083" w:rsidRPr="008A6083" w:rsidRDefault="008218EB" w:rsidP="008A6083">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sz w:val="24"/>
                      <w:szCs w:val="24"/>
                    </w:rPr>
                    <w:t>76</w:t>
                  </w:r>
                  <w:r w:rsidR="008A6083" w:rsidRPr="008A6083">
                    <w:rPr>
                      <w:rFonts w:ascii="Calibri" w:eastAsia="Times New Roman" w:hAnsi="Calibri" w:cs="Calibri"/>
                      <w:sz w:val="24"/>
                      <w:szCs w:val="24"/>
                    </w:rPr>
                    <w:t>% </w:t>
                  </w:r>
                </w:p>
                <w:p w14:paraId="4EDCEC94" w14:textId="29AD2A69" w:rsidR="008A6083" w:rsidRPr="008A6083" w:rsidRDefault="008A6083" w:rsidP="008A6083">
                  <w:pPr>
                    <w:spacing w:after="0" w:line="240" w:lineRule="auto"/>
                    <w:jc w:val="center"/>
                    <w:textAlignment w:val="baseline"/>
                    <w:rPr>
                      <w:rFonts w:ascii="Segoe UI" w:eastAsia="Times New Roman" w:hAnsi="Segoe UI" w:cs="Segoe UI"/>
                      <w:sz w:val="18"/>
                      <w:szCs w:val="18"/>
                    </w:rPr>
                  </w:pPr>
                  <w:r w:rsidRPr="008A6083">
                    <w:rPr>
                      <w:rFonts w:ascii="Calibri" w:eastAsia="Times New Roman" w:hAnsi="Calibri" w:cs="Calibri"/>
                      <w:sz w:val="24"/>
                      <w:szCs w:val="24"/>
                    </w:rPr>
                    <w:t>1</w:t>
                  </w:r>
                  <w:r w:rsidR="008218EB">
                    <w:rPr>
                      <w:rFonts w:ascii="Calibri" w:eastAsia="Times New Roman" w:hAnsi="Calibri" w:cs="Calibri"/>
                      <w:sz w:val="24"/>
                      <w:szCs w:val="24"/>
                    </w:rPr>
                    <w:t>07</w:t>
                  </w:r>
                  <w:r w:rsidRPr="008A6083">
                    <w:rPr>
                      <w:rFonts w:ascii="Calibri" w:eastAsia="Times New Roman" w:hAnsi="Calibri" w:cs="Calibri"/>
                      <w:sz w:val="24"/>
                      <w:szCs w:val="24"/>
                    </w:rPr>
                    <w:t>/141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C6CCF39" w14:textId="48353764" w:rsidR="008A6083" w:rsidRPr="006239F0" w:rsidRDefault="008218EB" w:rsidP="008A6083">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68</w:t>
                  </w:r>
                  <w:r w:rsidR="008A6083" w:rsidRPr="006239F0">
                    <w:rPr>
                      <w:rFonts w:ascii="Calibri" w:eastAsia="Times New Roman" w:hAnsi="Calibri" w:cs="Calibri"/>
                      <w:sz w:val="24"/>
                      <w:szCs w:val="24"/>
                    </w:rPr>
                    <w:t>% </w:t>
                  </w:r>
                </w:p>
                <w:p w14:paraId="45566EEF" w14:textId="0F012FF0" w:rsidR="008A6083" w:rsidRPr="006239F0" w:rsidRDefault="008218EB" w:rsidP="008A6083">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96</w:t>
                  </w:r>
                  <w:r w:rsidR="008A6083" w:rsidRPr="006239F0">
                    <w:rPr>
                      <w:rFonts w:ascii="Calibri" w:eastAsia="Times New Roman" w:hAnsi="Calibri" w:cs="Calibri"/>
                      <w:sz w:val="24"/>
                      <w:szCs w:val="24"/>
                    </w:rPr>
                    <w:t>/141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FEAADA1" w14:textId="4B94425F" w:rsidR="008A6083" w:rsidRPr="006239F0" w:rsidRDefault="008218EB" w:rsidP="008A6083">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84</w:t>
                  </w:r>
                  <w:r w:rsidR="008A6083" w:rsidRPr="006239F0">
                    <w:rPr>
                      <w:rFonts w:ascii="Calibri" w:eastAsia="Times New Roman" w:hAnsi="Calibri" w:cs="Calibri"/>
                      <w:sz w:val="24"/>
                      <w:szCs w:val="24"/>
                    </w:rPr>
                    <w:t>% </w:t>
                  </w:r>
                </w:p>
                <w:p w14:paraId="0913B50F" w14:textId="04F50BC0" w:rsidR="008A6083" w:rsidRPr="006239F0" w:rsidRDefault="008A6083" w:rsidP="008A6083">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10</w:t>
                  </w:r>
                  <w:r w:rsidR="008218EB" w:rsidRPr="006239F0">
                    <w:rPr>
                      <w:rFonts w:ascii="Calibri" w:eastAsia="Times New Roman" w:hAnsi="Calibri" w:cs="Calibri"/>
                      <w:sz w:val="24"/>
                      <w:szCs w:val="24"/>
                    </w:rPr>
                    <w:t>3</w:t>
                  </w:r>
                  <w:r w:rsidRPr="006239F0">
                    <w:rPr>
                      <w:rFonts w:ascii="Calibri" w:eastAsia="Times New Roman" w:hAnsi="Calibri" w:cs="Calibri"/>
                      <w:sz w:val="24"/>
                      <w:szCs w:val="24"/>
                    </w:rPr>
                    <w:t>/122 </w:t>
                  </w:r>
                </w:p>
              </w:tc>
            </w:tr>
            <w:tr w:rsidR="008A6083" w:rsidRPr="008A6083" w14:paraId="43AC3FD8" w14:textId="77777777" w:rsidTr="008A6083">
              <w:trPr>
                <w:trHeight w:val="285"/>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1F761FF" w14:textId="77777777" w:rsidR="008A6083" w:rsidRPr="008A6083" w:rsidRDefault="008A6083" w:rsidP="008A6083">
                  <w:pPr>
                    <w:spacing w:after="0" w:line="240" w:lineRule="auto"/>
                    <w:textAlignment w:val="baseline"/>
                    <w:rPr>
                      <w:rFonts w:ascii="Segoe UI" w:eastAsia="Times New Roman" w:hAnsi="Segoe UI" w:cs="Segoe UI"/>
                      <w:sz w:val="18"/>
                      <w:szCs w:val="18"/>
                    </w:rPr>
                  </w:pPr>
                  <w:r w:rsidRPr="008A6083">
                    <w:rPr>
                      <w:rFonts w:ascii="Calibri" w:eastAsia="Times New Roman" w:hAnsi="Calibri" w:cs="Calibri"/>
                      <w:sz w:val="24"/>
                      <w:szCs w:val="24"/>
                    </w:rPr>
                    <w:t>2nd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A776A52" w14:textId="63669B4D" w:rsidR="008A6083" w:rsidRPr="008A6083" w:rsidRDefault="00890BBC" w:rsidP="008A6083">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sz w:val="24"/>
                      <w:szCs w:val="24"/>
                    </w:rPr>
                    <w:t>76</w:t>
                  </w:r>
                  <w:r w:rsidR="008A6083" w:rsidRPr="008A6083">
                    <w:rPr>
                      <w:rFonts w:ascii="Calibri" w:eastAsia="Times New Roman" w:hAnsi="Calibri" w:cs="Calibri"/>
                      <w:sz w:val="24"/>
                      <w:szCs w:val="24"/>
                    </w:rPr>
                    <w:t>% </w:t>
                  </w:r>
                </w:p>
                <w:p w14:paraId="0236C135" w14:textId="5C1C5AA8" w:rsidR="008A6083" w:rsidRPr="008A6083" w:rsidRDefault="008A6083" w:rsidP="008A6083">
                  <w:pPr>
                    <w:spacing w:after="0" w:line="240" w:lineRule="auto"/>
                    <w:jc w:val="center"/>
                    <w:textAlignment w:val="baseline"/>
                    <w:rPr>
                      <w:rFonts w:ascii="Segoe UI" w:eastAsia="Times New Roman" w:hAnsi="Segoe UI" w:cs="Segoe UI"/>
                      <w:sz w:val="18"/>
                      <w:szCs w:val="18"/>
                    </w:rPr>
                  </w:pPr>
                  <w:r w:rsidRPr="008A6083">
                    <w:rPr>
                      <w:rFonts w:ascii="Calibri" w:eastAsia="Times New Roman" w:hAnsi="Calibri" w:cs="Calibri"/>
                      <w:sz w:val="24"/>
                      <w:szCs w:val="24"/>
                    </w:rPr>
                    <w:t>1</w:t>
                  </w:r>
                  <w:r w:rsidR="00890BBC">
                    <w:rPr>
                      <w:rFonts w:ascii="Calibri" w:eastAsia="Times New Roman" w:hAnsi="Calibri" w:cs="Calibri"/>
                      <w:sz w:val="24"/>
                      <w:szCs w:val="24"/>
                    </w:rPr>
                    <w:t>23</w:t>
                  </w:r>
                  <w:r w:rsidRPr="008A6083">
                    <w:rPr>
                      <w:rFonts w:ascii="Calibri" w:eastAsia="Times New Roman" w:hAnsi="Calibri" w:cs="Calibri"/>
                      <w:sz w:val="24"/>
                      <w:szCs w:val="24"/>
                    </w:rPr>
                    <w:t>/162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99EB392" w14:textId="71E455AB" w:rsidR="008A6083" w:rsidRPr="008A6083" w:rsidRDefault="00890BBC" w:rsidP="008A6083">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sz w:val="24"/>
                      <w:szCs w:val="24"/>
                    </w:rPr>
                    <w:t>70</w:t>
                  </w:r>
                  <w:r w:rsidR="008A6083" w:rsidRPr="008A6083">
                    <w:rPr>
                      <w:rFonts w:ascii="Calibri" w:eastAsia="Times New Roman" w:hAnsi="Calibri" w:cs="Calibri"/>
                      <w:sz w:val="24"/>
                      <w:szCs w:val="24"/>
                    </w:rPr>
                    <w:t>% </w:t>
                  </w:r>
                </w:p>
                <w:p w14:paraId="285BAD0D" w14:textId="18B4D6B2" w:rsidR="008A6083" w:rsidRPr="008A6083" w:rsidRDefault="008A6083" w:rsidP="008A6083">
                  <w:pPr>
                    <w:spacing w:after="0" w:line="240" w:lineRule="auto"/>
                    <w:jc w:val="center"/>
                    <w:textAlignment w:val="baseline"/>
                    <w:rPr>
                      <w:rFonts w:ascii="Segoe UI" w:eastAsia="Times New Roman" w:hAnsi="Segoe UI" w:cs="Segoe UI"/>
                      <w:sz w:val="18"/>
                      <w:szCs w:val="18"/>
                    </w:rPr>
                  </w:pPr>
                  <w:r w:rsidRPr="008A6083">
                    <w:rPr>
                      <w:rFonts w:ascii="Calibri" w:eastAsia="Times New Roman" w:hAnsi="Calibri" w:cs="Calibri"/>
                      <w:sz w:val="24"/>
                      <w:szCs w:val="24"/>
                    </w:rPr>
                    <w:t>1</w:t>
                  </w:r>
                  <w:r w:rsidR="00890BBC">
                    <w:rPr>
                      <w:rFonts w:ascii="Calibri" w:eastAsia="Times New Roman" w:hAnsi="Calibri" w:cs="Calibri"/>
                      <w:sz w:val="24"/>
                      <w:szCs w:val="24"/>
                    </w:rPr>
                    <w:t>11</w:t>
                  </w:r>
                  <w:r w:rsidRPr="008A6083">
                    <w:rPr>
                      <w:rFonts w:ascii="Calibri" w:eastAsia="Times New Roman" w:hAnsi="Calibri" w:cs="Calibri"/>
                      <w:sz w:val="24"/>
                      <w:szCs w:val="24"/>
                    </w:rPr>
                    <w:t>/158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600AA15B" w14:textId="16C6B778" w:rsidR="008A6083" w:rsidRPr="008A6083" w:rsidRDefault="00890BBC" w:rsidP="008A6083">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sz w:val="24"/>
                      <w:szCs w:val="24"/>
                    </w:rPr>
                    <w:t>73</w:t>
                  </w:r>
                  <w:r w:rsidR="008A6083" w:rsidRPr="008A6083">
                    <w:rPr>
                      <w:rFonts w:ascii="Calibri" w:eastAsia="Times New Roman" w:hAnsi="Calibri" w:cs="Calibri"/>
                      <w:sz w:val="24"/>
                      <w:szCs w:val="24"/>
                    </w:rPr>
                    <w:t>% </w:t>
                  </w:r>
                </w:p>
                <w:p w14:paraId="12DD0241" w14:textId="26F4F231" w:rsidR="008A6083" w:rsidRPr="008A6083" w:rsidRDefault="008A6083" w:rsidP="008A6083">
                  <w:pPr>
                    <w:spacing w:after="0" w:line="240" w:lineRule="auto"/>
                    <w:jc w:val="center"/>
                    <w:textAlignment w:val="baseline"/>
                    <w:rPr>
                      <w:rFonts w:ascii="Segoe UI" w:eastAsia="Times New Roman" w:hAnsi="Segoe UI" w:cs="Segoe UI"/>
                      <w:sz w:val="18"/>
                      <w:szCs w:val="18"/>
                    </w:rPr>
                  </w:pPr>
                  <w:r w:rsidRPr="008A6083">
                    <w:rPr>
                      <w:rFonts w:ascii="Calibri" w:eastAsia="Times New Roman" w:hAnsi="Calibri" w:cs="Calibri"/>
                      <w:sz w:val="24"/>
                      <w:szCs w:val="24"/>
                    </w:rPr>
                    <w:t>1</w:t>
                  </w:r>
                  <w:r w:rsidR="00890BBC">
                    <w:rPr>
                      <w:rFonts w:ascii="Calibri" w:eastAsia="Times New Roman" w:hAnsi="Calibri" w:cs="Calibri"/>
                      <w:sz w:val="24"/>
                      <w:szCs w:val="24"/>
                    </w:rPr>
                    <w:t>10</w:t>
                  </w:r>
                  <w:r w:rsidRPr="008A6083">
                    <w:rPr>
                      <w:rFonts w:ascii="Calibri" w:eastAsia="Times New Roman" w:hAnsi="Calibri" w:cs="Calibri"/>
                      <w:sz w:val="24"/>
                      <w:szCs w:val="24"/>
                    </w:rPr>
                    <w:t>/150 </w:t>
                  </w:r>
                </w:p>
              </w:tc>
            </w:tr>
          </w:tbl>
          <w:p w14:paraId="5EFC24DF" w14:textId="77777777" w:rsidR="0038559A" w:rsidRDefault="0038559A" w:rsidP="00724A5E">
            <w:pPr>
              <w:rPr>
                <w:rFonts w:cstheme="minorHAnsi"/>
                <w:sz w:val="20"/>
                <w:szCs w:val="20"/>
              </w:rPr>
            </w:pPr>
          </w:p>
          <w:p w14:paraId="71276347" w14:textId="77777777" w:rsidR="0038559A" w:rsidRDefault="0038559A" w:rsidP="00724A5E">
            <w:pPr>
              <w:rPr>
                <w:rFonts w:cstheme="minorHAnsi"/>
                <w:sz w:val="20"/>
                <w:szCs w:val="20"/>
              </w:rPr>
            </w:pPr>
          </w:p>
          <w:p w14:paraId="524CBDC2" w14:textId="306ED6CD" w:rsidR="00187DBD" w:rsidRDefault="00187DBD" w:rsidP="00724A5E">
            <w:pPr>
              <w:rPr>
                <w:rFonts w:cstheme="minorHAnsi"/>
                <w:sz w:val="20"/>
                <w:szCs w:val="20"/>
              </w:rPr>
            </w:pPr>
            <w:r>
              <w:rPr>
                <w:rFonts w:cstheme="minorHAnsi"/>
                <w:sz w:val="20"/>
                <w:szCs w:val="20"/>
              </w:rPr>
              <w:t>S</w:t>
            </w:r>
            <w:r w:rsidRPr="00187DBD">
              <w:rPr>
                <w:rFonts w:cstheme="minorHAnsi"/>
                <w:sz w:val="20"/>
                <w:szCs w:val="20"/>
              </w:rPr>
              <w:t>tudents scor</w:t>
            </w:r>
            <w:r>
              <w:rPr>
                <w:rFonts w:cstheme="minorHAnsi"/>
                <w:sz w:val="20"/>
                <w:szCs w:val="20"/>
              </w:rPr>
              <w:t>ing</w:t>
            </w:r>
            <w:r w:rsidRPr="00187DBD">
              <w:rPr>
                <w:rFonts w:cstheme="minorHAnsi"/>
                <w:sz w:val="20"/>
                <w:szCs w:val="20"/>
              </w:rPr>
              <w:t xml:space="preserve"> proficient or distinguished on ELA reading </w:t>
            </w:r>
            <w:r w:rsidR="003A194F">
              <w:rPr>
                <w:rFonts w:cstheme="minorHAnsi"/>
                <w:sz w:val="20"/>
                <w:szCs w:val="20"/>
              </w:rPr>
              <w:t>I</w:t>
            </w:r>
            <w:r w:rsidRPr="00187DBD">
              <w:rPr>
                <w:rFonts w:cstheme="minorHAnsi"/>
                <w:sz w:val="20"/>
                <w:szCs w:val="20"/>
              </w:rPr>
              <w:t xml:space="preserve">nterim </w:t>
            </w:r>
            <w:r w:rsidR="003A194F">
              <w:rPr>
                <w:rFonts w:cstheme="minorHAnsi"/>
                <w:sz w:val="20"/>
                <w:szCs w:val="20"/>
              </w:rPr>
              <w:t>A</w:t>
            </w:r>
            <w:r w:rsidRPr="00187DBD">
              <w:rPr>
                <w:rFonts w:cstheme="minorHAnsi"/>
                <w:sz w:val="20"/>
                <w:szCs w:val="20"/>
              </w:rPr>
              <w:t>ssessment</w:t>
            </w:r>
          </w:p>
          <w:p w14:paraId="0F0B1928" w14:textId="77777777" w:rsidR="003A194F" w:rsidRDefault="00187DBD" w:rsidP="00724A5E">
            <w:pPr>
              <w:rPr>
                <w:rFonts w:cstheme="minorHAnsi"/>
                <w:sz w:val="20"/>
                <w:szCs w:val="20"/>
              </w:rPr>
            </w:pPr>
            <w:r w:rsidRPr="00187DBD">
              <w:rPr>
                <w:rFonts w:cstheme="minorHAnsi"/>
                <w:sz w:val="20"/>
                <w:szCs w:val="20"/>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1230"/>
              <w:gridCol w:w="1170"/>
              <w:gridCol w:w="1170"/>
            </w:tblGrid>
            <w:tr w:rsidR="003A194F" w:rsidRPr="003A194F" w14:paraId="1B06B2BD" w14:textId="77777777" w:rsidTr="003A194F">
              <w:trPr>
                <w:trHeight w:val="285"/>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7D0D95E" w14:textId="77777777" w:rsidR="003A194F" w:rsidRPr="003A194F" w:rsidRDefault="003A194F" w:rsidP="003A194F">
                  <w:pPr>
                    <w:spacing w:after="0" w:line="240" w:lineRule="auto"/>
                    <w:textAlignment w:val="baseline"/>
                    <w:rPr>
                      <w:rFonts w:ascii="Segoe UI" w:eastAsia="Times New Roman" w:hAnsi="Segoe UI" w:cs="Segoe UI"/>
                      <w:sz w:val="18"/>
                      <w:szCs w:val="18"/>
                    </w:rPr>
                  </w:pPr>
                  <w:r w:rsidRPr="003A194F">
                    <w:rPr>
                      <w:rFonts w:ascii="Calibri" w:eastAsia="Times New Roman" w:hAnsi="Calibri" w:cs="Calibri"/>
                      <w:sz w:val="24"/>
                      <w:szCs w:val="24"/>
                    </w:rPr>
                    <w:t>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622FA9B6" w14:textId="77777777" w:rsidR="003A194F" w:rsidRPr="003A194F" w:rsidRDefault="003A194F" w:rsidP="003A194F">
                  <w:pPr>
                    <w:spacing w:after="0" w:line="240" w:lineRule="auto"/>
                    <w:textAlignment w:val="baseline"/>
                    <w:rPr>
                      <w:rFonts w:ascii="Segoe UI" w:eastAsia="Times New Roman" w:hAnsi="Segoe UI" w:cs="Segoe UI"/>
                      <w:sz w:val="18"/>
                      <w:szCs w:val="18"/>
                    </w:rPr>
                  </w:pPr>
                  <w:r w:rsidRPr="003A194F">
                    <w:rPr>
                      <w:rFonts w:ascii="Calibri" w:eastAsia="Times New Roman" w:hAnsi="Calibri" w:cs="Calibri"/>
                      <w:sz w:val="24"/>
                      <w:szCs w:val="24"/>
                    </w:rPr>
                    <w:t>Q2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98E9EA8" w14:textId="77777777" w:rsidR="003A194F" w:rsidRPr="003A194F" w:rsidRDefault="003A194F" w:rsidP="003A194F">
                  <w:pPr>
                    <w:spacing w:after="0" w:line="240" w:lineRule="auto"/>
                    <w:textAlignment w:val="baseline"/>
                    <w:rPr>
                      <w:rFonts w:ascii="Segoe UI" w:eastAsia="Times New Roman" w:hAnsi="Segoe UI" w:cs="Segoe UI"/>
                      <w:sz w:val="18"/>
                      <w:szCs w:val="18"/>
                    </w:rPr>
                  </w:pPr>
                  <w:r w:rsidRPr="003A194F">
                    <w:rPr>
                      <w:rFonts w:ascii="Calibri" w:eastAsia="Times New Roman" w:hAnsi="Calibri" w:cs="Calibri"/>
                      <w:sz w:val="24"/>
                      <w:szCs w:val="24"/>
                    </w:rPr>
                    <w:t>Q3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F697051" w14:textId="77777777" w:rsidR="003A194F" w:rsidRPr="003A194F" w:rsidRDefault="003A194F" w:rsidP="003A194F">
                  <w:pPr>
                    <w:spacing w:after="0" w:line="240" w:lineRule="auto"/>
                    <w:textAlignment w:val="baseline"/>
                    <w:rPr>
                      <w:rFonts w:ascii="Segoe UI" w:eastAsia="Times New Roman" w:hAnsi="Segoe UI" w:cs="Segoe UI"/>
                      <w:sz w:val="18"/>
                      <w:szCs w:val="18"/>
                    </w:rPr>
                  </w:pPr>
                  <w:r w:rsidRPr="003A194F">
                    <w:rPr>
                      <w:rFonts w:ascii="Calibri" w:eastAsia="Times New Roman" w:hAnsi="Calibri" w:cs="Calibri"/>
                      <w:sz w:val="24"/>
                      <w:szCs w:val="24"/>
                    </w:rPr>
                    <w:t>Q4 </w:t>
                  </w:r>
                </w:p>
              </w:tc>
            </w:tr>
            <w:tr w:rsidR="003A194F" w:rsidRPr="003A194F" w14:paraId="79A39322" w14:textId="77777777" w:rsidTr="003A194F">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B03B1EF" w14:textId="77777777" w:rsidR="003A194F" w:rsidRPr="003A194F" w:rsidRDefault="003A194F" w:rsidP="003A194F">
                  <w:pPr>
                    <w:spacing w:after="0" w:line="240" w:lineRule="auto"/>
                    <w:textAlignment w:val="baseline"/>
                    <w:rPr>
                      <w:rFonts w:ascii="Segoe UI" w:eastAsia="Times New Roman" w:hAnsi="Segoe UI" w:cs="Segoe UI"/>
                      <w:sz w:val="18"/>
                      <w:szCs w:val="18"/>
                    </w:rPr>
                  </w:pPr>
                  <w:r w:rsidRPr="003A194F">
                    <w:rPr>
                      <w:rFonts w:ascii="Calibri" w:eastAsia="Times New Roman" w:hAnsi="Calibri" w:cs="Calibri"/>
                      <w:sz w:val="24"/>
                      <w:szCs w:val="24"/>
                    </w:rPr>
                    <w:t>3</w:t>
                  </w:r>
                  <w:r w:rsidRPr="003A194F">
                    <w:rPr>
                      <w:rFonts w:ascii="Calibri" w:eastAsia="Times New Roman" w:hAnsi="Calibri" w:cs="Calibri"/>
                      <w:sz w:val="19"/>
                      <w:szCs w:val="19"/>
                      <w:vertAlign w:val="superscript"/>
                    </w:rPr>
                    <w:t>rd</w:t>
                  </w:r>
                  <w:r w:rsidRPr="003A194F">
                    <w:rPr>
                      <w:rFonts w:ascii="Calibri" w:eastAsia="Times New Roman" w:hAnsi="Calibri" w:cs="Calibri"/>
                      <w:sz w:val="19"/>
                      <w:szCs w:val="19"/>
                    </w:rPr>
                    <w:t>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7CDFD49" w14:textId="23832494" w:rsidR="003A194F" w:rsidRPr="006239F0" w:rsidRDefault="009D01BB" w:rsidP="003A194F">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22</w:t>
                  </w:r>
                  <w:r w:rsidR="003A194F" w:rsidRPr="006239F0">
                    <w:rPr>
                      <w:rFonts w:ascii="Calibri" w:eastAsia="Times New Roman" w:hAnsi="Calibri" w:cs="Calibri"/>
                      <w:sz w:val="24"/>
                      <w:szCs w:val="24"/>
                    </w:rPr>
                    <w:t>% </w:t>
                  </w:r>
                </w:p>
                <w:p w14:paraId="047A9CE2" w14:textId="15FBADF4" w:rsidR="003A194F" w:rsidRPr="006239F0" w:rsidRDefault="00B73086" w:rsidP="003A194F">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31</w:t>
                  </w:r>
                  <w:r w:rsidR="003A194F" w:rsidRPr="006239F0">
                    <w:rPr>
                      <w:rFonts w:ascii="Calibri" w:eastAsia="Times New Roman" w:hAnsi="Calibri" w:cs="Calibri"/>
                      <w:sz w:val="24"/>
                      <w:szCs w:val="24"/>
                    </w:rPr>
                    <w:t>/140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6EE148E4" w14:textId="2FF8D1B0" w:rsidR="003A194F" w:rsidRPr="006239F0" w:rsidRDefault="008F1A2E" w:rsidP="003A194F">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33</w:t>
                  </w:r>
                  <w:r w:rsidR="003A194F" w:rsidRPr="006239F0">
                    <w:rPr>
                      <w:rFonts w:ascii="Calibri" w:eastAsia="Times New Roman" w:hAnsi="Calibri" w:cs="Calibri"/>
                      <w:sz w:val="24"/>
                      <w:szCs w:val="24"/>
                    </w:rPr>
                    <w:t>% </w:t>
                  </w:r>
                </w:p>
                <w:p w14:paraId="53B634E9" w14:textId="079535F1" w:rsidR="003A194F" w:rsidRPr="006239F0" w:rsidRDefault="00E573FD" w:rsidP="003A194F">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46</w:t>
                  </w:r>
                  <w:r w:rsidR="003A194F" w:rsidRPr="006239F0">
                    <w:rPr>
                      <w:rFonts w:ascii="Calibri" w:eastAsia="Times New Roman" w:hAnsi="Calibri" w:cs="Calibri"/>
                      <w:sz w:val="24"/>
                      <w:szCs w:val="24"/>
                    </w:rPr>
                    <w:t>/139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0189FA5" w14:textId="177C1327" w:rsidR="003A194F" w:rsidRPr="006239F0" w:rsidRDefault="00A375BB" w:rsidP="003A194F">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47</w:t>
                  </w:r>
                  <w:r w:rsidR="003A194F" w:rsidRPr="006239F0">
                    <w:rPr>
                      <w:rFonts w:ascii="Calibri" w:eastAsia="Times New Roman" w:hAnsi="Calibri" w:cs="Calibri"/>
                      <w:sz w:val="24"/>
                      <w:szCs w:val="24"/>
                    </w:rPr>
                    <w:t>% </w:t>
                  </w:r>
                </w:p>
                <w:p w14:paraId="1BB13DFB" w14:textId="02E2D33F" w:rsidR="003A194F" w:rsidRPr="006239F0" w:rsidRDefault="00A375BB" w:rsidP="003A194F">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67</w:t>
                  </w:r>
                  <w:r w:rsidR="003A194F" w:rsidRPr="006239F0">
                    <w:rPr>
                      <w:rFonts w:ascii="Calibri" w:eastAsia="Times New Roman" w:hAnsi="Calibri" w:cs="Calibri"/>
                      <w:sz w:val="24"/>
                      <w:szCs w:val="24"/>
                    </w:rPr>
                    <w:t>/14</w:t>
                  </w:r>
                  <w:r w:rsidRPr="006239F0">
                    <w:rPr>
                      <w:rFonts w:ascii="Calibri" w:eastAsia="Times New Roman" w:hAnsi="Calibri" w:cs="Calibri"/>
                      <w:sz w:val="24"/>
                      <w:szCs w:val="24"/>
                    </w:rPr>
                    <w:t>2</w:t>
                  </w:r>
                </w:p>
              </w:tc>
            </w:tr>
            <w:tr w:rsidR="003A194F" w:rsidRPr="003A194F" w14:paraId="58E1DC8D" w14:textId="77777777" w:rsidTr="003A194F">
              <w:trPr>
                <w:trHeight w:val="285"/>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3506E19" w14:textId="77777777" w:rsidR="003A194F" w:rsidRPr="003A194F" w:rsidRDefault="003A194F" w:rsidP="003A194F">
                  <w:pPr>
                    <w:spacing w:after="0" w:line="240" w:lineRule="auto"/>
                    <w:textAlignment w:val="baseline"/>
                    <w:rPr>
                      <w:rFonts w:ascii="Segoe UI" w:eastAsia="Times New Roman" w:hAnsi="Segoe UI" w:cs="Segoe UI"/>
                      <w:sz w:val="18"/>
                      <w:szCs w:val="18"/>
                    </w:rPr>
                  </w:pPr>
                  <w:r w:rsidRPr="003A194F">
                    <w:rPr>
                      <w:rFonts w:ascii="Calibri" w:eastAsia="Times New Roman" w:hAnsi="Calibri" w:cs="Calibri"/>
                      <w:sz w:val="24"/>
                      <w:szCs w:val="24"/>
                    </w:rPr>
                    <w:t>4</w:t>
                  </w:r>
                  <w:r w:rsidRPr="003A194F">
                    <w:rPr>
                      <w:rFonts w:ascii="Calibri" w:eastAsia="Times New Roman" w:hAnsi="Calibri" w:cs="Calibri"/>
                      <w:sz w:val="19"/>
                      <w:szCs w:val="19"/>
                      <w:vertAlign w:val="superscript"/>
                    </w:rPr>
                    <w:t>th</w:t>
                  </w:r>
                  <w:r w:rsidRPr="003A194F">
                    <w:rPr>
                      <w:rFonts w:ascii="Calibri" w:eastAsia="Times New Roman" w:hAnsi="Calibri" w:cs="Calibri"/>
                      <w:sz w:val="19"/>
                      <w:szCs w:val="19"/>
                    </w:rPr>
                    <w:t>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F9C7A8B" w14:textId="635639A0" w:rsidR="003A194F" w:rsidRPr="006239F0" w:rsidRDefault="003F025F" w:rsidP="003A194F">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41</w:t>
                  </w:r>
                  <w:r w:rsidR="003A194F" w:rsidRPr="006239F0">
                    <w:rPr>
                      <w:rFonts w:ascii="Calibri" w:eastAsia="Times New Roman" w:hAnsi="Calibri" w:cs="Calibri"/>
                      <w:sz w:val="24"/>
                      <w:szCs w:val="24"/>
                    </w:rPr>
                    <w:t>% </w:t>
                  </w:r>
                </w:p>
                <w:p w14:paraId="0115E896" w14:textId="71B2CA68" w:rsidR="003A194F" w:rsidRPr="006239F0" w:rsidRDefault="003F025F" w:rsidP="003A194F">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51</w:t>
                  </w:r>
                  <w:r w:rsidR="003A194F" w:rsidRPr="006239F0">
                    <w:rPr>
                      <w:rFonts w:ascii="Calibri" w:eastAsia="Times New Roman" w:hAnsi="Calibri" w:cs="Calibri"/>
                      <w:sz w:val="24"/>
                      <w:szCs w:val="24"/>
                    </w:rPr>
                    <w:t>/12</w:t>
                  </w:r>
                  <w:r w:rsidRPr="006239F0">
                    <w:rPr>
                      <w:rFonts w:ascii="Calibri" w:eastAsia="Times New Roman" w:hAnsi="Calibri" w:cs="Calibri"/>
                      <w:sz w:val="24"/>
                      <w:szCs w:val="24"/>
                    </w:rPr>
                    <w:t>4</w:t>
                  </w:r>
                  <w:r w:rsidR="003A194F" w:rsidRPr="006239F0">
                    <w:rPr>
                      <w:rFonts w:ascii="Calibri" w:eastAsia="Times New Roman" w:hAnsi="Calibri" w:cs="Calibri"/>
                      <w:sz w:val="24"/>
                      <w:szCs w:val="24"/>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0887DE9" w14:textId="52BB84CE" w:rsidR="003A194F" w:rsidRPr="006239F0" w:rsidRDefault="0089053A" w:rsidP="003A194F">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30</w:t>
                  </w:r>
                  <w:r w:rsidR="003A194F" w:rsidRPr="006239F0">
                    <w:rPr>
                      <w:rFonts w:ascii="Calibri" w:eastAsia="Times New Roman" w:hAnsi="Calibri" w:cs="Calibri"/>
                      <w:sz w:val="24"/>
                      <w:szCs w:val="24"/>
                    </w:rPr>
                    <w:t>% </w:t>
                  </w:r>
                </w:p>
                <w:p w14:paraId="4F532F0F" w14:textId="67970A90" w:rsidR="003A194F" w:rsidRPr="006239F0" w:rsidRDefault="00EF6FE5" w:rsidP="003A194F">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37/12</w:t>
                  </w:r>
                  <w:r w:rsidR="003A194F" w:rsidRPr="006239F0">
                    <w:rPr>
                      <w:rFonts w:ascii="Calibri" w:eastAsia="Times New Roman" w:hAnsi="Calibri" w:cs="Calibri"/>
                      <w:sz w:val="24"/>
                      <w:szCs w:val="24"/>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5412878" w14:textId="13E2D8ED" w:rsidR="003A194F" w:rsidRPr="006239F0" w:rsidRDefault="00DC7515" w:rsidP="003A194F">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17</w:t>
                  </w:r>
                  <w:r w:rsidR="003A194F" w:rsidRPr="006239F0">
                    <w:rPr>
                      <w:rFonts w:ascii="Calibri" w:eastAsia="Times New Roman" w:hAnsi="Calibri" w:cs="Calibri"/>
                      <w:sz w:val="24"/>
                      <w:szCs w:val="24"/>
                    </w:rPr>
                    <w:t>% </w:t>
                  </w:r>
                </w:p>
                <w:p w14:paraId="6FBA4B26" w14:textId="059BD126" w:rsidR="003A194F" w:rsidRPr="006239F0" w:rsidRDefault="00716ED7" w:rsidP="003A194F">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20</w:t>
                  </w:r>
                  <w:r w:rsidR="003A194F" w:rsidRPr="006239F0">
                    <w:rPr>
                      <w:rFonts w:ascii="Calibri" w:eastAsia="Times New Roman" w:hAnsi="Calibri" w:cs="Calibri"/>
                      <w:sz w:val="24"/>
                      <w:szCs w:val="24"/>
                    </w:rPr>
                    <w:t>/118 </w:t>
                  </w:r>
                </w:p>
              </w:tc>
            </w:tr>
            <w:tr w:rsidR="003A194F" w:rsidRPr="003A194F" w14:paraId="288C579D" w14:textId="77777777" w:rsidTr="003A194F">
              <w:trPr>
                <w:trHeight w:val="285"/>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BD6EEDA" w14:textId="77777777" w:rsidR="003A194F" w:rsidRPr="003A194F" w:rsidRDefault="003A194F" w:rsidP="003A194F">
                  <w:pPr>
                    <w:spacing w:after="0" w:line="240" w:lineRule="auto"/>
                    <w:textAlignment w:val="baseline"/>
                    <w:rPr>
                      <w:rFonts w:ascii="Segoe UI" w:eastAsia="Times New Roman" w:hAnsi="Segoe UI" w:cs="Segoe UI"/>
                      <w:sz w:val="18"/>
                      <w:szCs w:val="18"/>
                    </w:rPr>
                  </w:pPr>
                  <w:r w:rsidRPr="003A194F">
                    <w:rPr>
                      <w:rFonts w:ascii="Calibri" w:eastAsia="Times New Roman" w:hAnsi="Calibri" w:cs="Calibri"/>
                      <w:sz w:val="24"/>
                      <w:szCs w:val="24"/>
                    </w:rPr>
                    <w:t>5th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F961509" w14:textId="6441136F" w:rsidR="003A194F" w:rsidRPr="006239F0" w:rsidRDefault="002F5573" w:rsidP="003A194F">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53</w:t>
                  </w:r>
                  <w:r w:rsidR="003A194F" w:rsidRPr="006239F0">
                    <w:rPr>
                      <w:rFonts w:ascii="Calibri" w:eastAsia="Times New Roman" w:hAnsi="Calibri" w:cs="Calibri"/>
                      <w:sz w:val="24"/>
                      <w:szCs w:val="24"/>
                    </w:rPr>
                    <w:t>% </w:t>
                  </w:r>
                </w:p>
                <w:p w14:paraId="2BB1CD37" w14:textId="176D41B2" w:rsidR="003A194F" w:rsidRPr="006239F0" w:rsidRDefault="008622C6" w:rsidP="003A194F">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81</w:t>
                  </w:r>
                  <w:r w:rsidR="003A194F" w:rsidRPr="006239F0">
                    <w:rPr>
                      <w:rFonts w:ascii="Calibri" w:eastAsia="Times New Roman" w:hAnsi="Calibri" w:cs="Calibri"/>
                      <w:sz w:val="24"/>
                      <w:szCs w:val="24"/>
                    </w:rPr>
                    <w:t>/152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9A2B4EB" w14:textId="7160751A" w:rsidR="003A194F" w:rsidRPr="006239F0" w:rsidRDefault="009972C3" w:rsidP="003A194F">
                  <w:pPr>
                    <w:spacing w:after="0" w:line="240" w:lineRule="auto"/>
                    <w:jc w:val="center"/>
                    <w:textAlignment w:val="baseline"/>
                    <w:rPr>
                      <w:rFonts w:ascii="Segoe UI" w:eastAsia="Times New Roman" w:hAnsi="Segoe UI" w:cs="Segoe UI"/>
                      <w:sz w:val="18"/>
                      <w:szCs w:val="18"/>
                    </w:rPr>
                  </w:pPr>
                  <w:r w:rsidRPr="006239F0">
                    <w:rPr>
                      <w:rFonts w:ascii="Calibri" w:eastAsia="Times New Roman" w:hAnsi="Calibri" w:cs="Calibri"/>
                      <w:sz w:val="24"/>
                      <w:szCs w:val="24"/>
                    </w:rPr>
                    <w:t>unavailable</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6F2DAABC" w14:textId="77777777" w:rsidR="003A194F" w:rsidRPr="006239F0" w:rsidRDefault="001F10FB" w:rsidP="003A194F">
                  <w:pPr>
                    <w:spacing w:after="0" w:line="240" w:lineRule="auto"/>
                    <w:jc w:val="center"/>
                    <w:textAlignment w:val="baseline"/>
                    <w:rPr>
                      <w:rFonts w:eastAsia="Times New Roman" w:cstheme="minorHAnsi"/>
                      <w:sz w:val="24"/>
                      <w:szCs w:val="24"/>
                    </w:rPr>
                  </w:pPr>
                  <w:r w:rsidRPr="006239F0">
                    <w:rPr>
                      <w:rFonts w:eastAsia="Times New Roman" w:cstheme="minorHAnsi"/>
                      <w:sz w:val="24"/>
                      <w:szCs w:val="24"/>
                    </w:rPr>
                    <w:t>40%</w:t>
                  </w:r>
                </w:p>
                <w:p w14:paraId="12036D7F" w14:textId="0E7872B5" w:rsidR="001F10FB" w:rsidRPr="006239F0" w:rsidRDefault="001D4ED3" w:rsidP="003A194F">
                  <w:pPr>
                    <w:spacing w:after="0" w:line="240" w:lineRule="auto"/>
                    <w:jc w:val="center"/>
                    <w:textAlignment w:val="baseline"/>
                    <w:rPr>
                      <w:rFonts w:ascii="Segoe UI" w:eastAsia="Times New Roman" w:hAnsi="Segoe UI" w:cs="Segoe UI"/>
                      <w:sz w:val="18"/>
                      <w:szCs w:val="18"/>
                    </w:rPr>
                  </w:pPr>
                  <w:r w:rsidRPr="006239F0">
                    <w:rPr>
                      <w:rFonts w:eastAsia="Times New Roman" w:cstheme="minorHAnsi"/>
                      <w:sz w:val="24"/>
                      <w:szCs w:val="24"/>
                    </w:rPr>
                    <w:t>50/124</w:t>
                  </w:r>
                </w:p>
              </w:tc>
            </w:tr>
          </w:tbl>
          <w:p w14:paraId="054559F8" w14:textId="601F04CB" w:rsidR="002D185A" w:rsidRPr="00600C76" w:rsidRDefault="002D185A" w:rsidP="00724A5E">
            <w:pPr>
              <w:rPr>
                <w:rFonts w:cstheme="minorHAnsi"/>
                <w:sz w:val="20"/>
                <w:szCs w:val="20"/>
              </w:rPr>
            </w:pPr>
          </w:p>
        </w:tc>
      </w:tr>
      <w:tr w:rsidR="002D185A" w:rsidRPr="00600C76" w14:paraId="72F95600" w14:textId="77777777" w:rsidTr="00724A5E">
        <w:trPr>
          <w:trHeight w:val="1008"/>
        </w:trPr>
        <w:tc>
          <w:tcPr>
            <w:tcW w:w="13950" w:type="dxa"/>
            <w:gridSpan w:val="2"/>
            <w:shd w:val="clear" w:color="auto" w:fill="DEEAF6" w:themeFill="accent5" w:themeFillTint="33"/>
            <w:vAlign w:val="center"/>
          </w:tcPr>
          <w:p w14:paraId="1F21E921" w14:textId="55EBBE5A" w:rsidR="002D185A" w:rsidRPr="00600C76" w:rsidRDefault="002D185A" w:rsidP="00724A5E">
            <w:pPr>
              <w:jc w:val="center"/>
              <w:rPr>
                <w:rFonts w:cstheme="minorHAnsi"/>
                <w:b/>
                <w:bCs/>
                <w:sz w:val="20"/>
                <w:szCs w:val="20"/>
              </w:rPr>
            </w:pPr>
            <w:r w:rsidRPr="00600C76">
              <w:rPr>
                <w:rFonts w:cstheme="minorHAnsi"/>
                <w:b/>
                <w:bCs/>
                <w:sz w:val="32"/>
                <w:szCs w:val="32"/>
              </w:rPr>
              <w:t>Reflecting on Outcomes</w:t>
            </w:r>
          </w:p>
        </w:tc>
      </w:tr>
      <w:tr w:rsidR="002D185A" w:rsidRPr="00600C76" w14:paraId="4735E726" w14:textId="77777777" w:rsidTr="00C252FE">
        <w:trPr>
          <w:trHeight w:val="1268"/>
        </w:trPr>
        <w:tc>
          <w:tcPr>
            <w:tcW w:w="4050" w:type="dxa"/>
            <w:vAlign w:val="center"/>
          </w:tcPr>
          <w:p w14:paraId="626534FC" w14:textId="77777777" w:rsidR="002D185A" w:rsidRPr="0094626B" w:rsidRDefault="002D185A" w:rsidP="00724A5E">
            <w:pPr>
              <w:rPr>
                <w:rFonts w:cstheme="minorHAnsi"/>
              </w:rPr>
            </w:pPr>
            <w:r w:rsidRPr="0094626B">
              <w:rPr>
                <w:rFonts w:cstheme="minorHAnsi"/>
              </w:rPr>
              <w:t xml:space="preserve">If the goal was </w:t>
            </w:r>
            <w:r w:rsidRPr="0094626B">
              <w:rPr>
                <w:rFonts w:cstheme="minorHAnsi"/>
                <w:b/>
                <w:bCs/>
              </w:rPr>
              <w:t>not met</w:t>
            </w:r>
            <w:r w:rsidRPr="0094626B">
              <w:rPr>
                <w:rFonts w:cstheme="minorHAnsi"/>
              </w:rPr>
              <w:t>, what actionable strategies could be implemented to address the area of need?</w:t>
            </w:r>
          </w:p>
        </w:tc>
        <w:tc>
          <w:tcPr>
            <w:tcW w:w="9900" w:type="dxa"/>
          </w:tcPr>
          <w:p w14:paraId="7622B986" w14:textId="150D21F7" w:rsidR="00890BBC" w:rsidRDefault="001542C2" w:rsidP="00890BBC">
            <w:pPr>
              <w:pStyle w:val="ListParagraph"/>
              <w:numPr>
                <w:ilvl w:val="0"/>
                <w:numId w:val="9"/>
              </w:numPr>
              <w:spacing w:after="0" w:line="240" w:lineRule="auto"/>
              <w:rPr>
                <w:rFonts w:asciiTheme="minorHAnsi" w:hAnsiTheme="minorHAnsi" w:cstheme="minorHAnsi"/>
                <w:sz w:val="20"/>
                <w:szCs w:val="20"/>
              </w:rPr>
            </w:pPr>
            <w:r>
              <w:rPr>
                <w:rFonts w:asciiTheme="minorHAnsi" w:hAnsiTheme="minorHAnsi" w:cstheme="minorHAnsi"/>
                <w:sz w:val="20"/>
                <w:szCs w:val="20"/>
              </w:rPr>
              <w:t>More consistency in classroom o</w:t>
            </w:r>
            <w:r w:rsidR="00890BBC">
              <w:rPr>
                <w:rFonts w:asciiTheme="minorHAnsi" w:hAnsiTheme="minorHAnsi" w:cstheme="minorHAnsi"/>
                <w:sz w:val="20"/>
                <w:szCs w:val="20"/>
              </w:rPr>
              <w:t>bservations to ensure c</w:t>
            </w:r>
            <w:r w:rsidR="00890BBC" w:rsidRPr="000317CB">
              <w:rPr>
                <w:rFonts w:asciiTheme="minorHAnsi" w:hAnsiTheme="minorHAnsi" w:cstheme="minorHAnsi"/>
                <w:sz w:val="20"/>
                <w:szCs w:val="20"/>
              </w:rPr>
              <w:t>onsistent</w:t>
            </w:r>
            <w:r>
              <w:rPr>
                <w:rFonts w:asciiTheme="minorHAnsi" w:hAnsiTheme="minorHAnsi" w:cstheme="minorHAnsi"/>
                <w:sz w:val="20"/>
                <w:szCs w:val="20"/>
              </w:rPr>
              <w:t xml:space="preserve">/effective </w:t>
            </w:r>
            <w:r w:rsidR="00890BBC" w:rsidRPr="000317CB">
              <w:rPr>
                <w:rFonts w:asciiTheme="minorHAnsi" w:hAnsiTheme="minorHAnsi" w:cstheme="minorHAnsi"/>
                <w:sz w:val="20"/>
                <w:szCs w:val="20"/>
              </w:rPr>
              <w:t>impl</w:t>
            </w:r>
            <w:r w:rsidR="00890BBC">
              <w:rPr>
                <w:rFonts w:asciiTheme="minorHAnsi" w:hAnsiTheme="minorHAnsi" w:cstheme="minorHAnsi"/>
                <w:sz w:val="20"/>
                <w:szCs w:val="20"/>
              </w:rPr>
              <w:t>eme</w:t>
            </w:r>
            <w:r w:rsidR="00890BBC" w:rsidRPr="000317CB">
              <w:rPr>
                <w:rFonts w:asciiTheme="minorHAnsi" w:hAnsiTheme="minorHAnsi" w:cstheme="minorHAnsi"/>
                <w:sz w:val="20"/>
                <w:szCs w:val="20"/>
              </w:rPr>
              <w:t>ntation of spelling and small group phonics lessons</w:t>
            </w:r>
            <w:r w:rsidR="00890BBC">
              <w:rPr>
                <w:rFonts w:asciiTheme="minorHAnsi" w:hAnsiTheme="minorHAnsi" w:cstheme="minorHAnsi"/>
                <w:sz w:val="20"/>
                <w:szCs w:val="20"/>
              </w:rPr>
              <w:t xml:space="preserve"> in grades K-2 </w:t>
            </w:r>
            <w:r>
              <w:rPr>
                <w:rFonts w:asciiTheme="minorHAnsi" w:hAnsiTheme="minorHAnsi" w:cstheme="minorHAnsi"/>
                <w:sz w:val="20"/>
                <w:szCs w:val="20"/>
              </w:rPr>
              <w:t>could be implemented</w:t>
            </w:r>
          </w:p>
          <w:p w14:paraId="2D344CF5" w14:textId="33DCB183" w:rsidR="00890BBC" w:rsidRDefault="001542C2" w:rsidP="00890BBC">
            <w:pPr>
              <w:pStyle w:val="ListParagraph"/>
              <w:numPr>
                <w:ilvl w:val="0"/>
                <w:numId w:val="9"/>
              </w:numPr>
              <w:spacing w:after="0" w:line="240" w:lineRule="auto"/>
              <w:rPr>
                <w:rFonts w:asciiTheme="minorHAnsi" w:hAnsiTheme="minorHAnsi" w:cstheme="minorHAnsi"/>
                <w:sz w:val="20"/>
                <w:szCs w:val="20"/>
              </w:rPr>
            </w:pPr>
            <w:r>
              <w:rPr>
                <w:rFonts w:asciiTheme="minorHAnsi" w:hAnsiTheme="minorHAnsi" w:cstheme="minorHAnsi"/>
                <w:sz w:val="20"/>
                <w:szCs w:val="20"/>
              </w:rPr>
              <w:t>More consistency in classroom o</w:t>
            </w:r>
            <w:r w:rsidR="00890BBC" w:rsidRPr="00890BBC">
              <w:rPr>
                <w:rFonts w:asciiTheme="minorHAnsi" w:hAnsiTheme="minorHAnsi" w:cstheme="minorHAnsi"/>
                <w:sz w:val="20"/>
                <w:szCs w:val="20"/>
              </w:rPr>
              <w:t>bservations to ensure</w:t>
            </w:r>
            <w:r w:rsidR="00890BBC">
              <w:rPr>
                <w:rFonts w:asciiTheme="minorHAnsi" w:hAnsiTheme="minorHAnsi" w:cstheme="minorHAnsi"/>
                <w:sz w:val="20"/>
                <w:szCs w:val="20"/>
              </w:rPr>
              <w:t xml:space="preserve"> consistent</w:t>
            </w:r>
            <w:r>
              <w:rPr>
                <w:rFonts w:asciiTheme="minorHAnsi" w:hAnsiTheme="minorHAnsi" w:cstheme="minorHAnsi"/>
                <w:sz w:val="20"/>
                <w:szCs w:val="20"/>
              </w:rPr>
              <w:t>/effective</w:t>
            </w:r>
            <w:r w:rsidR="00890BBC" w:rsidRPr="00890BBC">
              <w:rPr>
                <w:rFonts w:asciiTheme="minorHAnsi" w:hAnsiTheme="minorHAnsi" w:cstheme="minorHAnsi"/>
                <w:sz w:val="20"/>
                <w:szCs w:val="20"/>
              </w:rPr>
              <w:t xml:space="preserve"> </w:t>
            </w:r>
            <w:r w:rsidR="00890BBC">
              <w:rPr>
                <w:rFonts w:asciiTheme="minorHAnsi" w:hAnsiTheme="minorHAnsi" w:cstheme="minorHAnsi"/>
                <w:sz w:val="20"/>
                <w:szCs w:val="20"/>
              </w:rPr>
              <w:t>implementation of the Science of Reading instructional strategies</w:t>
            </w:r>
            <w:r>
              <w:rPr>
                <w:rFonts w:asciiTheme="minorHAnsi" w:hAnsiTheme="minorHAnsi" w:cstheme="minorHAnsi"/>
                <w:sz w:val="20"/>
                <w:szCs w:val="20"/>
              </w:rPr>
              <w:t xml:space="preserve"> could be implemented</w:t>
            </w:r>
          </w:p>
          <w:p w14:paraId="5FAE9278" w14:textId="6A42E573" w:rsidR="002D185A" w:rsidRPr="00600C76" w:rsidRDefault="002D185A" w:rsidP="00724A5E">
            <w:pPr>
              <w:rPr>
                <w:rFonts w:cstheme="minorHAnsi"/>
                <w:sz w:val="20"/>
                <w:szCs w:val="20"/>
              </w:rPr>
            </w:pPr>
          </w:p>
        </w:tc>
      </w:tr>
      <w:tr w:rsidR="002D185A" w:rsidRPr="00600C76" w14:paraId="00FA95A8" w14:textId="77777777" w:rsidTr="00C252FE">
        <w:trPr>
          <w:trHeight w:val="1880"/>
        </w:trPr>
        <w:tc>
          <w:tcPr>
            <w:tcW w:w="4050" w:type="dxa"/>
            <w:vAlign w:val="center"/>
          </w:tcPr>
          <w:p w14:paraId="79F189AC" w14:textId="77777777" w:rsidR="002D185A" w:rsidRPr="0094626B" w:rsidRDefault="002D185A" w:rsidP="00724A5E">
            <w:pPr>
              <w:spacing w:after="160" w:line="259" w:lineRule="auto"/>
              <w:rPr>
                <w:rFonts w:cstheme="minorHAnsi"/>
              </w:rPr>
            </w:pPr>
            <w:r w:rsidRPr="0094626B">
              <w:rPr>
                <w:rFonts w:cstheme="minorHAnsi"/>
              </w:rPr>
              <w:t xml:space="preserve">If the goal was </w:t>
            </w:r>
            <w:r w:rsidRPr="0094626B">
              <w:rPr>
                <w:rFonts w:cstheme="minorHAnsi"/>
                <w:b/>
              </w:rPr>
              <w:t>met or exceeded</w:t>
            </w:r>
            <w:r w:rsidRPr="0094626B">
              <w:rPr>
                <w:rFonts w:cstheme="minorHAnsi"/>
              </w:rPr>
              <w:t>, what processes, action steps, or interventions contributed to the success of the goal and continue to be implemented to sustain progress?</w:t>
            </w:r>
          </w:p>
        </w:tc>
        <w:tc>
          <w:tcPr>
            <w:tcW w:w="9900" w:type="dxa"/>
          </w:tcPr>
          <w:p w14:paraId="423B88C4" w14:textId="66E00C08" w:rsidR="002D185A" w:rsidRPr="00890BBC" w:rsidRDefault="002D185A" w:rsidP="00890BBC">
            <w:pPr>
              <w:rPr>
                <w:rFonts w:cstheme="minorHAnsi"/>
                <w:sz w:val="20"/>
                <w:szCs w:val="20"/>
              </w:rPr>
            </w:pPr>
          </w:p>
        </w:tc>
      </w:tr>
    </w:tbl>
    <w:p w14:paraId="26ADE133" w14:textId="77777777" w:rsidR="002D185A" w:rsidRDefault="002D185A">
      <w:pPr>
        <w:rPr>
          <w:sz w:val="12"/>
          <w:szCs w:val="12"/>
        </w:rPr>
      </w:pPr>
    </w:p>
    <w:p w14:paraId="43424C6A" w14:textId="77777777" w:rsidR="004123BC" w:rsidRDefault="004123BC">
      <w:pPr>
        <w:rPr>
          <w:sz w:val="12"/>
          <w:szCs w:val="12"/>
        </w:rPr>
      </w:pPr>
    </w:p>
    <w:p w14:paraId="04D691BE" w14:textId="77777777" w:rsidR="002D185A" w:rsidRDefault="002D185A">
      <w:pPr>
        <w:rPr>
          <w:sz w:val="12"/>
          <w:szCs w:val="12"/>
        </w:rPr>
      </w:pPr>
    </w:p>
    <w:p w14:paraId="079BCE3E" w14:textId="77777777" w:rsidR="002D185A" w:rsidRDefault="002D185A">
      <w:pPr>
        <w:rPr>
          <w:sz w:val="12"/>
          <w:szCs w:val="12"/>
        </w:rPr>
      </w:pPr>
    </w:p>
    <w:p w14:paraId="1CC7DE2F" w14:textId="77777777" w:rsidR="002D185A" w:rsidRDefault="002D185A">
      <w:pPr>
        <w:rPr>
          <w:sz w:val="12"/>
          <w:szCs w:val="12"/>
        </w:rPr>
      </w:pPr>
    </w:p>
    <w:tbl>
      <w:tblPr>
        <w:tblStyle w:val="TableGrid0"/>
        <w:tblW w:w="0" w:type="auto"/>
        <w:tblInd w:w="265" w:type="dxa"/>
        <w:tblLook w:val="04A0" w:firstRow="1" w:lastRow="0" w:firstColumn="1" w:lastColumn="0" w:noHBand="0" w:noVBand="1"/>
      </w:tblPr>
      <w:tblGrid>
        <w:gridCol w:w="1388"/>
        <w:gridCol w:w="9137"/>
      </w:tblGrid>
      <w:tr w:rsidR="002D185A" w:rsidRPr="00600C76" w14:paraId="68C9A7A2" w14:textId="77777777" w:rsidTr="000A1230">
        <w:trPr>
          <w:trHeight w:val="1008"/>
        </w:trPr>
        <w:tc>
          <w:tcPr>
            <w:tcW w:w="1400" w:type="dxa"/>
            <w:shd w:val="clear" w:color="auto" w:fill="DEEAF6" w:themeFill="accent5" w:themeFillTint="33"/>
            <w:vAlign w:val="center"/>
          </w:tcPr>
          <w:p w14:paraId="6ED46CE4" w14:textId="610DE8AD" w:rsidR="002D185A" w:rsidRPr="00600C76" w:rsidRDefault="002D185A" w:rsidP="00724A5E">
            <w:pPr>
              <w:jc w:val="center"/>
              <w:rPr>
                <w:rFonts w:cstheme="minorHAnsi"/>
                <w:b/>
                <w:bCs/>
                <w:sz w:val="20"/>
                <w:szCs w:val="20"/>
              </w:rPr>
            </w:pPr>
            <w:r w:rsidRPr="00600C76">
              <w:rPr>
                <w:rFonts w:cstheme="minorHAnsi"/>
                <w:b/>
                <w:bCs/>
                <w:sz w:val="28"/>
                <w:szCs w:val="28"/>
              </w:rPr>
              <w:lastRenderedPageBreak/>
              <w:t>Previous Year’s Goal #</w:t>
            </w:r>
            <w:r>
              <w:rPr>
                <w:rFonts w:cstheme="minorHAnsi"/>
                <w:b/>
                <w:bCs/>
                <w:sz w:val="28"/>
                <w:szCs w:val="28"/>
              </w:rPr>
              <w:t>3</w:t>
            </w:r>
          </w:p>
        </w:tc>
        <w:tc>
          <w:tcPr>
            <w:tcW w:w="9215" w:type="dxa"/>
          </w:tcPr>
          <w:p w14:paraId="66626BAD" w14:textId="4D7729AB" w:rsidR="002D185A" w:rsidRPr="00600C76" w:rsidRDefault="00F446F6" w:rsidP="00724A5E">
            <w:pPr>
              <w:rPr>
                <w:rFonts w:cstheme="minorHAnsi"/>
                <w:sz w:val="20"/>
                <w:szCs w:val="20"/>
              </w:rPr>
            </w:pPr>
            <w:r w:rsidRPr="00F446F6">
              <w:rPr>
                <w:rFonts w:cstheme="minorHAnsi"/>
                <w:sz w:val="20"/>
                <w:szCs w:val="20"/>
              </w:rPr>
              <w:t>By the end of the 2023-2024 school year, the number of students in grades 3-5 scoring proficient and distinguished on the Writing subtest of the GA Milestones Assessment will increase from 28% (118 students) to 40% (176 students).</w:t>
            </w:r>
          </w:p>
        </w:tc>
      </w:tr>
      <w:tr w:rsidR="002D185A" w:rsidRPr="00600C76" w14:paraId="3CF15538" w14:textId="77777777" w:rsidTr="000A1230">
        <w:trPr>
          <w:trHeight w:val="458"/>
        </w:trPr>
        <w:tc>
          <w:tcPr>
            <w:tcW w:w="10615" w:type="dxa"/>
            <w:gridSpan w:val="2"/>
            <w:shd w:val="clear" w:color="auto" w:fill="DEEAF6" w:themeFill="accent5" w:themeFillTint="33"/>
            <w:vAlign w:val="center"/>
          </w:tcPr>
          <w:p w14:paraId="2D39F4AE" w14:textId="77777777" w:rsidR="00ED6781" w:rsidRDefault="00ED6781" w:rsidP="001F7CF6">
            <w:pPr>
              <w:rPr>
                <w:rFonts w:cstheme="minorHAnsi"/>
                <w:b/>
                <w:bCs/>
                <w:sz w:val="24"/>
                <w:szCs w:val="24"/>
              </w:rPr>
            </w:pPr>
          </w:p>
          <w:p w14:paraId="16983650" w14:textId="77777777" w:rsidR="00ED6781" w:rsidRDefault="00ED6781" w:rsidP="00724A5E">
            <w:pPr>
              <w:jc w:val="center"/>
              <w:rPr>
                <w:rFonts w:cstheme="minorHAnsi"/>
                <w:b/>
                <w:bCs/>
                <w:sz w:val="24"/>
                <w:szCs w:val="24"/>
              </w:rPr>
            </w:pPr>
          </w:p>
          <w:p w14:paraId="1B30DF40" w14:textId="236C8E34" w:rsidR="002D185A" w:rsidRPr="00600C76" w:rsidRDefault="002D185A" w:rsidP="00724A5E">
            <w:pPr>
              <w:jc w:val="center"/>
              <w:rPr>
                <w:rFonts w:cstheme="minorHAnsi"/>
                <w:b/>
                <w:bCs/>
                <w:sz w:val="24"/>
                <w:szCs w:val="24"/>
              </w:rPr>
            </w:pPr>
            <w:r w:rsidRPr="00600C76">
              <w:rPr>
                <w:rFonts w:cstheme="minorHAnsi"/>
                <w:b/>
                <w:bCs/>
                <w:sz w:val="24"/>
                <w:szCs w:val="24"/>
              </w:rPr>
              <w:t xml:space="preserve">Was the goal met?            </w:t>
            </w:r>
            <w:sdt>
              <w:sdtPr>
                <w:rPr>
                  <w:rFonts w:cstheme="minorHAnsi"/>
                  <w:b/>
                  <w:bCs/>
                  <w:sz w:val="24"/>
                  <w:szCs w:val="24"/>
                </w:rPr>
                <w:id w:val="-1723046803"/>
                <w14:checkbox>
                  <w14:checked w14:val="0"/>
                  <w14:checkedState w14:val="2612" w14:font="MS Gothic"/>
                  <w14:uncheckedState w14:val="2610" w14:font="MS Gothic"/>
                </w14:checkbox>
              </w:sdtPr>
              <w:sdtContent>
                <w:r>
                  <w:rPr>
                    <w:rFonts w:ascii="MS Gothic" w:eastAsia="MS Gothic" w:hAnsi="MS Gothic" w:cstheme="minorHAnsi" w:hint="eastAsia"/>
                    <w:b/>
                    <w:bCs/>
                    <w:sz w:val="24"/>
                    <w:szCs w:val="24"/>
                  </w:rPr>
                  <w:t>☐</w:t>
                </w:r>
              </w:sdtContent>
            </w:sdt>
            <w:r w:rsidRPr="00600C76">
              <w:rPr>
                <w:rFonts w:cstheme="minorHAnsi"/>
                <w:b/>
                <w:bCs/>
                <w:sz w:val="24"/>
                <w:szCs w:val="24"/>
              </w:rPr>
              <w:t xml:space="preserve"> YES             </w:t>
            </w:r>
            <w:sdt>
              <w:sdtPr>
                <w:rPr>
                  <w:rFonts w:cstheme="minorHAnsi"/>
                  <w:b/>
                  <w:bCs/>
                  <w:sz w:val="24"/>
                  <w:szCs w:val="24"/>
                </w:rPr>
                <w:id w:val="112491657"/>
                <w14:checkbox>
                  <w14:checked w14:val="1"/>
                  <w14:checkedState w14:val="2612" w14:font="MS Gothic"/>
                  <w14:uncheckedState w14:val="2610" w14:font="MS Gothic"/>
                </w14:checkbox>
              </w:sdtPr>
              <w:sdtContent>
                <w:r w:rsidR="00F446F6">
                  <w:rPr>
                    <w:rFonts w:ascii="MS Gothic" w:eastAsia="MS Gothic" w:hAnsi="MS Gothic" w:cstheme="minorHAnsi" w:hint="eastAsia"/>
                    <w:b/>
                    <w:bCs/>
                    <w:sz w:val="24"/>
                    <w:szCs w:val="24"/>
                  </w:rPr>
                  <w:t>☒</w:t>
                </w:r>
              </w:sdtContent>
            </w:sdt>
            <w:r w:rsidRPr="00600C76">
              <w:rPr>
                <w:rFonts w:cstheme="minorHAnsi"/>
                <w:b/>
                <w:bCs/>
                <w:sz w:val="24"/>
                <w:szCs w:val="24"/>
              </w:rPr>
              <w:t xml:space="preserve"> NO</w:t>
            </w:r>
          </w:p>
        </w:tc>
      </w:tr>
      <w:tr w:rsidR="002D185A" w:rsidRPr="00600C76" w14:paraId="1DBA6483" w14:textId="77777777" w:rsidTr="000A1230">
        <w:trPr>
          <w:trHeight w:val="1232"/>
        </w:trPr>
        <w:tc>
          <w:tcPr>
            <w:tcW w:w="1400" w:type="dxa"/>
            <w:vAlign w:val="center"/>
          </w:tcPr>
          <w:p w14:paraId="115F1D50" w14:textId="77777777" w:rsidR="002D185A" w:rsidRPr="00600C76" w:rsidRDefault="002D185A" w:rsidP="00724A5E">
            <w:pPr>
              <w:rPr>
                <w:rFonts w:cstheme="minorHAnsi"/>
                <w:sz w:val="20"/>
                <w:szCs w:val="20"/>
              </w:rPr>
            </w:pPr>
            <w:r w:rsidRPr="0094626B">
              <w:rPr>
                <w:rFonts w:cstheme="minorHAnsi"/>
              </w:rPr>
              <w:t>What data supports the outcome of the goal?</w:t>
            </w:r>
          </w:p>
        </w:tc>
        <w:tc>
          <w:tcPr>
            <w:tcW w:w="9215" w:type="dxa"/>
          </w:tcPr>
          <w:tbl>
            <w:tblPr>
              <w:tblW w:w="9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6"/>
              <w:gridCol w:w="1770"/>
              <w:gridCol w:w="1770"/>
              <w:gridCol w:w="1770"/>
              <w:gridCol w:w="1799"/>
            </w:tblGrid>
            <w:tr w:rsidR="00ED6781" w:rsidRPr="000A1230" w14:paraId="6BB8F881" w14:textId="77777777" w:rsidTr="004C0B46">
              <w:trPr>
                <w:trHeight w:val="300"/>
              </w:trPr>
              <w:tc>
                <w:tcPr>
                  <w:tcW w:w="910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C6BE90C"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b/>
                      <w:bCs/>
                      <w:color w:val="000000"/>
                      <w:sz w:val="20"/>
                      <w:szCs w:val="20"/>
                    </w:rPr>
                    <w:t>2024 Writing Milestones Data</w:t>
                  </w:r>
                  <w:r w:rsidRPr="000A1230">
                    <w:rPr>
                      <w:rFonts w:ascii="Calibri" w:eastAsia="Times New Roman" w:hAnsi="Calibri" w:cs="Calibri"/>
                      <w:color w:val="000000"/>
                      <w:sz w:val="20"/>
                      <w:szCs w:val="20"/>
                    </w:rPr>
                    <w:t> </w:t>
                  </w:r>
                </w:p>
                <w:p w14:paraId="72D836BD"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b/>
                      <w:bCs/>
                      <w:color w:val="000000"/>
                      <w:sz w:val="20"/>
                      <w:szCs w:val="20"/>
                    </w:rPr>
                    <w:t>5th Grade</w:t>
                  </w:r>
                  <w:r w:rsidRPr="000A1230">
                    <w:rPr>
                      <w:rFonts w:ascii="Calibri" w:eastAsia="Times New Roman" w:hAnsi="Calibri" w:cs="Calibri"/>
                      <w:color w:val="000000"/>
                      <w:sz w:val="20"/>
                      <w:szCs w:val="20"/>
                    </w:rPr>
                    <w:t> </w:t>
                  </w:r>
                </w:p>
              </w:tc>
            </w:tr>
            <w:tr w:rsidR="00ED6781" w:rsidRPr="000A1230" w14:paraId="0CB2C7DC" w14:textId="77777777" w:rsidTr="004C0B46">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322252D8"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bookmarkStart w:id="2" w:name="_Hlk168391011"/>
                  <w:r w:rsidRPr="000A1230">
                    <w:rPr>
                      <w:rFonts w:ascii="Calibri" w:eastAsia="Times New Roman" w:hAnsi="Calibri" w:cs="Calibri"/>
                      <w:sz w:val="20"/>
                      <w:szCs w:val="20"/>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69D0E42F"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b/>
                      <w:bCs/>
                      <w:color w:val="000000"/>
                      <w:sz w:val="20"/>
                      <w:szCs w:val="20"/>
                    </w:rPr>
                    <w:t>Below</w:t>
                  </w:r>
                  <w:r w:rsidRPr="000A1230">
                    <w:rPr>
                      <w:rFonts w:ascii="Calibri" w:eastAsia="Times New Roman" w:hAnsi="Calibri" w:cs="Calibri"/>
                      <w:color w:val="000000"/>
                      <w:sz w:val="20"/>
                      <w:szCs w:val="20"/>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DCED65D"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b/>
                      <w:bCs/>
                      <w:color w:val="000000"/>
                      <w:sz w:val="20"/>
                      <w:szCs w:val="20"/>
                    </w:rPr>
                    <w:t>Approaching</w:t>
                  </w:r>
                  <w:r w:rsidRPr="000A1230">
                    <w:rPr>
                      <w:rFonts w:ascii="Calibri" w:eastAsia="Times New Roman" w:hAnsi="Calibri" w:cs="Calibri"/>
                      <w:color w:val="000000"/>
                      <w:sz w:val="20"/>
                      <w:szCs w:val="20"/>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30267DB"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b/>
                      <w:bCs/>
                      <w:sz w:val="20"/>
                      <w:szCs w:val="20"/>
                    </w:rPr>
                    <w:t>Met </w:t>
                  </w:r>
                  <w:r w:rsidRPr="000A1230">
                    <w:rPr>
                      <w:rFonts w:ascii="Calibri" w:eastAsia="Times New Roman" w:hAnsi="Calibri" w:cs="Calibri"/>
                      <w:sz w:val="20"/>
                      <w:szCs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E570DA2"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b/>
                      <w:bCs/>
                      <w:color w:val="000000"/>
                      <w:sz w:val="20"/>
                      <w:szCs w:val="20"/>
                    </w:rPr>
                    <w:t>Genre</w:t>
                  </w:r>
                  <w:r w:rsidRPr="000A1230">
                    <w:rPr>
                      <w:rFonts w:ascii="Calibri" w:eastAsia="Times New Roman" w:hAnsi="Calibri" w:cs="Calibri"/>
                      <w:color w:val="000000"/>
                      <w:sz w:val="20"/>
                      <w:szCs w:val="20"/>
                    </w:rPr>
                    <w:t> </w:t>
                  </w:r>
                </w:p>
              </w:tc>
            </w:tr>
            <w:bookmarkEnd w:id="2"/>
            <w:tr w:rsidR="00ED6781" w:rsidRPr="000A1230" w14:paraId="2CB7B060" w14:textId="77777777" w:rsidTr="004C0B46">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41AA0BC1"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sz w:val="20"/>
                      <w:szCs w:val="20"/>
                    </w:rPr>
                    <w:t>Writing and Language Domain Achievement </w:t>
                  </w:r>
                </w:p>
                <w:p w14:paraId="3391B3DF" w14:textId="77777777" w:rsidR="00ED6781" w:rsidRPr="000A1230" w:rsidRDefault="00ED6781" w:rsidP="00ED6781">
                  <w:pPr>
                    <w:spacing w:after="0" w:line="240" w:lineRule="auto"/>
                    <w:textAlignment w:val="baseline"/>
                    <w:rPr>
                      <w:rFonts w:ascii="Segoe UI" w:eastAsia="Times New Roman" w:hAnsi="Segoe UI" w:cs="Segoe UI"/>
                      <w:sz w:val="20"/>
                      <w:szCs w:val="20"/>
                    </w:rPr>
                  </w:pPr>
                  <w:r w:rsidRPr="000A1230">
                    <w:rPr>
                      <w:rFonts w:ascii="Calibri" w:eastAsia="Times New Roman" w:hAnsi="Calibri" w:cs="Calibri"/>
                      <w:sz w:val="20"/>
                      <w:szCs w:val="20"/>
                    </w:rPr>
                    <w:t>OVERALL SCORE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77AE33CC"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35% </w:t>
                  </w:r>
                </w:p>
                <w:p w14:paraId="71060561"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56/162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F094637"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15% </w:t>
                  </w:r>
                </w:p>
                <w:p w14:paraId="71D755B6"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25/162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6D002DFC"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50% </w:t>
                  </w:r>
                </w:p>
                <w:p w14:paraId="3AF11AF4"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81/162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4EA3C69A"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86 Info </w:t>
                  </w:r>
                </w:p>
                <w:p w14:paraId="7C06D21E" w14:textId="206C09E2"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76 Opin</w:t>
                  </w:r>
                  <w:r w:rsidR="006239F0">
                    <w:rPr>
                      <w:rFonts w:ascii="Calibri" w:eastAsia="Times New Roman" w:hAnsi="Calibri" w:cs="Calibri"/>
                      <w:color w:val="000000"/>
                      <w:sz w:val="20"/>
                      <w:szCs w:val="20"/>
                    </w:rPr>
                    <w:t>ion</w:t>
                  </w:r>
                </w:p>
              </w:tc>
            </w:tr>
            <w:tr w:rsidR="00ED6781" w:rsidRPr="000A1230" w14:paraId="5129F605" w14:textId="77777777" w:rsidTr="004C0B46">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1DF626DF" w14:textId="77777777" w:rsidR="00ED6781" w:rsidRPr="000A1230" w:rsidRDefault="00ED6781" w:rsidP="00ED6781">
                  <w:pPr>
                    <w:spacing w:after="0" w:line="240" w:lineRule="auto"/>
                    <w:textAlignment w:val="baseline"/>
                    <w:rPr>
                      <w:rFonts w:ascii="Segoe UI" w:eastAsia="Times New Roman" w:hAnsi="Segoe UI" w:cs="Segoe UI"/>
                      <w:sz w:val="20"/>
                      <w:szCs w:val="20"/>
                    </w:rPr>
                  </w:pPr>
                  <w:r w:rsidRPr="000A1230">
                    <w:rPr>
                      <w:rFonts w:ascii="Calibri" w:eastAsia="Times New Roman" w:hAnsi="Calibri" w:cs="Calibri"/>
                      <w:sz w:val="20"/>
                      <w:szCs w:val="20"/>
                    </w:rPr>
                    <w:t>Writing Domain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73E043E"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30% </w:t>
                  </w:r>
                </w:p>
                <w:p w14:paraId="71358015"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48/162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C7FA35C"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23% </w:t>
                  </w:r>
                </w:p>
                <w:p w14:paraId="37AAD278"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37/162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F591B77"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48% </w:t>
                  </w:r>
                </w:p>
                <w:p w14:paraId="087F5DDB"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77/162 </w:t>
                  </w:r>
                </w:p>
              </w:tc>
              <w:tc>
                <w:tcPr>
                  <w:tcW w:w="1845" w:type="dxa"/>
                  <w:tcBorders>
                    <w:top w:val="single" w:sz="6" w:space="0" w:color="auto"/>
                    <w:left w:val="single" w:sz="6" w:space="0" w:color="auto"/>
                    <w:bottom w:val="single" w:sz="6" w:space="0" w:color="auto"/>
                    <w:right w:val="single" w:sz="6" w:space="0" w:color="auto"/>
                  </w:tcBorders>
                  <w:shd w:val="clear" w:color="auto" w:fill="D9D9D9"/>
                  <w:hideMark/>
                </w:tcPr>
                <w:p w14:paraId="194041D3" w14:textId="77777777" w:rsidR="00ED6781" w:rsidRPr="000A1230" w:rsidRDefault="00ED6781" w:rsidP="00ED6781">
                  <w:pPr>
                    <w:spacing w:after="0" w:line="240" w:lineRule="auto"/>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 </w:t>
                  </w:r>
                </w:p>
              </w:tc>
            </w:tr>
            <w:tr w:rsidR="00ED6781" w:rsidRPr="000A1230" w14:paraId="054339A7" w14:textId="77777777" w:rsidTr="004C0B46">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1D00AC3" w14:textId="77777777" w:rsidR="00ED6781" w:rsidRPr="000A1230" w:rsidRDefault="00ED6781" w:rsidP="00ED6781">
                  <w:pPr>
                    <w:spacing w:after="0" w:line="240" w:lineRule="auto"/>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Language Domain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3539B8BA"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30% </w:t>
                  </w:r>
                </w:p>
                <w:p w14:paraId="027081E7"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48/162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31343597"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26% </w:t>
                  </w:r>
                </w:p>
                <w:p w14:paraId="3AF89DF3"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42/162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6ED057AE"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44% </w:t>
                  </w:r>
                </w:p>
                <w:p w14:paraId="49C09756"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72/162 </w:t>
                  </w:r>
                </w:p>
              </w:tc>
              <w:tc>
                <w:tcPr>
                  <w:tcW w:w="1845" w:type="dxa"/>
                  <w:tcBorders>
                    <w:top w:val="single" w:sz="6" w:space="0" w:color="auto"/>
                    <w:left w:val="single" w:sz="6" w:space="0" w:color="auto"/>
                    <w:bottom w:val="single" w:sz="6" w:space="0" w:color="auto"/>
                    <w:right w:val="single" w:sz="6" w:space="0" w:color="auto"/>
                  </w:tcBorders>
                  <w:shd w:val="clear" w:color="auto" w:fill="D9D9D9"/>
                  <w:hideMark/>
                </w:tcPr>
                <w:p w14:paraId="7C7A9215" w14:textId="77777777" w:rsidR="00ED6781" w:rsidRPr="000A1230" w:rsidRDefault="00ED6781" w:rsidP="00ED6781">
                  <w:pPr>
                    <w:spacing w:after="0" w:line="240" w:lineRule="auto"/>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 </w:t>
                  </w:r>
                </w:p>
              </w:tc>
            </w:tr>
            <w:tr w:rsidR="00ED6781" w:rsidRPr="000A1230" w14:paraId="63047141" w14:textId="77777777" w:rsidTr="004C0B46">
              <w:trPr>
                <w:trHeight w:val="300"/>
              </w:trPr>
              <w:tc>
                <w:tcPr>
                  <w:tcW w:w="9105" w:type="dxa"/>
                  <w:gridSpan w:val="5"/>
                  <w:tcBorders>
                    <w:top w:val="single" w:sz="6" w:space="0" w:color="auto"/>
                    <w:left w:val="single" w:sz="6" w:space="0" w:color="auto"/>
                    <w:bottom w:val="single" w:sz="6" w:space="0" w:color="auto"/>
                    <w:right w:val="single" w:sz="6" w:space="0" w:color="auto"/>
                  </w:tcBorders>
                  <w:shd w:val="clear" w:color="auto" w:fill="auto"/>
                  <w:hideMark/>
                </w:tcPr>
                <w:p w14:paraId="74878F31" w14:textId="77777777" w:rsidR="003F7DB2" w:rsidRPr="000A1230" w:rsidRDefault="003F7DB2" w:rsidP="003F7DB2">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b/>
                      <w:bCs/>
                      <w:color w:val="000000"/>
                      <w:sz w:val="20"/>
                      <w:szCs w:val="20"/>
                    </w:rPr>
                    <w:t>2024 Writing Milestones Data</w:t>
                  </w:r>
                  <w:r w:rsidRPr="000A1230">
                    <w:rPr>
                      <w:rFonts w:ascii="Calibri" w:eastAsia="Times New Roman" w:hAnsi="Calibri" w:cs="Calibri"/>
                      <w:color w:val="000000"/>
                      <w:sz w:val="20"/>
                      <w:szCs w:val="20"/>
                    </w:rPr>
                    <w:t> </w:t>
                  </w:r>
                </w:p>
                <w:p w14:paraId="2C9971A6" w14:textId="42FB61F3" w:rsidR="001F7CF6" w:rsidRPr="000A1230" w:rsidRDefault="003F7DB2" w:rsidP="003F7DB2">
                  <w:pPr>
                    <w:spacing w:after="0" w:line="240" w:lineRule="auto"/>
                    <w:jc w:val="center"/>
                    <w:textAlignment w:val="baseline"/>
                    <w:rPr>
                      <w:rFonts w:ascii="Calibri" w:eastAsia="Times New Roman" w:hAnsi="Calibri" w:cs="Calibri"/>
                      <w:b/>
                      <w:bCs/>
                      <w:color w:val="000000"/>
                      <w:sz w:val="20"/>
                      <w:szCs w:val="20"/>
                    </w:rPr>
                  </w:pPr>
                  <w:r w:rsidRPr="000A1230">
                    <w:rPr>
                      <w:rFonts w:ascii="Calibri" w:eastAsia="Times New Roman" w:hAnsi="Calibri" w:cs="Calibri"/>
                      <w:b/>
                      <w:bCs/>
                      <w:color w:val="000000"/>
                      <w:sz w:val="20"/>
                      <w:szCs w:val="20"/>
                    </w:rPr>
                    <w:t>4th Grade</w:t>
                  </w:r>
                  <w:r w:rsidRPr="000A1230">
                    <w:rPr>
                      <w:rFonts w:ascii="Calibri" w:eastAsia="Times New Roman" w:hAnsi="Calibri" w:cs="Calibri"/>
                      <w:color w:val="000000"/>
                      <w:sz w:val="20"/>
                      <w:szCs w:val="20"/>
                    </w:rPr>
                    <w:t> </w:t>
                  </w:r>
                </w:p>
                <w:tbl>
                  <w:tblPr>
                    <w:tblStyle w:val="TableGrid"/>
                    <w:tblW w:w="9080" w:type="dxa"/>
                    <w:tblLook w:val="04A0" w:firstRow="1" w:lastRow="0" w:firstColumn="1" w:lastColumn="0" w:noHBand="0" w:noVBand="1"/>
                  </w:tblPr>
                  <w:tblGrid>
                    <w:gridCol w:w="1816"/>
                    <w:gridCol w:w="1816"/>
                    <w:gridCol w:w="1816"/>
                    <w:gridCol w:w="1816"/>
                    <w:gridCol w:w="1816"/>
                  </w:tblGrid>
                  <w:tr w:rsidR="00174820" w:rsidRPr="000A1230" w14:paraId="0A756458" w14:textId="77777777" w:rsidTr="00174820">
                    <w:tc>
                      <w:tcPr>
                        <w:tcW w:w="1816" w:type="dxa"/>
                      </w:tcPr>
                      <w:p w14:paraId="5426D5AA" w14:textId="77777777" w:rsidR="00174820" w:rsidRPr="000A1230" w:rsidRDefault="00174820" w:rsidP="00174820">
                        <w:pPr>
                          <w:jc w:val="center"/>
                          <w:textAlignment w:val="baseline"/>
                          <w:rPr>
                            <w:sz w:val="20"/>
                            <w:szCs w:val="20"/>
                          </w:rPr>
                        </w:pPr>
                      </w:p>
                    </w:tc>
                    <w:tc>
                      <w:tcPr>
                        <w:tcW w:w="1816" w:type="dxa"/>
                        <w:tcBorders>
                          <w:top w:val="single" w:sz="6" w:space="0" w:color="auto"/>
                          <w:left w:val="single" w:sz="6" w:space="0" w:color="auto"/>
                          <w:bottom w:val="single" w:sz="6" w:space="0" w:color="auto"/>
                          <w:right w:val="single" w:sz="6" w:space="0" w:color="auto"/>
                        </w:tcBorders>
                        <w:shd w:val="clear" w:color="auto" w:fill="auto"/>
                      </w:tcPr>
                      <w:p w14:paraId="70DFC394" w14:textId="05D23318" w:rsidR="00174820" w:rsidRPr="000A1230" w:rsidRDefault="00174820" w:rsidP="00174820">
                        <w:pPr>
                          <w:jc w:val="center"/>
                          <w:textAlignment w:val="baseline"/>
                          <w:rPr>
                            <w:rFonts w:ascii="Calibri" w:eastAsia="Times New Roman" w:hAnsi="Calibri" w:cs="Calibri"/>
                            <w:b/>
                            <w:bCs/>
                            <w:color w:val="000000"/>
                            <w:sz w:val="20"/>
                            <w:szCs w:val="20"/>
                          </w:rPr>
                        </w:pPr>
                        <w:r w:rsidRPr="000A1230">
                          <w:rPr>
                            <w:rFonts w:ascii="Calibri" w:eastAsia="Times New Roman" w:hAnsi="Calibri" w:cs="Calibri"/>
                            <w:b/>
                            <w:bCs/>
                            <w:color w:val="000000"/>
                            <w:sz w:val="20"/>
                            <w:szCs w:val="20"/>
                          </w:rPr>
                          <w:t>Below</w:t>
                        </w:r>
                        <w:r w:rsidRPr="000A1230">
                          <w:rPr>
                            <w:rFonts w:ascii="Calibri" w:eastAsia="Times New Roman" w:hAnsi="Calibri" w:cs="Calibri"/>
                            <w:color w:val="000000"/>
                            <w:sz w:val="20"/>
                            <w:szCs w:val="20"/>
                          </w:rPr>
                          <w:t> </w:t>
                        </w:r>
                      </w:p>
                    </w:tc>
                    <w:tc>
                      <w:tcPr>
                        <w:tcW w:w="1816" w:type="dxa"/>
                        <w:tcBorders>
                          <w:top w:val="single" w:sz="6" w:space="0" w:color="auto"/>
                          <w:left w:val="single" w:sz="6" w:space="0" w:color="auto"/>
                          <w:bottom w:val="single" w:sz="6" w:space="0" w:color="auto"/>
                          <w:right w:val="single" w:sz="6" w:space="0" w:color="auto"/>
                        </w:tcBorders>
                        <w:shd w:val="clear" w:color="auto" w:fill="auto"/>
                      </w:tcPr>
                      <w:p w14:paraId="535F0963" w14:textId="6BFED1C5" w:rsidR="00174820" w:rsidRPr="000A1230" w:rsidRDefault="00174820" w:rsidP="00174820">
                        <w:pPr>
                          <w:jc w:val="center"/>
                          <w:textAlignment w:val="baseline"/>
                          <w:rPr>
                            <w:rFonts w:ascii="Calibri" w:eastAsia="Times New Roman" w:hAnsi="Calibri" w:cs="Calibri"/>
                            <w:b/>
                            <w:bCs/>
                            <w:color w:val="000000"/>
                            <w:sz w:val="20"/>
                            <w:szCs w:val="20"/>
                          </w:rPr>
                        </w:pPr>
                        <w:r w:rsidRPr="000A1230">
                          <w:rPr>
                            <w:rFonts w:ascii="Calibri" w:eastAsia="Times New Roman" w:hAnsi="Calibri" w:cs="Calibri"/>
                            <w:b/>
                            <w:bCs/>
                            <w:color w:val="000000"/>
                            <w:sz w:val="20"/>
                            <w:szCs w:val="20"/>
                          </w:rPr>
                          <w:t>Approaching</w:t>
                        </w:r>
                        <w:r w:rsidRPr="000A1230">
                          <w:rPr>
                            <w:rFonts w:ascii="Calibri" w:eastAsia="Times New Roman" w:hAnsi="Calibri" w:cs="Calibri"/>
                            <w:color w:val="000000"/>
                            <w:sz w:val="20"/>
                            <w:szCs w:val="20"/>
                          </w:rPr>
                          <w:t> </w:t>
                        </w:r>
                      </w:p>
                    </w:tc>
                    <w:tc>
                      <w:tcPr>
                        <w:tcW w:w="1816" w:type="dxa"/>
                        <w:tcBorders>
                          <w:top w:val="single" w:sz="6" w:space="0" w:color="auto"/>
                          <w:left w:val="single" w:sz="6" w:space="0" w:color="auto"/>
                          <w:bottom w:val="single" w:sz="6" w:space="0" w:color="auto"/>
                          <w:right w:val="single" w:sz="6" w:space="0" w:color="auto"/>
                        </w:tcBorders>
                        <w:shd w:val="clear" w:color="auto" w:fill="auto"/>
                      </w:tcPr>
                      <w:p w14:paraId="7FF80848" w14:textId="29C2594B" w:rsidR="00174820" w:rsidRPr="000A1230" w:rsidRDefault="00174820" w:rsidP="00174820">
                        <w:pPr>
                          <w:jc w:val="center"/>
                          <w:textAlignment w:val="baseline"/>
                          <w:rPr>
                            <w:rFonts w:ascii="Calibri" w:eastAsia="Times New Roman" w:hAnsi="Calibri" w:cs="Calibri"/>
                            <w:b/>
                            <w:bCs/>
                            <w:color w:val="000000"/>
                            <w:sz w:val="20"/>
                            <w:szCs w:val="20"/>
                          </w:rPr>
                        </w:pPr>
                        <w:r w:rsidRPr="000A1230">
                          <w:rPr>
                            <w:rFonts w:ascii="Calibri" w:eastAsia="Times New Roman" w:hAnsi="Calibri" w:cs="Calibri"/>
                            <w:b/>
                            <w:bCs/>
                            <w:sz w:val="20"/>
                            <w:szCs w:val="20"/>
                          </w:rPr>
                          <w:t>Met </w:t>
                        </w:r>
                        <w:r w:rsidRPr="000A1230">
                          <w:rPr>
                            <w:rFonts w:ascii="Calibri" w:eastAsia="Times New Roman" w:hAnsi="Calibri" w:cs="Calibri"/>
                            <w:sz w:val="20"/>
                            <w:szCs w:val="20"/>
                          </w:rPr>
                          <w:t> </w:t>
                        </w:r>
                      </w:p>
                    </w:tc>
                    <w:tc>
                      <w:tcPr>
                        <w:tcW w:w="1816" w:type="dxa"/>
                        <w:tcBorders>
                          <w:top w:val="single" w:sz="6" w:space="0" w:color="auto"/>
                          <w:left w:val="single" w:sz="6" w:space="0" w:color="auto"/>
                          <w:bottom w:val="single" w:sz="6" w:space="0" w:color="auto"/>
                          <w:right w:val="single" w:sz="6" w:space="0" w:color="auto"/>
                        </w:tcBorders>
                        <w:shd w:val="clear" w:color="auto" w:fill="auto"/>
                      </w:tcPr>
                      <w:p w14:paraId="6962B2E2" w14:textId="1FE86D49" w:rsidR="00174820" w:rsidRPr="000A1230" w:rsidRDefault="00174820" w:rsidP="00174820">
                        <w:pPr>
                          <w:jc w:val="center"/>
                          <w:textAlignment w:val="baseline"/>
                          <w:rPr>
                            <w:rFonts w:ascii="Calibri" w:eastAsia="Times New Roman" w:hAnsi="Calibri" w:cs="Calibri"/>
                            <w:b/>
                            <w:bCs/>
                            <w:color w:val="000000"/>
                            <w:sz w:val="20"/>
                            <w:szCs w:val="20"/>
                          </w:rPr>
                        </w:pPr>
                        <w:r w:rsidRPr="000A1230">
                          <w:rPr>
                            <w:rFonts w:ascii="Calibri" w:eastAsia="Times New Roman" w:hAnsi="Calibri" w:cs="Calibri"/>
                            <w:b/>
                            <w:bCs/>
                            <w:color w:val="000000"/>
                            <w:sz w:val="20"/>
                            <w:szCs w:val="20"/>
                          </w:rPr>
                          <w:t>Genre</w:t>
                        </w:r>
                        <w:r w:rsidRPr="000A1230">
                          <w:rPr>
                            <w:rFonts w:ascii="Calibri" w:eastAsia="Times New Roman" w:hAnsi="Calibri" w:cs="Calibri"/>
                            <w:color w:val="000000"/>
                            <w:sz w:val="20"/>
                            <w:szCs w:val="20"/>
                          </w:rPr>
                          <w:t> </w:t>
                        </w:r>
                      </w:p>
                    </w:tc>
                  </w:tr>
                  <w:tr w:rsidR="002407AB" w:rsidRPr="000A1230" w14:paraId="3000846A" w14:textId="77777777" w:rsidTr="00174820">
                    <w:tc>
                      <w:tcPr>
                        <w:tcW w:w="1816" w:type="dxa"/>
                      </w:tcPr>
                      <w:p w14:paraId="3A796F59" w14:textId="77777777" w:rsidR="002407AB" w:rsidRPr="000A1230" w:rsidRDefault="002407AB" w:rsidP="002407AB">
                        <w:pPr>
                          <w:jc w:val="center"/>
                          <w:textAlignment w:val="baseline"/>
                          <w:rPr>
                            <w:sz w:val="20"/>
                            <w:szCs w:val="20"/>
                          </w:rPr>
                        </w:pPr>
                        <w:r w:rsidRPr="000A1230">
                          <w:rPr>
                            <w:sz w:val="20"/>
                            <w:szCs w:val="20"/>
                          </w:rPr>
                          <w:t xml:space="preserve">Writing and Language Domain Achievement </w:t>
                        </w:r>
                      </w:p>
                      <w:p w14:paraId="6DFE74AF" w14:textId="0C7B0B0E" w:rsidR="000B3FFB" w:rsidRPr="000A1230" w:rsidRDefault="000B3FFB" w:rsidP="002407AB">
                        <w:pPr>
                          <w:jc w:val="center"/>
                          <w:textAlignment w:val="baseline"/>
                          <w:rPr>
                            <w:rFonts w:ascii="Calibri" w:eastAsia="Times New Roman" w:hAnsi="Calibri" w:cs="Calibri"/>
                            <w:b/>
                            <w:bCs/>
                            <w:color w:val="000000"/>
                            <w:sz w:val="20"/>
                            <w:szCs w:val="20"/>
                          </w:rPr>
                        </w:pPr>
                        <w:r w:rsidRPr="000A1230">
                          <w:rPr>
                            <w:sz w:val="20"/>
                            <w:szCs w:val="20"/>
                          </w:rPr>
                          <w:t>OVERALL SCORE</w:t>
                        </w:r>
                      </w:p>
                    </w:tc>
                    <w:tc>
                      <w:tcPr>
                        <w:tcW w:w="1816" w:type="dxa"/>
                      </w:tcPr>
                      <w:p w14:paraId="58F576F4" w14:textId="27E0FEFA" w:rsidR="002407AB" w:rsidRPr="000A1230" w:rsidRDefault="00850D7B" w:rsidP="002407AB">
                        <w:pPr>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54</w:t>
                        </w:r>
                        <w:r w:rsidR="00C66A23" w:rsidRPr="000A1230">
                          <w:rPr>
                            <w:rFonts w:ascii="Calibri" w:eastAsia="Times New Roman" w:hAnsi="Calibri" w:cs="Calibri"/>
                            <w:color w:val="000000"/>
                            <w:sz w:val="20"/>
                            <w:szCs w:val="20"/>
                          </w:rPr>
                          <w:t>%</w:t>
                        </w:r>
                      </w:p>
                      <w:p w14:paraId="55CF5D2D" w14:textId="4B9CCDB3" w:rsidR="00BD00E0" w:rsidRPr="000A1230" w:rsidRDefault="00850D7B" w:rsidP="002407AB">
                        <w:pPr>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69</w:t>
                        </w:r>
                        <w:r w:rsidR="00BD00E0" w:rsidRPr="000A1230">
                          <w:rPr>
                            <w:rFonts w:ascii="Calibri" w:eastAsia="Times New Roman" w:hAnsi="Calibri" w:cs="Calibri"/>
                            <w:color w:val="000000"/>
                            <w:sz w:val="20"/>
                            <w:szCs w:val="20"/>
                          </w:rPr>
                          <w:t>/</w:t>
                        </w:r>
                        <w:r w:rsidR="00394ACF" w:rsidRPr="000A1230">
                          <w:rPr>
                            <w:rFonts w:ascii="Calibri" w:eastAsia="Times New Roman" w:hAnsi="Calibri" w:cs="Calibri"/>
                            <w:color w:val="000000"/>
                            <w:sz w:val="20"/>
                            <w:szCs w:val="20"/>
                          </w:rPr>
                          <w:t>127</w:t>
                        </w:r>
                      </w:p>
                    </w:tc>
                    <w:tc>
                      <w:tcPr>
                        <w:tcW w:w="1816" w:type="dxa"/>
                      </w:tcPr>
                      <w:p w14:paraId="093E4AE7" w14:textId="77777777" w:rsidR="002407AB" w:rsidRPr="000A1230" w:rsidRDefault="00394ACF" w:rsidP="002407AB">
                        <w:pPr>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18%</w:t>
                        </w:r>
                      </w:p>
                      <w:p w14:paraId="0F366E14" w14:textId="4CB37CA3" w:rsidR="00394ACF" w:rsidRPr="000A1230" w:rsidRDefault="00394ACF" w:rsidP="002407AB">
                        <w:pPr>
                          <w:jc w:val="center"/>
                          <w:textAlignment w:val="baseline"/>
                          <w:rPr>
                            <w:rFonts w:ascii="Calibri" w:eastAsia="Times New Roman" w:hAnsi="Calibri" w:cs="Calibri"/>
                            <w:b/>
                            <w:bCs/>
                            <w:color w:val="000000"/>
                            <w:sz w:val="20"/>
                            <w:szCs w:val="20"/>
                          </w:rPr>
                        </w:pPr>
                        <w:r w:rsidRPr="000A1230">
                          <w:rPr>
                            <w:rFonts w:ascii="Calibri" w:eastAsia="Times New Roman" w:hAnsi="Calibri" w:cs="Calibri"/>
                            <w:color w:val="000000"/>
                            <w:sz w:val="20"/>
                            <w:szCs w:val="20"/>
                          </w:rPr>
                          <w:t>23/127</w:t>
                        </w:r>
                      </w:p>
                    </w:tc>
                    <w:tc>
                      <w:tcPr>
                        <w:tcW w:w="1816" w:type="dxa"/>
                      </w:tcPr>
                      <w:p w14:paraId="371491F2" w14:textId="77777777" w:rsidR="002407AB" w:rsidRPr="000A1230" w:rsidRDefault="008938D3" w:rsidP="002407AB">
                        <w:pPr>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28%</w:t>
                        </w:r>
                      </w:p>
                      <w:p w14:paraId="3629A9DE" w14:textId="3D889A0C" w:rsidR="008938D3" w:rsidRPr="000A1230" w:rsidRDefault="008938D3" w:rsidP="002407AB">
                        <w:pPr>
                          <w:jc w:val="center"/>
                          <w:textAlignment w:val="baseline"/>
                          <w:rPr>
                            <w:rFonts w:ascii="Calibri" w:eastAsia="Times New Roman" w:hAnsi="Calibri" w:cs="Calibri"/>
                            <w:b/>
                            <w:bCs/>
                            <w:color w:val="000000"/>
                            <w:sz w:val="20"/>
                            <w:szCs w:val="20"/>
                          </w:rPr>
                        </w:pPr>
                        <w:r w:rsidRPr="000A1230">
                          <w:rPr>
                            <w:rFonts w:ascii="Calibri" w:eastAsia="Times New Roman" w:hAnsi="Calibri" w:cs="Calibri"/>
                            <w:color w:val="000000"/>
                            <w:sz w:val="20"/>
                            <w:szCs w:val="20"/>
                          </w:rPr>
                          <w:t>35/1277</w:t>
                        </w:r>
                      </w:p>
                    </w:tc>
                    <w:tc>
                      <w:tcPr>
                        <w:tcW w:w="1816" w:type="dxa"/>
                      </w:tcPr>
                      <w:p w14:paraId="1D4114C2" w14:textId="77777777" w:rsidR="002407AB" w:rsidRPr="000A1230" w:rsidRDefault="00370177" w:rsidP="002407AB">
                        <w:pPr>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60 Info</w:t>
                        </w:r>
                      </w:p>
                      <w:p w14:paraId="776670C1" w14:textId="395DD344" w:rsidR="00E55520" w:rsidRPr="000A1230" w:rsidRDefault="00E55520" w:rsidP="002407AB">
                        <w:pPr>
                          <w:jc w:val="center"/>
                          <w:textAlignment w:val="baseline"/>
                          <w:rPr>
                            <w:rFonts w:ascii="Calibri" w:eastAsia="Times New Roman" w:hAnsi="Calibri" w:cs="Calibri"/>
                            <w:b/>
                            <w:bCs/>
                            <w:color w:val="000000"/>
                            <w:sz w:val="20"/>
                            <w:szCs w:val="20"/>
                          </w:rPr>
                        </w:pPr>
                        <w:r w:rsidRPr="000A1230">
                          <w:rPr>
                            <w:rFonts w:ascii="Calibri" w:eastAsia="Times New Roman" w:hAnsi="Calibri" w:cs="Calibri"/>
                            <w:color w:val="000000"/>
                            <w:sz w:val="20"/>
                            <w:szCs w:val="20"/>
                          </w:rPr>
                          <w:t>67 Opin</w:t>
                        </w:r>
                        <w:r w:rsidR="006239F0">
                          <w:rPr>
                            <w:rFonts w:ascii="Calibri" w:eastAsia="Times New Roman" w:hAnsi="Calibri" w:cs="Calibri"/>
                            <w:color w:val="000000"/>
                            <w:sz w:val="20"/>
                            <w:szCs w:val="20"/>
                          </w:rPr>
                          <w:t>ion</w:t>
                        </w:r>
                      </w:p>
                    </w:tc>
                  </w:tr>
                  <w:tr w:rsidR="002407AB" w:rsidRPr="000A1230" w14:paraId="3E1DAAE2" w14:textId="77777777" w:rsidTr="0013644F">
                    <w:tc>
                      <w:tcPr>
                        <w:tcW w:w="1816" w:type="dxa"/>
                      </w:tcPr>
                      <w:p w14:paraId="1EE4AA5B" w14:textId="7506A7C1" w:rsidR="002407AB" w:rsidRPr="000A1230" w:rsidRDefault="000B3FFB" w:rsidP="002407AB">
                        <w:pPr>
                          <w:jc w:val="center"/>
                          <w:textAlignment w:val="baseline"/>
                          <w:rPr>
                            <w:rFonts w:ascii="Calibri" w:eastAsia="Times New Roman" w:hAnsi="Calibri" w:cs="Calibri"/>
                            <w:b/>
                            <w:bCs/>
                            <w:color w:val="000000"/>
                            <w:sz w:val="20"/>
                            <w:szCs w:val="20"/>
                          </w:rPr>
                        </w:pPr>
                        <w:r w:rsidRPr="000A1230">
                          <w:rPr>
                            <w:sz w:val="20"/>
                            <w:szCs w:val="20"/>
                          </w:rPr>
                          <w:t>Writing Domain</w:t>
                        </w:r>
                      </w:p>
                    </w:tc>
                    <w:tc>
                      <w:tcPr>
                        <w:tcW w:w="1816" w:type="dxa"/>
                      </w:tcPr>
                      <w:p w14:paraId="6BF623F3" w14:textId="77777777" w:rsidR="002407AB" w:rsidRPr="000A1230" w:rsidRDefault="009618A6" w:rsidP="002407AB">
                        <w:pPr>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 xml:space="preserve">53% </w:t>
                        </w:r>
                      </w:p>
                      <w:p w14:paraId="4568225A" w14:textId="74DC8269" w:rsidR="009618A6" w:rsidRPr="000A1230" w:rsidRDefault="009618A6" w:rsidP="002407AB">
                        <w:pPr>
                          <w:jc w:val="center"/>
                          <w:textAlignment w:val="baseline"/>
                          <w:rPr>
                            <w:rFonts w:ascii="Calibri" w:eastAsia="Times New Roman" w:hAnsi="Calibri" w:cs="Calibri"/>
                            <w:b/>
                            <w:bCs/>
                            <w:color w:val="000000"/>
                            <w:sz w:val="20"/>
                            <w:szCs w:val="20"/>
                          </w:rPr>
                        </w:pPr>
                        <w:r w:rsidRPr="000A1230">
                          <w:rPr>
                            <w:rFonts w:ascii="Calibri" w:eastAsia="Times New Roman" w:hAnsi="Calibri" w:cs="Calibri"/>
                            <w:color w:val="000000"/>
                            <w:sz w:val="20"/>
                            <w:szCs w:val="20"/>
                          </w:rPr>
                          <w:t>67/127</w:t>
                        </w:r>
                      </w:p>
                    </w:tc>
                    <w:tc>
                      <w:tcPr>
                        <w:tcW w:w="1816" w:type="dxa"/>
                      </w:tcPr>
                      <w:p w14:paraId="4FC1FBC2" w14:textId="77777777" w:rsidR="002407AB" w:rsidRPr="000A1230" w:rsidRDefault="00112083" w:rsidP="002407AB">
                        <w:pPr>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17%</w:t>
                        </w:r>
                      </w:p>
                      <w:p w14:paraId="46FAA080" w14:textId="1F4842B5" w:rsidR="00112083" w:rsidRPr="000A1230" w:rsidRDefault="00112083" w:rsidP="002407AB">
                        <w:pPr>
                          <w:jc w:val="center"/>
                          <w:textAlignment w:val="baseline"/>
                          <w:rPr>
                            <w:rFonts w:ascii="Calibri" w:eastAsia="Times New Roman" w:hAnsi="Calibri" w:cs="Calibri"/>
                            <w:b/>
                            <w:bCs/>
                            <w:color w:val="000000"/>
                            <w:sz w:val="20"/>
                            <w:szCs w:val="20"/>
                          </w:rPr>
                        </w:pPr>
                        <w:r w:rsidRPr="000A1230">
                          <w:rPr>
                            <w:rFonts w:ascii="Calibri" w:eastAsia="Times New Roman" w:hAnsi="Calibri" w:cs="Calibri"/>
                            <w:color w:val="000000"/>
                            <w:sz w:val="20"/>
                            <w:szCs w:val="20"/>
                          </w:rPr>
                          <w:t>21/127</w:t>
                        </w:r>
                      </w:p>
                    </w:tc>
                    <w:tc>
                      <w:tcPr>
                        <w:tcW w:w="1816" w:type="dxa"/>
                      </w:tcPr>
                      <w:p w14:paraId="6AC0D83E" w14:textId="77777777" w:rsidR="002407AB" w:rsidRPr="000A1230" w:rsidRDefault="0013644F" w:rsidP="002407AB">
                        <w:pPr>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31%</w:t>
                        </w:r>
                      </w:p>
                      <w:p w14:paraId="17EC251F" w14:textId="564549D2" w:rsidR="0013644F" w:rsidRPr="000A1230" w:rsidRDefault="0013644F" w:rsidP="002407AB">
                        <w:pPr>
                          <w:jc w:val="center"/>
                          <w:textAlignment w:val="baseline"/>
                          <w:rPr>
                            <w:rFonts w:ascii="Calibri" w:eastAsia="Times New Roman" w:hAnsi="Calibri" w:cs="Calibri"/>
                            <w:b/>
                            <w:bCs/>
                            <w:color w:val="000000"/>
                            <w:sz w:val="20"/>
                            <w:szCs w:val="20"/>
                          </w:rPr>
                        </w:pPr>
                        <w:r w:rsidRPr="000A1230">
                          <w:rPr>
                            <w:rFonts w:ascii="Calibri" w:eastAsia="Times New Roman" w:hAnsi="Calibri" w:cs="Calibri"/>
                            <w:color w:val="000000"/>
                            <w:sz w:val="20"/>
                            <w:szCs w:val="20"/>
                          </w:rPr>
                          <w:t>39/127</w:t>
                        </w:r>
                      </w:p>
                    </w:tc>
                    <w:tc>
                      <w:tcPr>
                        <w:tcW w:w="1816" w:type="dxa"/>
                        <w:shd w:val="clear" w:color="auto" w:fill="BFBFBF" w:themeFill="background1" w:themeFillShade="BF"/>
                      </w:tcPr>
                      <w:p w14:paraId="5958C8D6" w14:textId="77777777" w:rsidR="002407AB" w:rsidRPr="000A1230" w:rsidRDefault="002407AB" w:rsidP="002407AB">
                        <w:pPr>
                          <w:jc w:val="center"/>
                          <w:textAlignment w:val="baseline"/>
                          <w:rPr>
                            <w:rFonts w:ascii="Calibri" w:eastAsia="Times New Roman" w:hAnsi="Calibri" w:cs="Calibri"/>
                            <w:b/>
                            <w:bCs/>
                            <w:color w:val="000000"/>
                            <w:sz w:val="20"/>
                            <w:szCs w:val="20"/>
                          </w:rPr>
                        </w:pPr>
                      </w:p>
                    </w:tc>
                  </w:tr>
                  <w:tr w:rsidR="002407AB" w:rsidRPr="000A1230" w14:paraId="21845BE0" w14:textId="77777777" w:rsidTr="0013644F">
                    <w:tc>
                      <w:tcPr>
                        <w:tcW w:w="1816" w:type="dxa"/>
                      </w:tcPr>
                      <w:p w14:paraId="13318495" w14:textId="76AC7BEC" w:rsidR="002407AB" w:rsidRPr="000A1230" w:rsidRDefault="000B3FFB" w:rsidP="002407AB">
                        <w:pPr>
                          <w:jc w:val="center"/>
                          <w:textAlignment w:val="baseline"/>
                          <w:rPr>
                            <w:rFonts w:ascii="Calibri" w:eastAsia="Times New Roman" w:hAnsi="Calibri" w:cs="Calibri"/>
                            <w:b/>
                            <w:bCs/>
                            <w:color w:val="000000"/>
                            <w:sz w:val="20"/>
                            <w:szCs w:val="20"/>
                          </w:rPr>
                        </w:pPr>
                        <w:r w:rsidRPr="000A1230">
                          <w:rPr>
                            <w:rFonts w:ascii="Calibri" w:eastAsia="Times New Roman" w:hAnsi="Calibri" w:cs="Calibri"/>
                            <w:color w:val="000000"/>
                            <w:sz w:val="20"/>
                            <w:szCs w:val="20"/>
                          </w:rPr>
                          <w:t>Language Domain </w:t>
                        </w:r>
                      </w:p>
                    </w:tc>
                    <w:tc>
                      <w:tcPr>
                        <w:tcW w:w="1816" w:type="dxa"/>
                      </w:tcPr>
                      <w:p w14:paraId="69CF6877" w14:textId="77777777" w:rsidR="002407AB" w:rsidRPr="000A1230" w:rsidRDefault="004A6543" w:rsidP="002407AB">
                        <w:pPr>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50%</w:t>
                        </w:r>
                      </w:p>
                      <w:p w14:paraId="6DB811DB" w14:textId="2F3DD0A3" w:rsidR="004A6543" w:rsidRPr="000A1230" w:rsidRDefault="004A6543" w:rsidP="002407AB">
                        <w:pPr>
                          <w:jc w:val="center"/>
                          <w:textAlignment w:val="baseline"/>
                          <w:rPr>
                            <w:rFonts w:ascii="Calibri" w:eastAsia="Times New Roman" w:hAnsi="Calibri" w:cs="Calibri"/>
                            <w:b/>
                            <w:bCs/>
                            <w:color w:val="000000"/>
                            <w:sz w:val="20"/>
                            <w:szCs w:val="20"/>
                          </w:rPr>
                        </w:pPr>
                        <w:r w:rsidRPr="000A1230">
                          <w:rPr>
                            <w:rFonts w:ascii="Calibri" w:eastAsia="Times New Roman" w:hAnsi="Calibri" w:cs="Calibri"/>
                            <w:color w:val="000000"/>
                            <w:sz w:val="20"/>
                            <w:szCs w:val="20"/>
                          </w:rPr>
                          <w:t>61/127</w:t>
                        </w:r>
                      </w:p>
                    </w:tc>
                    <w:tc>
                      <w:tcPr>
                        <w:tcW w:w="1816" w:type="dxa"/>
                      </w:tcPr>
                      <w:p w14:paraId="611BF584" w14:textId="77777777" w:rsidR="002407AB" w:rsidRPr="000A1230" w:rsidRDefault="00F72270" w:rsidP="002407AB">
                        <w:pPr>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29%</w:t>
                        </w:r>
                      </w:p>
                      <w:p w14:paraId="4991F492" w14:textId="74927914" w:rsidR="00F72270" w:rsidRPr="000A1230" w:rsidRDefault="00F72270" w:rsidP="002407AB">
                        <w:pPr>
                          <w:jc w:val="center"/>
                          <w:textAlignment w:val="baseline"/>
                          <w:rPr>
                            <w:rFonts w:ascii="Calibri" w:eastAsia="Times New Roman" w:hAnsi="Calibri" w:cs="Calibri"/>
                            <w:b/>
                            <w:bCs/>
                            <w:color w:val="000000"/>
                            <w:sz w:val="20"/>
                            <w:szCs w:val="20"/>
                          </w:rPr>
                        </w:pPr>
                        <w:r w:rsidRPr="000A1230">
                          <w:rPr>
                            <w:rFonts w:ascii="Calibri" w:eastAsia="Times New Roman" w:hAnsi="Calibri" w:cs="Calibri"/>
                            <w:color w:val="000000"/>
                            <w:sz w:val="20"/>
                            <w:szCs w:val="20"/>
                          </w:rPr>
                          <w:t>37/127</w:t>
                        </w:r>
                      </w:p>
                    </w:tc>
                    <w:tc>
                      <w:tcPr>
                        <w:tcW w:w="1816" w:type="dxa"/>
                      </w:tcPr>
                      <w:p w14:paraId="20EA60C7" w14:textId="77777777" w:rsidR="002407AB" w:rsidRPr="000A1230" w:rsidRDefault="00F72270" w:rsidP="002407AB">
                        <w:pPr>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21%</w:t>
                        </w:r>
                      </w:p>
                      <w:p w14:paraId="7F60622C" w14:textId="26863AFD" w:rsidR="00F72270" w:rsidRPr="000A1230" w:rsidRDefault="00F72270" w:rsidP="002407AB">
                        <w:pPr>
                          <w:jc w:val="center"/>
                          <w:textAlignment w:val="baseline"/>
                          <w:rPr>
                            <w:rFonts w:ascii="Calibri" w:eastAsia="Times New Roman" w:hAnsi="Calibri" w:cs="Calibri"/>
                            <w:b/>
                            <w:bCs/>
                            <w:color w:val="000000"/>
                            <w:sz w:val="20"/>
                            <w:szCs w:val="20"/>
                          </w:rPr>
                        </w:pPr>
                        <w:r w:rsidRPr="000A1230">
                          <w:rPr>
                            <w:rFonts w:ascii="Calibri" w:eastAsia="Times New Roman" w:hAnsi="Calibri" w:cs="Calibri"/>
                            <w:color w:val="000000"/>
                            <w:sz w:val="20"/>
                            <w:szCs w:val="20"/>
                          </w:rPr>
                          <w:t>26/127</w:t>
                        </w:r>
                      </w:p>
                    </w:tc>
                    <w:tc>
                      <w:tcPr>
                        <w:tcW w:w="1816" w:type="dxa"/>
                        <w:shd w:val="clear" w:color="auto" w:fill="BFBFBF" w:themeFill="background1" w:themeFillShade="BF"/>
                      </w:tcPr>
                      <w:p w14:paraId="2FA329B9" w14:textId="77777777" w:rsidR="002407AB" w:rsidRPr="000A1230" w:rsidRDefault="002407AB" w:rsidP="002407AB">
                        <w:pPr>
                          <w:jc w:val="center"/>
                          <w:textAlignment w:val="baseline"/>
                          <w:rPr>
                            <w:rFonts w:ascii="Calibri" w:eastAsia="Times New Roman" w:hAnsi="Calibri" w:cs="Calibri"/>
                            <w:b/>
                            <w:bCs/>
                            <w:color w:val="000000"/>
                            <w:sz w:val="20"/>
                            <w:szCs w:val="20"/>
                          </w:rPr>
                        </w:pPr>
                      </w:p>
                    </w:tc>
                  </w:tr>
                </w:tbl>
                <w:p w14:paraId="1A0B847A" w14:textId="77777777" w:rsidR="001F7CF6" w:rsidRPr="000A1230" w:rsidRDefault="001F7CF6" w:rsidP="00193F52">
                  <w:pPr>
                    <w:spacing w:after="0" w:line="240" w:lineRule="auto"/>
                    <w:textAlignment w:val="baseline"/>
                    <w:rPr>
                      <w:rFonts w:ascii="Calibri" w:eastAsia="Times New Roman" w:hAnsi="Calibri" w:cs="Calibri"/>
                      <w:b/>
                      <w:bCs/>
                      <w:color w:val="000000"/>
                      <w:sz w:val="20"/>
                      <w:szCs w:val="20"/>
                    </w:rPr>
                  </w:pPr>
                </w:p>
                <w:p w14:paraId="7F075F41" w14:textId="44D77E0D"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b/>
                      <w:bCs/>
                      <w:color w:val="000000"/>
                      <w:sz w:val="20"/>
                      <w:szCs w:val="20"/>
                    </w:rPr>
                    <w:t>2024 Writing Milestones Data</w:t>
                  </w:r>
                  <w:r w:rsidRPr="000A1230">
                    <w:rPr>
                      <w:rFonts w:ascii="Calibri" w:eastAsia="Times New Roman" w:hAnsi="Calibri" w:cs="Calibri"/>
                      <w:color w:val="000000"/>
                      <w:sz w:val="20"/>
                      <w:szCs w:val="20"/>
                    </w:rPr>
                    <w:t> </w:t>
                  </w:r>
                </w:p>
                <w:p w14:paraId="58DE4B87"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b/>
                      <w:bCs/>
                      <w:color w:val="000000"/>
                      <w:sz w:val="20"/>
                      <w:szCs w:val="20"/>
                    </w:rPr>
                    <w:t>3</w:t>
                  </w:r>
                  <w:r w:rsidRPr="000A1230">
                    <w:rPr>
                      <w:rFonts w:ascii="Calibri" w:eastAsia="Times New Roman" w:hAnsi="Calibri" w:cs="Calibri"/>
                      <w:b/>
                      <w:bCs/>
                      <w:color w:val="000000"/>
                      <w:sz w:val="20"/>
                      <w:szCs w:val="20"/>
                      <w:vertAlign w:val="superscript"/>
                    </w:rPr>
                    <w:t>rd</w:t>
                  </w:r>
                  <w:r w:rsidRPr="000A1230">
                    <w:rPr>
                      <w:rFonts w:ascii="Calibri" w:eastAsia="Times New Roman" w:hAnsi="Calibri" w:cs="Calibri"/>
                      <w:b/>
                      <w:bCs/>
                      <w:color w:val="000000"/>
                      <w:sz w:val="20"/>
                      <w:szCs w:val="20"/>
                    </w:rPr>
                    <w:t xml:space="preserve"> Grade</w:t>
                  </w:r>
                  <w:r w:rsidRPr="000A1230">
                    <w:rPr>
                      <w:rFonts w:ascii="Calibri" w:eastAsia="Times New Roman" w:hAnsi="Calibri" w:cs="Calibri"/>
                      <w:color w:val="000000"/>
                      <w:sz w:val="20"/>
                      <w:szCs w:val="20"/>
                    </w:rPr>
                    <w:t> </w:t>
                  </w:r>
                </w:p>
              </w:tc>
            </w:tr>
            <w:tr w:rsidR="00ED6781" w:rsidRPr="000A1230" w14:paraId="7F99F5CE" w14:textId="77777777" w:rsidTr="004C0B46">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3C79A414" w14:textId="77777777" w:rsidR="00ED6781" w:rsidRPr="000A1230" w:rsidRDefault="00ED6781" w:rsidP="00ED6781">
                  <w:pPr>
                    <w:spacing w:after="0" w:line="240" w:lineRule="auto"/>
                    <w:jc w:val="right"/>
                    <w:textAlignment w:val="baseline"/>
                    <w:rPr>
                      <w:rFonts w:ascii="Segoe UI" w:eastAsia="Times New Roman" w:hAnsi="Segoe UI" w:cs="Segoe UI"/>
                      <w:sz w:val="20"/>
                      <w:szCs w:val="20"/>
                    </w:rPr>
                  </w:pPr>
                  <w:r w:rsidRPr="000A1230">
                    <w:rPr>
                      <w:rFonts w:ascii="Calibri" w:eastAsia="Times New Roman" w:hAnsi="Calibri" w:cs="Calibri"/>
                      <w:sz w:val="20"/>
                      <w:szCs w:val="20"/>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1986876"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b/>
                      <w:bCs/>
                      <w:sz w:val="20"/>
                      <w:szCs w:val="20"/>
                    </w:rPr>
                    <w:t>Below</w:t>
                  </w:r>
                  <w:r w:rsidRPr="000A1230">
                    <w:rPr>
                      <w:rFonts w:ascii="Calibri" w:eastAsia="Times New Roman" w:hAnsi="Calibri" w:cs="Calibri"/>
                      <w:sz w:val="20"/>
                      <w:szCs w:val="20"/>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6EEC3E7F"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b/>
                      <w:bCs/>
                      <w:sz w:val="20"/>
                      <w:szCs w:val="20"/>
                    </w:rPr>
                    <w:t>Approaching</w:t>
                  </w:r>
                  <w:r w:rsidRPr="000A1230">
                    <w:rPr>
                      <w:rFonts w:ascii="Calibri" w:eastAsia="Times New Roman" w:hAnsi="Calibri" w:cs="Calibri"/>
                      <w:sz w:val="20"/>
                      <w:szCs w:val="20"/>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782680D9"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b/>
                      <w:bCs/>
                      <w:sz w:val="20"/>
                      <w:szCs w:val="20"/>
                    </w:rPr>
                    <w:t>Met</w:t>
                  </w:r>
                  <w:r w:rsidRPr="000A1230">
                    <w:rPr>
                      <w:rFonts w:ascii="Calibri" w:eastAsia="Times New Roman" w:hAnsi="Calibri" w:cs="Calibri"/>
                      <w:sz w:val="20"/>
                      <w:szCs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82A08A1"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b/>
                      <w:bCs/>
                      <w:sz w:val="20"/>
                      <w:szCs w:val="20"/>
                    </w:rPr>
                    <w:t>Genre</w:t>
                  </w:r>
                  <w:r w:rsidRPr="000A1230">
                    <w:rPr>
                      <w:rFonts w:ascii="Calibri" w:eastAsia="Times New Roman" w:hAnsi="Calibri" w:cs="Calibri"/>
                      <w:sz w:val="20"/>
                      <w:szCs w:val="20"/>
                    </w:rPr>
                    <w:t> </w:t>
                  </w:r>
                </w:p>
              </w:tc>
            </w:tr>
            <w:tr w:rsidR="00ED6781" w:rsidRPr="000A1230" w14:paraId="6A103547" w14:textId="77777777" w:rsidTr="004C0B46">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077E0A3"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sz w:val="20"/>
                      <w:szCs w:val="20"/>
                    </w:rPr>
                    <w:t>Writing and Language Domain Achievement </w:t>
                  </w:r>
                </w:p>
                <w:p w14:paraId="21F1B059" w14:textId="77777777" w:rsidR="00ED6781" w:rsidRPr="000A1230" w:rsidRDefault="00ED6781" w:rsidP="00ED6781">
                  <w:pPr>
                    <w:spacing w:after="0" w:line="240" w:lineRule="auto"/>
                    <w:textAlignment w:val="baseline"/>
                    <w:rPr>
                      <w:rFonts w:ascii="Segoe UI" w:eastAsia="Times New Roman" w:hAnsi="Segoe UI" w:cs="Segoe UI"/>
                      <w:sz w:val="20"/>
                      <w:szCs w:val="20"/>
                    </w:rPr>
                  </w:pPr>
                  <w:r w:rsidRPr="000A1230">
                    <w:rPr>
                      <w:rFonts w:ascii="Calibri" w:eastAsia="Times New Roman" w:hAnsi="Calibri" w:cs="Calibri"/>
                      <w:sz w:val="20"/>
                      <w:szCs w:val="20"/>
                    </w:rPr>
                    <w:t>OVERALL SCORE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00705B9"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54% </w:t>
                  </w:r>
                </w:p>
                <w:p w14:paraId="3873574F"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78/145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3BE94804"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20% </w:t>
                  </w:r>
                </w:p>
                <w:p w14:paraId="7F7CA4E1"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29/145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6BCE4D5D"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26% </w:t>
                  </w:r>
                </w:p>
                <w:p w14:paraId="647ACBEA"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38/145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5EDB5D6"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63 Info </w:t>
                  </w:r>
                </w:p>
                <w:p w14:paraId="1B65A6D0"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82 Opin </w:t>
                  </w:r>
                </w:p>
                <w:p w14:paraId="25BD4BC3" w14:textId="77777777" w:rsidR="00ED6781" w:rsidRPr="000A1230" w:rsidRDefault="00ED6781" w:rsidP="00ED6781">
                  <w:pPr>
                    <w:spacing w:after="0" w:line="240" w:lineRule="auto"/>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 </w:t>
                  </w:r>
                </w:p>
              </w:tc>
            </w:tr>
            <w:tr w:rsidR="00ED6781" w:rsidRPr="000A1230" w14:paraId="1527CE76" w14:textId="77777777" w:rsidTr="004C0B46">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AD8E2E7" w14:textId="77777777" w:rsidR="00ED6781" w:rsidRPr="000A1230" w:rsidRDefault="00ED6781" w:rsidP="00ED6781">
                  <w:pPr>
                    <w:spacing w:after="0" w:line="240" w:lineRule="auto"/>
                    <w:textAlignment w:val="baseline"/>
                    <w:rPr>
                      <w:rFonts w:ascii="Segoe UI" w:eastAsia="Times New Roman" w:hAnsi="Segoe UI" w:cs="Segoe UI"/>
                      <w:sz w:val="20"/>
                      <w:szCs w:val="20"/>
                    </w:rPr>
                  </w:pPr>
                  <w:r w:rsidRPr="000A1230">
                    <w:rPr>
                      <w:rFonts w:ascii="Calibri" w:eastAsia="Times New Roman" w:hAnsi="Calibri" w:cs="Calibri"/>
                      <w:sz w:val="20"/>
                      <w:szCs w:val="20"/>
                    </w:rPr>
                    <w:t>Writing Domain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3D855FEE"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49% </w:t>
                  </w:r>
                </w:p>
                <w:p w14:paraId="40BE0726"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73/149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52526E7"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26% </w:t>
                  </w:r>
                </w:p>
                <w:p w14:paraId="0D524D8E"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37/145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975E7B3"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24% </w:t>
                  </w:r>
                </w:p>
                <w:p w14:paraId="2B4690D3"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35/145 </w:t>
                  </w:r>
                </w:p>
              </w:tc>
              <w:tc>
                <w:tcPr>
                  <w:tcW w:w="1845" w:type="dxa"/>
                  <w:tcBorders>
                    <w:top w:val="single" w:sz="6" w:space="0" w:color="auto"/>
                    <w:left w:val="single" w:sz="6" w:space="0" w:color="auto"/>
                    <w:bottom w:val="single" w:sz="6" w:space="0" w:color="auto"/>
                    <w:right w:val="single" w:sz="6" w:space="0" w:color="auto"/>
                  </w:tcBorders>
                  <w:shd w:val="clear" w:color="auto" w:fill="D9D9D9"/>
                  <w:hideMark/>
                </w:tcPr>
                <w:p w14:paraId="4D2EBD7A" w14:textId="77777777" w:rsidR="00ED6781" w:rsidRPr="000A1230" w:rsidRDefault="00ED6781" w:rsidP="00ED6781">
                  <w:pPr>
                    <w:spacing w:after="0" w:line="240" w:lineRule="auto"/>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 </w:t>
                  </w:r>
                </w:p>
              </w:tc>
            </w:tr>
            <w:tr w:rsidR="00ED6781" w:rsidRPr="000A1230" w14:paraId="0777049E" w14:textId="77777777" w:rsidTr="004C0B46">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33282FE1" w14:textId="77777777" w:rsidR="00ED6781" w:rsidRPr="000A1230" w:rsidRDefault="00ED6781" w:rsidP="00ED6781">
                  <w:pPr>
                    <w:spacing w:after="0" w:line="240" w:lineRule="auto"/>
                    <w:textAlignment w:val="baseline"/>
                    <w:rPr>
                      <w:rFonts w:ascii="Segoe UI" w:eastAsia="Times New Roman" w:hAnsi="Segoe UI" w:cs="Segoe UI"/>
                      <w:sz w:val="20"/>
                      <w:szCs w:val="20"/>
                    </w:rPr>
                  </w:pPr>
                  <w:r w:rsidRPr="000A1230">
                    <w:rPr>
                      <w:rFonts w:ascii="Calibri" w:eastAsia="Times New Roman" w:hAnsi="Calibri" w:cs="Calibri"/>
                      <w:sz w:val="20"/>
                      <w:szCs w:val="20"/>
                    </w:rPr>
                    <w:t>Language Domain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7C18842"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54% </w:t>
                  </w:r>
                </w:p>
                <w:p w14:paraId="46950453"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79/145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DD3AE68"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27% </w:t>
                  </w:r>
                </w:p>
                <w:p w14:paraId="1CD6A5D9"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39/145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71A5360B"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19% </w:t>
                  </w:r>
                </w:p>
                <w:p w14:paraId="6A173762" w14:textId="77777777" w:rsidR="00ED6781" w:rsidRPr="000A1230" w:rsidRDefault="00ED6781" w:rsidP="00ED6781">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27/145 </w:t>
                  </w:r>
                </w:p>
              </w:tc>
              <w:tc>
                <w:tcPr>
                  <w:tcW w:w="1845" w:type="dxa"/>
                  <w:tcBorders>
                    <w:top w:val="single" w:sz="6" w:space="0" w:color="auto"/>
                    <w:left w:val="single" w:sz="6" w:space="0" w:color="auto"/>
                    <w:bottom w:val="single" w:sz="6" w:space="0" w:color="auto"/>
                    <w:right w:val="single" w:sz="6" w:space="0" w:color="auto"/>
                  </w:tcBorders>
                  <w:shd w:val="clear" w:color="auto" w:fill="D9D9D9"/>
                  <w:hideMark/>
                </w:tcPr>
                <w:p w14:paraId="17B4A051" w14:textId="77777777" w:rsidR="00ED6781" w:rsidRPr="000A1230" w:rsidRDefault="00ED6781" w:rsidP="00ED6781">
                  <w:pPr>
                    <w:spacing w:after="0" w:line="240" w:lineRule="auto"/>
                    <w:textAlignment w:val="baseline"/>
                    <w:rPr>
                      <w:rFonts w:ascii="Segoe UI" w:eastAsia="Times New Roman" w:hAnsi="Segoe UI" w:cs="Segoe UI"/>
                      <w:sz w:val="20"/>
                      <w:szCs w:val="20"/>
                    </w:rPr>
                  </w:pPr>
                  <w:r w:rsidRPr="000A1230">
                    <w:rPr>
                      <w:rFonts w:ascii="Calibri" w:eastAsia="Times New Roman" w:hAnsi="Calibri" w:cs="Calibri"/>
                      <w:color w:val="000000"/>
                      <w:sz w:val="20"/>
                      <w:szCs w:val="20"/>
                    </w:rPr>
                    <w:t> </w:t>
                  </w:r>
                </w:p>
              </w:tc>
            </w:tr>
            <w:tr w:rsidR="004C0B46" w:rsidRPr="000A1230" w14:paraId="6AA04FFD" w14:textId="77777777" w:rsidTr="004C0B46">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tcPr>
                <w:p w14:paraId="238347C4" w14:textId="287DE48E" w:rsidR="004C0B46" w:rsidRPr="000A1230" w:rsidRDefault="004C0B46" w:rsidP="004C0B46">
                  <w:pPr>
                    <w:spacing w:after="0" w:line="240" w:lineRule="auto"/>
                    <w:textAlignment w:val="baseline"/>
                    <w:rPr>
                      <w:rFonts w:ascii="Calibri" w:eastAsia="Times New Roman" w:hAnsi="Calibri" w:cs="Calibri"/>
                      <w:b/>
                      <w:bCs/>
                      <w:sz w:val="20"/>
                      <w:szCs w:val="20"/>
                    </w:rPr>
                  </w:pPr>
                  <w:r w:rsidRPr="000A1230">
                    <w:rPr>
                      <w:rFonts w:ascii="Calibri" w:eastAsia="Times New Roman" w:hAnsi="Calibri" w:cs="Calibri"/>
                      <w:b/>
                      <w:bCs/>
                      <w:sz w:val="20"/>
                      <w:szCs w:val="20"/>
                    </w:rPr>
                    <w:t>All Grades</w:t>
                  </w:r>
                </w:p>
              </w:tc>
              <w:tc>
                <w:tcPr>
                  <w:tcW w:w="1815" w:type="dxa"/>
                  <w:tcBorders>
                    <w:top w:val="single" w:sz="6" w:space="0" w:color="auto"/>
                    <w:left w:val="single" w:sz="6" w:space="0" w:color="auto"/>
                    <w:bottom w:val="single" w:sz="6" w:space="0" w:color="auto"/>
                    <w:right w:val="single" w:sz="6" w:space="0" w:color="auto"/>
                  </w:tcBorders>
                  <w:shd w:val="clear" w:color="auto" w:fill="auto"/>
                </w:tcPr>
                <w:p w14:paraId="7E64F6ED" w14:textId="2A423CC8" w:rsidR="004C0B46" w:rsidRPr="000A1230" w:rsidRDefault="004C0B46" w:rsidP="004C0B4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b/>
                      <w:bCs/>
                      <w:sz w:val="20"/>
                      <w:szCs w:val="20"/>
                    </w:rPr>
                    <w:t>Below</w:t>
                  </w:r>
                  <w:r w:rsidRPr="000A1230">
                    <w:rPr>
                      <w:rFonts w:ascii="Calibri" w:eastAsia="Times New Roman" w:hAnsi="Calibri" w:cs="Calibri"/>
                      <w:sz w:val="20"/>
                      <w:szCs w:val="20"/>
                    </w:rPr>
                    <w:t> </w:t>
                  </w:r>
                </w:p>
              </w:tc>
              <w:tc>
                <w:tcPr>
                  <w:tcW w:w="1815" w:type="dxa"/>
                  <w:tcBorders>
                    <w:top w:val="single" w:sz="6" w:space="0" w:color="auto"/>
                    <w:left w:val="single" w:sz="6" w:space="0" w:color="auto"/>
                    <w:bottom w:val="single" w:sz="6" w:space="0" w:color="auto"/>
                    <w:right w:val="single" w:sz="6" w:space="0" w:color="auto"/>
                  </w:tcBorders>
                  <w:shd w:val="clear" w:color="auto" w:fill="auto"/>
                </w:tcPr>
                <w:p w14:paraId="0261E24E" w14:textId="4A2289F7" w:rsidR="004C0B46" w:rsidRPr="000A1230" w:rsidRDefault="004C0B46" w:rsidP="004C0B4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b/>
                      <w:bCs/>
                      <w:sz w:val="20"/>
                      <w:szCs w:val="20"/>
                    </w:rPr>
                    <w:t>Approaching</w:t>
                  </w:r>
                  <w:r w:rsidRPr="000A1230">
                    <w:rPr>
                      <w:rFonts w:ascii="Calibri" w:eastAsia="Times New Roman" w:hAnsi="Calibri" w:cs="Calibri"/>
                      <w:sz w:val="20"/>
                      <w:szCs w:val="20"/>
                    </w:rPr>
                    <w:t> </w:t>
                  </w:r>
                </w:p>
              </w:tc>
              <w:tc>
                <w:tcPr>
                  <w:tcW w:w="1815" w:type="dxa"/>
                  <w:tcBorders>
                    <w:top w:val="single" w:sz="6" w:space="0" w:color="auto"/>
                    <w:left w:val="single" w:sz="6" w:space="0" w:color="auto"/>
                    <w:bottom w:val="single" w:sz="6" w:space="0" w:color="auto"/>
                    <w:right w:val="single" w:sz="6" w:space="0" w:color="auto"/>
                  </w:tcBorders>
                  <w:shd w:val="clear" w:color="auto" w:fill="auto"/>
                </w:tcPr>
                <w:p w14:paraId="003375B9" w14:textId="2A13A33F" w:rsidR="004C0B46" w:rsidRPr="000A1230" w:rsidRDefault="004C0B46" w:rsidP="004C0B4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b/>
                      <w:bCs/>
                      <w:sz w:val="20"/>
                      <w:szCs w:val="20"/>
                    </w:rPr>
                    <w:t>Met</w:t>
                  </w:r>
                  <w:r w:rsidRPr="000A1230">
                    <w:rPr>
                      <w:rFonts w:ascii="Calibri" w:eastAsia="Times New Roman" w:hAnsi="Calibri" w:cs="Calibri"/>
                      <w:sz w:val="20"/>
                      <w:szCs w:val="20"/>
                    </w:rPr>
                    <w:t> </w:t>
                  </w:r>
                </w:p>
              </w:tc>
              <w:tc>
                <w:tcPr>
                  <w:tcW w:w="1845" w:type="dxa"/>
                  <w:tcBorders>
                    <w:top w:val="single" w:sz="6" w:space="0" w:color="auto"/>
                    <w:left w:val="single" w:sz="6" w:space="0" w:color="auto"/>
                    <w:bottom w:val="single" w:sz="6" w:space="0" w:color="auto"/>
                    <w:right w:val="single" w:sz="6" w:space="0" w:color="auto"/>
                  </w:tcBorders>
                  <w:shd w:val="clear" w:color="auto" w:fill="D9D9D9"/>
                </w:tcPr>
                <w:p w14:paraId="5137F434" w14:textId="77777777" w:rsidR="004C0B46" w:rsidRPr="000A1230" w:rsidRDefault="004C0B46" w:rsidP="004C0B46">
                  <w:pPr>
                    <w:spacing w:after="0" w:line="240" w:lineRule="auto"/>
                    <w:textAlignment w:val="baseline"/>
                    <w:rPr>
                      <w:rFonts w:ascii="Calibri" w:eastAsia="Times New Roman" w:hAnsi="Calibri" w:cs="Calibri"/>
                      <w:color w:val="000000"/>
                      <w:sz w:val="20"/>
                      <w:szCs w:val="20"/>
                    </w:rPr>
                  </w:pPr>
                </w:p>
              </w:tc>
            </w:tr>
            <w:tr w:rsidR="00B85676" w:rsidRPr="000A1230" w14:paraId="7A47D43C" w14:textId="77777777" w:rsidTr="004C0B46">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tcPr>
                <w:p w14:paraId="05BD301C" w14:textId="77777777" w:rsidR="00B85676" w:rsidRPr="000A1230" w:rsidRDefault="00B85676" w:rsidP="00B85676">
                  <w:pPr>
                    <w:spacing w:after="0" w:line="240" w:lineRule="auto"/>
                    <w:jc w:val="center"/>
                    <w:textAlignment w:val="baseline"/>
                    <w:rPr>
                      <w:rFonts w:ascii="Segoe UI" w:eastAsia="Times New Roman" w:hAnsi="Segoe UI" w:cs="Segoe UI"/>
                      <w:sz w:val="20"/>
                      <w:szCs w:val="20"/>
                    </w:rPr>
                  </w:pPr>
                  <w:r w:rsidRPr="000A1230">
                    <w:rPr>
                      <w:rFonts w:ascii="Calibri" w:eastAsia="Times New Roman" w:hAnsi="Calibri" w:cs="Calibri"/>
                      <w:sz w:val="20"/>
                      <w:szCs w:val="20"/>
                    </w:rPr>
                    <w:t>Writing and Language Domain Achievement </w:t>
                  </w:r>
                </w:p>
                <w:p w14:paraId="75D74CEB" w14:textId="45EB49A9" w:rsidR="00B85676" w:rsidRPr="000A1230" w:rsidRDefault="00B85676" w:rsidP="00B85676">
                  <w:pPr>
                    <w:spacing w:after="0" w:line="240" w:lineRule="auto"/>
                    <w:textAlignment w:val="baseline"/>
                    <w:rPr>
                      <w:rFonts w:ascii="Calibri" w:eastAsia="Times New Roman" w:hAnsi="Calibri" w:cs="Calibri"/>
                      <w:sz w:val="20"/>
                      <w:szCs w:val="20"/>
                    </w:rPr>
                  </w:pPr>
                  <w:r w:rsidRPr="000A1230">
                    <w:rPr>
                      <w:rFonts w:ascii="Calibri" w:eastAsia="Times New Roman" w:hAnsi="Calibri" w:cs="Calibri"/>
                      <w:sz w:val="20"/>
                      <w:szCs w:val="20"/>
                    </w:rPr>
                    <w:t>OVERALL SCORE </w:t>
                  </w:r>
                </w:p>
              </w:tc>
              <w:tc>
                <w:tcPr>
                  <w:tcW w:w="1815" w:type="dxa"/>
                  <w:tcBorders>
                    <w:top w:val="single" w:sz="6" w:space="0" w:color="auto"/>
                    <w:left w:val="single" w:sz="6" w:space="0" w:color="auto"/>
                    <w:bottom w:val="single" w:sz="6" w:space="0" w:color="auto"/>
                    <w:right w:val="single" w:sz="6" w:space="0" w:color="auto"/>
                  </w:tcBorders>
                  <w:shd w:val="clear" w:color="auto" w:fill="auto"/>
                </w:tcPr>
                <w:p w14:paraId="6E1C89BC" w14:textId="77777777" w:rsidR="00B85676" w:rsidRPr="000A1230" w:rsidRDefault="00626543" w:rsidP="00B8567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203/434</w:t>
                  </w:r>
                </w:p>
                <w:p w14:paraId="5FAEBEF7" w14:textId="68663B2C" w:rsidR="00626543" w:rsidRPr="000A1230" w:rsidRDefault="00626543" w:rsidP="00B8567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48%</w:t>
                  </w:r>
                </w:p>
              </w:tc>
              <w:tc>
                <w:tcPr>
                  <w:tcW w:w="1815" w:type="dxa"/>
                  <w:tcBorders>
                    <w:top w:val="single" w:sz="6" w:space="0" w:color="auto"/>
                    <w:left w:val="single" w:sz="6" w:space="0" w:color="auto"/>
                    <w:bottom w:val="single" w:sz="6" w:space="0" w:color="auto"/>
                    <w:right w:val="single" w:sz="6" w:space="0" w:color="auto"/>
                  </w:tcBorders>
                  <w:shd w:val="clear" w:color="auto" w:fill="auto"/>
                </w:tcPr>
                <w:p w14:paraId="5678D341" w14:textId="77777777" w:rsidR="00B85676" w:rsidRPr="000A1230" w:rsidRDefault="003631C7" w:rsidP="00B8567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77/434</w:t>
                  </w:r>
                </w:p>
                <w:p w14:paraId="4DE103A3" w14:textId="567F045E" w:rsidR="003631C7" w:rsidRPr="000A1230" w:rsidRDefault="003631C7" w:rsidP="00B8567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18%</w:t>
                  </w:r>
                </w:p>
              </w:tc>
              <w:tc>
                <w:tcPr>
                  <w:tcW w:w="1815" w:type="dxa"/>
                  <w:tcBorders>
                    <w:top w:val="single" w:sz="6" w:space="0" w:color="auto"/>
                    <w:left w:val="single" w:sz="6" w:space="0" w:color="auto"/>
                    <w:bottom w:val="single" w:sz="6" w:space="0" w:color="auto"/>
                    <w:right w:val="single" w:sz="6" w:space="0" w:color="auto"/>
                  </w:tcBorders>
                  <w:shd w:val="clear" w:color="auto" w:fill="auto"/>
                </w:tcPr>
                <w:p w14:paraId="0BCDB785" w14:textId="6CD7B27D" w:rsidR="00B85676" w:rsidRPr="006239F0" w:rsidRDefault="00B05A32" w:rsidP="00B85676">
                  <w:pPr>
                    <w:spacing w:after="0" w:line="240" w:lineRule="auto"/>
                    <w:jc w:val="center"/>
                    <w:textAlignment w:val="baseline"/>
                    <w:rPr>
                      <w:rFonts w:ascii="Calibri" w:eastAsia="Times New Roman" w:hAnsi="Calibri" w:cs="Calibri"/>
                      <w:color w:val="000000"/>
                      <w:sz w:val="20"/>
                      <w:szCs w:val="20"/>
                    </w:rPr>
                  </w:pPr>
                  <w:r w:rsidRPr="006239F0">
                    <w:rPr>
                      <w:rFonts w:ascii="Calibri" w:eastAsia="Times New Roman" w:hAnsi="Calibri" w:cs="Calibri"/>
                      <w:color w:val="000000"/>
                      <w:sz w:val="20"/>
                      <w:szCs w:val="20"/>
                    </w:rPr>
                    <w:t>154/</w:t>
                  </w:r>
                  <w:r w:rsidR="008E6C05" w:rsidRPr="006239F0">
                    <w:rPr>
                      <w:rFonts w:ascii="Calibri" w:eastAsia="Times New Roman" w:hAnsi="Calibri" w:cs="Calibri"/>
                      <w:color w:val="000000"/>
                      <w:sz w:val="20"/>
                      <w:szCs w:val="20"/>
                    </w:rPr>
                    <w:t>434</w:t>
                  </w:r>
                </w:p>
                <w:p w14:paraId="283E62E4" w14:textId="45C60DA0" w:rsidR="008E6C05" w:rsidRPr="000A1230" w:rsidRDefault="008E6C05" w:rsidP="00B85676">
                  <w:pPr>
                    <w:spacing w:after="0" w:line="240" w:lineRule="auto"/>
                    <w:jc w:val="center"/>
                    <w:textAlignment w:val="baseline"/>
                    <w:rPr>
                      <w:rFonts w:ascii="Calibri" w:eastAsia="Times New Roman" w:hAnsi="Calibri" w:cs="Calibri"/>
                      <w:color w:val="000000"/>
                      <w:sz w:val="20"/>
                      <w:szCs w:val="20"/>
                    </w:rPr>
                  </w:pPr>
                  <w:r w:rsidRPr="006239F0">
                    <w:rPr>
                      <w:rFonts w:ascii="Calibri" w:eastAsia="Times New Roman" w:hAnsi="Calibri" w:cs="Calibri"/>
                      <w:color w:val="000000"/>
                      <w:sz w:val="20"/>
                      <w:szCs w:val="20"/>
                    </w:rPr>
                    <w:t>35%</w:t>
                  </w:r>
                </w:p>
                <w:p w14:paraId="4C55725C" w14:textId="1FBF5FDF" w:rsidR="00B05A32" w:rsidRPr="000A1230" w:rsidRDefault="00B05A32" w:rsidP="00B85676">
                  <w:pPr>
                    <w:spacing w:after="0" w:line="240" w:lineRule="auto"/>
                    <w:jc w:val="center"/>
                    <w:textAlignment w:val="baseline"/>
                    <w:rPr>
                      <w:rFonts w:ascii="Calibri" w:eastAsia="Times New Roman" w:hAnsi="Calibri" w:cs="Calibri"/>
                      <w:color w:val="000000"/>
                      <w:sz w:val="20"/>
                      <w:szCs w:val="20"/>
                    </w:rPr>
                  </w:pPr>
                </w:p>
              </w:tc>
              <w:tc>
                <w:tcPr>
                  <w:tcW w:w="1845" w:type="dxa"/>
                  <w:tcBorders>
                    <w:top w:val="single" w:sz="6" w:space="0" w:color="auto"/>
                    <w:left w:val="single" w:sz="6" w:space="0" w:color="auto"/>
                    <w:bottom w:val="single" w:sz="6" w:space="0" w:color="auto"/>
                    <w:right w:val="single" w:sz="6" w:space="0" w:color="auto"/>
                  </w:tcBorders>
                  <w:shd w:val="clear" w:color="auto" w:fill="D9D9D9"/>
                </w:tcPr>
                <w:p w14:paraId="05110DB7" w14:textId="77777777" w:rsidR="00B85676" w:rsidRPr="000A1230" w:rsidRDefault="00B85676" w:rsidP="00B85676">
                  <w:pPr>
                    <w:spacing w:after="0" w:line="240" w:lineRule="auto"/>
                    <w:textAlignment w:val="baseline"/>
                    <w:rPr>
                      <w:rFonts w:ascii="Calibri" w:eastAsia="Times New Roman" w:hAnsi="Calibri" w:cs="Calibri"/>
                      <w:color w:val="000000"/>
                      <w:sz w:val="20"/>
                      <w:szCs w:val="20"/>
                    </w:rPr>
                  </w:pPr>
                </w:p>
              </w:tc>
            </w:tr>
            <w:tr w:rsidR="00B85676" w:rsidRPr="000A1230" w14:paraId="2B8CB0A1" w14:textId="77777777" w:rsidTr="004C0B46">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tcPr>
                <w:p w14:paraId="02DE709E" w14:textId="6E75A7AB" w:rsidR="00B85676" w:rsidRPr="000A1230" w:rsidRDefault="00B85676" w:rsidP="00B85676">
                  <w:pPr>
                    <w:spacing w:after="0" w:line="240" w:lineRule="auto"/>
                    <w:textAlignment w:val="baseline"/>
                    <w:rPr>
                      <w:rFonts w:ascii="Calibri" w:eastAsia="Times New Roman" w:hAnsi="Calibri" w:cs="Calibri"/>
                      <w:sz w:val="20"/>
                      <w:szCs w:val="20"/>
                    </w:rPr>
                  </w:pPr>
                  <w:r w:rsidRPr="000A1230">
                    <w:rPr>
                      <w:rFonts w:ascii="Calibri" w:eastAsia="Times New Roman" w:hAnsi="Calibri" w:cs="Calibri"/>
                      <w:sz w:val="20"/>
                      <w:szCs w:val="20"/>
                    </w:rPr>
                    <w:t>Writing Domain </w:t>
                  </w:r>
                </w:p>
              </w:tc>
              <w:tc>
                <w:tcPr>
                  <w:tcW w:w="1815" w:type="dxa"/>
                  <w:tcBorders>
                    <w:top w:val="single" w:sz="6" w:space="0" w:color="auto"/>
                    <w:left w:val="single" w:sz="6" w:space="0" w:color="auto"/>
                    <w:bottom w:val="single" w:sz="6" w:space="0" w:color="auto"/>
                    <w:right w:val="single" w:sz="6" w:space="0" w:color="auto"/>
                  </w:tcBorders>
                  <w:shd w:val="clear" w:color="auto" w:fill="auto"/>
                </w:tcPr>
                <w:p w14:paraId="14BB85AC" w14:textId="77777777" w:rsidR="00B85676" w:rsidRPr="000A1230" w:rsidRDefault="00BA41DC" w:rsidP="00B8567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188/434</w:t>
                  </w:r>
                </w:p>
                <w:p w14:paraId="2A931D64" w14:textId="4A64EC8D" w:rsidR="00BA41DC" w:rsidRPr="000A1230" w:rsidRDefault="00BA41DC" w:rsidP="00B8567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43%</w:t>
                  </w:r>
                </w:p>
              </w:tc>
              <w:tc>
                <w:tcPr>
                  <w:tcW w:w="1815" w:type="dxa"/>
                  <w:tcBorders>
                    <w:top w:val="single" w:sz="6" w:space="0" w:color="auto"/>
                    <w:left w:val="single" w:sz="6" w:space="0" w:color="auto"/>
                    <w:bottom w:val="single" w:sz="6" w:space="0" w:color="auto"/>
                    <w:right w:val="single" w:sz="6" w:space="0" w:color="auto"/>
                  </w:tcBorders>
                  <w:shd w:val="clear" w:color="auto" w:fill="auto"/>
                </w:tcPr>
                <w:p w14:paraId="3ED9131D" w14:textId="77777777" w:rsidR="00B85676" w:rsidRPr="000A1230" w:rsidRDefault="00916877" w:rsidP="00B8567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95/434</w:t>
                  </w:r>
                </w:p>
                <w:p w14:paraId="68DB3D73" w14:textId="7F40CECA" w:rsidR="00916877" w:rsidRPr="000A1230" w:rsidRDefault="00916877" w:rsidP="00B8567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22%</w:t>
                  </w:r>
                </w:p>
              </w:tc>
              <w:tc>
                <w:tcPr>
                  <w:tcW w:w="1815" w:type="dxa"/>
                  <w:tcBorders>
                    <w:top w:val="single" w:sz="6" w:space="0" w:color="auto"/>
                    <w:left w:val="single" w:sz="6" w:space="0" w:color="auto"/>
                    <w:bottom w:val="single" w:sz="6" w:space="0" w:color="auto"/>
                    <w:right w:val="single" w:sz="6" w:space="0" w:color="auto"/>
                  </w:tcBorders>
                  <w:shd w:val="clear" w:color="auto" w:fill="auto"/>
                </w:tcPr>
                <w:p w14:paraId="2566947D" w14:textId="77777777" w:rsidR="00B85676" w:rsidRPr="000A1230" w:rsidRDefault="006C6D2D" w:rsidP="00B8567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151/434</w:t>
                  </w:r>
                </w:p>
                <w:p w14:paraId="3DD1577E" w14:textId="041BEB8D" w:rsidR="006C6D2D" w:rsidRPr="000A1230" w:rsidRDefault="00CD71A8" w:rsidP="00B8567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35%</w:t>
                  </w:r>
                </w:p>
              </w:tc>
              <w:tc>
                <w:tcPr>
                  <w:tcW w:w="1845" w:type="dxa"/>
                  <w:tcBorders>
                    <w:top w:val="single" w:sz="6" w:space="0" w:color="auto"/>
                    <w:left w:val="single" w:sz="6" w:space="0" w:color="auto"/>
                    <w:bottom w:val="single" w:sz="6" w:space="0" w:color="auto"/>
                    <w:right w:val="single" w:sz="6" w:space="0" w:color="auto"/>
                  </w:tcBorders>
                  <w:shd w:val="clear" w:color="auto" w:fill="D9D9D9"/>
                </w:tcPr>
                <w:p w14:paraId="23165A23" w14:textId="77777777" w:rsidR="00B85676" w:rsidRPr="000A1230" w:rsidRDefault="00B85676" w:rsidP="00B85676">
                  <w:pPr>
                    <w:spacing w:after="0" w:line="240" w:lineRule="auto"/>
                    <w:textAlignment w:val="baseline"/>
                    <w:rPr>
                      <w:rFonts w:ascii="Calibri" w:eastAsia="Times New Roman" w:hAnsi="Calibri" w:cs="Calibri"/>
                      <w:color w:val="000000"/>
                      <w:sz w:val="20"/>
                      <w:szCs w:val="20"/>
                    </w:rPr>
                  </w:pPr>
                </w:p>
              </w:tc>
            </w:tr>
            <w:tr w:rsidR="00B85676" w:rsidRPr="000A1230" w14:paraId="3BEB9294" w14:textId="77777777" w:rsidTr="004C0B46">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tcPr>
                <w:p w14:paraId="3B8131D9" w14:textId="5762FCC6" w:rsidR="00B85676" w:rsidRPr="000A1230" w:rsidRDefault="00B85676" w:rsidP="00B85676">
                  <w:pPr>
                    <w:spacing w:after="0" w:line="240" w:lineRule="auto"/>
                    <w:textAlignment w:val="baseline"/>
                    <w:rPr>
                      <w:rFonts w:ascii="Calibri" w:eastAsia="Times New Roman" w:hAnsi="Calibri" w:cs="Calibri"/>
                      <w:sz w:val="20"/>
                      <w:szCs w:val="20"/>
                    </w:rPr>
                  </w:pPr>
                  <w:r w:rsidRPr="000A1230">
                    <w:rPr>
                      <w:rFonts w:ascii="Calibri" w:eastAsia="Times New Roman" w:hAnsi="Calibri" w:cs="Calibri"/>
                      <w:sz w:val="20"/>
                      <w:szCs w:val="20"/>
                    </w:rPr>
                    <w:t>Language Domain </w:t>
                  </w:r>
                </w:p>
              </w:tc>
              <w:tc>
                <w:tcPr>
                  <w:tcW w:w="1815" w:type="dxa"/>
                  <w:tcBorders>
                    <w:top w:val="single" w:sz="6" w:space="0" w:color="auto"/>
                    <w:left w:val="single" w:sz="6" w:space="0" w:color="auto"/>
                    <w:bottom w:val="single" w:sz="6" w:space="0" w:color="auto"/>
                    <w:right w:val="single" w:sz="6" w:space="0" w:color="auto"/>
                  </w:tcBorders>
                  <w:shd w:val="clear" w:color="auto" w:fill="auto"/>
                </w:tcPr>
                <w:p w14:paraId="24D60869" w14:textId="77777777" w:rsidR="00B85676" w:rsidRPr="000A1230" w:rsidRDefault="00B85676" w:rsidP="00B85676">
                  <w:pPr>
                    <w:spacing w:after="0" w:line="240" w:lineRule="auto"/>
                    <w:jc w:val="center"/>
                    <w:textAlignment w:val="baseline"/>
                    <w:rPr>
                      <w:rFonts w:ascii="Calibri" w:eastAsia="Times New Roman" w:hAnsi="Calibri" w:cs="Calibri"/>
                      <w:color w:val="000000"/>
                      <w:sz w:val="20"/>
                      <w:szCs w:val="20"/>
                    </w:rPr>
                  </w:pPr>
                </w:p>
                <w:p w14:paraId="423070B5" w14:textId="77777777" w:rsidR="00CD71A8" w:rsidRPr="000A1230" w:rsidRDefault="0011123C" w:rsidP="00B8567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188/434</w:t>
                  </w:r>
                </w:p>
                <w:p w14:paraId="666214D1" w14:textId="3CFAAE6E" w:rsidR="0011123C" w:rsidRPr="000A1230" w:rsidRDefault="0011123C" w:rsidP="00B8567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43%</w:t>
                  </w:r>
                </w:p>
              </w:tc>
              <w:tc>
                <w:tcPr>
                  <w:tcW w:w="1815" w:type="dxa"/>
                  <w:tcBorders>
                    <w:top w:val="single" w:sz="6" w:space="0" w:color="auto"/>
                    <w:left w:val="single" w:sz="6" w:space="0" w:color="auto"/>
                    <w:bottom w:val="single" w:sz="6" w:space="0" w:color="auto"/>
                    <w:right w:val="single" w:sz="6" w:space="0" w:color="auto"/>
                  </w:tcBorders>
                  <w:shd w:val="clear" w:color="auto" w:fill="auto"/>
                </w:tcPr>
                <w:p w14:paraId="594CBEEC" w14:textId="77777777" w:rsidR="00B85676" w:rsidRPr="000A1230" w:rsidRDefault="0011123C" w:rsidP="00B8567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118/434</w:t>
                  </w:r>
                </w:p>
                <w:p w14:paraId="5BC57E99" w14:textId="3C3687CF" w:rsidR="0011123C" w:rsidRPr="000A1230" w:rsidRDefault="0010320D" w:rsidP="00B8567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27%</w:t>
                  </w:r>
                </w:p>
              </w:tc>
              <w:tc>
                <w:tcPr>
                  <w:tcW w:w="1815" w:type="dxa"/>
                  <w:tcBorders>
                    <w:top w:val="single" w:sz="6" w:space="0" w:color="auto"/>
                    <w:left w:val="single" w:sz="6" w:space="0" w:color="auto"/>
                    <w:bottom w:val="single" w:sz="6" w:space="0" w:color="auto"/>
                    <w:right w:val="single" w:sz="6" w:space="0" w:color="auto"/>
                  </w:tcBorders>
                  <w:shd w:val="clear" w:color="auto" w:fill="auto"/>
                </w:tcPr>
                <w:p w14:paraId="1D8AC05A" w14:textId="77777777" w:rsidR="00B85676" w:rsidRPr="000A1230" w:rsidRDefault="0010320D" w:rsidP="00B8567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125/434</w:t>
                  </w:r>
                </w:p>
                <w:p w14:paraId="4296AA45" w14:textId="42614F8E" w:rsidR="0010320D" w:rsidRPr="000A1230" w:rsidRDefault="009F0940" w:rsidP="00B85676">
                  <w:pPr>
                    <w:spacing w:after="0" w:line="240" w:lineRule="auto"/>
                    <w:jc w:val="center"/>
                    <w:textAlignment w:val="baseline"/>
                    <w:rPr>
                      <w:rFonts w:ascii="Calibri" w:eastAsia="Times New Roman" w:hAnsi="Calibri" w:cs="Calibri"/>
                      <w:color w:val="000000"/>
                      <w:sz w:val="20"/>
                      <w:szCs w:val="20"/>
                    </w:rPr>
                  </w:pPr>
                  <w:r w:rsidRPr="000A1230">
                    <w:rPr>
                      <w:rFonts w:ascii="Calibri" w:eastAsia="Times New Roman" w:hAnsi="Calibri" w:cs="Calibri"/>
                      <w:color w:val="000000"/>
                      <w:sz w:val="20"/>
                      <w:szCs w:val="20"/>
                    </w:rPr>
                    <w:t>29%</w:t>
                  </w:r>
                </w:p>
              </w:tc>
              <w:tc>
                <w:tcPr>
                  <w:tcW w:w="1845" w:type="dxa"/>
                  <w:tcBorders>
                    <w:top w:val="single" w:sz="6" w:space="0" w:color="auto"/>
                    <w:left w:val="single" w:sz="6" w:space="0" w:color="auto"/>
                    <w:bottom w:val="single" w:sz="6" w:space="0" w:color="auto"/>
                    <w:right w:val="single" w:sz="6" w:space="0" w:color="auto"/>
                  </w:tcBorders>
                  <w:shd w:val="clear" w:color="auto" w:fill="D9D9D9"/>
                </w:tcPr>
                <w:p w14:paraId="290EE81E" w14:textId="77777777" w:rsidR="00B85676" w:rsidRPr="000A1230" w:rsidRDefault="00B85676" w:rsidP="00B85676">
                  <w:pPr>
                    <w:spacing w:after="0" w:line="240" w:lineRule="auto"/>
                    <w:textAlignment w:val="baseline"/>
                    <w:rPr>
                      <w:rFonts w:ascii="Calibri" w:eastAsia="Times New Roman" w:hAnsi="Calibri" w:cs="Calibri"/>
                      <w:color w:val="000000"/>
                      <w:sz w:val="20"/>
                      <w:szCs w:val="20"/>
                    </w:rPr>
                  </w:pPr>
                </w:p>
              </w:tc>
            </w:tr>
            <w:tr w:rsidR="000A1230" w:rsidRPr="000A1230" w14:paraId="176F784E" w14:textId="77777777" w:rsidTr="004C0B46">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tcPr>
                <w:p w14:paraId="68496922" w14:textId="77777777" w:rsidR="000A1230" w:rsidRPr="000A1230" w:rsidRDefault="000A1230" w:rsidP="00B85676">
                  <w:pPr>
                    <w:spacing w:after="0" w:line="240" w:lineRule="auto"/>
                    <w:textAlignment w:val="baseline"/>
                    <w:rPr>
                      <w:rFonts w:ascii="Calibri" w:eastAsia="Times New Roman" w:hAnsi="Calibri" w:cs="Calibri"/>
                      <w:sz w:val="20"/>
                      <w:szCs w:val="20"/>
                    </w:rPr>
                  </w:pPr>
                </w:p>
              </w:tc>
              <w:tc>
                <w:tcPr>
                  <w:tcW w:w="1815" w:type="dxa"/>
                  <w:tcBorders>
                    <w:top w:val="single" w:sz="6" w:space="0" w:color="auto"/>
                    <w:left w:val="single" w:sz="6" w:space="0" w:color="auto"/>
                    <w:bottom w:val="single" w:sz="6" w:space="0" w:color="auto"/>
                    <w:right w:val="single" w:sz="6" w:space="0" w:color="auto"/>
                  </w:tcBorders>
                  <w:shd w:val="clear" w:color="auto" w:fill="auto"/>
                </w:tcPr>
                <w:p w14:paraId="63533529" w14:textId="77777777" w:rsidR="000A1230" w:rsidRPr="000A1230" w:rsidRDefault="000A1230" w:rsidP="00B85676">
                  <w:pPr>
                    <w:spacing w:after="0" w:line="240" w:lineRule="auto"/>
                    <w:jc w:val="center"/>
                    <w:textAlignment w:val="baseline"/>
                    <w:rPr>
                      <w:rFonts w:ascii="Calibri" w:eastAsia="Times New Roman" w:hAnsi="Calibri" w:cs="Calibri"/>
                      <w:color w:val="000000"/>
                      <w:sz w:val="20"/>
                      <w:szCs w:val="20"/>
                    </w:rPr>
                  </w:pPr>
                </w:p>
              </w:tc>
              <w:tc>
                <w:tcPr>
                  <w:tcW w:w="1815" w:type="dxa"/>
                  <w:tcBorders>
                    <w:top w:val="single" w:sz="6" w:space="0" w:color="auto"/>
                    <w:left w:val="single" w:sz="6" w:space="0" w:color="auto"/>
                    <w:bottom w:val="single" w:sz="6" w:space="0" w:color="auto"/>
                    <w:right w:val="single" w:sz="6" w:space="0" w:color="auto"/>
                  </w:tcBorders>
                  <w:shd w:val="clear" w:color="auto" w:fill="auto"/>
                </w:tcPr>
                <w:p w14:paraId="0A2B50BF" w14:textId="77777777" w:rsidR="000A1230" w:rsidRPr="000A1230" w:rsidRDefault="000A1230" w:rsidP="00B85676">
                  <w:pPr>
                    <w:spacing w:after="0" w:line="240" w:lineRule="auto"/>
                    <w:jc w:val="center"/>
                    <w:textAlignment w:val="baseline"/>
                    <w:rPr>
                      <w:rFonts w:ascii="Calibri" w:eastAsia="Times New Roman" w:hAnsi="Calibri" w:cs="Calibri"/>
                      <w:color w:val="000000"/>
                      <w:sz w:val="20"/>
                      <w:szCs w:val="20"/>
                    </w:rPr>
                  </w:pPr>
                </w:p>
              </w:tc>
              <w:tc>
                <w:tcPr>
                  <w:tcW w:w="1815" w:type="dxa"/>
                  <w:tcBorders>
                    <w:top w:val="single" w:sz="6" w:space="0" w:color="auto"/>
                    <w:left w:val="single" w:sz="6" w:space="0" w:color="auto"/>
                    <w:bottom w:val="single" w:sz="6" w:space="0" w:color="auto"/>
                    <w:right w:val="single" w:sz="6" w:space="0" w:color="auto"/>
                  </w:tcBorders>
                  <w:shd w:val="clear" w:color="auto" w:fill="auto"/>
                </w:tcPr>
                <w:p w14:paraId="3AC5639D" w14:textId="77777777" w:rsidR="000A1230" w:rsidRPr="000A1230" w:rsidRDefault="000A1230" w:rsidP="00B85676">
                  <w:pPr>
                    <w:spacing w:after="0" w:line="240" w:lineRule="auto"/>
                    <w:jc w:val="center"/>
                    <w:textAlignment w:val="baseline"/>
                    <w:rPr>
                      <w:rFonts w:ascii="Calibri" w:eastAsia="Times New Roman" w:hAnsi="Calibri" w:cs="Calibri"/>
                      <w:color w:val="000000"/>
                      <w:sz w:val="20"/>
                      <w:szCs w:val="20"/>
                    </w:rPr>
                  </w:pPr>
                </w:p>
              </w:tc>
              <w:tc>
                <w:tcPr>
                  <w:tcW w:w="1845" w:type="dxa"/>
                  <w:tcBorders>
                    <w:top w:val="single" w:sz="6" w:space="0" w:color="auto"/>
                    <w:left w:val="single" w:sz="6" w:space="0" w:color="auto"/>
                    <w:bottom w:val="single" w:sz="6" w:space="0" w:color="auto"/>
                    <w:right w:val="single" w:sz="6" w:space="0" w:color="auto"/>
                  </w:tcBorders>
                  <w:shd w:val="clear" w:color="auto" w:fill="D9D9D9"/>
                </w:tcPr>
                <w:p w14:paraId="418B48AA" w14:textId="77777777" w:rsidR="000A1230" w:rsidRPr="000A1230" w:rsidRDefault="000A1230" w:rsidP="00B85676">
                  <w:pPr>
                    <w:spacing w:after="0" w:line="240" w:lineRule="auto"/>
                    <w:textAlignment w:val="baseline"/>
                    <w:rPr>
                      <w:rFonts w:ascii="Calibri" w:eastAsia="Times New Roman" w:hAnsi="Calibri" w:cs="Calibri"/>
                      <w:color w:val="000000"/>
                      <w:sz w:val="20"/>
                      <w:szCs w:val="20"/>
                    </w:rPr>
                  </w:pPr>
                </w:p>
              </w:tc>
            </w:tr>
          </w:tbl>
          <w:p w14:paraId="08F442FC" w14:textId="77777777" w:rsidR="002D185A" w:rsidRPr="00600C76" w:rsidRDefault="002D185A" w:rsidP="00724A5E">
            <w:pPr>
              <w:rPr>
                <w:rFonts w:cstheme="minorHAnsi"/>
                <w:sz w:val="20"/>
                <w:szCs w:val="20"/>
              </w:rPr>
            </w:pPr>
          </w:p>
        </w:tc>
      </w:tr>
      <w:tr w:rsidR="002D185A" w:rsidRPr="00600C76" w14:paraId="5433A4D8" w14:textId="77777777" w:rsidTr="000A1230">
        <w:trPr>
          <w:trHeight w:val="1008"/>
        </w:trPr>
        <w:tc>
          <w:tcPr>
            <w:tcW w:w="10615" w:type="dxa"/>
            <w:gridSpan w:val="2"/>
            <w:shd w:val="clear" w:color="auto" w:fill="DEEAF6" w:themeFill="accent5" w:themeFillTint="33"/>
            <w:vAlign w:val="center"/>
          </w:tcPr>
          <w:p w14:paraId="12AEBA74" w14:textId="77777777" w:rsidR="002D185A" w:rsidRPr="00600C76" w:rsidRDefault="002D185A" w:rsidP="00724A5E">
            <w:pPr>
              <w:jc w:val="center"/>
              <w:rPr>
                <w:rFonts w:cstheme="minorHAnsi"/>
                <w:b/>
                <w:bCs/>
                <w:sz w:val="20"/>
                <w:szCs w:val="20"/>
              </w:rPr>
            </w:pPr>
            <w:r w:rsidRPr="00600C76">
              <w:rPr>
                <w:rFonts w:cstheme="minorHAnsi"/>
                <w:b/>
                <w:bCs/>
                <w:sz w:val="32"/>
                <w:szCs w:val="32"/>
              </w:rPr>
              <w:lastRenderedPageBreak/>
              <w:t>Reflecting on Outcomes</w:t>
            </w:r>
          </w:p>
        </w:tc>
      </w:tr>
      <w:tr w:rsidR="002D185A" w:rsidRPr="00600C76" w14:paraId="6B555A2E" w14:textId="77777777" w:rsidTr="000A1230">
        <w:trPr>
          <w:trHeight w:val="1223"/>
        </w:trPr>
        <w:tc>
          <w:tcPr>
            <w:tcW w:w="1400" w:type="dxa"/>
            <w:vAlign w:val="center"/>
          </w:tcPr>
          <w:p w14:paraId="5C47CEDB" w14:textId="77777777" w:rsidR="002D185A" w:rsidRPr="0094626B" w:rsidRDefault="002D185A" w:rsidP="00724A5E">
            <w:pPr>
              <w:rPr>
                <w:rFonts w:cstheme="minorHAnsi"/>
              </w:rPr>
            </w:pPr>
            <w:r w:rsidRPr="0094626B">
              <w:rPr>
                <w:rFonts w:cstheme="minorHAnsi"/>
              </w:rPr>
              <w:t xml:space="preserve">If the goal was </w:t>
            </w:r>
            <w:r w:rsidRPr="0094626B">
              <w:rPr>
                <w:rFonts w:cstheme="minorHAnsi"/>
                <w:b/>
                <w:bCs/>
              </w:rPr>
              <w:t>not met</w:t>
            </w:r>
            <w:r w:rsidRPr="0094626B">
              <w:rPr>
                <w:rFonts w:cstheme="minorHAnsi"/>
              </w:rPr>
              <w:t>, what actionable strategies could be implemented to address the area of need?</w:t>
            </w:r>
          </w:p>
        </w:tc>
        <w:tc>
          <w:tcPr>
            <w:tcW w:w="9215" w:type="dxa"/>
          </w:tcPr>
          <w:p w14:paraId="7272F87F" w14:textId="1105CA6C" w:rsidR="002D185A" w:rsidRPr="0089051B" w:rsidRDefault="00906185" w:rsidP="008C0090">
            <w:pPr>
              <w:pStyle w:val="ListParagraph"/>
              <w:numPr>
                <w:ilvl w:val="0"/>
                <w:numId w:val="10"/>
              </w:numPr>
              <w:spacing w:after="0" w:line="240" w:lineRule="auto"/>
              <w:rPr>
                <w:rFonts w:asciiTheme="minorHAnsi" w:hAnsiTheme="minorHAnsi" w:cstheme="minorHAnsi"/>
                <w:sz w:val="20"/>
                <w:szCs w:val="20"/>
              </w:rPr>
            </w:pPr>
            <w:r w:rsidRPr="0089051B">
              <w:rPr>
                <w:rFonts w:asciiTheme="minorHAnsi" w:hAnsiTheme="minorHAnsi" w:cstheme="minorHAnsi"/>
                <w:sz w:val="20"/>
                <w:szCs w:val="20"/>
              </w:rPr>
              <w:t xml:space="preserve">Extend collaborative scoring </w:t>
            </w:r>
            <w:r w:rsidR="0089051B" w:rsidRPr="0089051B">
              <w:rPr>
                <w:rFonts w:asciiTheme="minorHAnsi" w:hAnsiTheme="minorHAnsi" w:cstheme="minorHAnsi"/>
                <w:sz w:val="20"/>
                <w:szCs w:val="20"/>
              </w:rPr>
              <w:t>to third grade, so scoring is consistent</w:t>
            </w:r>
            <w:r w:rsidR="00890BBC">
              <w:rPr>
                <w:rFonts w:asciiTheme="minorHAnsi" w:hAnsiTheme="minorHAnsi" w:cstheme="minorHAnsi"/>
                <w:sz w:val="20"/>
                <w:szCs w:val="20"/>
              </w:rPr>
              <w:t xml:space="preserve"> and more accurate</w:t>
            </w:r>
            <w:r w:rsidR="0089051B" w:rsidRPr="0089051B">
              <w:rPr>
                <w:rFonts w:asciiTheme="minorHAnsi" w:hAnsiTheme="minorHAnsi" w:cstheme="minorHAnsi"/>
                <w:sz w:val="20"/>
                <w:szCs w:val="20"/>
              </w:rPr>
              <w:t xml:space="preserve"> in grades 3-5</w:t>
            </w:r>
          </w:p>
          <w:p w14:paraId="17ED8740" w14:textId="77777777" w:rsidR="002D185A" w:rsidRDefault="00983994" w:rsidP="008C0090">
            <w:pPr>
              <w:pStyle w:val="ListParagraph"/>
              <w:numPr>
                <w:ilvl w:val="0"/>
                <w:numId w:val="10"/>
              </w:numPr>
              <w:spacing w:after="0" w:line="240" w:lineRule="auto"/>
              <w:rPr>
                <w:rFonts w:asciiTheme="minorHAnsi" w:hAnsiTheme="minorHAnsi" w:cstheme="minorHAnsi"/>
                <w:sz w:val="20"/>
                <w:szCs w:val="20"/>
              </w:rPr>
            </w:pPr>
            <w:r w:rsidRPr="00336E46">
              <w:rPr>
                <w:rFonts w:asciiTheme="minorHAnsi" w:hAnsiTheme="minorHAnsi" w:cstheme="minorHAnsi"/>
                <w:sz w:val="20"/>
                <w:szCs w:val="20"/>
              </w:rPr>
              <w:t>Implement vocabulary strategies</w:t>
            </w:r>
            <w:r w:rsidR="00336E46">
              <w:rPr>
                <w:rFonts w:asciiTheme="minorHAnsi" w:hAnsiTheme="minorHAnsi" w:cstheme="minorHAnsi"/>
                <w:sz w:val="20"/>
                <w:szCs w:val="20"/>
              </w:rPr>
              <w:t xml:space="preserve"> in grades</w:t>
            </w:r>
            <w:r w:rsidRPr="00336E46">
              <w:rPr>
                <w:rFonts w:asciiTheme="minorHAnsi" w:hAnsiTheme="minorHAnsi" w:cstheme="minorHAnsi"/>
                <w:sz w:val="20"/>
                <w:szCs w:val="20"/>
              </w:rPr>
              <w:t xml:space="preserve"> to streng</w:t>
            </w:r>
            <w:r w:rsidR="00E77EB1" w:rsidRPr="00336E46">
              <w:rPr>
                <w:rFonts w:asciiTheme="minorHAnsi" w:hAnsiTheme="minorHAnsi" w:cstheme="minorHAnsi"/>
                <w:sz w:val="20"/>
                <w:szCs w:val="20"/>
              </w:rPr>
              <w:t xml:space="preserve">then </w:t>
            </w:r>
            <w:r w:rsidR="00336E46" w:rsidRPr="00336E46">
              <w:rPr>
                <w:rFonts w:asciiTheme="minorHAnsi" w:hAnsiTheme="minorHAnsi" w:cstheme="minorHAnsi"/>
                <w:sz w:val="20"/>
                <w:szCs w:val="20"/>
              </w:rPr>
              <w:t>the language domain</w:t>
            </w:r>
            <w:r w:rsidR="00336E46">
              <w:rPr>
                <w:rFonts w:asciiTheme="minorHAnsi" w:hAnsiTheme="minorHAnsi" w:cstheme="minorHAnsi"/>
                <w:sz w:val="20"/>
                <w:szCs w:val="20"/>
              </w:rPr>
              <w:t xml:space="preserve"> in grades 3-5</w:t>
            </w:r>
          </w:p>
          <w:p w14:paraId="49D77FF9" w14:textId="4A903604" w:rsidR="00890BBC" w:rsidRPr="00336E46" w:rsidRDefault="00890BBC" w:rsidP="008C0090">
            <w:pPr>
              <w:pStyle w:val="ListParagraph"/>
              <w:numPr>
                <w:ilvl w:val="0"/>
                <w:numId w:val="10"/>
              </w:numPr>
              <w:spacing w:after="0" w:line="240" w:lineRule="auto"/>
              <w:rPr>
                <w:rFonts w:asciiTheme="minorHAnsi" w:hAnsiTheme="minorHAnsi" w:cstheme="minorHAnsi"/>
                <w:sz w:val="20"/>
                <w:szCs w:val="20"/>
              </w:rPr>
            </w:pPr>
            <w:r>
              <w:rPr>
                <w:rFonts w:asciiTheme="minorHAnsi" w:hAnsiTheme="minorHAnsi" w:cstheme="minorHAnsi"/>
                <w:sz w:val="20"/>
                <w:szCs w:val="20"/>
              </w:rPr>
              <w:t>Increase the c</w:t>
            </w:r>
            <w:r w:rsidRPr="00890BBC">
              <w:rPr>
                <w:rFonts w:asciiTheme="minorHAnsi" w:hAnsiTheme="minorHAnsi" w:cstheme="minorHAnsi"/>
                <w:sz w:val="20"/>
                <w:szCs w:val="20"/>
              </w:rPr>
              <w:t>onsistency in delivery of writing instruction</w:t>
            </w:r>
          </w:p>
        </w:tc>
      </w:tr>
      <w:tr w:rsidR="002D185A" w:rsidRPr="00600C76" w14:paraId="102AC0B4" w14:textId="77777777" w:rsidTr="000A1230">
        <w:trPr>
          <w:trHeight w:val="1880"/>
        </w:trPr>
        <w:tc>
          <w:tcPr>
            <w:tcW w:w="1400" w:type="dxa"/>
            <w:vAlign w:val="center"/>
          </w:tcPr>
          <w:p w14:paraId="4471980A" w14:textId="77777777" w:rsidR="002D185A" w:rsidRPr="0094626B" w:rsidRDefault="002D185A" w:rsidP="00724A5E">
            <w:pPr>
              <w:spacing w:after="160" w:line="259" w:lineRule="auto"/>
              <w:rPr>
                <w:rFonts w:cstheme="minorHAnsi"/>
              </w:rPr>
            </w:pPr>
            <w:r w:rsidRPr="0094626B">
              <w:rPr>
                <w:rFonts w:cstheme="minorHAnsi"/>
              </w:rPr>
              <w:t xml:space="preserve">If the goal was </w:t>
            </w:r>
            <w:r w:rsidRPr="0094626B">
              <w:rPr>
                <w:rFonts w:cstheme="minorHAnsi"/>
                <w:b/>
              </w:rPr>
              <w:t>met or exceeded</w:t>
            </w:r>
            <w:r w:rsidRPr="0094626B">
              <w:rPr>
                <w:rFonts w:cstheme="minorHAnsi"/>
              </w:rPr>
              <w:t>, what processes, action steps, or interventions contributed to the success of the goal and continue to be implemented to sustain progress?</w:t>
            </w:r>
          </w:p>
        </w:tc>
        <w:tc>
          <w:tcPr>
            <w:tcW w:w="9215" w:type="dxa"/>
          </w:tcPr>
          <w:p w14:paraId="7F5C96CC" w14:textId="03A05E0C" w:rsidR="00890BBC" w:rsidRPr="00600C76" w:rsidRDefault="00890BBC" w:rsidP="00890BBC">
            <w:pPr>
              <w:rPr>
                <w:rFonts w:cstheme="minorHAnsi"/>
                <w:sz w:val="20"/>
                <w:szCs w:val="20"/>
              </w:rPr>
            </w:pPr>
          </w:p>
          <w:p w14:paraId="54E27EE3" w14:textId="6D19858F" w:rsidR="002D185A" w:rsidRPr="00600C76" w:rsidRDefault="002D185A" w:rsidP="00724A5E">
            <w:pPr>
              <w:rPr>
                <w:rFonts w:cstheme="minorHAnsi"/>
                <w:sz w:val="20"/>
                <w:szCs w:val="20"/>
              </w:rPr>
            </w:pPr>
          </w:p>
        </w:tc>
      </w:tr>
    </w:tbl>
    <w:p w14:paraId="2E31EEE6" w14:textId="77777777" w:rsidR="002D185A" w:rsidRDefault="002D185A">
      <w:pPr>
        <w:rPr>
          <w:sz w:val="12"/>
          <w:szCs w:val="12"/>
        </w:rPr>
      </w:pPr>
    </w:p>
    <w:p w14:paraId="62CFD964" w14:textId="77777777" w:rsidR="007C6C37" w:rsidRDefault="007C6C37">
      <w:pPr>
        <w:rPr>
          <w:sz w:val="12"/>
          <w:szCs w:val="12"/>
        </w:rPr>
      </w:pPr>
    </w:p>
    <w:p w14:paraId="1726BD81" w14:textId="77777777" w:rsidR="00C252FE" w:rsidRDefault="00C252FE">
      <w:pPr>
        <w:rPr>
          <w:sz w:val="12"/>
          <w:szCs w:val="12"/>
        </w:rPr>
      </w:pPr>
    </w:p>
    <w:p w14:paraId="4AA959D0" w14:textId="77777777" w:rsidR="000A1230" w:rsidRDefault="000A1230">
      <w:pPr>
        <w:rPr>
          <w:sz w:val="12"/>
          <w:szCs w:val="12"/>
        </w:rPr>
      </w:pPr>
    </w:p>
    <w:p w14:paraId="110DC160" w14:textId="77777777" w:rsidR="000A1230" w:rsidRDefault="000A1230">
      <w:pPr>
        <w:rPr>
          <w:sz w:val="12"/>
          <w:szCs w:val="12"/>
        </w:rPr>
      </w:pPr>
    </w:p>
    <w:p w14:paraId="050E6365" w14:textId="77777777" w:rsidR="000A1230" w:rsidRDefault="000A1230">
      <w:pPr>
        <w:rPr>
          <w:sz w:val="12"/>
          <w:szCs w:val="12"/>
        </w:rPr>
      </w:pPr>
    </w:p>
    <w:p w14:paraId="0AAA188C" w14:textId="77777777" w:rsidR="000A1230" w:rsidRDefault="000A1230">
      <w:pPr>
        <w:rPr>
          <w:sz w:val="12"/>
          <w:szCs w:val="12"/>
        </w:rPr>
      </w:pPr>
    </w:p>
    <w:p w14:paraId="74D78E23" w14:textId="77777777" w:rsidR="003A7DB5" w:rsidRDefault="003A7DB5">
      <w:pPr>
        <w:rPr>
          <w:sz w:val="12"/>
          <w:szCs w:val="12"/>
        </w:rPr>
      </w:pPr>
    </w:p>
    <w:p w14:paraId="3E498E73" w14:textId="77777777" w:rsidR="000A1230" w:rsidRDefault="000A1230">
      <w:pPr>
        <w:rPr>
          <w:sz w:val="12"/>
          <w:szCs w:val="12"/>
        </w:rPr>
      </w:pPr>
    </w:p>
    <w:p w14:paraId="15B7E7B3" w14:textId="77777777" w:rsidR="000A1230" w:rsidRDefault="000A1230">
      <w:pPr>
        <w:rPr>
          <w:sz w:val="12"/>
          <w:szCs w:val="12"/>
        </w:rPr>
      </w:pPr>
    </w:p>
    <w:p w14:paraId="04A238C5" w14:textId="77777777" w:rsidR="000A1230" w:rsidRDefault="000A1230">
      <w:pPr>
        <w:rPr>
          <w:sz w:val="12"/>
          <w:szCs w:val="12"/>
        </w:rPr>
      </w:pPr>
    </w:p>
    <w:p w14:paraId="6B241517" w14:textId="77777777" w:rsidR="000A1230" w:rsidRDefault="000A1230">
      <w:pPr>
        <w:rPr>
          <w:sz w:val="12"/>
          <w:szCs w:val="12"/>
        </w:rPr>
      </w:pPr>
    </w:p>
    <w:p w14:paraId="4CBDDF37" w14:textId="77777777" w:rsidR="000A1230" w:rsidRDefault="000A1230">
      <w:pPr>
        <w:rPr>
          <w:sz w:val="12"/>
          <w:szCs w:val="12"/>
        </w:rPr>
      </w:pPr>
    </w:p>
    <w:p w14:paraId="60F9F2DA" w14:textId="77777777" w:rsidR="000A1230" w:rsidRDefault="000A1230">
      <w:pPr>
        <w:rPr>
          <w:sz w:val="12"/>
          <w:szCs w:val="12"/>
        </w:rPr>
      </w:pPr>
    </w:p>
    <w:p w14:paraId="76415DCF" w14:textId="77777777" w:rsidR="000A1230" w:rsidRDefault="000A1230">
      <w:pPr>
        <w:rPr>
          <w:sz w:val="12"/>
          <w:szCs w:val="12"/>
        </w:rPr>
      </w:pPr>
    </w:p>
    <w:p w14:paraId="00269EEE" w14:textId="77777777" w:rsidR="000A1230" w:rsidRDefault="000A1230">
      <w:pPr>
        <w:rPr>
          <w:sz w:val="12"/>
          <w:szCs w:val="12"/>
        </w:rPr>
      </w:pPr>
    </w:p>
    <w:p w14:paraId="2986E4EA" w14:textId="4DDDCD57" w:rsidR="0014646E" w:rsidRDefault="0014646E" w:rsidP="0014646E">
      <w:pPr>
        <w:tabs>
          <w:tab w:val="left" w:pos="3390"/>
        </w:tabs>
        <w:jc w:val="center"/>
        <w:rPr>
          <w:rFonts w:cstheme="minorHAnsi"/>
          <w:b/>
          <w:sz w:val="28"/>
          <w:szCs w:val="28"/>
        </w:rPr>
      </w:pPr>
      <w:r w:rsidRPr="00600C76">
        <w:rPr>
          <w:rFonts w:cstheme="minorHAnsi"/>
          <w:b/>
          <w:sz w:val="28"/>
          <w:szCs w:val="28"/>
        </w:rPr>
        <w:lastRenderedPageBreak/>
        <w:t xml:space="preserve">Comprehensive Needs Assessment </w:t>
      </w:r>
      <w:r w:rsidR="0041690D">
        <w:rPr>
          <w:rFonts w:cstheme="minorHAnsi"/>
          <w:b/>
          <w:sz w:val="28"/>
          <w:szCs w:val="28"/>
        </w:rPr>
        <w:t xml:space="preserve">– </w:t>
      </w:r>
      <w:r w:rsidRPr="00600C76">
        <w:rPr>
          <w:rFonts w:cstheme="minorHAnsi"/>
          <w:b/>
          <w:sz w:val="28"/>
          <w:szCs w:val="28"/>
        </w:rPr>
        <w:t>Summary of Findings</w:t>
      </w:r>
      <w:r w:rsidR="002A1F1A">
        <w:rPr>
          <w:rFonts w:cstheme="minorHAnsi"/>
          <w:b/>
          <w:sz w:val="28"/>
          <w:szCs w:val="28"/>
        </w:rPr>
        <w:t xml:space="preserve"> (Schoolwide)</w:t>
      </w:r>
      <w:r w:rsidR="00486729" w:rsidRPr="00486729">
        <w:rPr>
          <w:rFonts w:ascii="Helvetica LT Std" w:hAnsi="Helvetica LT Std"/>
          <w:sz w:val="20"/>
          <w:szCs w:val="20"/>
        </w:rPr>
        <w:t xml:space="preserve"> </w:t>
      </w:r>
      <w:r w:rsidR="00486729" w:rsidRPr="00C912EB">
        <w:rPr>
          <w:rFonts w:ascii="Helvetica LT Std" w:hAnsi="Helvetica LT Std"/>
          <w:sz w:val="20"/>
          <w:szCs w:val="20"/>
        </w:rPr>
        <w:t>Section 1114(b)(1)(A)</w:t>
      </w:r>
    </w:p>
    <w:tbl>
      <w:tblPr>
        <w:tblW w:w="11700" w:type="dxa"/>
        <w:tblInd w:w="-365" w:type="dxa"/>
        <w:tblLayout w:type="fixed"/>
        <w:tblCellMar>
          <w:left w:w="0" w:type="dxa"/>
          <w:right w:w="0" w:type="dxa"/>
        </w:tblCellMar>
        <w:tblLook w:val="04A0" w:firstRow="1" w:lastRow="0" w:firstColumn="1" w:lastColumn="0" w:noHBand="0" w:noVBand="1"/>
      </w:tblPr>
      <w:tblGrid>
        <w:gridCol w:w="2430"/>
        <w:gridCol w:w="3330"/>
        <w:gridCol w:w="3060"/>
        <w:gridCol w:w="2880"/>
      </w:tblGrid>
      <w:tr w:rsidR="00E03569" w:rsidRPr="00600C76" w14:paraId="2F8D30B0" w14:textId="77777777" w:rsidTr="000A1230">
        <w:trPr>
          <w:trHeight w:val="768"/>
        </w:trPr>
        <w:tc>
          <w:tcPr>
            <w:tcW w:w="243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1EF21910" w14:textId="6BDB1237" w:rsidR="00E03569" w:rsidRPr="00600C76" w:rsidRDefault="00E03569" w:rsidP="00724A5E">
            <w:pPr>
              <w:tabs>
                <w:tab w:val="left" w:pos="3390"/>
              </w:tabs>
              <w:spacing w:after="0" w:line="240" w:lineRule="auto"/>
              <w:jc w:val="center"/>
              <w:rPr>
                <w:rFonts w:cstheme="minorHAnsi"/>
                <w:b/>
              </w:rPr>
            </w:pPr>
            <w:r>
              <w:rPr>
                <w:sz w:val="12"/>
                <w:szCs w:val="12"/>
              </w:rPr>
              <w:t xml:space="preserve">             </w:t>
            </w:r>
            <w:r w:rsidRPr="00600C76">
              <w:rPr>
                <w:rFonts w:cstheme="minorHAnsi"/>
                <w:b/>
              </w:rPr>
              <w:t xml:space="preserve">Data </w:t>
            </w:r>
          </w:p>
        </w:tc>
        <w:tc>
          <w:tcPr>
            <w:tcW w:w="333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48B84511" w14:textId="27D2B1BB" w:rsidR="00E03569" w:rsidRPr="00600C76" w:rsidRDefault="008D2ACB" w:rsidP="00724A5E">
            <w:pPr>
              <w:tabs>
                <w:tab w:val="left" w:pos="3390"/>
              </w:tabs>
              <w:spacing w:after="0" w:line="240" w:lineRule="auto"/>
              <w:jc w:val="center"/>
              <w:rPr>
                <w:rFonts w:cstheme="minorHAnsi"/>
                <w:b/>
              </w:rPr>
            </w:pPr>
            <w:r>
              <w:rPr>
                <w:rFonts w:cstheme="minorHAnsi"/>
                <w:b/>
              </w:rPr>
              <w:t>Strengths</w:t>
            </w:r>
          </w:p>
        </w:tc>
        <w:tc>
          <w:tcPr>
            <w:tcW w:w="306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603E773D" w14:textId="439CC3AA" w:rsidR="00E03569" w:rsidRPr="00600C76" w:rsidRDefault="008D2ACB" w:rsidP="00724A5E">
            <w:pPr>
              <w:tabs>
                <w:tab w:val="left" w:pos="3390"/>
              </w:tabs>
              <w:spacing w:after="0" w:line="240" w:lineRule="auto"/>
              <w:jc w:val="center"/>
              <w:rPr>
                <w:rFonts w:cstheme="minorHAnsi"/>
                <w:b/>
              </w:rPr>
            </w:pPr>
            <w:r>
              <w:rPr>
                <w:rFonts w:cstheme="minorHAnsi"/>
                <w:b/>
              </w:rPr>
              <w:t>Concerns</w:t>
            </w:r>
            <w:r w:rsidR="00E03569" w:rsidRPr="00600C76">
              <w:rPr>
                <w:rFonts w:cstheme="minorHAnsi"/>
                <w:b/>
              </w:rPr>
              <w:t xml:space="preserve">  </w:t>
            </w:r>
          </w:p>
        </w:tc>
        <w:tc>
          <w:tcPr>
            <w:tcW w:w="2880" w:type="dxa"/>
            <w:tcBorders>
              <w:top w:val="single" w:sz="4" w:space="0" w:color="auto"/>
              <w:left w:val="single" w:sz="4" w:space="0" w:color="auto"/>
              <w:right w:val="single" w:sz="4" w:space="0" w:color="auto"/>
            </w:tcBorders>
            <w:shd w:val="clear" w:color="auto" w:fill="DEEAF6" w:themeFill="accent5" w:themeFillTint="33"/>
            <w:vAlign w:val="center"/>
          </w:tcPr>
          <w:p w14:paraId="577145BC" w14:textId="77777777" w:rsidR="00E03569" w:rsidRPr="00600C76" w:rsidRDefault="00E03569" w:rsidP="00724A5E">
            <w:pPr>
              <w:tabs>
                <w:tab w:val="left" w:pos="3390"/>
              </w:tabs>
              <w:spacing w:after="0" w:line="240" w:lineRule="auto"/>
              <w:jc w:val="center"/>
              <w:rPr>
                <w:rFonts w:cstheme="minorHAnsi"/>
                <w:b/>
              </w:rPr>
            </w:pPr>
            <w:r w:rsidRPr="00600C76">
              <w:rPr>
                <w:rFonts w:cstheme="minorHAnsi"/>
                <w:b/>
              </w:rPr>
              <w:t xml:space="preserve">Multiple Data Sources </w:t>
            </w:r>
          </w:p>
        </w:tc>
      </w:tr>
      <w:tr w:rsidR="00E03569" w:rsidRPr="00600C76" w14:paraId="1D34F27F" w14:textId="77777777" w:rsidTr="000A1230">
        <w:trPr>
          <w:trHeight w:val="96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3C5F2218" w14:textId="04957488" w:rsidR="00EF2EE8" w:rsidRPr="00600C76" w:rsidRDefault="00E03569" w:rsidP="00080F6F">
            <w:pPr>
              <w:tabs>
                <w:tab w:val="left" w:pos="3390"/>
              </w:tabs>
              <w:spacing w:after="0" w:line="240" w:lineRule="auto"/>
              <w:jc w:val="center"/>
              <w:rPr>
                <w:rFonts w:cstheme="minorHAnsi"/>
                <w:b/>
                <w:bCs/>
              </w:rPr>
            </w:pPr>
            <w:r w:rsidRPr="00600C76">
              <w:rPr>
                <w:rFonts w:cstheme="minorHAnsi"/>
                <w:b/>
                <w:bCs/>
              </w:rPr>
              <w:t>ELA</w:t>
            </w:r>
          </w:p>
          <w:p w14:paraId="1881DC6E" w14:textId="35C1FFDA" w:rsidR="00E03569" w:rsidRPr="00600C76" w:rsidRDefault="00E03569" w:rsidP="007B40C8">
            <w:pPr>
              <w:tabs>
                <w:tab w:val="left" w:pos="3390"/>
              </w:tabs>
              <w:spacing w:after="0" w:line="240" w:lineRule="auto"/>
              <w:jc w:val="center"/>
              <w:rPr>
                <w:rFonts w:cstheme="minorHAnsi"/>
                <w:b/>
                <w:bCs/>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24309F" w14:textId="3D2D0BA6" w:rsidR="00E03569" w:rsidRDefault="00A82225" w:rsidP="3C46AB23">
            <w:pPr>
              <w:tabs>
                <w:tab w:val="left" w:pos="3390"/>
              </w:tabs>
              <w:spacing w:after="0" w:line="240" w:lineRule="auto"/>
            </w:pPr>
            <w:r>
              <w:t>5</w:t>
            </w:r>
            <w:r w:rsidRPr="00A82225">
              <w:rPr>
                <w:vertAlign w:val="superscript"/>
              </w:rPr>
              <w:t>th</w:t>
            </w:r>
            <w:r>
              <w:t xml:space="preserve"> </w:t>
            </w:r>
            <w:r w:rsidR="003D5398">
              <w:t>Writing</w:t>
            </w:r>
          </w:p>
          <w:p w14:paraId="4154C275" w14:textId="77777777" w:rsidR="00DF289F" w:rsidRDefault="00DF289F" w:rsidP="3C46AB23">
            <w:pPr>
              <w:tabs>
                <w:tab w:val="left" w:pos="3390"/>
              </w:tabs>
              <w:spacing w:after="0" w:line="240" w:lineRule="auto"/>
            </w:pPr>
            <w:r>
              <w:t>5</w:t>
            </w:r>
            <w:r w:rsidRPr="00DF289F">
              <w:rPr>
                <w:vertAlign w:val="superscript"/>
              </w:rPr>
              <w:t>th</w:t>
            </w:r>
            <w:r>
              <w:t xml:space="preserve"> Language</w:t>
            </w:r>
          </w:p>
          <w:p w14:paraId="64B8646C" w14:textId="77777777" w:rsidR="00CE2CE7" w:rsidRDefault="00CE2CE7" w:rsidP="3C46AB23">
            <w:pPr>
              <w:tabs>
                <w:tab w:val="left" w:pos="3390"/>
              </w:tabs>
              <w:spacing w:after="0" w:line="240" w:lineRule="auto"/>
              <w:rPr>
                <w:vertAlign w:val="superscript"/>
              </w:rPr>
            </w:pPr>
          </w:p>
          <w:p w14:paraId="369A7F41" w14:textId="77777777" w:rsidR="00C602C8" w:rsidRDefault="00DA5119" w:rsidP="3C46AB23">
            <w:pPr>
              <w:tabs>
                <w:tab w:val="left" w:pos="3390"/>
              </w:tabs>
              <w:spacing w:after="0" w:line="240" w:lineRule="auto"/>
            </w:pPr>
            <w:r>
              <w:t>Overall Reading</w:t>
            </w:r>
            <w:r w:rsidR="00CF1AB7">
              <w:t xml:space="preserve"> </w:t>
            </w:r>
          </w:p>
          <w:p w14:paraId="0CF93382" w14:textId="3D09F604" w:rsidR="00E03569" w:rsidRPr="00C602C8" w:rsidRDefault="00E60331" w:rsidP="3C46AB23">
            <w:pPr>
              <w:tabs>
                <w:tab w:val="left" w:pos="3390"/>
              </w:tabs>
              <w:spacing w:after="0" w:line="240" w:lineRule="auto"/>
            </w:pPr>
            <w:r>
              <w:t>Phonics in grades K-2</w:t>
            </w:r>
          </w:p>
        </w:tc>
        <w:tc>
          <w:tcPr>
            <w:tcW w:w="3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403230" w14:textId="138D6E44" w:rsidR="00E03569" w:rsidRDefault="00DF289F" w:rsidP="3C46AB23">
            <w:pPr>
              <w:tabs>
                <w:tab w:val="left" w:pos="3390"/>
              </w:tabs>
              <w:spacing w:after="0" w:line="240" w:lineRule="auto"/>
            </w:pPr>
            <w:r>
              <w:t>3</w:t>
            </w:r>
            <w:r w:rsidRPr="00DF289F">
              <w:rPr>
                <w:vertAlign w:val="superscript"/>
              </w:rPr>
              <w:t>rd</w:t>
            </w:r>
            <w:r>
              <w:t xml:space="preserve"> &amp; 4</w:t>
            </w:r>
            <w:r w:rsidRPr="00DF289F">
              <w:rPr>
                <w:vertAlign w:val="superscript"/>
              </w:rPr>
              <w:t>th</w:t>
            </w:r>
            <w:r>
              <w:t xml:space="preserve">  Grade </w:t>
            </w:r>
            <w:r w:rsidR="002827D3">
              <w:t>W</w:t>
            </w:r>
            <w:r>
              <w:t>riting</w:t>
            </w:r>
          </w:p>
          <w:p w14:paraId="032B23B8" w14:textId="77777777" w:rsidR="00DF289F" w:rsidRDefault="00DF289F" w:rsidP="3C46AB23">
            <w:pPr>
              <w:tabs>
                <w:tab w:val="left" w:pos="3390"/>
              </w:tabs>
              <w:spacing w:after="0" w:line="240" w:lineRule="auto"/>
            </w:pPr>
            <w:r>
              <w:t>3</w:t>
            </w:r>
            <w:r w:rsidRPr="00DF289F">
              <w:rPr>
                <w:vertAlign w:val="superscript"/>
              </w:rPr>
              <w:t>rd</w:t>
            </w:r>
            <w:r>
              <w:t xml:space="preserve"> &amp; 4</w:t>
            </w:r>
            <w:r w:rsidRPr="00DF289F">
              <w:rPr>
                <w:vertAlign w:val="superscript"/>
              </w:rPr>
              <w:t>th</w:t>
            </w:r>
            <w:r>
              <w:t xml:space="preserve"> Grade Language</w:t>
            </w:r>
          </w:p>
          <w:p w14:paraId="66721D59" w14:textId="77777777" w:rsidR="006E357B" w:rsidRDefault="006E357B" w:rsidP="3C46AB23">
            <w:pPr>
              <w:tabs>
                <w:tab w:val="left" w:pos="3390"/>
              </w:tabs>
              <w:spacing w:after="0" w:line="240" w:lineRule="auto"/>
            </w:pPr>
          </w:p>
          <w:p w14:paraId="4F39AF55" w14:textId="29060171" w:rsidR="00E03569" w:rsidRPr="00600C76" w:rsidRDefault="00E03569" w:rsidP="3C46AB23">
            <w:pPr>
              <w:tabs>
                <w:tab w:val="left" w:pos="3390"/>
              </w:tabs>
              <w:spacing w:after="0" w:line="240" w:lineRule="auto"/>
            </w:pPr>
          </w:p>
        </w:tc>
        <w:tc>
          <w:tcPr>
            <w:tcW w:w="2880" w:type="dxa"/>
            <w:tcBorders>
              <w:top w:val="single" w:sz="4" w:space="0" w:color="auto"/>
              <w:left w:val="single" w:sz="8" w:space="0" w:color="000000" w:themeColor="text1"/>
              <w:bottom w:val="single" w:sz="8" w:space="0" w:color="000000" w:themeColor="text1"/>
              <w:right w:val="single" w:sz="4" w:space="0" w:color="auto"/>
            </w:tcBorders>
          </w:tcPr>
          <w:p w14:paraId="31FDDD75" w14:textId="12565D11" w:rsidR="00752C33" w:rsidRPr="00D36E13" w:rsidRDefault="00675DBB" w:rsidP="00724A5E">
            <w:pPr>
              <w:tabs>
                <w:tab w:val="left" w:pos="3390"/>
              </w:tabs>
              <w:spacing w:after="0" w:line="240" w:lineRule="auto"/>
              <w:rPr>
                <w:rFonts w:cstheme="minorHAnsi"/>
                <w:b/>
              </w:rPr>
            </w:pPr>
            <w:r w:rsidRPr="00D36E13">
              <w:rPr>
                <w:rFonts w:cstheme="minorHAnsi"/>
                <w:b/>
              </w:rPr>
              <w:t>Writing</w:t>
            </w:r>
            <w:r w:rsidR="002409D5" w:rsidRPr="00D36E13">
              <w:rPr>
                <w:rFonts w:cstheme="minorHAnsi"/>
                <w:b/>
              </w:rPr>
              <w:t xml:space="preserve"> Overall</w:t>
            </w:r>
            <w:r w:rsidRPr="00D36E13">
              <w:rPr>
                <w:rFonts w:cstheme="minorHAnsi"/>
                <w:b/>
              </w:rPr>
              <w:t xml:space="preserve"> EOG</w:t>
            </w:r>
          </w:p>
          <w:p w14:paraId="0451187F" w14:textId="48B8D701" w:rsidR="00752C33" w:rsidRDefault="00675DBB" w:rsidP="00724A5E">
            <w:pPr>
              <w:tabs>
                <w:tab w:val="left" w:pos="3390"/>
              </w:tabs>
              <w:spacing w:after="0" w:line="240" w:lineRule="auto"/>
              <w:rPr>
                <w:rFonts w:cstheme="minorHAnsi"/>
                <w:bCs/>
              </w:rPr>
            </w:pPr>
            <w:r>
              <w:rPr>
                <w:rFonts w:cstheme="minorHAnsi"/>
                <w:bCs/>
              </w:rPr>
              <w:t>5</w:t>
            </w:r>
            <w:r w:rsidRPr="00675DBB">
              <w:rPr>
                <w:rFonts w:cstheme="minorHAnsi"/>
                <w:bCs/>
                <w:vertAlign w:val="superscript"/>
              </w:rPr>
              <w:t>th</w:t>
            </w:r>
            <w:r>
              <w:rPr>
                <w:rFonts w:cstheme="minorHAnsi"/>
                <w:bCs/>
              </w:rPr>
              <w:t xml:space="preserve"> </w:t>
            </w:r>
            <w:r w:rsidRPr="00675DBB">
              <w:rPr>
                <w:rFonts w:cstheme="minorHAnsi"/>
                <w:bCs/>
              </w:rPr>
              <w:t>50%</w:t>
            </w:r>
            <w:r>
              <w:rPr>
                <w:rFonts w:cstheme="minorHAnsi"/>
                <w:bCs/>
              </w:rPr>
              <w:t xml:space="preserve"> Met</w:t>
            </w:r>
          </w:p>
          <w:p w14:paraId="64D4C5B4" w14:textId="761D1E45" w:rsidR="00752C33" w:rsidRDefault="00752C33" w:rsidP="00724A5E">
            <w:pPr>
              <w:tabs>
                <w:tab w:val="left" w:pos="3390"/>
              </w:tabs>
              <w:spacing w:after="0" w:line="240" w:lineRule="auto"/>
              <w:rPr>
                <w:rFonts w:cstheme="minorHAnsi"/>
                <w:bCs/>
              </w:rPr>
            </w:pPr>
            <w:r>
              <w:rPr>
                <w:rFonts w:cstheme="minorHAnsi"/>
                <w:bCs/>
              </w:rPr>
              <w:t>4</w:t>
            </w:r>
            <w:r w:rsidRPr="00752C33">
              <w:rPr>
                <w:rFonts w:cstheme="minorHAnsi"/>
                <w:bCs/>
                <w:vertAlign w:val="superscript"/>
              </w:rPr>
              <w:t>th</w:t>
            </w:r>
            <w:r>
              <w:rPr>
                <w:rFonts w:cstheme="minorHAnsi"/>
                <w:bCs/>
              </w:rPr>
              <w:t xml:space="preserve"> </w:t>
            </w:r>
            <w:r w:rsidR="0092762C">
              <w:rPr>
                <w:rFonts w:cstheme="minorHAnsi"/>
                <w:bCs/>
              </w:rPr>
              <w:t>28% Met</w:t>
            </w:r>
          </w:p>
          <w:p w14:paraId="3FC3B1DB" w14:textId="77777777" w:rsidR="0092762C" w:rsidRDefault="0092762C" w:rsidP="00724A5E">
            <w:pPr>
              <w:tabs>
                <w:tab w:val="left" w:pos="3390"/>
              </w:tabs>
              <w:spacing w:after="0" w:line="240" w:lineRule="auto"/>
              <w:rPr>
                <w:rFonts w:cstheme="minorHAnsi"/>
                <w:bCs/>
              </w:rPr>
            </w:pPr>
            <w:r>
              <w:rPr>
                <w:rFonts w:cstheme="minorHAnsi"/>
                <w:bCs/>
              </w:rPr>
              <w:t>3</w:t>
            </w:r>
            <w:r w:rsidRPr="0092762C">
              <w:rPr>
                <w:rFonts w:cstheme="minorHAnsi"/>
                <w:bCs/>
                <w:vertAlign w:val="superscript"/>
              </w:rPr>
              <w:t>rd</w:t>
            </w:r>
            <w:r>
              <w:rPr>
                <w:rFonts w:cstheme="minorHAnsi"/>
                <w:bCs/>
              </w:rPr>
              <w:t xml:space="preserve"> 26% Met</w:t>
            </w:r>
          </w:p>
          <w:p w14:paraId="47F7A39A" w14:textId="1D216FA2" w:rsidR="006661DD" w:rsidRPr="00D36E13" w:rsidRDefault="006661DD" w:rsidP="00724A5E">
            <w:pPr>
              <w:tabs>
                <w:tab w:val="left" w:pos="3390"/>
              </w:tabs>
              <w:spacing w:after="0" w:line="240" w:lineRule="auto"/>
              <w:rPr>
                <w:rFonts w:cstheme="minorHAnsi"/>
                <w:b/>
              </w:rPr>
            </w:pPr>
            <w:r w:rsidRPr="00D36E13">
              <w:rPr>
                <w:rFonts w:cstheme="minorHAnsi"/>
                <w:b/>
              </w:rPr>
              <w:t>Writi</w:t>
            </w:r>
            <w:r w:rsidR="00DC38F9" w:rsidRPr="00D36E13">
              <w:rPr>
                <w:rFonts w:cstheme="minorHAnsi"/>
                <w:b/>
              </w:rPr>
              <w:t>ng Domain</w:t>
            </w:r>
          </w:p>
          <w:p w14:paraId="14F61C3C" w14:textId="13DAFD5A" w:rsidR="009228B9" w:rsidRDefault="009228B9" w:rsidP="00724A5E">
            <w:pPr>
              <w:tabs>
                <w:tab w:val="left" w:pos="3390"/>
              </w:tabs>
              <w:spacing w:after="0" w:line="240" w:lineRule="auto"/>
              <w:rPr>
                <w:rFonts w:cstheme="minorHAnsi"/>
                <w:bCs/>
              </w:rPr>
            </w:pPr>
            <w:r>
              <w:rPr>
                <w:rFonts w:cstheme="minorHAnsi"/>
                <w:bCs/>
              </w:rPr>
              <w:t>5</w:t>
            </w:r>
            <w:r w:rsidRPr="009228B9">
              <w:rPr>
                <w:rFonts w:cstheme="minorHAnsi"/>
                <w:bCs/>
                <w:vertAlign w:val="superscript"/>
              </w:rPr>
              <w:t>th</w:t>
            </w:r>
            <w:r>
              <w:rPr>
                <w:rFonts w:cstheme="minorHAnsi"/>
                <w:bCs/>
                <w:vertAlign w:val="superscript"/>
              </w:rPr>
              <w:t xml:space="preserve">  </w:t>
            </w:r>
            <w:r w:rsidRPr="009228B9">
              <w:rPr>
                <w:rFonts w:cstheme="minorHAnsi"/>
                <w:bCs/>
              </w:rPr>
              <w:t>48</w:t>
            </w:r>
            <w:r>
              <w:rPr>
                <w:rFonts w:cstheme="minorHAnsi"/>
                <w:bCs/>
              </w:rPr>
              <w:t>%</w:t>
            </w:r>
          </w:p>
          <w:p w14:paraId="65614E9B" w14:textId="533628AE" w:rsidR="009228B9" w:rsidRDefault="009228B9" w:rsidP="00724A5E">
            <w:pPr>
              <w:tabs>
                <w:tab w:val="left" w:pos="3390"/>
              </w:tabs>
              <w:spacing w:after="0" w:line="240" w:lineRule="auto"/>
              <w:rPr>
                <w:rFonts w:cstheme="minorHAnsi"/>
                <w:bCs/>
              </w:rPr>
            </w:pPr>
            <w:r>
              <w:rPr>
                <w:rFonts w:cstheme="minorHAnsi"/>
                <w:bCs/>
              </w:rPr>
              <w:t>4</w:t>
            </w:r>
            <w:r w:rsidRPr="009228B9">
              <w:rPr>
                <w:rFonts w:cstheme="minorHAnsi"/>
                <w:bCs/>
                <w:vertAlign w:val="superscript"/>
              </w:rPr>
              <w:t>th</w:t>
            </w:r>
            <w:r>
              <w:rPr>
                <w:rFonts w:cstheme="minorHAnsi"/>
                <w:bCs/>
                <w:vertAlign w:val="superscript"/>
              </w:rPr>
              <w:t xml:space="preserve">  </w:t>
            </w:r>
            <w:r w:rsidRPr="009228B9">
              <w:rPr>
                <w:rFonts w:cstheme="minorHAnsi"/>
                <w:bCs/>
              </w:rPr>
              <w:t>31</w:t>
            </w:r>
            <w:r>
              <w:rPr>
                <w:rFonts w:cstheme="minorHAnsi"/>
                <w:bCs/>
              </w:rPr>
              <w:t>%</w:t>
            </w:r>
          </w:p>
          <w:p w14:paraId="69203384" w14:textId="5FC383E2" w:rsidR="009228B9" w:rsidRDefault="009228B9" w:rsidP="00724A5E">
            <w:pPr>
              <w:tabs>
                <w:tab w:val="left" w:pos="3390"/>
              </w:tabs>
              <w:spacing w:after="0" w:line="240" w:lineRule="auto"/>
              <w:rPr>
                <w:rFonts w:cstheme="minorHAnsi"/>
                <w:bCs/>
              </w:rPr>
            </w:pPr>
            <w:r>
              <w:rPr>
                <w:rFonts w:cstheme="minorHAnsi"/>
                <w:bCs/>
              </w:rPr>
              <w:t>3</w:t>
            </w:r>
            <w:r w:rsidRPr="009228B9">
              <w:rPr>
                <w:rFonts w:cstheme="minorHAnsi"/>
                <w:bCs/>
                <w:vertAlign w:val="superscript"/>
              </w:rPr>
              <w:t>rd</w:t>
            </w:r>
            <w:r>
              <w:rPr>
                <w:rFonts w:cstheme="minorHAnsi"/>
                <w:bCs/>
                <w:vertAlign w:val="superscript"/>
              </w:rPr>
              <w:t xml:space="preserve">  </w:t>
            </w:r>
            <w:r w:rsidRPr="009228B9">
              <w:rPr>
                <w:rFonts w:cstheme="minorHAnsi"/>
                <w:bCs/>
              </w:rPr>
              <w:t>24</w:t>
            </w:r>
            <w:r>
              <w:rPr>
                <w:rFonts w:cstheme="minorHAnsi"/>
                <w:bCs/>
              </w:rPr>
              <w:t>%</w:t>
            </w:r>
          </w:p>
          <w:p w14:paraId="57A3B962" w14:textId="00ED553E" w:rsidR="002409D5" w:rsidRPr="00D36E13" w:rsidRDefault="002409D5" w:rsidP="00724A5E">
            <w:pPr>
              <w:tabs>
                <w:tab w:val="left" w:pos="3390"/>
              </w:tabs>
              <w:spacing w:after="0" w:line="240" w:lineRule="auto"/>
              <w:rPr>
                <w:rFonts w:cstheme="minorHAnsi"/>
                <w:b/>
              </w:rPr>
            </w:pPr>
            <w:r w:rsidRPr="00D36E13">
              <w:rPr>
                <w:rFonts w:cstheme="minorHAnsi"/>
                <w:b/>
              </w:rPr>
              <w:t xml:space="preserve">Language </w:t>
            </w:r>
            <w:r w:rsidR="00DC38F9" w:rsidRPr="00D36E13">
              <w:rPr>
                <w:rFonts w:cstheme="minorHAnsi"/>
                <w:b/>
              </w:rPr>
              <w:t>Dom</w:t>
            </w:r>
            <w:r w:rsidR="009228B9" w:rsidRPr="00D36E13">
              <w:rPr>
                <w:rFonts w:cstheme="minorHAnsi"/>
                <w:b/>
              </w:rPr>
              <w:t xml:space="preserve">ain </w:t>
            </w:r>
            <w:r w:rsidRPr="00D36E13">
              <w:rPr>
                <w:rFonts w:cstheme="minorHAnsi"/>
                <w:b/>
              </w:rPr>
              <w:t>EOG</w:t>
            </w:r>
          </w:p>
          <w:p w14:paraId="13EDAD63" w14:textId="4D71850F" w:rsidR="002409D5" w:rsidRPr="002409D5" w:rsidRDefault="002409D5" w:rsidP="00724A5E">
            <w:pPr>
              <w:tabs>
                <w:tab w:val="left" w:pos="3390"/>
              </w:tabs>
              <w:spacing w:after="0" w:line="240" w:lineRule="auto"/>
              <w:rPr>
                <w:rFonts w:cstheme="minorHAnsi"/>
                <w:bCs/>
              </w:rPr>
            </w:pPr>
            <w:r>
              <w:rPr>
                <w:rFonts w:cstheme="minorHAnsi"/>
                <w:bCs/>
              </w:rPr>
              <w:t>5</w:t>
            </w:r>
            <w:r w:rsidRPr="002409D5">
              <w:rPr>
                <w:rFonts w:cstheme="minorHAnsi"/>
                <w:bCs/>
                <w:vertAlign w:val="superscript"/>
              </w:rPr>
              <w:t>th</w:t>
            </w:r>
            <w:r>
              <w:rPr>
                <w:rFonts w:cstheme="minorHAnsi"/>
                <w:bCs/>
                <w:vertAlign w:val="superscript"/>
              </w:rPr>
              <w:t xml:space="preserve">  </w:t>
            </w:r>
            <w:r>
              <w:rPr>
                <w:rFonts w:cstheme="minorHAnsi"/>
                <w:bCs/>
              </w:rPr>
              <w:t>44% Met</w:t>
            </w:r>
          </w:p>
          <w:p w14:paraId="06B6E7A0" w14:textId="76246658" w:rsidR="002409D5" w:rsidRPr="002409D5" w:rsidRDefault="002409D5" w:rsidP="00724A5E">
            <w:pPr>
              <w:tabs>
                <w:tab w:val="left" w:pos="3390"/>
              </w:tabs>
              <w:spacing w:after="0" w:line="240" w:lineRule="auto"/>
              <w:rPr>
                <w:rFonts w:cstheme="minorHAnsi"/>
                <w:bCs/>
              </w:rPr>
            </w:pPr>
            <w:r>
              <w:rPr>
                <w:rFonts w:cstheme="minorHAnsi"/>
                <w:bCs/>
              </w:rPr>
              <w:t>4</w:t>
            </w:r>
            <w:r w:rsidRPr="002409D5">
              <w:rPr>
                <w:rFonts w:cstheme="minorHAnsi"/>
                <w:bCs/>
                <w:vertAlign w:val="superscript"/>
              </w:rPr>
              <w:t>th</w:t>
            </w:r>
            <w:r>
              <w:rPr>
                <w:rFonts w:cstheme="minorHAnsi"/>
                <w:bCs/>
                <w:vertAlign w:val="superscript"/>
              </w:rPr>
              <w:t xml:space="preserve">  </w:t>
            </w:r>
            <w:r>
              <w:rPr>
                <w:rFonts w:cstheme="minorHAnsi"/>
                <w:bCs/>
              </w:rPr>
              <w:t>21 Met</w:t>
            </w:r>
          </w:p>
          <w:p w14:paraId="5E0049AB" w14:textId="500ABA0B" w:rsidR="002C54E2" w:rsidRDefault="002409D5" w:rsidP="00724A5E">
            <w:pPr>
              <w:tabs>
                <w:tab w:val="left" w:pos="3390"/>
              </w:tabs>
              <w:spacing w:after="0" w:line="240" w:lineRule="auto"/>
              <w:rPr>
                <w:rFonts w:cstheme="minorHAnsi"/>
                <w:bCs/>
              </w:rPr>
            </w:pPr>
            <w:r>
              <w:rPr>
                <w:rFonts w:cstheme="minorHAnsi"/>
                <w:bCs/>
              </w:rPr>
              <w:t>3</w:t>
            </w:r>
            <w:r w:rsidRPr="002409D5">
              <w:rPr>
                <w:rFonts w:cstheme="minorHAnsi"/>
                <w:bCs/>
                <w:vertAlign w:val="superscript"/>
              </w:rPr>
              <w:t>rd</w:t>
            </w:r>
            <w:r>
              <w:rPr>
                <w:rFonts w:cstheme="minorHAnsi"/>
                <w:bCs/>
                <w:vertAlign w:val="superscript"/>
              </w:rPr>
              <w:t xml:space="preserve">  </w:t>
            </w:r>
            <w:r>
              <w:rPr>
                <w:rFonts w:cstheme="minorHAnsi"/>
                <w:bCs/>
              </w:rPr>
              <w:t>19 Met</w:t>
            </w:r>
          </w:p>
          <w:p w14:paraId="2A2E8A4E" w14:textId="1B20B9A0" w:rsidR="002C54E2" w:rsidRPr="00D36E13" w:rsidRDefault="002C54E2" w:rsidP="00724A5E">
            <w:pPr>
              <w:tabs>
                <w:tab w:val="left" w:pos="3390"/>
              </w:tabs>
              <w:spacing w:after="0" w:line="240" w:lineRule="auto"/>
              <w:rPr>
                <w:rFonts w:cstheme="minorHAnsi"/>
                <w:b/>
              </w:rPr>
            </w:pPr>
            <w:r w:rsidRPr="00D36E13">
              <w:rPr>
                <w:rFonts w:cstheme="minorHAnsi"/>
                <w:b/>
              </w:rPr>
              <w:t>EOG On &amp; Above Reading</w:t>
            </w:r>
          </w:p>
          <w:p w14:paraId="64E6C590" w14:textId="2312A4EA" w:rsidR="002C54E2" w:rsidRDefault="002C54E2" w:rsidP="00724A5E">
            <w:pPr>
              <w:tabs>
                <w:tab w:val="left" w:pos="3390"/>
              </w:tabs>
              <w:spacing w:after="0" w:line="240" w:lineRule="auto"/>
              <w:rPr>
                <w:rFonts w:cstheme="minorHAnsi"/>
                <w:bCs/>
              </w:rPr>
            </w:pPr>
            <w:r>
              <w:rPr>
                <w:rFonts w:cstheme="minorHAnsi"/>
                <w:bCs/>
              </w:rPr>
              <w:t>5</w:t>
            </w:r>
            <w:r w:rsidRPr="002C54E2">
              <w:rPr>
                <w:rFonts w:cstheme="minorHAnsi"/>
                <w:bCs/>
                <w:vertAlign w:val="superscript"/>
              </w:rPr>
              <w:t>th</w:t>
            </w:r>
            <w:r w:rsidR="001A24F8">
              <w:rPr>
                <w:rFonts w:cstheme="minorHAnsi"/>
                <w:bCs/>
                <w:vertAlign w:val="superscript"/>
              </w:rPr>
              <w:t xml:space="preserve">  </w:t>
            </w:r>
            <w:r w:rsidR="001B6F93">
              <w:rPr>
                <w:rFonts w:cstheme="minorHAnsi"/>
                <w:bCs/>
              </w:rPr>
              <w:t>75</w:t>
            </w:r>
            <w:r w:rsidR="001A24F8" w:rsidRPr="001A24F8">
              <w:rPr>
                <w:rFonts w:cstheme="minorHAnsi"/>
                <w:bCs/>
              </w:rPr>
              <w:t>%</w:t>
            </w:r>
          </w:p>
          <w:p w14:paraId="3D82C22E" w14:textId="05B63F71" w:rsidR="002C54E2" w:rsidRPr="009769BF" w:rsidRDefault="002C54E2" w:rsidP="00724A5E">
            <w:pPr>
              <w:tabs>
                <w:tab w:val="left" w:pos="3390"/>
              </w:tabs>
              <w:spacing w:after="0" w:line="240" w:lineRule="auto"/>
              <w:rPr>
                <w:rFonts w:cstheme="minorHAnsi"/>
                <w:bCs/>
              </w:rPr>
            </w:pPr>
            <w:r>
              <w:rPr>
                <w:rFonts w:cstheme="minorHAnsi"/>
                <w:bCs/>
              </w:rPr>
              <w:t>4</w:t>
            </w:r>
            <w:r w:rsidRPr="002C54E2">
              <w:rPr>
                <w:rFonts w:cstheme="minorHAnsi"/>
                <w:bCs/>
                <w:vertAlign w:val="superscript"/>
              </w:rPr>
              <w:t>th</w:t>
            </w:r>
            <w:r w:rsidR="009769BF">
              <w:rPr>
                <w:rFonts w:cstheme="minorHAnsi"/>
                <w:bCs/>
                <w:vertAlign w:val="superscript"/>
              </w:rPr>
              <w:t xml:space="preserve">  </w:t>
            </w:r>
            <w:r w:rsidR="009769BF">
              <w:rPr>
                <w:rFonts w:cstheme="minorHAnsi"/>
                <w:bCs/>
              </w:rPr>
              <w:t>60%</w:t>
            </w:r>
          </w:p>
          <w:p w14:paraId="5C6287A1" w14:textId="37D75FA0" w:rsidR="00B37C88" w:rsidRDefault="002C54E2" w:rsidP="00724A5E">
            <w:pPr>
              <w:tabs>
                <w:tab w:val="left" w:pos="3390"/>
              </w:tabs>
              <w:spacing w:after="0" w:line="240" w:lineRule="auto"/>
              <w:rPr>
                <w:rFonts w:cstheme="minorHAnsi"/>
                <w:bCs/>
              </w:rPr>
            </w:pPr>
            <w:r>
              <w:rPr>
                <w:rFonts w:cstheme="minorHAnsi"/>
                <w:bCs/>
              </w:rPr>
              <w:t>3</w:t>
            </w:r>
            <w:r w:rsidRPr="002C54E2">
              <w:rPr>
                <w:rFonts w:cstheme="minorHAnsi"/>
                <w:bCs/>
                <w:vertAlign w:val="superscript"/>
              </w:rPr>
              <w:t>rd</w:t>
            </w:r>
            <w:r w:rsidR="00A21CFE">
              <w:rPr>
                <w:rFonts w:cstheme="minorHAnsi"/>
                <w:bCs/>
                <w:vertAlign w:val="superscript"/>
              </w:rPr>
              <w:t xml:space="preserve">  </w:t>
            </w:r>
            <w:r w:rsidR="001B6F93">
              <w:rPr>
                <w:rFonts w:cstheme="minorHAnsi"/>
                <w:bCs/>
              </w:rPr>
              <w:t>64</w:t>
            </w:r>
            <w:r w:rsidR="00A21CFE" w:rsidRPr="00A21CFE">
              <w:rPr>
                <w:rFonts w:cstheme="minorHAnsi"/>
                <w:bCs/>
              </w:rPr>
              <w:t>%</w:t>
            </w:r>
          </w:p>
          <w:p w14:paraId="6675B011" w14:textId="72DB37B1" w:rsidR="00B37C88" w:rsidRPr="00D36E13" w:rsidRDefault="00B37C88" w:rsidP="00724A5E">
            <w:pPr>
              <w:tabs>
                <w:tab w:val="left" w:pos="3390"/>
              </w:tabs>
              <w:spacing w:after="0" w:line="240" w:lineRule="auto"/>
              <w:rPr>
                <w:rFonts w:cstheme="minorHAnsi"/>
                <w:b/>
              </w:rPr>
            </w:pPr>
            <w:r w:rsidRPr="00D36E13">
              <w:rPr>
                <w:rFonts w:cstheme="minorHAnsi"/>
                <w:b/>
              </w:rPr>
              <w:t>EOG Level 2-4</w:t>
            </w:r>
          </w:p>
          <w:p w14:paraId="6394F4FE" w14:textId="494FDADC" w:rsidR="00B37C88" w:rsidRDefault="00B37C88" w:rsidP="00724A5E">
            <w:pPr>
              <w:tabs>
                <w:tab w:val="left" w:pos="3390"/>
              </w:tabs>
              <w:spacing w:after="0" w:line="240" w:lineRule="auto"/>
              <w:rPr>
                <w:rFonts w:cstheme="minorHAnsi"/>
                <w:bCs/>
              </w:rPr>
            </w:pPr>
            <w:r>
              <w:rPr>
                <w:rFonts w:cstheme="minorHAnsi"/>
                <w:bCs/>
              </w:rPr>
              <w:t>5</w:t>
            </w:r>
            <w:r w:rsidRPr="00B37C88">
              <w:rPr>
                <w:rFonts w:cstheme="minorHAnsi"/>
                <w:bCs/>
                <w:vertAlign w:val="superscript"/>
              </w:rPr>
              <w:t>th</w:t>
            </w:r>
            <w:r w:rsidR="00411F76">
              <w:rPr>
                <w:rFonts w:cstheme="minorHAnsi"/>
                <w:bCs/>
                <w:vertAlign w:val="superscript"/>
              </w:rPr>
              <w:t xml:space="preserve">  </w:t>
            </w:r>
            <w:r w:rsidR="00411F76" w:rsidRPr="00411F76">
              <w:rPr>
                <w:rFonts w:cstheme="minorHAnsi"/>
                <w:bCs/>
              </w:rPr>
              <w:t>81%</w:t>
            </w:r>
          </w:p>
          <w:p w14:paraId="78FEEEAE" w14:textId="711B6118" w:rsidR="00B37C88" w:rsidRDefault="00B37C88" w:rsidP="00724A5E">
            <w:pPr>
              <w:tabs>
                <w:tab w:val="left" w:pos="3390"/>
              </w:tabs>
              <w:spacing w:after="0" w:line="240" w:lineRule="auto"/>
              <w:rPr>
                <w:rFonts w:cstheme="minorHAnsi"/>
                <w:bCs/>
              </w:rPr>
            </w:pPr>
            <w:r>
              <w:rPr>
                <w:rFonts w:cstheme="minorHAnsi"/>
                <w:bCs/>
              </w:rPr>
              <w:t>4</w:t>
            </w:r>
            <w:r w:rsidRPr="00B37C88">
              <w:rPr>
                <w:rFonts w:cstheme="minorHAnsi"/>
                <w:bCs/>
                <w:vertAlign w:val="superscript"/>
              </w:rPr>
              <w:t>th</w:t>
            </w:r>
            <w:r w:rsidR="0083569D">
              <w:rPr>
                <w:rFonts w:cstheme="minorHAnsi"/>
                <w:bCs/>
                <w:vertAlign w:val="superscript"/>
              </w:rPr>
              <w:t xml:space="preserve">  </w:t>
            </w:r>
            <w:r w:rsidR="0083569D" w:rsidRPr="0083569D">
              <w:rPr>
                <w:rFonts w:cstheme="minorHAnsi"/>
                <w:bCs/>
              </w:rPr>
              <w:t>76%</w:t>
            </w:r>
          </w:p>
          <w:p w14:paraId="2452B923" w14:textId="1A729024" w:rsidR="00B37C88" w:rsidRDefault="00B37C88" w:rsidP="00724A5E">
            <w:pPr>
              <w:tabs>
                <w:tab w:val="left" w:pos="3390"/>
              </w:tabs>
              <w:spacing w:after="0" w:line="240" w:lineRule="auto"/>
              <w:rPr>
                <w:rFonts w:cstheme="minorHAnsi"/>
                <w:bCs/>
              </w:rPr>
            </w:pPr>
            <w:r>
              <w:rPr>
                <w:rFonts w:cstheme="minorHAnsi"/>
                <w:bCs/>
              </w:rPr>
              <w:t>3</w:t>
            </w:r>
            <w:r w:rsidRPr="00B37C88">
              <w:rPr>
                <w:rFonts w:cstheme="minorHAnsi"/>
                <w:bCs/>
                <w:vertAlign w:val="superscript"/>
              </w:rPr>
              <w:t>rd</w:t>
            </w:r>
            <w:r w:rsidR="00F510CF">
              <w:rPr>
                <w:rFonts w:cstheme="minorHAnsi"/>
                <w:bCs/>
                <w:vertAlign w:val="superscript"/>
              </w:rPr>
              <w:t xml:space="preserve">  </w:t>
            </w:r>
            <w:r w:rsidR="00F510CF" w:rsidRPr="00F510CF">
              <w:rPr>
                <w:rFonts w:cstheme="minorHAnsi"/>
                <w:bCs/>
              </w:rPr>
              <w:t>66%</w:t>
            </w:r>
          </w:p>
          <w:p w14:paraId="095D5D56" w14:textId="77777777" w:rsidR="004307FC" w:rsidRDefault="004307FC" w:rsidP="00724A5E">
            <w:pPr>
              <w:tabs>
                <w:tab w:val="left" w:pos="3390"/>
              </w:tabs>
              <w:spacing w:after="0" w:line="240" w:lineRule="auto"/>
              <w:rPr>
                <w:rFonts w:cstheme="minorHAnsi"/>
                <w:bCs/>
              </w:rPr>
            </w:pPr>
          </w:p>
          <w:p w14:paraId="6490C03D" w14:textId="40391F01" w:rsidR="004307FC" w:rsidRDefault="004307FC" w:rsidP="00724A5E">
            <w:pPr>
              <w:tabs>
                <w:tab w:val="left" w:pos="3390"/>
              </w:tabs>
              <w:spacing w:after="0" w:line="240" w:lineRule="auto"/>
              <w:rPr>
                <w:rFonts w:cstheme="minorHAnsi"/>
                <w:bCs/>
              </w:rPr>
            </w:pPr>
            <w:r>
              <w:rPr>
                <w:rFonts w:cstheme="minorHAnsi"/>
                <w:bCs/>
              </w:rPr>
              <w:t>ELF E</w:t>
            </w:r>
            <w:r w:rsidR="00B5556B">
              <w:rPr>
                <w:rFonts w:cstheme="minorHAnsi"/>
                <w:bCs/>
              </w:rPr>
              <w:t>nd of Quarter Assess</w:t>
            </w:r>
          </w:p>
          <w:p w14:paraId="1F33BC68" w14:textId="4C099DFD" w:rsidR="00B37C88" w:rsidRPr="00A21CFE" w:rsidRDefault="0069380F" w:rsidP="00724A5E">
            <w:pPr>
              <w:tabs>
                <w:tab w:val="left" w:pos="3390"/>
              </w:tabs>
              <w:spacing w:after="0" w:line="240" w:lineRule="auto"/>
              <w:rPr>
                <w:rFonts w:cstheme="minorHAnsi"/>
                <w:bCs/>
              </w:rPr>
            </w:pPr>
            <w:r>
              <w:rPr>
                <w:noProof/>
              </w:rPr>
              <w:drawing>
                <wp:inline distT="0" distB="0" distL="0" distR="0" wp14:anchorId="27FED657" wp14:editId="7671A2DD">
                  <wp:extent cx="1819275" cy="95758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19275" cy="957580"/>
                          </a:xfrm>
                          <a:prstGeom prst="rect">
                            <a:avLst/>
                          </a:prstGeom>
                        </pic:spPr>
                      </pic:pic>
                    </a:graphicData>
                  </a:graphic>
                </wp:inline>
              </w:drawing>
            </w:r>
          </w:p>
          <w:p w14:paraId="7308370D" w14:textId="5814BF58" w:rsidR="00E03569" w:rsidRPr="00600C76" w:rsidRDefault="00E03569" w:rsidP="00724A5E">
            <w:pPr>
              <w:tabs>
                <w:tab w:val="left" w:pos="3390"/>
              </w:tabs>
              <w:spacing w:after="0" w:line="240" w:lineRule="auto"/>
              <w:rPr>
                <w:rFonts w:cstheme="minorHAnsi"/>
                <w:bCs/>
              </w:rPr>
            </w:pPr>
          </w:p>
        </w:tc>
      </w:tr>
      <w:tr w:rsidR="00E03569" w:rsidRPr="00600C76" w14:paraId="2D9C2025" w14:textId="77777777" w:rsidTr="000A1230">
        <w:trPr>
          <w:trHeight w:val="105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071DA79C" w14:textId="6D7D5AE9" w:rsidR="00EF2EE8" w:rsidRPr="00080F6F" w:rsidRDefault="00E03569" w:rsidP="00080F6F">
            <w:pPr>
              <w:tabs>
                <w:tab w:val="left" w:pos="3390"/>
              </w:tabs>
              <w:spacing w:after="0" w:line="240" w:lineRule="auto"/>
              <w:jc w:val="center"/>
              <w:rPr>
                <w:rFonts w:cstheme="minorHAnsi"/>
                <w:b/>
                <w:bCs/>
              </w:rPr>
            </w:pPr>
            <w:r w:rsidRPr="00600C76">
              <w:rPr>
                <w:rFonts w:cstheme="minorHAnsi"/>
                <w:b/>
                <w:bCs/>
              </w:rPr>
              <w:t>Math</w:t>
            </w:r>
          </w:p>
          <w:p w14:paraId="419D2599" w14:textId="4F961DFE" w:rsidR="00E03569" w:rsidRPr="00600C76" w:rsidRDefault="00E03569" w:rsidP="007B40C8">
            <w:pPr>
              <w:tabs>
                <w:tab w:val="left" w:pos="3390"/>
              </w:tabs>
              <w:spacing w:after="0" w:line="240" w:lineRule="auto"/>
              <w:jc w:val="center"/>
              <w:rPr>
                <w:rFonts w:cstheme="minorHAnsi"/>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6ECFD1" w14:textId="77777777" w:rsidR="00BD5516" w:rsidRDefault="00BD5516" w:rsidP="00724A5E">
            <w:pPr>
              <w:tabs>
                <w:tab w:val="left" w:pos="3390"/>
              </w:tabs>
              <w:spacing w:after="0" w:line="240" w:lineRule="auto"/>
              <w:rPr>
                <w:rFonts w:cstheme="minorHAnsi"/>
                <w:bCs/>
              </w:rPr>
            </w:pPr>
            <w:r>
              <w:rPr>
                <w:rFonts w:cstheme="minorHAnsi"/>
                <w:bCs/>
              </w:rPr>
              <w:t>1</w:t>
            </w:r>
            <w:r w:rsidRPr="00BD5516">
              <w:rPr>
                <w:rFonts w:cstheme="minorHAnsi"/>
                <w:bCs/>
                <w:vertAlign w:val="superscript"/>
              </w:rPr>
              <w:t>st</w:t>
            </w:r>
            <w:r>
              <w:rPr>
                <w:rFonts w:cstheme="minorHAnsi"/>
                <w:bCs/>
              </w:rPr>
              <w:t xml:space="preserve"> Grade: 70%  proficient/advanced</w:t>
            </w:r>
          </w:p>
          <w:p w14:paraId="3F0CBCA7" w14:textId="77777777" w:rsidR="00BD5516" w:rsidRDefault="00BD5516" w:rsidP="00724A5E">
            <w:pPr>
              <w:tabs>
                <w:tab w:val="left" w:pos="3390"/>
              </w:tabs>
              <w:spacing w:after="0" w:line="240" w:lineRule="auto"/>
              <w:rPr>
                <w:rFonts w:cstheme="minorHAnsi"/>
                <w:bCs/>
              </w:rPr>
            </w:pPr>
            <w:r>
              <w:rPr>
                <w:rFonts w:cstheme="minorHAnsi"/>
                <w:bCs/>
              </w:rPr>
              <w:t>5</w:t>
            </w:r>
            <w:r w:rsidRPr="00BD5516">
              <w:rPr>
                <w:rFonts w:cstheme="minorHAnsi"/>
                <w:bCs/>
                <w:vertAlign w:val="superscript"/>
              </w:rPr>
              <w:t>th</w:t>
            </w:r>
            <w:r>
              <w:rPr>
                <w:rFonts w:cstheme="minorHAnsi"/>
                <w:bCs/>
              </w:rPr>
              <w:t xml:space="preserve"> Grade: 70% </w:t>
            </w:r>
            <w:r w:rsidRPr="00BD5516">
              <w:rPr>
                <w:rFonts w:cstheme="minorHAnsi"/>
                <w:bCs/>
              </w:rPr>
              <w:t>proficient/advanced</w:t>
            </w:r>
          </w:p>
          <w:p w14:paraId="6A8A36B5" w14:textId="0CE818D1" w:rsidR="00BD5516" w:rsidRPr="00600C76" w:rsidRDefault="00BD5516" w:rsidP="00724A5E">
            <w:pPr>
              <w:tabs>
                <w:tab w:val="left" w:pos="3390"/>
              </w:tabs>
              <w:spacing w:after="0" w:line="240" w:lineRule="auto"/>
              <w:rPr>
                <w:rFonts w:cstheme="minorHAnsi"/>
                <w:bCs/>
              </w:rPr>
            </w:pPr>
          </w:p>
        </w:tc>
        <w:tc>
          <w:tcPr>
            <w:tcW w:w="3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619DD0" w14:textId="4CC3ABF3" w:rsidR="00E03569" w:rsidRPr="00600C76" w:rsidRDefault="00BD5516" w:rsidP="00724A5E">
            <w:pPr>
              <w:tabs>
                <w:tab w:val="left" w:pos="3390"/>
              </w:tabs>
              <w:spacing w:after="0" w:line="240" w:lineRule="auto"/>
              <w:rPr>
                <w:rFonts w:cstheme="minorHAnsi"/>
                <w:bCs/>
              </w:rPr>
            </w:pPr>
            <w:r>
              <w:rPr>
                <w:rFonts w:cstheme="minorHAnsi"/>
                <w:bCs/>
              </w:rPr>
              <w:t>3</w:t>
            </w:r>
            <w:r w:rsidRPr="00BD5516">
              <w:rPr>
                <w:rFonts w:cstheme="minorHAnsi"/>
                <w:bCs/>
                <w:vertAlign w:val="superscript"/>
              </w:rPr>
              <w:t>rd</w:t>
            </w:r>
            <w:r>
              <w:rPr>
                <w:rFonts w:cstheme="minorHAnsi"/>
                <w:bCs/>
              </w:rPr>
              <w:t xml:space="preserve"> Grade: 50% </w:t>
            </w:r>
            <w:r w:rsidRPr="00BD5516">
              <w:rPr>
                <w:rFonts w:cstheme="minorHAnsi"/>
                <w:bCs/>
              </w:rPr>
              <w:t>proficient/advanced</w:t>
            </w:r>
          </w:p>
        </w:tc>
        <w:tc>
          <w:tcPr>
            <w:tcW w:w="2880" w:type="dxa"/>
            <w:tcBorders>
              <w:top w:val="single" w:sz="4" w:space="0" w:color="auto"/>
              <w:left w:val="single" w:sz="8" w:space="0" w:color="000000" w:themeColor="text1"/>
              <w:bottom w:val="single" w:sz="8" w:space="0" w:color="000000" w:themeColor="text1"/>
              <w:right w:val="single" w:sz="4" w:space="0" w:color="auto"/>
            </w:tcBorders>
          </w:tcPr>
          <w:p w14:paraId="62F00928" w14:textId="0F539319" w:rsidR="00E03569" w:rsidRPr="00600C76" w:rsidRDefault="00AC1373" w:rsidP="00724A5E">
            <w:pPr>
              <w:tabs>
                <w:tab w:val="left" w:pos="3390"/>
              </w:tabs>
              <w:spacing w:after="0" w:line="240" w:lineRule="auto"/>
              <w:rPr>
                <w:rFonts w:cstheme="minorHAnsi"/>
                <w:bCs/>
              </w:rPr>
            </w:pPr>
            <w:r w:rsidRPr="00AC1373">
              <w:rPr>
                <w:rFonts w:cstheme="minorHAnsi"/>
                <w:bCs/>
              </w:rPr>
              <w:t>66% of our students in grades K-5 scores proficient or advanced on the Math Inventory - 587/898 students</w:t>
            </w:r>
          </w:p>
        </w:tc>
      </w:tr>
      <w:tr w:rsidR="00E03569" w:rsidRPr="00600C76" w14:paraId="12759BB1" w14:textId="77777777" w:rsidTr="000A1230">
        <w:trPr>
          <w:trHeight w:val="105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5989F266" w14:textId="77777777" w:rsidR="00E03569" w:rsidRPr="00600C76" w:rsidRDefault="00E03569" w:rsidP="00724A5E">
            <w:pPr>
              <w:tabs>
                <w:tab w:val="left" w:pos="3390"/>
              </w:tabs>
              <w:spacing w:after="0" w:line="240" w:lineRule="auto"/>
              <w:jc w:val="center"/>
              <w:rPr>
                <w:rFonts w:cstheme="minorHAnsi"/>
                <w:b/>
                <w:bCs/>
              </w:rPr>
            </w:pPr>
            <w:r w:rsidRPr="00600C76">
              <w:rPr>
                <w:rFonts w:cstheme="minorHAnsi"/>
                <w:b/>
                <w:bCs/>
              </w:rPr>
              <w:t>Science</w:t>
            </w:r>
          </w:p>
          <w:p w14:paraId="54809DF5" w14:textId="7E2730C8" w:rsidR="00E03569" w:rsidRPr="00600C76" w:rsidRDefault="00E03569" w:rsidP="007B40C8">
            <w:pPr>
              <w:tabs>
                <w:tab w:val="left" w:pos="3390"/>
              </w:tabs>
              <w:spacing w:after="0" w:line="240" w:lineRule="auto"/>
              <w:jc w:val="center"/>
              <w:rPr>
                <w:rFonts w:cstheme="minorHAnsi"/>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346BC5" w14:textId="77777777" w:rsidR="00E03569" w:rsidRDefault="00881A79" w:rsidP="00724A5E">
            <w:pPr>
              <w:tabs>
                <w:tab w:val="left" w:pos="3390"/>
              </w:tabs>
              <w:spacing w:after="0" w:line="240" w:lineRule="auto"/>
              <w:rPr>
                <w:rFonts w:cstheme="minorHAnsi"/>
                <w:bCs/>
              </w:rPr>
            </w:pPr>
            <w:r>
              <w:rPr>
                <w:rFonts w:cstheme="minorHAnsi"/>
                <w:bCs/>
              </w:rPr>
              <w:t>5</w:t>
            </w:r>
            <w:r w:rsidRPr="00881A79">
              <w:rPr>
                <w:rFonts w:cstheme="minorHAnsi"/>
                <w:bCs/>
                <w:vertAlign w:val="superscript"/>
              </w:rPr>
              <w:t>th</w:t>
            </w:r>
            <w:r>
              <w:rPr>
                <w:rFonts w:cstheme="minorHAnsi"/>
                <w:bCs/>
              </w:rPr>
              <w:t xml:space="preserve">  - 9/172 students had an F in Q4</w:t>
            </w:r>
          </w:p>
          <w:p w14:paraId="48CE957E" w14:textId="6536FE91" w:rsidR="00881A79" w:rsidRPr="00600C76" w:rsidRDefault="00881A79" w:rsidP="00724A5E">
            <w:pPr>
              <w:tabs>
                <w:tab w:val="left" w:pos="3390"/>
              </w:tabs>
              <w:spacing w:after="0" w:line="240" w:lineRule="auto"/>
              <w:rPr>
                <w:rFonts w:cstheme="minorHAnsi"/>
                <w:bCs/>
              </w:rPr>
            </w:pPr>
            <w:r>
              <w:rPr>
                <w:rFonts w:cstheme="minorHAnsi"/>
                <w:bCs/>
              </w:rPr>
              <w:t>4</w:t>
            </w:r>
            <w:r w:rsidRPr="00881A79">
              <w:rPr>
                <w:rFonts w:cstheme="minorHAnsi"/>
                <w:bCs/>
                <w:vertAlign w:val="superscript"/>
              </w:rPr>
              <w:t>th</w:t>
            </w:r>
            <w:r>
              <w:rPr>
                <w:rFonts w:cstheme="minorHAnsi"/>
                <w:bCs/>
              </w:rPr>
              <w:t xml:space="preserve"> – 3/133 students had an F in Q4</w:t>
            </w:r>
          </w:p>
        </w:tc>
        <w:tc>
          <w:tcPr>
            <w:tcW w:w="3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49DC3D" w14:textId="6D7AA5DC" w:rsidR="00E03569" w:rsidRPr="00600C76" w:rsidRDefault="00881A79" w:rsidP="00724A5E">
            <w:pPr>
              <w:tabs>
                <w:tab w:val="left" w:pos="3390"/>
              </w:tabs>
              <w:spacing w:after="0" w:line="240" w:lineRule="auto"/>
              <w:rPr>
                <w:rFonts w:cstheme="minorHAnsi"/>
                <w:bCs/>
              </w:rPr>
            </w:pPr>
            <w:r>
              <w:rPr>
                <w:rFonts w:cstheme="minorHAnsi"/>
                <w:bCs/>
              </w:rPr>
              <w:t>5</w:t>
            </w:r>
            <w:r w:rsidRPr="00881A79">
              <w:rPr>
                <w:rFonts w:cstheme="minorHAnsi"/>
                <w:bCs/>
                <w:vertAlign w:val="superscript"/>
              </w:rPr>
              <w:t>th</w:t>
            </w:r>
            <w:r>
              <w:rPr>
                <w:rFonts w:cstheme="minorHAnsi"/>
                <w:bCs/>
              </w:rPr>
              <w:t xml:space="preserve"> grade </w:t>
            </w:r>
            <w:r w:rsidR="00340DB5">
              <w:rPr>
                <w:rFonts w:cstheme="minorHAnsi"/>
                <w:bCs/>
              </w:rPr>
              <w:t xml:space="preserve">Earth, </w:t>
            </w:r>
            <w:r>
              <w:rPr>
                <w:rFonts w:cstheme="minorHAnsi"/>
                <w:bCs/>
              </w:rPr>
              <w:t>P</w:t>
            </w:r>
            <w:r w:rsidR="00340DB5">
              <w:rPr>
                <w:rFonts w:cstheme="minorHAnsi"/>
                <w:bCs/>
              </w:rPr>
              <w:t xml:space="preserve">hysical and </w:t>
            </w:r>
            <w:r>
              <w:rPr>
                <w:rFonts w:cstheme="minorHAnsi"/>
                <w:bCs/>
              </w:rPr>
              <w:t>L</w:t>
            </w:r>
            <w:r w:rsidR="00340DB5">
              <w:rPr>
                <w:rFonts w:cstheme="minorHAnsi"/>
                <w:bCs/>
              </w:rPr>
              <w:t xml:space="preserve">ife </w:t>
            </w:r>
            <w:r>
              <w:rPr>
                <w:rFonts w:cstheme="minorHAnsi"/>
                <w:bCs/>
              </w:rPr>
              <w:t>S</w:t>
            </w:r>
            <w:r w:rsidR="00340DB5">
              <w:rPr>
                <w:rFonts w:cstheme="minorHAnsi"/>
                <w:bCs/>
              </w:rPr>
              <w:t>cience</w:t>
            </w:r>
          </w:p>
        </w:tc>
        <w:tc>
          <w:tcPr>
            <w:tcW w:w="2880" w:type="dxa"/>
            <w:tcBorders>
              <w:top w:val="single" w:sz="4" w:space="0" w:color="auto"/>
              <w:left w:val="single" w:sz="8" w:space="0" w:color="000000" w:themeColor="text1"/>
              <w:bottom w:val="single" w:sz="8" w:space="0" w:color="000000" w:themeColor="text1"/>
              <w:right w:val="single" w:sz="4" w:space="0" w:color="auto"/>
            </w:tcBorders>
          </w:tcPr>
          <w:p w14:paraId="271FCBE3" w14:textId="79100636" w:rsidR="00311739" w:rsidRPr="00311739" w:rsidRDefault="00311739" w:rsidP="00311739">
            <w:pPr>
              <w:tabs>
                <w:tab w:val="left" w:pos="3390"/>
              </w:tabs>
              <w:spacing w:after="0" w:line="240" w:lineRule="auto"/>
              <w:rPr>
                <w:rFonts w:cstheme="minorHAnsi"/>
                <w:b/>
              </w:rPr>
            </w:pPr>
            <w:r w:rsidRPr="00311739">
              <w:rPr>
                <w:rFonts w:cstheme="minorHAnsi"/>
                <w:b/>
              </w:rPr>
              <w:t xml:space="preserve">EOG </w:t>
            </w:r>
          </w:p>
          <w:p w14:paraId="1887B4B9" w14:textId="2719E2D5" w:rsidR="00311739" w:rsidRPr="00311739" w:rsidRDefault="00311739" w:rsidP="00311739">
            <w:pPr>
              <w:tabs>
                <w:tab w:val="left" w:pos="3390"/>
              </w:tabs>
              <w:spacing w:after="0" w:line="240" w:lineRule="auto"/>
              <w:rPr>
                <w:rFonts w:cstheme="minorHAnsi"/>
                <w:bCs/>
              </w:rPr>
            </w:pPr>
            <w:r w:rsidRPr="00311739">
              <w:rPr>
                <w:rFonts w:cstheme="minorHAnsi"/>
                <w:bCs/>
              </w:rPr>
              <w:t>Level 1- 71 43%</w:t>
            </w:r>
          </w:p>
          <w:p w14:paraId="292CDF4C" w14:textId="77777777" w:rsidR="00311739" w:rsidRPr="00311739" w:rsidRDefault="00311739" w:rsidP="00311739">
            <w:pPr>
              <w:tabs>
                <w:tab w:val="left" w:pos="3390"/>
              </w:tabs>
              <w:spacing w:after="0" w:line="240" w:lineRule="auto"/>
              <w:rPr>
                <w:rFonts w:cstheme="minorHAnsi"/>
                <w:bCs/>
              </w:rPr>
            </w:pPr>
            <w:r w:rsidRPr="00311739">
              <w:rPr>
                <w:rFonts w:cstheme="minorHAnsi"/>
                <w:bCs/>
              </w:rPr>
              <w:t>Level 2- 37 22%</w:t>
            </w:r>
          </w:p>
          <w:p w14:paraId="397F2207" w14:textId="77777777" w:rsidR="00311739" w:rsidRPr="00311739" w:rsidRDefault="00311739" w:rsidP="00311739">
            <w:pPr>
              <w:tabs>
                <w:tab w:val="left" w:pos="3390"/>
              </w:tabs>
              <w:spacing w:after="0" w:line="240" w:lineRule="auto"/>
              <w:rPr>
                <w:rFonts w:cstheme="minorHAnsi"/>
                <w:bCs/>
              </w:rPr>
            </w:pPr>
            <w:r w:rsidRPr="00311739">
              <w:rPr>
                <w:rFonts w:cstheme="minorHAnsi"/>
                <w:bCs/>
              </w:rPr>
              <w:t xml:space="preserve">Level 3- 47 28% </w:t>
            </w:r>
          </w:p>
          <w:p w14:paraId="0468579A" w14:textId="77777777" w:rsidR="00E03569" w:rsidRDefault="00311739" w:rsidP="00311739">
            <w:pPr>
              <w:tabs>
                <w:tab w:val="left" w:pos="3390"/>
              </w:tabs>
              <w:spacing w:after="0" w:line="240" w:lineRule="auto"/>
              <w:rPr>
                <w:rFonts w:cstheme="minorHAnsi"/>
                <w:bCs/>
              </w:rPr>
            </w:pPr>
            <w:r w:rsidRPr="00311739">
              <w:rPr>
                <w:rFonts w:cstheme="minorHAnsi"/>
                <w:bCs/>
              </w:rPr>
              <w:t>Level 4- 11 6%</w:t>
            </w:r>
          </w:p>
          <w:p w14:paraId="2C43CCA0" w14:textId="77777777" w:rsidR="00140EAF" w:rsidRDefault="00140EAF" w:rsidP="00311739">
            <w:pPr>
              <w:tabs>
                <w:tab w:val="left" w:pos="3390"/>
              </w:tabs>
              <w:spacing w:after="0" w:line="240" w:lineRule="auto"/>
              <w:rPr>
                <w:rFonts w:cstheme="minorHAnsi"/>
                <w:bCs/>
              </w:rPr>
            </w:pPr>
          </w:p>
          <w:p w14:paraId="65AFD113" w14:textId="77777777" w:rsidR="00140EAF" w:rsidRDefault="00140EAF" w:rsidP="00311739">
            <w:pPr>
              <w:tabs>
                <w:tab w:val="left" w:pos="3390"/>
              </w:tabs>
              <w:spacing w:after="0" w:line="240" w:lineRule="auto"/>
              <w:rPr>
                <w:rFonts w:cstheme="minorHAnsi"/>
                <w:bCs/>
              </w:rPr>
            </w:pPr>
            <w:r w:rsidRPr="00140EAF">
              <w:rPr>
                <w:rFonts w:cstheme="minorHAnsi"/>
                <w:bCs/>
              </w:rPr>
              <w:t>Earth Science Level 2-4</w:t>
            </w:r>
            <w:r w:rsidR="003D4A5A">
              <w:rPr>
                <w:rFonts w:cstheme="minorHAnsi"/>
                <w:bCs/>
              </w:rPr>
              <w:t>:  46%</w:t>
            </w:r>
          </w:p>
          <w:p w14:paraId="617A024F" w14:textId="77777777" w:rsidR="003D4A5A" w:rsidRDefault="00AB2BFC" w:rsidP="00311739">
            <w:pPr>
              <w:tabs>
                <w:tab w:val="left" w:pos="3390"/>
              </w:tabs>
              <w:spacing w:after="0" w:line="240" w:lineRule="auto"/>
              <w:rPr>
                <w:rFonts w:cstheme="minorHAnsi"/>
                <w:bCs/>
              </w:rPr>
            </w:pPr>
            <w:r>
              <w:rPr>
                <w:rFonts w:cstheme="minorHAnsi"/>
                <w:bCs/>
              </w:rPr>
              <w:t>Physical Science Level 2-4: 46%</w:t>
            </w:r>
          </w:p>
          <w:p w14:paraId="0492E55C" w14:textId="5C5AD8C0" w:rsidR="00E03569" w:rsidRPr="00600C76" w:rsidRDefault="005D71E0" w:rsidP="00724A5E">
            <w:pPr>
              <w:tabs>
                <w:tab w:val="left" w:pos="3390"/>
              </w:tabs>
              <w:spacing w:after="0" w:line="240" w:lineRule="auto"/>
              <w:rPr>
                <w:rFonts w:cstheme="minorHAnsi"/>
                <w:bCs/>
              </w:rPr>
            </w:pPr>
            <w:r>
              <w:rPr>
                <w:rFonts w:cstheme="minorHAnsi"/>
                <w:bCs/>
              </w:rPr>
              <w:t>Life Science Level 2-4 : 44%</w:t>
            </w:r>
          </w:p>
        </w:tc>
      </w:tr>
      <w:tr w:rsidR="00E03569" w:rsidRPr="00600C76" w14:paraId="0546DD6B" w14:textId="77777777" w:rsidTr="000A1230">
        <w:trPr>
          <w:trHeight w:val="105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44E2A1A7" w14:textId="77777777" w:rsidR="00E03569" w:rsidRPr="00600C76" w:rsidRDefault="00E03569" w:rsidP="00724A5E">
            <w:pPr>
              <w:tabs>
                <w:tab w:val="left" w:pos="3390"/>
              </w:tabs>
              <w:spacing w:after="0" w:line="240" w:lineRule="auto"/>
              <w:jc w:val="center"/>
              <w:rPr>
                <w:rFonts w:cstheme="minorHAnsi"/>
                <w:b/>
                <w:bCs/>
              </w:rPr>
            </w:pPr>
            <w:r w:rsidRPr="00600C76">
              <w:rPr>
                <w:rFonts w:cstheme="minorHAnsi"/>
                <w:b/>
                <w:bCs/>
              </w:rPr>
              <w:t>Social Studies</w:t>
            </w:r>
          </w:p>
          <w:p w14:paraId="1D772FD3" w14:textId="268DB231" w:rsidR="00E03569" w:rsidRPr="00600C76" w:rsidRDefault="00E03569" w:rsidP="007B40C8">
            <w:pPr>
              <w:tabs>
                <w:tab w:val="left" w:pos="3390"/>
              </w:tabs>
              <w:spacing w:after="0" w:line="240" w:lineRule="auto"/>
              <w:jc w:val="center"/>
              <w:rPr>
                <w:rFonts w:cstheme="minorHAnsi"/>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DA12DA" w14:textId="76ECE87D" w:rsidR="00E03569" w:rsidRDefault="00A72EC9" w:rsidP="00724A5E">
            <w:pPr>
              <w:tabs>
                <w:tab w:val="left" w:pos="3390"/>
              </w:tabs>
              <w:spacing w:after="0" w:line="240" w:lineRule="auto"/>
              <w:rPr>
                <w:rFonts w:cstheme="minorHAnsi"/>
                <w:bCs/>
              </w:rPr>
            </w:pPr>
            <w:r>
              <w:rPr>
                <w:rFonts w:cstheme="minorHAnsi"/>
                <w:bCs/>
              </w:rPr>
              <w:t>5</w:t>
            </w:r>
            <w:r w:rsidRPr="00A72EC9">
              <w:rPr>
                <w:rFonts w:cstheme="minorHAnsi"/>
                <w:bCs/>
                <w:vertAlign w:val="superscript"/>
              </w:rPr>
              <w:t>th</w:t>
            </w:r>
            <w:r>
              <w:rPr>
                <w:rFonts w:cstheme="minorHAnsi"/>
                <w:bCs/>
              </w:rPr>
              <w:t xml:space="preserve"> – 4/172 students had an F in Q4</w:t>
            </w:r>
          </w:p>
          <w:p w14:paraId="3F4558AB" w14:textId="7EDB19C2" w:rsidR="00A72EC9" w:rsidRPr="00600C76" w:rsidRDefault="00A72EC9" w:rsidP="00724A5E">
            <w:pPr>
              <w:tabs>
                <w:tab w:val="left" w:pos="3390"/>
              </w:tabs>
              <w:spacing w:after="0" w:line="240" w:lineRule="auto"/>
              <w:rPr>
                <w:rFonts w:cstheme="minorHAnsi"/>
                <w:bCs/>
              </w:rPr>
            </w:pPr>
            <w:r>
              <w:rPr>
                <w:rFonts w:cstheme="minorHAnsi"/>
                <w:bCs/>
              </w:rPr>
              <w:t>4</w:t>
            </w:r>
            <w:r w:rsidRPr="00A72EC9">
              <w:rPr>
                <w:rFonts w:cstheme="minorHAnsi"/>
                <w:bCs/>
                <w:vertAlign w:val="superscript"/>
              </w:rPr>
              <w:t>th</w:t>
            </w:r>
            <w:r>
              <w:rPr>
                <w:rFonts w:cstheme="minorHAnsi"/>
                <w:bCs/>
              </w:rPr>
              <w:t xml:space="preserve"> – 8/133 students had an F in Q4</w:t>
            </w:r>
          </w:p>
        </w:tc>
        <w:tc>
          <w:tcPr>
            <w:tcW w:w="3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677E2C" w14:textId="77777777" w:rsidR="00E03569" w:rsidRPr="00600C76" w:rsidRDefault="00E03569" w:rsidP="00724A5E">
            <w:pPr>
              <w:tabs>
                <w:tab w:val="left" w:pos="3390"/>
              </w:tabs>
              <w:spacing w:after="0" w:line="240" w:lineRule="auto"/>
              <w:rPr>
                <w:rFonts w:cstheme="minorHAnsi"/>
                <w:bCs/>
              </w:rPr>
            </w:pPr>
          </w:p>
        </w:tc>
        <w:tc>
          <w:tcPr>
            <w:tcW w:w="2880" w:type="dxa"/>
            <w:tcBorders>
              <w:top w:val="single" w:sz="4" w:space="0" w:color="auto"/>
              <w:left w:val="single" w:sz="8" w:space="0" w:color="000000" w:themeColor="text1"/>
              <w:bottom w:val="single" w:sz="8" w:space="0" w:color="000000" w:themeColor="text1"/>
              <w:right w:val="single" w:sz="4" w:space="0" w:color="auto"/>
            </w:tcBorders>
          </w:tcPr>
          <w:p w14:paraId="3760526C" w14:textId="77777777" w:rsidR="00E03569" w:rsidRPr="00600C76" w:rsidRDefault="00E03569" w:rsidP="00724A5E">
            <w:pPr>
              <w:tabs>
                <w:tab w:val="left" w:pos="3390"/>
              </w:tabs>
              <w:spacing w:after="0" w:line="240" w:lineRule="auto"/>
              <w:rPr>
                <w:rFonts w:cstheme="minorHAnsi"/>
                <w:bCs/>
              </w:rPr>
            </w:pPr>
          </w:p>
        </w:tc>
      </w:tr>
      <w:tr w:rsidR="00E03569" w:rsidRPr="00600C76" w14:paraId="1008482F" w14:textId="77777777" w:rsidTr="000A1230">
        <w:trPr>
          <w:trHeight w:val="132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3E93E68F" w14:textId="77777777" w:rsidR="00E03569" w:rsidRPr="00600C76" w:rsidRDefault="00E03569" w:rsidP="00724A5E">
            <w:pPr>
              <w:tabs>
                <w:tab w:val="left" w:pos="3390"/>
              </w:tabs>
              <w:spacing w:after="0" w:line="240" w:lineRule="auto"/>
              <w:jc w:val="center"/>
              <w:rPr>
                <w:rFonts w:cstheme="minorHAnsi"/>
                <w:b/>
                <w:bCs/>
              </w:rPr>
            </w:pPr>
            <w:r w:rsidRPr="00600C76">
              <w:rPr>
                <w:rFonts w:cstheme="minorHAnsi"/>
                <w:b/>
                <w:bCs/>
              </w:rPr>
              <w:lastRenderedPageBreak/>
              <w:t>Discipline / School Climate Data</w:t>
            </w:r>
          </w:p>
          <w:p w14:paraId="7BD6E3E0" w14:textId="499B5F31" w:rsidR="00E03569" w:rsidRPr="00600C76" w:rsidRDefault="00E03569" w:rsidP="00724A5E">
            <w:pPr>
              <w:tabs>
                <w:tab w:val="left" w:pos="3390"/>
              </w:tabs>
              <w:spacing w:after="0" w:line="240" w:lineRule="auto"/>
              <w:jc w:val="center"/>
              <w:rPr>
                <w:rFonts w:cstheme="minorHAnsi"/>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C5761C" w14:textId="77777777" w:rsidR="004C7D82" w:rsidRDefault="004C7D82" w:rsidP="0004020B">
            <w:pPr>
              <w:tabs>
                <w:tab w:val="left" w:pos="3390"/>
              </w:tabs>
              <w:spacing w:after="0" w:line="240" w:lineRule="auto"/>
              <w:rPr>
                <w:rFonts w:cstheme="minorHAnsi"/>
                <w:bCs/>
              </w:rPr>
            </w:pPr>
            <w:r w:rsidRPr="0004020B">
              <w:rPr>
                <w:rFonts w:cstheme="minorHAnsi"/>
                <w:bCs/>
              </w:rPr>
              <w:t>16% of violations were physical altercations</w:t>
            </w:r>
            <w:r w:rsidR="0004020B" w:rsidRPr="0004020B">
              <w:rPr>
                <w:rFonts w:cstheme="minorHAnsi"/>
                <w:bCs/>
              </w:rPr>
              <w:t xml:space="preserve"> </w:t>
            </w:r>
          </w:p>
          <w:p w14:paraId="7A9DD70B" w14:textId="77777777" w:rsidR="0004020B" w:rsidRPr="0004020B" w:rsidRDefault="0004020B" w:rsidP="0004020B">
            <w:pPr>
              <w:tabs>
                <w:tab w:val="left" w:pos="3390"/>
              </w:tabs>
              <w:spacing w:after="0" w:line="240" w:lineRule="auto"/>
              <w:rPr>
                <w:rFonts w:cstheme="minorHAnsi"/>
                <w:bCs/>
              </w:rPr>
            </w:pPr>
          </w:p>
          <w:p w14:paraId="7DF1116A" w14:textId="645ACB05" w:rsidR="0004020B" w:rsidRPr="00600C76" w:rsidRDefault="0004020B" w:rsidP="004C7D82">
            <w:pPr>
              <w:tabs>
                <w:tab w:val="left" w:pos="3390"/>
              </w:tabs>
              <w:spacing w:after="0" w:line="240" w:lineRule="auto"/>
              <w:rPr>
                <w:rFonts w:cstheme="minorHAnsi"/>
                <w:bCs/>
              </w:rPr>
            </w:pPr>
            <w:r>
              <w:rPr>
                <w:rFonts w:cstheme="minorHAnsi"/>
                <w:bCs/>
              </w:rPr>
              <w:t xml:space="preserve">7 students have 2 or more policy violations for physical altercations </w:t>
            </w:r>
          </w:p>
        </w:tc>
        <w:tc>
          <w:tcPr>
            <w:tcW w:w="3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7F2AD9" w14:textId="221FB16B" w:rsidR="004C7D82" w:rsidRDefault="004C7D82" w:rsidP="004C7D82">
            <w:pPr>
              <w:tabs>
                <w:tab w:val="left" w:pos="3390"/>
              </w:tabs>
              <w:spacing w:after="0" w:line="240" w:lineRule="auto"/>
              <w:rPr>
                <w:rFonts w:cstheme="minorHAnsi"/>
                <w:bCs/>
              </w:rPr>
            </w:pPr>
            <w:r w:rsidRPr="004C7D82">
              <w:rPr>
                <w:rFonts w:cstheme="minorHAnsi"/>
                <w:bCs/>
              </w:rPr>
              <w:t xml:space="preserve">25% of </w:t>
            </w:r>
            <w:r w:rsidR="00007A08">
              <w:rPr>
                <w:rFonts w:cstheme="minorHAnsi"/>
                <w:bCs/>
              </w:rPr>
              <w:t xml:space="preserve">policy </w:t>
            </w:r>
            <w:r w:rsidRPr="004C7D82">
              <w:rPr>
                <w:rFonts w:cstheme="minorHAnsi"/>
                <w:bCs/>
              </w:rPr>
              <w:t>violations were class disruption</w:t>
            </w:r>
            <w:r w:rsidR="00B56E7C">
              <w:rPr>
                <w:rFonts w:cstheme="minorHAnsi"/>
                <w:bCs/>
              </w:rPr>
              <w:t xml:space="preserve"> – 9 students make up </w:t>
            </w:r>
            <w:r w:rsidR="0004020B">
              <w:rPr>
                <w:rFonts w:cstheme="minorHAnsi"/>
                <w:bCs/>
              </w:rPr>
              <w:t>69% of these incidents</w:t>
            </w:r>
            <w:r w:rsidRPr="004C7D82">
              <w:rPr>
                <w:rFonts w:cstheme="minorHAnsi"/>
                <w:bCs/>
              </w:rPr>
              <w:t xml:space="preserve"> (70/75 occurrences were by males)</w:t>
            </w:r>
          </w:p>
          <w:p w14:paraId="541DC2FA" w14:textId="77777777" w:rsidR="0004020B" w:rsidRPr="004C7D82" w:rsidRDefault="0004020B" w:rsidP="004C7D82">
            <w:pPr>
              <w:tabs>
                <w:tab w:val="left" w:pos="3390"/>
              </w:tabs>
              <w:spacing w:after="0" w:line="240" w:lineRule="auto"/>
              <w:rPr>
                <w:rFonts w:cstheme="minorHAnsi"/>
                <w:bCs/>
              </w:rPr>
            </w:pPr>
          </w:p>
          <w:p w14:paraId="78AB108D" w14:textId="5AE1573C" w:rsidR="00E03569" w:rsidRDefault="004C7D82" w:rsidP="004C7D82">
            <w:pPr>
              <w:tabs>
                <w:tab w:val="left" w:pos="3390"/>
              </w:tabs>
              <w:spacing w:after="0" w:line="240" w:lineRule="auto"/>
              <w:rPr>
                <w:rFonts w:cstheme="minorHAnsi"/>
                <w:bCs/>
              </w:rPr>
            </w:pPr>
            <w:r w:rsidRPr="004C7D82">
              <w:rPr>
                <w:rFonts w:cstheme="minorHAnsi"/>
                <w:bCs/>
              </w:rPr>
              <w:t xml:space="preserve">21% of </w:t>
            </w:r>
            <w:r w:rsidR="00007A08">
              <w:rPr>
                <w:rFonts w:cstheme="minorHAnsi"/>
                <w:bCs/>
              </w:rPr>
              <w:t xml:space="preserve">policy </w:t>
            </w:r>
            <w:r w:rsidRPr="004C7D82">
              <w:rPr>
                <w:rFonts w:cstheme="minorHAnsi"/>
                <w:bCs/>
              </w:rPr>
              <w:t xml:space="preserve">violations were insubordination  </w:t>
            </w:r>
            <w:r w:rsidR="0004020B">
              <w:rPr>
                <w:rFonts w:cstheme="minorHAnsi"/>
                <w:bCs/>
              </w:rPr>
              <w:t>-</w:t>
            </w:r>
            <w:r w:rsidR="0004020B" w:rsidRPr="0004020B">
              <w:rPr>
                <w:rFonts w:cstheme="minorHAnsi"/>
                <w:bCs/>
              </w:rPr>
              <w:t xml:space="preserve">9 students make up 69% of these incidents (70/75 occurrences were by males) </w:t>
            </w:r>
            <w:r w:rsidRPr="004C7D82">
              <w:rPr>
                <w:rFonts w:cstheme="minorHAnsi"/>
                <w:bCs/>
              </w:rPr>
              <w:t>(51/61 occurrences were by males)</w:t>
            </w:r>
          </w:p>
          <w:p w14:paraId="7E9D2A61" w14:textId="77777777" w:rsidR="0012502A" w:rsidRDefault="0012502A" w:rsidP="004C7D82">
            <w:pPr>
              <w:tabs>
                <w:tab w:val="left" w:pos="3390"/>
              </w:tabs>
              <w:spacing w:after="0" w:line="240" w:lineRule="auto"/>
              <w:rPr>
                <w:rFonts w:cstheme="minorHAnsi"/>
                <w:bCs/>
              </w:rPr>
            </w:pPr>
          </w:p>
          <w:p w14:paraId="24361841" w14:textId="2B57EF0F" w:rsidR="0012502A" w:rsidRPr="00600C76" w:rsidRDefault="0012502A" w:rsidP="004C7D82">
            <w:pPr>
              <w:tabs>
                <w:tab w:val="left" w:pos="3390"/>
              </w:tabs>
              <w:spacing w:after="0" w:line="240" w:lineRule="auto"/>
              <w:rPr>
                <w:rFonts w:cstheme="minorHAnsi"/>
                <w:bCs/>
              </w:rPr>
            </w:pPr>
          </w:p>
        </w:tc>
        <w:tc>
          <w:tcPr>
            <w:tcW w:w="2880" w:type="dxa"/>
            <w:tcBorders>
              <w:top w:val="single" w:sz="4" w:space="0" w:color="auto"/>
              <w:left w:val="single" w:sz="8" w:space="0" w:color="000000" w:themeColor="text1"/>
              <w:bottom w:val="single" w:sz="8" w:space="0" w:color="000000" w:themeColor="text1"/>
              <w:right w:val="single" w:sz="4" w:space="0" w:color="auto"/>
            </w:tcBorders>
          </w:tcPr>
          <w:p w14:paraId="4A4D3C1F" w14:textId="29B30ACD" w:rsidR="00E03569" w:rsidRPr="00600C76" w:rsidRDefault="0004020B" w:rsidP="00724A5E">
            <w:pPr>
              <w:tabs>
                <w:tab w:val="left" w:pos="3390"/>
              </w:tabs>
              <w:spacing w:after="0" w:line="240" w:lineRule="auto"/>
              <w:rPr>
                <w:rFonts w:cstheme="minorHAnsi"/>
                <w:bCs/>
              </w:rPr>
            </w:pPr>
            <w:r>
              <w:rPr>
                <w:rFonts w:cstheme="minorHAnsi"/>
                <w:bCs/>
              </w:rPr>
              <w:t>CSIS</w:t>
            </w:r>
          </w:p>
        </w:tc>
      </w:tr>
      <w:tr w:rsidR="00E03569" w:rsidRPr="00600C76" w14:paraId="016AE46A" w14:textId="77777777" w:rsidTr="000A1230">
        <w:trPr>
          <w:trHeight w:val="105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05A79A0F" w14:textId="77777777" w:rsidR="003C4295" w:rsidRPr="00600C76" w:rsidRDefault="003C4295" w:rsidP="003C4295">
            <w:pPr>
              <w:tabs>
                <w:tab w:val="left" w:pos="3390"/>
              </w:tabs>
              <w:spacing w:after="0" w:line="240" w:lineRule="auto"/>
              <w:jc w:val="center"/>
              <w:rPr>
                <w:rFonts w:cstheme="minorHAnsi"/>
                <w:b/>
                <w:bCs/>
              </w:rPr>
            </w:pPr>
            <w:r w:rsidRPr="00600C76">
              <w:rPr>
                <w:rFonts w:cstheme="minorHAnsi"/>
                <w:b/>
                <w:bCs/>
              </w:rPr>
              <w:t>Professional Learning</w:t>
            </w:r>
          </w:p>
          <w:p w14:paraId="09CDDA97" w14:textId="091A3967" w:rsidR="003C4295" w:rsidRDefault="003C4295" w:rsidP="003C4295">
            <w:pPr>
              <w:tabs>
                <w:tab w:val="left" w:pos="3390"/>
              </w:tabs>
              <w:spacing w:after="0" w:line="240" w:lineRule="auto"/>
              <w:jc w:val="center"/>
              <w:rPr>
                <w:rFonts w:cstheme="minorHAnsi"/>
                <w:sz w:val="20"/>
                <w:szCs w:val="20"/>
              </w:rPr>
            </w:pPr>
            <w:r w:rsidRPr="00600C76">
              <w:rPr>
                <w:rFonts w:cstheme="minorHAnsi"/>
                <w:sz w:val="20"/>
                <w:szCs w:val="20"/>
              </w:rPr>
              <w:t xml:space="preserve">What’s been </w:t>
            </w:r>
            <w:r w:rsidR="00063FAB">
              <w:rPr>
                <w:rFonts w:cstheme="minorHAnsi"/>
                <w:sz w:val="20"/>
                <w:szCs w:val="20"/>
              </w:rPr>
              <w:t>provided</w:t>
            </w:r>
            <w:r w:rsidRPr="00600C76">
              <w:rPr>
                <w:rFonts w:cstheme="minorHAnsi"/>
                <w:sz w:val="20"/>
                <w:szCs w:val="20"/>
              </w:rPr>
              <w:t>?</w:t>
            </w:r>
          </w:p>
          <w:p w14:paraId="28C5DB2A" w14:textId="4444F35B" w:rsidR="00E03569" w:rsidRPr="00063FAB" w:rsidRDefault="003011F9" w:rsidP="00063FAB">
            <w:pPr>
              <w:tabs>
                <w:tab w:val="left" w:pos="3390"/>
              </w:tabs>
              <w:spacing w:after="0" w:line="240" w:lineRule="auto"/>
              <w:jc w:val="center"/>
              <w:rPr>
                <w:rFonts w:cstheme="minorHAnsi"/>
                <w:sz w:val="20"/>
                <w:szCs w:val="20"/>
              </w:rPr>
            </w:pPr>
            <w:r>
              <w:rPr>
                <w:rFonts w:cstheme="minorHAnsi"/>
                <w:sz w:val="20"/>
                <w:szCs w:val="20"/>
              </w:rPr>
              <w:t xml:space="preserve">What </w:t>
            </w:r>
            <w:r w:rsidR="00152ABE">
              <w:rPr>
                <w:rFonts w:cstheme="minorHAnsi"/>
                <w:sz w:val="20"/>
                <w:szCs w:val="20"/>
              </w:rPr>
              <w:t>is the impact?</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4EC1A0" w14:textId="3B0DAABD" w:rsidR="00E03569" w:rsidRDefault="0042564D" w:rsidP="00724A5E">
            <w:pPr>
              <w:tabs>
                <w:tab w:val="left" w:pos="3390"/>
              </w:tabs>
              <w:spacing w:after="0" w:line="240" w:lineRule="auto"/>
              <w:rPr>
                <w:rFonts w:cstheme="minorHAnsi"/>
                <w:bCs/>
              </w:rPr>
            </w:pPr>
            <w:r>
              <w:rPr>
                <w:rFonts w:cstheme="minorHAnsi"/>
                <w:bCs/>
              </w:rPr>
              <w:t>Collaborative scoring in grades 4-5 – this led to a significant increase in EOG writing scores for 5</w:t>
            </w:r>
            <w:r w:rsidRPr="0042564D">
              <w:rPr>
                <w:rFonts w:cstheme="minorHAnsi"/>
                <w:bCs/>
                <w:vertAlign w:val="superscript"/>
              </w:rPr>
              <w:t>th</w:t>
            </w:r>
            <w:r>
              <w:rPr>
                <w:rFonts w:cstheme="minorHAnsi"/>
                <w:bCs/>
              </w:rPr>
              <w:t xml:space="preserve"> grade – results in 4</w:t>
            </w:r>
            <w:r w:rsidRPr="0042564D">
              <w:rPr>
                <w:rFonts w:cstheme="minorHAnsi"/>
                <w:bCs/>
                <w:vertAlign w:val="superscript"/>
              </w:rPr>
              <w:t>th</w:t>
            </w:r>
            <w:r>
              <w:rPr>
                <w:rFonts w:cstheme="minorHAnsi"/>
                <w:bCs/>
              </w:rPr>
              <w:t xml:space="preserve"> grade</w:t>
            </w:r>
            <w:r w:rsidR="00BD5516">
              <w:rPr>
                <w:rFonts w:cstheme="minorHAnsi"/>
                <w:bCs/>
              </w:rPr>
              <w:t xml:space="preserve"> did see as large of an increase</w:t>
            </w:r>
            <w:r>
              <w:rPr>
                <w:rFonts w:cstheme="minorHAnsi"/>
                <w:bCs/>
              </w:rPr>
              <w:t xml:space="preserve"> due to all ELA teachers being new to Cobb</w:t>
            </w:r>
          </w:p>
          <w:p w14:paraId="24AFCF4C" w14:textId="77777777" w:rsidR="005A6B8E" w:rsidRDefault="005A6B8E" w:rsidP="00724A5E">
            <w:pPr>
              <w:tabs>
                <w:tab w:val="left" w:pos="3390"/>
              </w:tabs>
              <w:spacing w:after="0" w:line="240" w:lineRule="auto"/>
              <w:rPr>
                <w:rFonts w:cstheme="minorHAnsi"/>
                <w:bCs/>
              </w:rPr>
            </w:pPr>
          </w:p>
          <w:p w14:paraId="16A2FFC8" w14:textId="31B43248" w:rsidR="005A6B8E" w:rsidRDefault="005A6B8E" w:rsidP="00724A5E">
            <w:pPr>
              <w:tabs>
                <w:tab w:val="left" w:pos="3390"/>
              </w:tabs>
              <w:spacing w:after="0" w:line="240" w:lineRule="auto"/>
              <w:rPr>
                <w:rFonts w:cstheme="minorHAnsi"/>
                <w:bCs/>
              </w:rPr>
            </w:pPr>
            <w:r>
              <w:rPr>
                <w:rFonts w:cstheme="minorHAnsi"/>
                <w:bCs/>
              </w:rPr>
              <w:t>Phonics training in 3</w:t>
            </w:r>
            <w:r w:rsidRPr="005A6B8E">
              <w:rPr>
                <w:rFonts w:cstheme="minorHAnsi"/>
                <w:bCs/>
                <w:vertAlign w:val="superscript"/>
              </w:rPr>
              <w:t>rd</w:t>
            </w:r>
            <w:r>
              <w:rPr>
                <w:rFonts w:cstheme="minorHAnsi"/>
                <w:bCs/>
              </w:rPr>
              <w:t xml:space="preserve"> grade – teachers were better able to address the needs of students </w:t>
            </w:r>
            <w:r w:rsidR="00644491">
              <w:rPr>
                <w:rFonts w:cstheme="minorHAnsi"/>
                <w:bCs/>
              </w:rPr>
              <w:t>that require phonics instruction in 3</w:t>
            </w:r>
            <w:r w:rsidR="00644491" w:rsidRPr="00644491">
              <w:rPr>
                <w:rFonts w:cstheme="minorHAnsi"/>
                <w:bCs/>
                <w:vertAlign w:val="superscript"/>
              </w:rPr>
              <w:t>rd</w:t>
            </w:r>
            <w:r w:rsidR="00644491">
              <w:rPr>
                <w:rFonts w:cstheme="minorHAnsi"/>
                <w:bCs/>
              </w:rPr>
              <w:t xml:space="preserve"> grade</w:t>
            </w:r>
          </w:p>
          <w:p w14:paraId="60B9AC15" w14:textId="77777777" w:rsidR="00BD5516" w:rsidRDefault="00BD5516" w:rsidP="00724A5E">
            <w:pPr>
              <w:tabs>
                <w:tab w:val="left" w:pos="3390"/>
              </w:tabs>
              <w:spacing w:after="0" w:line="240" w:lineRule="auto"/>
              <w:rPr>
                <w:rFonts w:cstheme="minorHAnsi"/>
                <w:bCs/>
              </w:rPr>
            </w:pPr>
          </w:p>
          <w:p w14:paraId="44F68CD0" w14:textId="77777777" w:rsidR="001361B2" w:rsidRDefault="001361B2" w:rsidP="00724A5E">
            <w:pPr>
              <w:tabs>
                <w:tab w:val="left" w:pos="3390"/>
              </w:tabs>
              <w:spacing w:after="0" w:line="240" w:lineRule="auto"/>
              <w:rPr>
                <w:rFonts w:cstheme="minorHAnsi"/>
                <w:bCs/>
              </w:rPr>
            </w:pPr>
          </w:p>
          <w:p w14:paraId="1F2A3C3A" w14:textId="77777777" w:rsidR="001361B2" w:rsidRDefault="001361B2" w:rsidP="00724A5E">
            <w:pPr>
              <w:tabs>
                <w:tab w:val="left" w:pos="3390"/>
              </w:tabs>
              <w:spacing w:after="0" w:line="240" w:lineRule="auto"/>
              <w:rPr>
                <w:rFonts w:cstheme="minorHAnsi"/>
                <w:bCs/>
              </w:rPr>
            </w:pPr>
          </w:p>
          <w:p w14:paraId="094E1B5F" w14:textId="77777777" w:rsidR="001361B2" w:rsidRDefault="001361B2" w:rsidP="00724A5E">
            <w:pPr>
              <w:tabs>
                <w:tab w:val="left" w:pos="3390"/>
              </w:tabs>
              <w:spacing w:after="0" w:line="240" w:lineRule="auto"/>
              <w:rPr>
                <w:rFonts w:cstheme="minorHAnsi"/>
                <w:bCs/>
              </w:rPr>
            </w:pPr>
          </w:p>
          <w:p w14:paraId="07BDE300" w14:textId="165BF459" w:rsidR="008D5BFF" w:rsidRDefault="008D5BFF" w:rsidP="00724A5E">
            <w:pPr>
              <w:tabs>
                <w:tab w:val="left" w:pos="3390"/>
              </w:tabs>
              <w:spacing w:after="0" w:line="240" w:lineRule="auto"/>
              <w:rPr>
                <w:rFonts w:cstheme="minorHAnsi"/>
                <w:bCs/>
              </w:rPr>
            </w:pPr>
            <w:r>
              <w:rPr>
                <w:rFonts w:cstheme="minorHAnsi"/>
                <w:bCs/>
              </w:rPr>
              <w:t>Math Standards</w:t>
            </w:r>
            <w:r w:rsidR="004A4484">
              <w:rPr>
                <w:rFonts w:cstheme="minorHAnsi"/>
                <w:bCs/>
              </w:rPr>
              <w:t xml:space="preserve"> in all grades – teachers </w:t>
            </w:r>
            <w:r w:rsidR="006E1BD5">
              <w:rPr>
                <w:rFonts w:cstheme="minorHAnsi"/>
                <w:bCs/>
              </w:rPr>
              <w:t xml:space="preserve">became more proficient in interpreting the math standards and </w:t>
            </w:r>
            <w:r w:rsidR="00D234A7">
              <w:rPr>
                <w:rFonts w:cstheme="minorHAnsi"/>
                <w:bCs/>
              </w:rPr>
              <w:t>utilizing the district’s math resources</w:t>
            </w:r>
          </w:p>
          <w:p w14:paraId="2D0D53EB" w14:textId="77777777" w:rsidR="00BD5516" w:rsidRDefault="00BD5516" w:rsidP="00724A5E">
            <w:pPr>
              <w:tabs>
                <w:tab w:val="left" w:pos="3390"/>
              </w:tabs>
              <w:spacing w:after="0" w:line="240" w:lineRule="auto"/>
              <w:rPr>
                <w:rFonts w:cstheme="minorHAnsi"/>
                <w:bCs/>
              </w:rPr>
            </w:pPr>
          </w:p>
          <w:p w14:paraId="60BD691D" w14:textId="77777777" w:rsidR="001361B2" w:rsidRDefault="001361B2" w:rsidP="00724A5E">
            <w:pPr>
              <w:tabs>
                <w:tab w:val="left" w:pos="3390"/>
              </w:tabs>
              <w:spacing w:after="0" w:line="240" w:lineRule="auto"/>
              <w:rPr>
                <w:rFonts w:cstheme="minorHAnsi"/>
                <w:bCs/>
              </w:rPr>
            </w:pPr>
          </w:p>
          <w:p w14:paraId="24557DC2" w14:textId="77777777" w:rsidR="001361B2" w:rsidRDefault="001361B2" w:rsidP="00724A5E">
            <w:pPr>
              <w:tabs>
                <w:tab w:val="left" w:pos="3390"/>
              </w:tabs>
              <w:spacing w:after="0" w:line="240" w:lineRule="auto"/>
              <w:rPr>
                <w:rFonts w:cstheme="minorHAnsi"/>
                <w:bCs/>
              </w:rPr>
            </w:pPr>
          </w:p>
          <w:p w14:paraId="17A48E8B" w14:textId="77777777" w:rsidR="001361B2" w:rsidRDefault="001361B2" w:rsidP="00724A5E">
            <w:pPr>
              <w:tabs>
                <w:tab w:val="left" w:pos="3390"/>
              </w:tabs>
              <w:spacing w:after="0" w:line="240" w:lineRule="auto"/>
              <w:rPr>
                <w:rFonts w:cstheme="minorHAnsi"/>
                <w:bCs/>
              </w:rPr>
            </w:pPr>
          </w:p>
          <w:p w14:paraId="7122D7BA" w14:textId="77777777" w:rsidR="001361B2" w:rsidRDefault="001361B2" w:rsidP="00724A5E">
            <w:pPr>
              <w:tabs>
                <w:tab w:val="left" w:pos="3390"/>
              </w:tabs>
              <w:spacing w:after="0" w:line="240" w:lineRule="auto"/>
              <w:rPr>
                <w:rFonts w:cstheme="minorHAnsi"/>
                <w:bCs/>
              </w:rPr>
            </w:pPr>
          </w:p>
          <w:p w14:paraId="7F7B57F3" w14:textId="77777777" w:rsidR="001361B2" w:rsidRDefault="001361B2" w:rsidP="00724A5E">
            <w:pPr>
              <w:tabs>
                <w:tab w:val="left" w:pos="3390"/>
              </w:tabs>
              <w:spacing w:after="0" w:line="240" w:lineRule="auto"/>
              <w:rPr>
                <w:rFonts w:cstheme="minorHAnsi"/>
                <w:bCs/>
              </w:rPr>
            </w:pPr>
          </w:p>
          <w:p w14:paraId="62232E87" w14:textId="77777777" w:rsidR="001361B2" w:rsidRDefault="001361B2" w:rsidP="00724A5E">
            <w:pPr>
              <w:tabs>
                <w:tab w:val="left" w:pos="3390"/>
              </w:tabs>
              <w:spacing w:after="0" w:line="240" w:lineRule="auto"/>
              <w:rPr>
                <w:rFonts w:cstheme="minorHAnsi"/>
                <w:bCs/>
              </w:rPr>
            </w:pPr>
          </w:p>
          <w:p w14:paraId="3DC62435" w14:textId="3436D099" w:rsidR="00BD5516" w:rsidRDefault="00BD5516" w:rsidP="00724A5E">
            <w:pPr>
              <w:tabs>
                <w:tab w:val="left" w:pos="3390"/>
              </w:tabs>
              <w:spacing w:after="0" w:line="240" w:lineRule="auto"/>
              <w:rPr>
                <w:rFonts w:cstheme="minorHAnsi"/>
                <w:bCs/>
              </w:rPr>
            </w:pPr>
            <w:r>
              <w:rPr>
                <w:rFonts w:cstheme="minorHAnsi"/>
                <w:bCs/>
              </w:rPr>
              <w:t xml:space="preserve">ELL Strategies :  A select group of teachers learned strategies </w:t>
            </w:r>
            <w:r w:rsidRPr="00BD5516">
              <w:rPr>
                <w:rFonts w:cstheme="minorHAnsi"/>
                <w:bCs/>
              </w:rPr>
              <w:t>for students receiving ELL services</w:t>
            </w:r>
            <w:r>
              <w:rPr>
                <w:rFonts w:cstheme="minorHAnsi"/>
                <w:bCs/>
              </w:rPr>
              <w:t xml:space="preserve"> – this training helped teachers deliver instruction in ways to increase student language acquisition</w:t>
            </w:r>
          </w:p>
          <w:p w14:paraId="6B104588" w14:textId="1ADF68A3" w:rsidR="00E03569" w:rsidRPr="00600C76" w:rsidRDefault="00E03569" w:rsidP="00724A5E">
            <w:pPr>
              <w:tabs>
                <w:tab w:val="left" w:pos="3390"/>
              </w:tabs>
              <w:spacing w:after="0" w:line="240" w:lineRule="auto"/>
              <w:rPr>
                <w:rFonts w:cstheme="minorHAnsi"/>
                <w:bCs/>
              </w:rPr>
            </w:pPr>
          </w:p>
        </w:tc>
        <w:tc>
          <w:tcPr>
            <w:tcW w:w="3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4862B9" w14:textId="413F43BD" w:rsidR="00E03569" w:rsidRPr="00600C76" w:rsidRDefault="00E03569" w:rsidP="00724A5E">
            <w:pPr>
              <w:tabs>
                <w:tab w:val="left" w:pos="3390"/>
              </w:tabs>
              <w:spacing w:after="0" w:line="240" w:lineRule="auto"/>
              <w:rPr>
                <w:rFonts w:cstheme="minorHAnsi"/>
                <w:bCs/>
              </w:rPr>
            </w:pPr>
          </w:p>
        </w:tc>
        <w:tc>
          <w:tcPr>
            <w:tcW w:w="2880" w:type="dxa"/>
            <w:tcBorders>
              <w:top w:val="single" w:sz="4" w:space="0" w:color="auto"/>
              <w:left w:val="single" w:sz="8" w:space="0" w:color="000000" w:themeColor="text1"/>
              <w:bottom w:val="single" w:sz="8" w:space="0" w:color="000000" w:themeColor="text1"/>
              <w:right w:val="single" w:sz="4" w:space="0" w:color="auto"/>
            </w:tcBorders>
          </w:tcPr>
          <w:p w14:paraId="598A98E7" w14:textId="77777777" w:rsidR="001361B2" w:rsidRPr="001361B2" w:rsidRDefault="001361B2" w:rsidP="001361B2">
            <w:pPr>
              <w:tabs>
                <w:tab w:val="left" w:pos="3390"/>
              </w:tabs>
              <w:spacing w:after="0" w:line="240" w:lineRule="auto"/>
              <w:rPr>
                <w:rFonts w:cstheme="minorHAnsi"/>
                <w:bCs/>
              </w:rPr>
            </w:pPr>
            <w:r w:rsidRPr="001361B2">
              <w:rPr>
                <w:rFonts w:cstheme="minorHAnsi"/>
                <w:bCs/>
              </w:rPr>
              <w:t>Writing Overall EOG</w:t>
            </w:r>
          </w:p>
          <w:p w14:paraId="3518BDFF" w14:textId="77777777" w:rsidR="001361B2" w:rsidRPr="001361B2" w:rsidRDefault="001361B2" w:rsidP="001361B2">
            <w:pPr>
              <w:tabs>
                <w:tab w:val="left" w:pos="3390"/>
              </w:tabs>
              <w:spacing w:after="0" w:line="240" w:lineRule="auto"/>
              <w:rPr>
                <w:rFonts w:cstheme="minorHAnsi"/>
                <w:bCs/>
              </w:rPr>
            </w:pPr>
            <w:r w:rsidRPr="001361B2">
              <w:rPr>
                <w:rFonts w:cstheme="minorHAnsi"/>
                <w:bCs/>
              </w:rPr>
              <w:t>5th 50% Met</w:t>
            </w:r>
          </w:p>
          <w:p w14:paraId="113D9E94" w14:textId="77777777" w:rsidR="001361B2" w:rsidRPr="001361B2" w:rsidRDefault="001361B2" w:rsidP="001361B2">
            <w:pPr>
              <w:tabs>
                <w:tab w:val="left" w:pos="3390"/>
              </w:tabs>
              <w:spacing w:after="0" w:line="240" w:lineRule="auto"/>
              <w:rPr>
                <w:rFonts w:cstheme="minorHAnsi"/>
                <w:bCs/>
              </w:rPr>
            </w:pPr>
            <w:r w:rsidRPr="001361B2">
              <w:rPr>
                <w:rFonts w:cstheme="minorHAnsi"/>
                <w:bCs/>
              </w:rPr>
              <w:t>4th 28% Met</w:t>
            </w:r>
          </w:p>
          <w:p w14:paraId="03F95D6D" w14:textId="77777777" w:rsidR="001361B2" w:rsidRDefault="001361B2" w:rsidP="001361B2">
            <w:pPr>
              <w:tabs>
                <w:tab w:val="left" w:pos="3390"/>
              </w:tabs>
              <w:spacing w:after="0" w:line="240" w:lineRule="auto"/>
              <w:rPr>
                <w:rFonts w:cstheme="minorHAnsi"/>
                <w:bCs/>
              </w:rPr>
            </w:pPr>
            <w:r w:rsidRPr="001361B2">
              <w:rPr>
                <w:rFonts w:cstheme="minorHAnsi"/>
                <w:bCs/>
              </w:rPr>
              <w:t>3rd 26% Met</w:t>
            </w:r>
          </w:p>
          <w:p w14:paraId="66EA28CA" w14:textId="77777777" w:rsidR="001361B2" w:rsidRPr="001361B2" w:rsidRDefault="001361B2" w:rsidP="001361B2">
            <w:pPr>
              <w:tabs>
                <w:tab w:val="left" w:pos="3390"/>
              </w:tabs>
              <w:spacing w:after="0" w:line="240" w:lineRule="auto"/>
              <w:rPr>
                <w:rFonts w:cstheme="minorHAnsi"/>
                <w:bCs/>
              </w:rPr>
            </w:pPr>
          </w:p>
          <w:p w14:paraId="1081C0EB" w14:textId="77777777" w:rsidR="001361B2" w:rsidRPr="001361B2" w:rsidRDefault="001361B2" w:rsidP="001361B2">
            <w:pPr>
              <w:tabs>
                <w:tab w:val="left" w:pos="3390"/>
              </w:tabs>
              <w:spacing w:after="0" w:line="240" w:lineRule="auto"/>
              <w:rPr>
                <w:rFonts w:cstheme="minorHAnsi"/>
                <w:bCs/>
              </w:rPr>
            </w:pPr>
            <w:r w:rsidRPr="001361B2">
              <w:rPr>
                <w:rFonts w:cstheme="minorHAnsi"/>
                <w:bCs/>
              </w:rPr>
              <w:t>Writing Domain</w:t>
            </w:r>
          </w:p>
          <w:p w14:paraId="5CD2B230" w14:textId="77777777" w:rsidR="001361B2" w:rsidRPr="001361B2" w:rsidRDefault="001361B2" w:rsidP="001361B2">
            <w:pPr>
              <w:tabs>
                <w:tab w:val="left" w:pos="3390"/>
              </w:tabs>
              <w:spacing w:after="0" w:line="240" w:lineRule="auto"/>
              <w:rPr>
                <w:rFonts w:cstheme="minorHAnsi"/>
                <w:bCs/>
              </w:rPr>
            </w:pPr>
            <w:r w:rsidRPr="001361B2">
              <w:rPr>
                <w:rFonts w:cstheme="minorHAnsi"/>
                <w:bCs/>
              </w:rPr>
              <w:t>5th  48%</w:t>
            </w:r>
          </w:p>
          <w:p w14:paraId="1A0ACBD5" w14:textId="77777777" w:rsidR="001361B2" w:rsidRPr="001361B2" w:rsidRDefault="001361B2" w:rsidP="001361B2">
            <w:pPr>
              <w:tabs>
                <w:tab w:val="left" w:pos="3390"/>
              </w:tabs>
              <w:spacing w:after="0" w:line="240" w:lineRule="auto"/>
              <w:rPr>
                <w:rFonts w:cstheme="minorHAnsi"/>
                <w:bCs/>
              </w:rPr>
            </w:pPr>
            <w:r w:rsidRPr="001361B2">
              <w:rPr>
                <w:rFonts w:cstheme="minorHAnsi"/>
                <w:bCs/>
              </w:rPr>
              <w:t>4th  31%</w:t>
            </w:r>
          </w:p>
          <w:p w14:paraId="2B3A6F8A" w14:textId="77777777" w:rsidR="001361B2" w:rsidRDefault="001361B2" w:rsidP="001361B2">
            <w:pPr>
              <w:tabs>
                <w:tab w:val="left" w:pos="3390"/>
              </w:tabs>
              <w:spacing w:after="0" w:line="240" w:lineRule="auto"/>
              <w:rPr>
                <w:rFonts w:cstheme="minorHAnsi"/>
                <w:bCs/>
              </w:rPr>
            </w:pPr>
            <w:r w:rsidRPr="001361B2">
              <w:rPr>
                <w:rFonts w:cstheme="minorHAnsi"/>
                <w:bCs/>
              </w:rPr>
              <w:t>3rd  24%</w:t>
            </w:r>
          </w:p>
          <w:p w14:paraId="6B1EC94D" w14:textId="77777777" w:rsidR="001361B2" w:rsidRPr="001361B2" w:rsidRDefault="001361B2" w:rsidP="001361B2">
            <w:pPr>
              <w:tabs>
                <w:tab w:val="left" w:pos="3390"/>
              </w:tabs>
              <w:spacing w:after="0" w:line="240" w:lineRule="auto"/>
              <w:rPr>
                <w:rFonts w:cstheme="minorHAnsi"/>
                <w:bCs/>
              </w:rPr>
            </w:pPr>
          </w:p>
          <w:p w14:paraId="7BD5CDB5" w14:textId="77777777" w:rsidR="001361B2" w:rsidRPr="001361B2" w:rsidRDefault="001361B2" w:rsidP="001361B2">
            <w:pPr>
              <w:tabs>
                <w:tab w:val="left" w:pos="3390"/>
              </w:tabs>
              <w:spacing w:after="0" w:line="240" w:lineRule="auto"/>
              <w:rPr>
                <w:rFonts w:cstheme="minorHAnsi"/>
                <w:bCs/>
              </w:rPr>
            </w:pPr>
            <w:r w:rsidRPr="001361B2">
              <w:rPr>
                <w:rFonts w:cstheme="minorHAnsi"/>
                <w:bCs/>
              </w:rPr>
              <w:t>Language Domain EOG</w:t>
            </w:r>
          </w:p>
          <w:p w14:paraId="54418B05" w14:textId="77777777" w:rsidR="001361B2" w:rsidRPr="001361B2" w:rsidRDefault="001361B2" w:rsidP="001361B2">
            <w:pPr>
              <w:tabs>
                <w:tab w:val="left" w:pos="3390"/>
              </w:tabs>
              <w:spacing w:after="0" w:line="240" w:lineRule="auto"/>
              <w:rPr>
                <w:rFonts w:cstheme="minorHAnsi"/>
                <w:bCs/>
              </w:rPr>
            </w:pPr>
            <w:r w:rsidRPr="001361B2">
              <w:rPr>
                <w:rFonts w:cstheme="minorHAnsi"/>
                <w:bCs/>
              </w:rPr>
              <w:t>5th  44% Met</w:t>
            </w:r>
          </w:p>
          <w:p w14:paraId="717F18CD" w14:textId="77777777" w:rsidR="001361B2" w:rsidRPr="001361B2" w:rsidRDefault="001361B2" w:rsidP="001361B2">
            <w:pPr>
              <w:tabs>
                <w:tab w:val="left" w:pos="3390"/>
              </w:tabs>
              <w:spacing w:after="0" w:line="240" w:lineRule="auto"/>
              <w:rPr>
                <w:rFonts w:cstheme="minorHAnsi"/>
                <w:bCs/>
              </w:rPr>
            </w:pPr>
            <w:r w:rsidRPr="001361B2">
              <w:rPr>
                <w:rFonts w:cstheme="minorHAnsi"/>
                <w:bCs/>
              </w:rPr>
              <w:t>4th  21 Met</w:t>
            </w:r>
          </w:p>
          <w:p w14:paraId="6AD0D501" w14:textId="77777777" w:rsidR="00E03569" w:rsidRDefault="001361B2" w:rsidP="001361B2">
            <w:pPr>
              <w:tabs>
                <w:tab w:val="left" w:pos="3390"/>
              </w:tabs>
              <w:spacing w:after="0" w:line="240" w:lineRule="auto"/>
              <w:rPr>
                <w:rFonts w:cstheme="minorHAnsi"/>
                <w:bCs/>
              </w:rPr>
            </w:pPr>
            <w:r w:rsidRPr="001361B2">
              <w:rPr>
                <w:rFonts w:cstheme="minorHAnsi"/>
                <w:bCs/>
              </w:rPr>
              <w:t>3rd  19 Met</w:t>
            </w:r>
          </w:p>
          <w:p w14:paraId="10D7602A" w14:textId="77777777" w:rsidR="001361B2" w:rsidRDefault="001361B2" w:rsidP="001361B2">
            <w:pPr>
              <w:tabs>
                <w:tab w:val="left" w:pos="3390"/>
              </w:tabs>
              <w:spacing w:after="0" w:line="240" w:lineRule="auto"/>
              <w:rPr>
                <w:rFonts w:cstheme="minorHAnsi"/>
                <w:bCs/>
              </w:rPr>
            </w:pPr>
          </w:p>
          <w:p w14:paraId="5A17ED55" w14:textId="77777777" w:rsidR="001361B2" w:rsidRDefault="001361B2" w:rsidP="001361B2">
            <w:pPr>
              <w:tabs>
                <w:tab w:val="left" w:pos="3390"/>
              </w:tabs>
              <w:spacing w:after="0" w:line="240" w:lineRule="auto"/>
              <w:rPr>
                <w:rFonts w:cstheme="minorHAnsi"/>
                <w:bCs/>
              </w:rPr>
            </w:pPr>
            <w:r w:rsidRPr="001361B2">
              <w:rPr>
                <w:rFonts w:cstheme="minorHAnsi"/>
                <w:bCs/>
              </w:rPr>
              <w:t>66% of our students in grades K-5 scores proficient or advanced on the Math Inventory - 587/898 students</w:t>
            </w:r>
            <w:r>
              <w:rPr>
                <w:rFonts w:cstheme="minorHAnsi"/>
                <w:bCs/>
              </w:rPr>
              <w:t>- this is an increase from 57% proficient and advanced last year</w:t>
            </w:r>
          </w:p>
          <w:p w14:paraId="7A31EF3C" w14:textId="77777777" w:rsidR="001361B2" w:rsidRDefault="001361B2" w:rsidP="001361B2">
            <w:pPr>
              <w:tabs>
                <w:tab w:val="left" w:pos="3390"/>
              </w:tabs>
              <w:spacing w:after="0" w:line="240" w:lineRule="auto"/>
              <w:rPr>
                <w:rFonts w:cstheme="minorHAnsi"/>
                <w:bCs/>
              </w:rPr>
            </w:pPr>
          </w:p>
          <w:p w14:paraId="53C1403B" w14:textId="77777777" w:rsidR="009A08E5" w:rsidRDefault="009A08E5" w:rsidP="001361B2">
            <w:pPr>
              <w:tabs>
                <w:tab w:val="left" w:pos="3390"/>
              </w:tabs>
              <w:spacing w:after="0" w:line="240" w:lineRule="auto"/>
              <w:rPr>
                <w:rFonts w:cstheme="minorHAnsi"/>
                <w:bCs/>
              </w:rPr>
            </w:pPr>
          </w:p>
          <w:p w14:paraId="653775F6" w14:textId="77777777" w:rsidR="001361B2" w:rsidRDefault="001361B2" w:rsidP="001361B2">
            <w:pPr>
              <w:tabs>
                <w:tab w:val="left" w:pos="3390"/>
              </w:tabs>
              <w:spacing w:after="0" w:line="240" w:lineRule="auto"/>
              <w:rPr>
                <w:rFonts w:cstheme="minorHAnsi"/>
                <w:bCs/>
              </w:rPr>
            </w:pPr>
            <w:r w:rsidRPr="001361B2">
              <w:rPr>
                <w:rFonts w:cstheme="minorHAnsi"/>
                <w:bCs/>
              </w:rPr>
              <w:t>20 students exited ELL based on Access Scores</w:t>
            </w:r>
          </w:p>
          <w:p w14:paraId="1436E40A" w14:textId="77777777" w:rsidR="00BF5BF7" w:rsidRDefault="00BF5BF7" w:rsidP="001361B2">
            <w:pPr>
              <w:tabs>
                <w:tab w:val="left" w:pos="3390"/>
              </w:tabs>
              <w:spacing w:after="0" w:line="240" w:lineRule="auto"/>
              <w:rPr>
                <w:rFonts w:cstheme="minorHAnsi"/>
                <w:bCs/>
              </w:rPr>
            </w:pPr>
          </w:p>
          <w:p w14:paraId="3A878A9F" w14:textId="6158BC4F" w:rsidR="00BF5BF7" w:rsidRDefault="009A08E5" w:rsidP="001361B2">
            <w:pPr>
              <w:tabs>
                <w:tab w:val="left" w:pos="3390"/>
              </w:tabs>
              <w:spacing w:after="0" w:line="240" w:lineRule="auto"/>
              <w:rPr>
                <w:rFonts w:cstheme="minorHAnsi"/>
                <w:bCs/>
              </w:rPr>
            </w:pPr>
            <w:r>
              <w:rPr>
                <w:rFonts w:cstheme="minorHAnsi"/>
                <w:bCs/>
              </w:rPr>
              <w:t>22.5% of ELL students scores 4.0-4.9 on Access</w:t>
            </w:r>
          </w:p>
          <w:p w14:paraId="760037D5" w14:textId="0083D4FA" w:rsidR="009A08E5" w:rsidRPr="00600C76" w:rsidRDefault="009A08E5" w:rsidP="001361B2">
            <w:pPr>
              <w:tabs>
                <w:tab w:val="left" w:pos="3390"/>
              </w:tabs>
              <w:spacing w:after="0" w:line="240" w:lineRule="auto"/>
              <w:rPr>
                <w:rFonts w:cstheme="minorHAnsi"/>
                <w:bCs/>
              </w:rPr>
            </w:pPr>
            <w:r>
              <w:rPr>
                <w:rFonts w:cstheme="minorHAnsi"/>
                <w:bCs/>
              </w:rPr>
              <w:t>3.9% of ELL students scores 5.0-6.0</w:t>
            </w:r>
          </w:p>
        </w:tc>
      </w:tr>
      <w:tr w:rsidR="00E03569" w:rsidRPr="00600C76" w14:paraId="6CF6A68F" w14:textId="77777777" w:rsidTr="000A1230">
        <w:trPr>
          <w:trHeight w:val="1135"/>
        </w:trPr>
        <w:tc>
          <w:tcPr>
            <w:tcW w:w="2430" w:type="dxa"/>
            <w:tcBorders>
              <w:top w:val="single" w:sz="8" w:space="0" w:color="000000" w:themeColor="text1"/>
              <w:left w:val="single" w:sz="4" w:space="0" w:color="auto"/>
              <w:bottom w:val="single" w:sz="4" w:space="0" w:color="auto"/>
              <w:right w:val="single" w:sz="8" w:space="0" w:color="000000" w:themeColor="text1"/>
            </w:tcBorders>
            <w:shd w:val="clear" w:color="auto" w:fill="DEEAF6" w:themeFill="accent5" w:themeFillTint="33"/>
            <w:tcMar>
              <w:top w:w="15" w:type="dxa"/>
              <w:left w:w="108" w:type="dxa"/>
              <w:bottom w:w="0" w:type="dxa"/>
              <w:right w:w="108" w:type="dxa"/>
            </w:tcMar>
            <w:vAlign w:val="center"/>
            <w:hideMark/>
          </w:tcPr>
          <w:p w14:paraId="7CC957B3" w14:textId="02BA1045" w:rsidR="00D70EB4" w:rsidRPr="00600C76" w:rsidRDefault="003C4295" w:rsidP="00724A5E">
            <w:pPr>
              <w:tabs>
                <w:tab w:val="left" w:pos="3390"/>
              </w:tabs>
              <w:spacing w:after="0" w:line="240" w:lineRule="auto"/>
              <w:jc w:val="center"/>
              <w:rPr>
                <w:rFonts w:cstheme="minorHAnsi"/>
                <w:sz w:val="20"/>
                <w:szCs w:val="20"/>
              </w:rPr>
            </w:pPr>
            <w:r>
              <w:rPr>
                <w:rFonts w:cstheme="minorHAnsi"/>
                <w:b/>
                <w:bCs/>
              </w:rPr>
              <w:t>Other</w:t>
            </w:r>
          </w:p>
        </w:tc>
        <w:tc>
          <w:tcPr>
            <w:tcW w:w="333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5" w:type="dxa"/>
              <w:left w:w="108" w:type="dxa"/>
              <w:bottom w:w="0" w:type="dxa"/>
              <w:right w:w="108" w:type="dxa"/>
            </w:tcMar>
            <w:hideMark/>
          </w:tcPr>
          <w:p w14:paraId="533659C6" w14:textId="5F455AD2" w:rsidR="00E03569" w:rsidRPr="00600C76" w:rsidRDefault="00E03569" w:rsidP="00724A5E">
            <w:pPr>
              <w:tabs>
                <w:tab w:val="left" w:pos="3390"/>
              </w:tabs>
              <w:spacing w:after="0" w:line="240" w:lineRule="auto"/>
              <w:rPr>
                <w:rFonts w:cstheme="minorHAnsi"/>
                <w:bCs/>
              </w:rPr>
            </w:pPr>
          </w:p>
        </w:tc>
        <w:tc>
          <w:tcPr>
            <w:tcW w:w="306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5" w:type="dxa"/>
              <w:left w:w="108" w:type="dxa"/>
              <w:bottom w:w="0" w:type="dxa"/>
              <w:right w:w="108" w:type="dxa"/>
            </w:tcMar>
            <w:hideMark/>
          </w:tcPr>
          <w:p w14:paraId="671EEDF3" w14:textId="77777777" w:rsidR="00E03569" w:rsidRPr="00600C76" w:rsidRDefault="00E03569" w:rsidP="00724A5E">
            <w:pPr>
              <w:tabs>
                <w:tab w:val="left" w:pos="3390"/>
              </w:tabs>
              <w:spacing w:after="0" w:line="240" w:lineRule="auto"/>
              <w:jc w:val="center"/>
              <w:rPr>
                <w:rFonts w:cstheme="minorHAnsi"/>
                <w:bCs/>
              </w:rPr>
            </w:pPr>
            <w:r w:rsidRPr="00600C76">
              <w:rPr>
                <w:rFonts w:cstheme="minorHAnsi"/>
                <w:bCs/>
              </w:rPr>
              <w:t> </w:t>
            </w:r>
          </w:p>
        </w:tc>
        <w:tc>
          <w:tcPr>
            <w:tcW w:w="2880" w:type="dxa"/>
            <w:tcBorders>
              <w:top w:val="single" w:sz="8" w:space="0" w:color="000000" w:themeColor="text1"/>
              <w:left w:val="single" w:sz="8" w:space="0" w:color="000000" w:themeColor="text1"/>
              <w:bottom w:val="single" w:sz="4" w:space="0" w:color="auto"/>
              <w:right w:val="single" w:sz="4" w:space="0" w:color="auto"/>
            </w:tcBorders>
          </w:tcPr>
          <w:p w14:paraId="289B6822" w14:textId="77777777" w:rsidR="00E03569" w:rsidRPr="00600C76" w:rsidRDefault="00E03569" w:rsidP="00724A5E">
            <w:pPr>
              <w:tabs>
                <w:tab w:val="left" w:pos="3390"/>
              </w:tabs>
              <w:spacing w:after="0" w:line="240" w:lineRule="auto"/>
              <w:jc w:val="center"/>
              <w:rPr>
                <w:rFonts w:cstheme="minorHAnsi"/>
                <w:bCs/>
              </w:rPr>
            </w:pPr>
          </w:p>
        </w:tc>
      </w:tr>
    </w:tbl>
    <w:p w14:paraId="71ADB8EC" w14:textId="6DBFC9E0" w:rsidR="00635D9C" w:rsidRDefault="00635D9C">
      <w:pPr>
        <w:rPr>
          <w:sz w:val="12"/>
          <w:szCs w:val="12"/>
        </w:rPr>
      </w:pPr>
    </w:p>
    <w:p w14:paraId="7A75614F" w14:textId="77777777" w:rsidR="002B2CD4" w:rsidRDefault="002B2CD4">
      <w:pPr>
        <w:rPr>
          <w:sz w:val="12"/>
          <w:szCs w:val="12"/>
        </w:rPr>
      </w:pPr>
    </w:p>
    <w:p w14:paraId="1A2A07FB" w14:textId="77777777" w:rsidR="002A1F1A" w:rsidRDefault="002A1F1A">
      <w:pPr>
        <w:rPr>
          <w:sz w:val="12"/>
          <w:szCs w:val="12"/>
        </w:rPr>
      </w:pPr>
    </w:p>
    <w:p w14:paraId="3E7ABF73" w14:textId="77777777" w:rsidR="002A1F1A" w:rsidRDefault="002A1F1A">
      <w:pPr>
        <w:rPr>
          <w:sz w:val="12"/>
          <w:szCs w:val="12"/>
        </w:rPr>
      </w:pPr>
    </w:p>
    <w:p w14:paraId="57B35E19" w14:textId="77777777" w:rsidR="00093C00" w:rsidRDefault="00093C00">
      <w:pPr>
        <w:rPr>
          <w:sz w:val="12"/>
          <w:szCs w:val="12"/>
        </w:rPr>
      </w:pPr>
    </w:p>
    <w:p w14:paraId="52CB40D8" w14:textId="77777777" w:rsidR="00093C00" w:rsidRDefault="00093C00">
      <w:pPr>
        <w:rPr>
          <w:sz w:val="12"/>
          <w:szCs w:val="12"/>
        </w:rPr>
      </w:pPr>
    </w:p>
    <w:p w14:paraId="00242674" w14:textId="77777777" w:rsidR="00093C00" w:rsidRDefault="00093C00">
      <w:pPr>
        <w:rPr>
          <w:sz w:val="12"/>
          <w:szCs w:val="12"/>
        </w:rPr>
      </w:pPr>
    </w:p>
    <w:p w14:paraId="1930AED8" w14:textId="77777777" w:rsidR="00093C00" w:rsidRDefault="00093C00">
      <w:pPr>
        <w:rPr>
          <w:sz w:val="12"/>
          <w:szCs w:val="12"/>
        </w:rPr>
      </w:pPr>
    </w:p>
    <w:p w14:paraId="663D8380" w14:textId="77777777" w:rsidR="002A1F1A" w:rsidRDefault="002A1F1A" w:rsidP="002A1F1A">
      <w:pPr>
        <w:rPr>
          <w:sz w:val="12"/>
          <w:szCs w:val="12"/>
        </w:rPr>
      </w:pPr>
    </w:p>
    <w:p w14:paraId="60EAA45C" w14:textId="4459B9D1" w:rsidR="002A1F1A" w:rsidRDefault="002A1F1A" w:rsidP="002A1F1A">
      <w:pPr>
        <w:tabs>
          <w:tab w:val="left" w:pos="3390"/>
        </w:tabs>
        <w:jc w:val="center"/>
        <w:rPr>
          <w:b/>
          <w:sz w:val="28"/>
          <w:szCs w:val="28"/>
        </w:rPr>
      </w:pPr>
      <w:r w:rsidRPr="00600C76">
        <w:rPr>
          <w:rFonts w:eastAsia="Calibri" w:cstheme="minorHAnsi"/>
          <w:b/>
          <w:noProof/>
          <w:color w:val="000000"/>
          <w:sz w:val="36"/>
        </w:rPr>
        <mc:AlternateContent>
          <mc:Choice Requires="wps">
            <w:drawing>
              <wp:anchor distT="45720" distB="45720" distL="114300" distR="114300" simplePos="0" relativeHeight="251658241" behindDoc="0" locked="0" layoutInCell="1" allowOverlap="1" wp14:anchorId="20C09776" wp14:editId="177F503A">
                <wp:simplePos x="0" y="0"/>
                <wp:positionH relativeFrom="margin">
                  <wp:posOffset>5943600</wp:posOffset>
                </wp:positionH>
                <wp:positionV relativeFrom="paragraph">
                  <wp:posOffset>8022590</wp:posOffset>
                </wp:positionV>
                <wp:extent cx="409575" cy="2857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178CBE29" w14:textId="77777777" w:rsidR="002A1F1A" w:rsidRDefault="002A1F1A" w:rsidP="002A1F1A">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09776" id="_x0000_t202" coordsize="21600,21600" o:spt="202" path="m,l,21600r21600,l21600,xe">
                <v:stroke joinstyle="miter"/>
                <v:path gradientshapeok="t" o:connecttype="rect"/>
              </v:shapetype>
              <v:shape id="Text Box 1" o:spid="_x0000_s1026" type="#_x0000_t202" style="position:absolute;left:0;text-align:left;margin-left:468pt;margin-top:631.7pt;width:32.25pt;height:2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" stroked="f">
                <v:textbox>
                  <w:txbxContent>
                    <w:p w14:paraId="178CBE29" w14:textId="77777777" w:rsidR="002A1F1A" w:rsidRDefault="002A1F1A" w:rsidP="002A1F1A">
                      <w:r>
                        <w:t>9</w:t>
                      </w:r>
                    </w:p>
                  </w:txbxContent>
                </v:textbox>
                <w10:wrap anchorx="margin"/>
              </v:shape>
            </w:pict>
          </mc:Fallback>
        </mc:AlternateContent>
      </w:r>
      <w:r w:rsidRPr="2F476C1A">
        <w:rPr>
          <w:b/>
          <w:sz w:val="28"/>
          <w:szCs w:val="28"/>
        </w:rPr>
        <w:t xml:space="preserve">Comprehensive Needs Assessment – </w:t>
      </w:r>
      <w:r w:rsidRPr="35273115">
        <w:rPr>
          <w:b/>
          <w:bCs/>
          <w:sz w:val="28"/>
          <w:szCs w:val="28"/>
        </w:rPr>
        <w:t>Summary</w:t>
      </w:r>
      <w:r w:rsidRPr="2F476C1A">
        <w:rPr>
          <w:b/>
          <w:sz w:val="28"/>
          <w:szCs w:val="28"/>
        </w:rPr>
        <w:t xml:space="preserve"> of Findings (Student Groups)</w:t>
      </w:r>
      <w:r w:rsidR="006350F6" w:rsidRPr="006350F6">
        <w:rPr>
          <w:rFonts w:ascii="Helvetica LT Std" w:hAnsi="Helvetica LT Std"/>
          <w:sz w:val="20"/>
          <w:szCs w:val="20"/>
        </w:rPr>
        <w:t xml:space="preserve"> </w:t>
      </w:r>
      <w:r w:rsidR="006350F6" w:rsidRPr="00C912EB">
        <w:rPr>
          <w:rFonts w:ascii="Helvetica LT Std" w:hAnsi="Helvetica LT Std"/>
          <w:sz w:val="20"/>
          <w:szCs w:val="20"/>
        </w:rPr>
        <w:t>Section 1114(b)(1)(A)</w:t>
      </w:r>
    </w:p>
    <w:tbl>
      <w:tblPr>
        <w:tblW w:w="11610" w:type="dxa"/>
        <w:tblInd w:w="-185" w:type="dxa"/>
        <w:tblLayout w:type="fixed"/>
        <w:tblCellMar>
          <w:left w:w="0" w:type="dxa"/>
          <w:right w:w="0" w:type="dxa"/>
        </w:tblCellMar>
        <w:tblLook w:val="04A0" w:firstRow="1" w:lastRow="0" w:firstColumn="1" w:lastColumn="0" w:noHBand="0" w:noVBand="1"/>
      </w:tblPr>
      <w:tblGrid>
        <w:gridCol w:w="1710"/>
        <w:gridCol w:w="3600"/>
        <w:gridCol w:w="2160"/>
        <w:gridCol w:w="1710"/>
        <w:gridCol w:w="2430"/>
      </w:tblGrid>
      <w:tr w:rsidR="002A1F1A" w:rsidRPr="00600C76" w14:paraId="3A7ADF48" w14:textId="77777777" w:rsidTr="000A1230">
        <w:trPr>
          <w:trHeight w:val="768"/>
        </w:trPr>
        <w:tc>
          <w:tcPr>
            <w:tcW w:w="171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24B0359D" w14:textId="77777777" w:rsidR="002A1F1A" w:rsidRPr="00600C76" w:rsidRDefault="002A1F1A" w:rsidP="00724A5E">
            <w:pPr>
              <w:tabs>
                <w:tab w:val="left" w:pos="3390"/>
              </w:tabs>
              <w:spacing w:after="0" w:line="240" w:lineRule="auto"/>
              <w:jc w:val="center"/>
              <w:rPr>
                <w:rFonts w:cstheme="minorHAnsi"/>
                <w:b/>
              </w:rPr>
            </w:pPr>
            <w:r>
              <w:rPr>
                <w:sz w:val="12"/>
                <w:szCs w:val="12"/>
              </w:rPr>
              <w:t xml:space="preserve">             </w:t>
            </w:r>
            <w:r w:rsidRPr="00600C76">
              <w:rPr>
                <w:rFonts w:cstheme="minorHAnsi"/>
                <w:b/>
              </w:rPr>
              <w:t xml:space="preserve">Data </w:t>
            </w:r>
          </w:p>
        </w:tc>
        <w:tc>
          <w:tcPr>
            <w:tcW w:w="3600" w:type="dxa"/>
            <w:tcBorders>
              <w:top w:val="single" w:sz="4" w:space="0" w:color="auto"/>
              <w:left w:val="single" w:sz="4" w:space="0" w:color="auto"/>
              <w:right w:val="single" w:sz="4" w:space="0" w:color="auto"/>
            </w:tcBorders>
            <w:shd w:val="clear" w:color="auto" w:fill="DEEAF6" w:themeFill="accent5" w:themeFillTint="33"/>
          </w:tcPr>
          <w:p w14:paraId="447E9BB4" w14:textId="77777777" w:rsidR="00C15BDA" w:rsidRDefault="00C15BDA" w:rsidP="00C15BDA">
            <w:pPr>
              <w:tabs>
                <w:tab w:val="left" w:pos="3390"/>
              </w:tabs>
              <w:spacing w:after="0" w:line="240" w:lineRule="auto"/>
              <w:jc w:val="center"/>
              <w:rPr>
                <w:rFonts w:cstheme="minorHAnsi"/>
                <w:b/>
              </w:rPr>
            </w:pPr>
          </w:p>
          <w:p w14:paraId="582F6F71" w14:textId="0BA14271" w:rsidR="002A1F1A" w:rsidRPr="00600C76" w:rsidRDefault="00F37511" w:rsidP="00C15BDA">
            <w:pPr>
              <w:tabs>
                <w:tab w:val="left" w:pos="3390"/>
              </w:tabs>
              <w:spacing w:after="0" w:line="240" w:lineRule="auto"/>
              <w:jc w:val="center"/>
              <w:rPr>
                <w:rFonts w:cstheme="minorHAnsi"/>
                <w:b/>
              </w:rPr>
            </w:pPr>
            <w:r>
              <w:rPr>
                <w:rFonts w:cstheme="minorHAnsi"/>
                <w:b/>
              </w:rPr>
              <w:t>Student Groups</w:t>
            </w:r>
          </w:p>
        </w:tc>
        <w:tc>
          <w:tcPr>
            <w:tcW w:w="216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170599DC" w14:textId="4BF50235" w:rsidR="002A1F1A" w:rsidRPr="00600C76" w:rsidRDefault="002A1F1A" w:rsidP="00724A5E">
            <w:pPr>
              <w:tabs>
                <w:tab w:val="left" w:pos="3390"/>
              </w:tabs>
              <w:spacing w:after="0" w:line="240" w:lineRule="auto"/>
              <w:jc w:val="center"/>
              <w:rPr>
                <w:rFonts w:cstheme="minorHAnsi"/>
                <w:b/>
              </w:rPr>
            </w:pPr>
            <w:r w:rsidRPr="00600C76">
              <w:rPr>
                <w:rFonts w:cstheme="minorHAnsi"/>
                <w:b/>
              </w:rPr>
              <w:t>Strengths</w:t>
            </w:r>
          </w:p>
        </w:tc>
        <w:tc>
          <w:tcPr>
            <w:tcW w:w="171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4CEC4DE2" w14:textId="75A12923" w:rsidR="002A1F1A" w:rsidRPr="00600C76" w:rsidRDefault="008D2ACB" w:rsidP="00724A5E">
            <w:pPr>
              <w:tabs>
                <w:tab w:val="left" w:pos="3390"/>
              </w:tabs>
              <w:spacing w:after="0" w:line="240" w:lineRule="auto"/>
              <w:jc w:val="center"/>
              <w:rPr>
                <w:rFonts w:cstheme="minorHAnsi"/>
                <w:b/>
              </w:rPr>
            </w:pPr>
            <w:r>
              <w:rPr>
                <w:rFonts w:cstheme="minorHAnsi"/>
                <w:b/>
              </w:rPr>
              <w:t>Concerns</w:t>
            </w:r>
            <w:r w:rsidR="002A1F1A" w:rsidRPr="00600C76">
              <w:rPr>
                <w:rFonts w:cstheme="minorHAnsi"/>
                <w:b/>
              </w:rPr>
              <w:t xml:space="preserve">  </w:t>
            </w:r>
          </w:p>
        </w:tc>
        <w:tc>
          <w:tcPr>
            <w:tcW w:w="2430" w:type="dxa"/>
            <w:tcBorders>
              <w:top w:val="single" w:sz="4" w:space="0" w:color="auto"/>
              <w:left w:val="single" w:sz="4" w:space="0" w:color="auto"/>
              <w:right w:val="single" w:sz="4" w:space="0" w:color="auto"/>
            </w:tcBorders>
            <w:shd w:val="clear" w:color="auto" w:fill="DEEAF6" w:themeFill="accent5" w:themeFillTint="33"/>
            <w:vAlign w:val="center"/>
          </w:tcPr>
          <w:p w14:paraId="2074C373" w14:textId="77777777" w:rsidR="002A1F1A" w:rsidRPr="00600C76" w:rsidRDefault="002A1F1A" w:rsidP="00724A5E">
            <w:pPr>
              <w:tabs>
                <w:tab w:val="left" w:pos="3390"/>
              </w:tabs>
              <w:spacing w:after="0" w:line="240" w:lineRule="auto"/>
              <w:jc w:val="center"/>
              <w:rPr>
                <w:rFonts w:cstheme="minorHAnsi"/>
                <w:b/>
              </w:rPr>
            </w:pPr>
            <w:r w:rsidRPr="00600C76">
              <w:rPr>
                <w:rFonts w:cstheme="minorHAnsi"/>
                <w:b/>
              </w:rPr>
              <w:t xml:space="preserve">Multiple Data Sources </w:t>
            </w:r>
          </w:p>
        </w:tc>
      </w:tr>
      <w:tr w:rsidR="002A1F1A" w:rsidRPr="00600C76" w14:paraId="07C27C34" w14:textId="77777777" w:rsidTr="000A1230">
        <w:trPr>
          <w:trHeight w:val="1163"/>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16D49218" w14:textId="77777777" w:rsidR="002A1F1A" w:rsidRPr="00600C76" w:rsidRDefault="002A1F1A" w:rsidP="00724A5E">
            <w:pPr>
              <w:tabs>
                <w:tab w:val="left" w:pos="3390"/>
              </w:tabs>
              <w:spacing w:after="0" w:line="240" w:lineRule="auto"/>
              <w:jc w:val="center"/>
              <w:rPr>
                <w:rFonts w:cstheme="minorHAnsi"/>
                <w:b/>
                <w:bCs/>
              </w:rPr>
            </w:pPr>
            <w:r w:rsidRPr="00600C76">
              <w:rPr>
                <w:rFonts w:cstheme="minorHAnsi"/>
                <w:b/>
                <w:bCs/>
              </w:rPr>
              <w:t>ELA</w:t>
            </w:r>
          </w:p>
          <w:p w14:paraId="73F55A63" w14:textId="77777777" w:rsidR="002A1F1A" w:rsidRPr="00600C76" w:rsidRDefault="002A1F1A" w:rsidP="00724A5E">
            <w:pPr>
              <w:tabs>
                <w:tab w:val="left" w:pos="3390"/>
              </w:tabs>
              <w:spacing w:after="0" w:line="240" w:lineRule="auto"/>
              <w:jc w:val="center"/>
              <w:rPr>
                <w:rFonts w:cstheme="minorHAnsi"/>
                <w:b/>
                <w:bCs/>
              </w:rPr>
            </w:pPr>
          </w:p>
          <w:p w14:paraId="26998698" w14:textId="77777777" w:rsidR="002A1F1A" w:rsidRPr="00600C76" w:rsidRDefault="002A1F1A" w:rsidP="00724A5E">
            <w:pPr>
              <w:tabs>
                <w:tab w:val="left" w:pos="3390"/>
              </w:tabs>
              <w:spacing w:after="0" w:line="240" w:lineRule="auto"/>
              <w:jc w:val="center"/>
              <w:rPr>
                <w:rFonts w:cstheme="minorHAnsi"/>
                <w:b/>
                <w:bCs/>
              </w:rPr>
            </w:pP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B8E5E8" w14:textId="1E429A5D" w:rsidR="00802A8F" w:rsidRPr="009D490A" w:rsidRDefault="00A90B54" w:rsidP="00802A8F">
            <w:pPr>
              <w:rPr>
                <w:rFonts w:cstheme="minorHAnsi"/>
                <w:sz w:val="18"/>
                <w:szCs w:val="18"/>
              </w:rPr>
            </w:pPr>
            <w:sdt>
              <w:sdtPr>
                <w:rPr>
                  <w:rFonts w:cstheme="minorHAnsi"/>
                  <w:sz w:val="18"/>
                  <w:szCs w:val="18"/>
                </w:rPr>
                <w:id w:val="-1332755206"/>
                <w14:checkbox>
                  <w14:checked w14:val="0"/>
                  <w14:checkedState w14:val="2612" w14:font="MS Gothic"/>
                  <w14:uncheckedState w14:val="2610" w14:font="MS Gothic"/>
                </w14:checkbox>
              </w:sdtPr>
              <w:sdtContent>
                <w:r w:rsidR="006163F8">
                  <w:rPr>
                    <w:rFonts w:ascii="MS Gothic" w:eastAsia="MS Gothic" w:hAnsi="MS Gothic" w:cstheme="minorHAnsi" w:hint="eastAsia"/>
                    <w:sz w:val="18"/>
                    <w:szCs w:val="18"/>
                  </w:rPr>
                  <w:t>☐</w:t>
                </w:r>
              </w:sdtContent>
            </w:sdt>
            <w:r w:rsidR="00802A8F" w:rsidRPr="009D490A">
              <w:rPr>
                <w:rFonts w:cstheme="minorHAnsi"/>
                <w:sz w:val="18"/>
                <w:szCs w:val="18"/>
              </w:rPr>
              <w:t xml:space="preserve"> Econ. Disadvantaged   </w:t>
            </w:r>
            <w:sdt>
              <w:sdtPr>
                <w:rPr>
                  <w:rFonts w:cstheme="minorHAnsi"/>
                  <w:sz w:val="18"/>
                  <w:szCs w:val="18"/>
                </w:rPr>
                <w:id w:val="215487337"/>
                <w14:checkbox>
                  <w14:checked w14:val="1"/>
                  <w14:checkedState w14:val="2612" w14:font="MS Gothic"/>
                  <w14:uncheckedState w14:val="2610" w14:font="MS Gothic"/>
                </w14:checkbox>
              </w:sdtPr>
              <w:sdtContent>
                <w:r w:rsidR="007074D1">
                  <w:rPr>
                    <w:rFonts w:ascii="MS Gothic" w:eastAsia="MS Gothic" w:hAnsi="MS Gothic" w:cstheme="minorHAnsi" w:hint="eastAsia"/>
                    <w:sz w:val="18"/>
                    <w:szCs w:val="18"/>
                  </w:rPr>
                  <w:t>☒</w:t>
                </w:r>
              </w:sdtContent>
            </w:sdt>
            <w:r w:rsidR="005B4CFD">
              <w:rPr>
                <w:rFonts w:cstheme="minorHAnsi"/>
                <w:sz w:val="18"/>
                <w:szCs w:val="18"/>
              </w:rPr>
              <w:t xml:space="preserve"> </w:t>
            </w:r>
            <w:r w:rsidR="00802A8F" w:rsidRPr="009D490A">
              <w:rPr>
                <w:rFonts w:cstheme="minorHAnsi"/>
                <w:sz w:val="18"/>
                <w:szCs w:val="18"/>
              </w:rPr>
              <w:t xml:space="preserve">English Learners  </w:t>
            </w:r>
          </w:p>
          <w:p w14:paraId="15A7DCA2" w14:textId="0F5BF3C4" w:rsidR="00802A8F" w:rsidRPr="009D490A" w:rsidRDefault="00A90B54" w:rsidP="00802A8F">
            <w:pPr>
              <w:rPr>
                <w:rFonts w:cstheme="minorHAnsi"/>
                <w:sz w:val="18"/>
                <w:szCs w:val="18"/>
              </w:rPr>
            </w:pPr>
            <w:sdt>
              <w:sdtPr>
                <w:rPr>
                  <w:rFonts w:cstheme="minorHAnsi"/>
                  <w:sz w:val="18"/>
                  <w:szCs w:val="18"/>
                </w:rPr>
                <w:id w:val="-285357668"/>
                <w14:checkbox>
                  <w14:checked w14:val="1"/>
                  <w14:checkedState w14:val="2612" w14:font="MS Gothic"/>
                  <w14:uncheckedState w14:val="2610" w14:font="MS Gothic"/>
                </w14:checkbox>
              </w:sdtPr>
              <w:sdtContent>
                <w:r w:rsidR="007074D1">
                  <w:rPr>
                    <w:rFonts w:ascii="MS Gothic" w:eastAsia="MS Gothic" w:hAnsi="MS Gothic" w:cstheme="minorHAnsi" w:hint="eastAsia"/>
                    <w:sz w:val="18"/>
                    <w:szCs w:val="18"/>
                  </w:rPr>
                  <w:t>☒</w:t>
                </w:r>
              </w:sdtContent>
            </w:sdt>
            <w:r w:rsidR="00802A8F" w:rsidRPr="009D490A">
              <w:rPr>
                <w:rFonts w:cstheme="minorHAnsi"/>
                <w:sz w:val="18"/>
                <w:szCs w:val="18"/>
              </w:rPr>
              <w:t xml:space="preserve"> Special Ed.                     </w:t>
            </w:r>
            <w:sdt>
              <w:sdtPr>
                <w:rPr>
                  <w:rFonts w:cstheme="minorHAnsi"/>
                  <w:sz w:val="18"/>
                  <w:szCs w:val="18"/>
                </w:rPr>
                <w:id w:val="-707024513"/>
                <w14:checkbox>
                  <w14:checked w14:val="0"/>
                  <w14:checkedState w14:val="2612" w14:font="MS Gothic"/>
                  <w14:uncheckedState w14:val="2610" w14:font="MS Gothic"/>
                </w14:checkbox>
              </w:sdtPr>
              <w:sdtContent>
                <w:r w:rsidR="00802A8F" w:rsidRPr="009D490A">
                  <w:rPr>
                    <w:rFonts w:ascii="MS Gothic" w:eastAsia="MS Gothic" w:hAnsi="MS Gothic" w:cstheme="minorHAnsi" w:hint="eastAsia"/>
                    <w:sz w:val="18"/>
                    <w:szCs w:val="18"/>
                  </w:rPr>
                  <w:t>☐</w:t>
                </w:r>
              </w:sdtContent>
            </w:sdt>
            <w:r w:rsidR="00802A8F" w:rsidRPr="009D490A">
              <w:rPr>
                <w:rFonts w:cstheme="minorHAnsi"/>
                <w:sz w:val="18"/>
                <w:szCs w:val="18"/>
              </w:rPr>
              <w:t xml:space="preserve"> Foster/Homeless         </w:t>
            </w:r>
          </w:p>
          <w:p w14:paraId="4C65FDD6" w14:textId="7860869C" w:rsidR="002A1F1A" w:rsidRPr="009D490A" w:rsidRDefault="00A90B54" w:rsidP="00802A8F">
            <w:pPr>
              <w:tabs>
                <w:tab w:val="left" w:pos="3390"/>
              </w:tabs>
              <w:spacing w:after="0" w:line="240" w:lineRule="auto"/>
              <w:rPr>
                <w:sz w:val="18"/>
                <w:szCs w:val="18"/>
              </w:rPr>
            </w:pPr>
            <w:sdt>
              <w:sdtPr>
                <w:rPr>
                  <w:rFonts w:cstheme="minorHAnsi"/>
                  <w:sz w:val="18"/>
                  <w:szCs w:val="18"/>
                </w:rPr>
                <w:id w:val="-601105792"/>
                <w14:checkbox>
                  <w14:checked w14:val="1"/>
                  <w14:checkedState w14:val="2612" w14:font="MS Gothic"/>
                  <w14:uncheckedState w14:val="2610" w14:font="MS Gothic"/>
                </w14:checkbox>
              </w:sdtPr>
              <w:sdtContent>
                <w:r w:rsidR="007074D1">
                  <w:rPr>
                    <w:rFonts w:ascii="MS Gothic" w:eastAsia="MS Gothic" w:hAnsi="MS Gothic" w:cstheme="minorHAnsi" w:hint="eastAsia"/>
                    <w:sz w:val="18"/>
                    <w:szCs w:val="18"/>
                  </w:rPr>
                  <w:t>☒</w:t>
                </w:r>
              </w:sdtContent>
            </w:sdt>
            <w:r w:rsidR="00802A8F" w:rsidRPr="009D490A">
              <w:rPr>
                <w:rFonts w:cstheme="minorHAnsi"/>
                <w:sz w:val="18"/>
                <w:szCs w:val="18"/>
              </w:rPr>
              <w:t xml:space="preserve">  Race / Ethnicity           </w:t>
            </w:r>
            <w:sdt>
              <w:sdtPr>
                <w:rPr>
                  <w:rFonts w:cstheme="minorHAnsi"/>
                  <w:sz w:val="18"/>
                  <w:szCs w:val="18"/>
                </w:rPr>
                <w:id w:val="-876619613"/>
                <w14:checkbox>
                  <w14:checked w14:val="0"/>
                  <w14:checkedState w14:val="2612" w14:font="MS Gothic"/>
                  <w14:uncheckedState w14:val="2610" w14:font="MS Gothic"/>
                </w14:checkbox>
              </w:sdtPr>
              <w:sdtContent>
                <w:r w:rsidR="00802A8F" w:rsidRPr="009D490A">
                  <w:rPr>
                    <w:rFonts w:ascii="MS Gothic" w:eastAsia="MS Gothic" w:hAnsi="MS Gothic" w:cstheme="minorHAnsi" w:hint="eastAsia"/>
                    <w:sz w:val="18"/>
                    <w:szCs w:val="18"/>
                  </w:rPr>
                  <w:t>☐</w:t>
                </w:r>
              </w:sdtContent>
            </w:sdt>
            <w:r w:rsidR="00802A8F" w:rsidRPr="009D490A">
              <w:rPr>
                <w:rFonts w:cstheme="minorHAnsi"/>
                <w:sz w:val="18"/>
                <w:szCs w:val="18"/>
              </w:rPr>
              <w:t xml:space="preserve">  Migrant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CD4E28" w14:textId="3CE8C5CA" w:rsidR="002A1F1A" w:rsidRPr="007C3DF3" w:rsidRDefault="009257B5" w:rsidP="00724A5E">
            <w:pPr>
              <w:tabs>
                <w:tab w:val="left" w:pos="3390"/>
              </w:tabs>
              <w:spacing w:after="0" w:line="240" w:lineRule="auto"/>
              <w:rPr>
                <w:sz w:val="20"/>
                <w:szCs w:val="20"/>
                <w:vertAlign w:val="superscript"/>
              </w:rPr>
            </w:pPr>
            <w:r>
              <w:rPr>
                <w:sz w:val="20"/>
                <w:szCs w:val="20"/>
              </w:rPr>
              <w:t>48% of all students scored at or above grade level</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3C45AC" w14:textId="402A96D2" w:rsidR="0011615D" w:rsidRPr="007C3DF3" w:rsidRDefault="0011615D" w:rsidP="00724A5E">
            <w:pPr>
              <w:tabs>
                <w:tab w:val="left" w:pos="3390"/>
              </w:tabs>
              <w:spacing w:after="0" w:line="240" w:lineRule="auto"/>
              <w:rPr>
                <w:sz w:val="20"/>
                <w:szCs w:val="20"/>
              </w:rPr>
            </w:pPr>
            <w:r w:rsidRPr="0011615D">
              <w:rPr>
                <w:sz w:val="20"/>
                <w:szCs w:val="20"/>
              </w:rPr>
              <w:t xml:space="preserve">Less than 50% of all student groups scored </w:t>
            </w:r>
            <w:r>
              <w:rPr>
                <w:sz w:val="20"/>
                <w:szCs w:val="20"/>
              </w:rPr>
              <w:t xml:space="preserve">in </w:t>
            </w:r>
            <w:r w:rsidRPr="0011615D">
              <w:rPr>
                <w:sz w:val="20"/>
                <w:szCs w:val="20"/>
              </w:rPr>
              <w:t>Level 3-4</w:t>
            </w: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039E9D0F" w14:textId="300937BE" w:rsidR="0011615D" w:rsidRDefault="0011615D" w:rsidP="00724A5E">
            <w:pPr>
              <w:tabs>
                <w:tab w:val="left" w:pos="3390"/>
              </w:tabs>
              <w:spacing w:after="0" w:line="240" w:lineRule="auto"/>
              <w:rPr>
                <w:rFonts w:cstheme="minorHAnsi"/>
                <w:bCs/>
                <w:sz w:val="20"/>
                <w:szCs w:val="20"/>
              </w:rPr>
            </w:pPr>
            <w:r>
              <w:rPr>
                <w:rFonts w:cstheme="minorHAnsi"/>
                <w:bCs/>
                <w:sz w:val="20"/>
                <w:szCs w:val="20"/>
              </w:rPr>
              <w:t>2024 Milestones</w:t>
            </w:r>
          </w:p>
          <w:p w14:paraId="4E3C1B56" w14:textId="6E8F1ED4" w:rsidR="002A1F1A" w:rsidRDefault="00D425F0" w:rsidP="00724A5E">
            <w:pPr>
              <w:tabs>
                <w:tab w:val="left" w:pos="3390"/>
              </w:tabs>
              <w:spacing w:after="0" w:line="240" w:lineRule="auto"/>
              <w:rPr>
                <w:rFonts w:cstheme="minorHAnsi"/>
                <w:bCs/>
                <w:sz w:val="20"/>
                <w:szCs w:val="20"/>
              </w:rPr>
            </w:pPr>
            <w:r>
              <w:rPr>
                <w:rFonts w:cstheme="minorHAnsi"/>
                <w:bCs/>
                <w:sz w:val="20"/>
                <w:szCs w:val="20"/>
              </w:rPr>
              <w:t>44%</w:t>
            </w:r>
            <w:r w:rsidR="00584C58">
              <w:rPr>
                <w:rFonts w:cstheme="minorHAnsi"/>
                <w:bCs/>
                <w:sz w:val="20"/>
                <w:szCs w:val="20"/>
              </w:rPr>
              <w:t xml:space="preserve"> of</w:t>
            </w:r>
            <w:r>
              <w:rPr>
                <w:rFonts w:cstheme="minorHAnsi"/>
                <w:bCs/>
                <w:sz w:val="20"/>
                <w:szCs w:val="20"/>
              </w:rPr>
              <w:t xml:space="preserve"> Black students scores Level 3-4</w:t>
            </w:r>
          </w:p>
          <w:p w14:paraId="43D2C3CB" w14:textId="20956D66" w:rsidR="00D425F0" w:rsidRDefault="0055323A" w:rsidP="00724A5E">
            <w:pPr>
              <w:tabs>
                <w:tab w:val="left" w:pos="3390"/>
              </w:tabs>
              <w:spacing w:after="0" w:line="240" w:lineRule="auto"/>
              <w:rPr>
                <w:rFonts w:cstheme="minorHAnsi"/>
                <w:bCs/>
                <w:sz w:val="20"/>
                <w:szCs w:val="20"/>
              </w:rPr>
            </w:pPr>
            <w:r>
              <w:rPr>
                <w:rFonts w:cstheme="minorHAnsi"/>
                <w:bCs/>
                <w:sz w:val="20"/>
                <w:szCs w:val="20"/>
              </w:rPr>
              <w:t>34%</w:t>
            </w:r>
            <w:r w:rsidR="00584C58">
              <w:rPr>
                <w:rFonts w:cstheme="minorHAnsi"/>
                <w:bCs/>
                <w:sz w:val="20"/>
                <w:szCs w:val="20"/>
              </w:rPr>
              <w:t xml:space="preserve"> of</w:t>
            </w:r>
            <w:r>
              <w:rPr>
                <w:rFonts w:cstheme="minorHAnsi"/>
                <w:bCs/>
                <w:sz w:val="20"/>
                <w:szCs w:val="20"/>
              </w:rPr>
              <w:t xml:space="preserve"> Hispanic students scored Level 3-4</w:t>
            </w:r>
          </w:p>
          <w:p w14:paraId="0782CBD4" w14:textId="77777777" w:rsidR="007074D1" w:rsidRDefault="00AB3945" w:rsidP="00724A5E">
            <w:pPr>
              <w:tabs>
                <w:tab w:val="left" w:pos="3390"/>
              </w:tabs>
              <w:spacing w:after="0" w:line="240" w:lineRule="auto"/>
              <w:rPr>
                <w:rFonts w:cstheme="minorHAnsi"/>
                <w:bCs/>
                <w:sz w:val="20"/>
                <w:szCs w:val="20"/>
              </w:rPr>
            </w:pPr>
            <w:r>
              <w:rPr>
                <w:rFonts w:cstheme="minorHAnsi"/>
                <w:bCs/>
                <w:sz w:val="20"/>
                <w:szCs w:val="20"/>
              </w:rPr>
              <w:t>12% of ELL students scored Level 3-4</w:t>
            </w:r>
          </w:p>
          <w:p w14:paraId="6049BC1D" w14:textId="0F9FED87" w:rsidR="00F31C70" w:rsidRPr="007C3DF3" w:rsidRDefault="00F31C70" w:rsidP="00724A5E">
            <w:pPr>
              <w:tabs>
                <w:tab w:val="left" w:pos="3390"/>
              </w:tabs>
              <w:spacing w:after="0" w:line="240" w:lineRule="auto"/>
              <w:rPr>
                <w:rFonts w:cstheme="minorHAnsi"/>
                <w:bCs/>
                <w:sz w:val="20"/>
                <w:szCs w:val="20"/>
              </w:rPr>
            </w:pPr>
            <w:r w:rsidRPr="00F31C70">
              <w:rPr>
                <w:rFonts w:cstheme="minorHAnsi"/>
                <w:bCs/>
                <w:sz w:val="20"/>
                <w:szCs w:val="20"/>
              </w:rPr>
              <w:t>11% of SWDs scored Level 3-4</w:t>
            </w:r>
          </w:p>
        </w:tc>
      </w:tr>
      <w:tr w:rsidR="002A1F1A" w:rsidRPr="00600C76" w14:paraId="11207476" w14:textId="77777777" w:rsidTr="000A1230">
        <w:trPr>
          <w:trHeight w:val="105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4B239E4C" w14:textId="77777777" w:rsidR="002A1F1A" w:rsidRPr="00600C76" w:rsidRDefault="002A1F1A" w:rsidP="00724A5E">
            <w:pPr>
              <w:tabs>
                <w:tab w:val="left" w:pos="3390"/>
              </w:tabs>
              <w:spacing w:after="0" w:line="240" w:lineRule="auto"/>
              <w:jc w:val="center"/>
              <w:rPr>
                <w:rFonts w:cstheme="minorHAnsi"/>
                <w:b/>
                <w:bCs/>
              </w:rPr>
            </w:pPr>
            <w:r w:rsidRPr="00600C76">
              <w:rPr>
                <w:rFonts w:cstheme="minorHAnsi"/>
                <w:b/>
                <w:bCs/>
              </w:rPr>
              <w:t>Math</w:t>
            </w:r>
          </w:p>
          <w:p w14:paraId="307CA76C" w14:textId="77777777" w:rsidR="002A1F1A" w:rsidRPr="00600C76" w:rsidRDefault="002A1F1A" w:rsidP="00724A5E">
            <w:pPr>
              <w:tabs>
                <w:tab w:val="left" w:pos="3390"/>
              </w:tabs>
              <w:spacing w:after="0" w:line="240" w:lineRule="auto"/>
              <w:jc w:val="center"/>
              <w:rPr>
                <w:rFonts w:cstheme="minorHAnsi"/>
              </w:rPr>
            </w:pPr>
          </w:p>
          <w:p w14:paraId="392F9D98" w14:textId="77777777" w:rsidR="002A1F1A" w:rsidRPr="00600C76" w:rsidRDefault="002A1F1A" w:rsidP="00724A5E">
            <w:pPr>
              <w:tabs>
                <w:tab w:val="left" w:pos="3390"/>
              </w:tabs>
              <w:spacing w:after="0" w:line="240" w:lineRule="auto"/>
              <w:jc w:val="center"/>
              <w:rPr>
                <w:rFonts w:cstheme="minorHAnsi"/>
              </w:rPr>
            </w:pP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FEDE80" w14:textId="61018B84" w:rsidR="005B4CFD" w:rsidRPr="009D490A" w:rsidRDefault="00A90B54" w:rsidP="005B4CFD">
            <w:pPr>
              <w:rPr>
                <w:rFonts w:cstheme="minorHAnsi"/>
                <w:sz w:val="18"/>
                <w:szCs w:val="18"/>
              </w:rPr>
            </w:pPr>
            <w:sdt>
              <w:sdtPr>
                <w:rPr>
                  <w:rFonts w:cstheme="minorHAnsi"/>
                  <w:sz w:val="18"/>
                  <w:szCs w:val="18"/>
                </w:rPr>
                <w:id w:val="-513380384"/>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Econ. Disadvantaged   </w:t>
            </w:r>
            <w:sdt>
              <w:sdtPr>
                <w:rPr>
                  <w:rFonts w:cstheme="minorHAnsi"/>
                  <w:sz w:val="18"/>
                  <w:szCs w:val="18"/>
                </w:rPr>
                <w:id w:val="1165055826"/>
                <w14:checkbox>
                  <w14:checked w14:val="1"/>
                  <w14:checkedState w14:val="2612" w14:font="MS Gothic"/>
                  <w14:uncheckedState w14:val="2610" w14:font="MS Gothic"/>
                </w14:checkbox>
              </w:sdtPr>
              <w:sdtContent>
                <w:r w:rsidR="009257B5">
                  <w:rPr>
                    <w:rFonts w:ascii="MS Gothic" w:eastAsia="MS Gothic" w:hAnsi="MS Gothic" w:cstheme="minorHAnsi" w:hint="eastAsia"/>
                    <w:sz w:val="18"/>
                    <w:szCs w:val="18"/>
                  </w:rPr>
                  <w:t>☒</w:t>
                </w:r>
              </w:sdtContent>
            </w:sdt>
            <w:r w:rsidR="005B4CFD">
              <w:rPr>
                <w:rFonts w:cstheme="minorHAnsi"/>
                <w:sz w:val="18"/>
                <w:szCs w:val="18"/>
              </w:rPr>
              <w:t xml:space="preserve"> </w:t>
            </w:r>
            <w:r w:rsidR="005B4CFD" w:rsidRPr="009D490A">
              <w:rPr>
                <w:rFonts w:cstheme="minorHAnsi"/>
                <w:sz w:val="18"/>
                <w:szCs w:val="18"/>
              </w:rPr>
              <w:t xml:space="preserve">English Learners  </w:t>
            </w:r>
          </w:p>
          <w:p w14:paraId="02AA9FE9" w14:textId="2B01A354" w:rsidR="005B4CFD" w:rsidRPr="009D490A" w:rsidRDefault="00A90B54" w:rsidP="005B4CFD">
            <w:pPr>
              <w:rPr>
                <w:rFonts w:cstheme="minorHAnsi"/>
                <w:sz w:val="18"/>
                <w:szCs w:val="18"/>
              </w:rPr>
            </w:pPr>
            <w:sdt>
              <w:sdtPr>
                <w:rPr>
                  <w:rFonts w:cstheme="minorHAnsi"/>
                  <w:sz w:val="18"/>
                  <w:szCs w:val="18"/>
                </w:rPr>
                <w:id w:val="779998285"/>
                <w14:checkbox>
                  <w14:checked w14:val="1"/>
                  <w14:checkedState w14:val="2612" w14:font="MS Gothic"/>
                  <w14:uncheckedState w14:val="2610" w14:font="MS Gothic"/>
                </w14:checkbox>
              </w:sdtPr>
              <w:sdtContent>
                <w:r w:rsidR="009257B5">
                  <w:rPr>
                    <w:rFonts w:ascii="MS Gothic" w:eastAsia="MS Gothic" w:hAnsi="MS Gothic" w:cstheme="minorHAnsi" w:hint="eastAsia"/>
                    <w:sz w:val="18"/>
                    <w:szCs w:val="18"/>
                  </w:rPr>
                  <w:t>☒</w:t>
                </w:r>
              </w:sdtContent>
            </w:sdt>
            <w:r w:rsidR="005B4CFD" w:rsidRPr="009D490A">
              <w:rPr>
                <w:rFonts w:cstheme="minorHAnsi"/>
                <w:sz w:val="18"/>
                <w:szCs w:val="18"/>
              </w:rPr>
              <w:t xml:space="preserve"> Special Ed.                     </w:t>
            </w:r>
            <w:sdt>
              <w:sdtPr>
                <w:rPr>
                  <w:rFonts w:cstheme="minorHAnsi"/>
                  <w:sz w:val="18"/>
                  <w:szCs w:val="18"/>
                </w:rPr>
                <w:id w:val="-109520644"/>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Foster/Homeless         </w:t>
            </w:r>
          </w:p>
          <w:p w14:paraId="2DA5A212" w14:textId="516795EB" w:rsidR="002A1F1A" w:rsidRPr="00600C76" w:rsidRDefault="00A90B54" w:rsidP="005B4CFD">
            <w:pPr>
              <w:tabs>
                <w:tab w:val="left" w:pos="3390"/>
              </w:tabs>
              <w:spacing w:after="0" w:line="240" w:lineRule="auto"/>
              <w:rPr>
                <w:rFonts w:cstheme="minorHAnsi"/>
                <w:bCs/>
              </w:rPr>
            </w:pPr>
            <w:sdt>
              <w:sdtPr>
                <w:rPr>
                  <w:rFonts w:cstheme="minorHAnsi"/>
                  <w:sz w:val="18"/>
                  <w:szCs w:val="18"/>
                </w:rPr>
                <w:id w:val="-1530329997"/>
                <w14:checkbox>
                  <w14:checked w14:val="1"/>
                  <w14:checkedState w14:val="2612" w14:font="MS Gothic"/>
                  <w14:uncheckedState w14:val="2610" w14:font="MS Gothic"/>
                </w14:checkbox>
              </w:sdtPr>
              <w:sdtContent>
                <w:r w:rsidR="009257B5">
                  <w:rPr>
                    <w:rFonts w:ascii="MS Gothic" w:eastAsia="MS Gothic" w:hAnsi="MS Gothic" w:cstheme="minorHAnsi" w:hint="eastAsia"/>
                    <w:sz w:val="18"/>
                    <w:szCs w:val="18"/>
                  </w:rPr>
                  <w:t>☒</w:t>
                </w:r>
              </w:sdtContent>
            </w:sdt>
            <w:r w:rsidR="005B4CFD" w:rsidRPr="009D490A">
              <w:rPr>
                <w:rFonts w:cstheme="minorHAnsi"/>
                <w:sz w:val="18"/>
                <w:szCs w:val="18"/>
              </w:rPr>
              <w:t xml:space="preserve">  Race / Ethnicity           </w:t>
            </w:r>
            <w:sdt>
              <w:sdtPr>
                <w:rPr>
                  <w:rFonts w:cstheme="minorHAnsi"/>
                  <w:sz w:val="18"/>
                  <w:szCs w:val="18"/>
                </w:rPr>
                <w:id w:val="200218419"/>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Migrant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BDB55F" w14:textId="7905449E" w:rsidR="002A1F1A" w:rsidRPr="007C3DF3" w:rsidRDefault="0011615D" w:rsidP="00724A5E">
            <w:pPr>
              <w:tabs>
                <w:tab w:val="left" w:pos="3390"/>
              </w:tabs>
              <w:spacing w:after="0" w:line="240" w:lineRule="auto"/>
              <w:rPr>
                <w:rFonts w:cstheme="minorHAnsi"/>
                <w:bCs/>
                <w:sz w:val="20"/>
                <w:szCs w:val="20"/>
              </w:rPr>
            </w:pPr>
            <w:r>
              <w:rPr>
                <w:rFonts w:cstheme="minorHAnsi"/>
                <w:bCs/>
                <w:sz w:val="20"/>
                <w:szCs w:val="20"/>
              </w:rPr>
              <w:t>More than 50% of Black and Hispanic students scored Level 3-4</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E3DF97" w14:textId="19359498" w:rsidR="002A1F1A" w:rsidRPr="007C3DF3" w:rsidRDefault="0011615D" w:rsidP="00724A5E">
            <w:pPr>
              <w:tabs>
                <w:tab w:val="left" w:pos="3390"/>
              </w:tabs>
              <w:spacing w:after="0" w:line="240" w:lineRule="auto"/>
              <w:rPr>
                <w:rFonts w:cstheme="minorHAnsi"/>
                <w:bCs/>
                <w:sz w:val="20"/>
                <w:szCs w:val="20"/>
              </w:rPr>
            </w:pPr>
            <w:r>
              <w:rPr>
                <w:rFonts w:cstheme="minorHAnsi"/>
                <w:bCs/>
                <w:sz w:val="20"/>
                <w:szCs w:val="20"/>
              </w:rPr>
              <w:t>ELL and SWDs scores significantly lower than Black students</w:t>
            </w: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7B8435FA" w14:textId="0692DA93" w:rsidR="002A1F1A" w:rsidRDefault="0011615D" w:rsidP="00724A5E">
            <w:pPr>
              <w:tabs>
                <w:tab w:val="left" w:pos="3390"/>
              </w:tabs>
              <w:spacing w:after="0" w:line="240" w:lineRule="auto"/>
              <w:rPr>
                <w:rFonts w:cstheme="minorHAnsi"/>
                <w:bCs/>
                <w:sz w:val="20"/>
                <w:szCs w:val="20"/>
              </w:rPr>
            </w:pPr>
            <w:r>
              <w:rPr>
                <w:rFonts w:cstheme="minorHAnsi"/>
                <w:bCs/>
                <w:sz w:val="20"/>
                <w:szCs w:val="20"/>
              </w:rPr>
              <w:t xml:space="preserve">2024 </w:t>
            </w:r>
            <w:r w:rsidR="00B64D0F">
              <w:rPr>
                <w:rFonts w:cstheme="minorHAnsi"/>
                <w:bCs/>
                <w:sz w:val="20"/>
                <w:szCs w:val="20"/>
              </w:rPr>
              <w:t xml:space="preserve">Math Inventory </w:t>
            </w:r>
          </w:p>
          <w:p w14:paraId="3D2228B3" w14:textId="77777777" w:rsidR="00B64D0F" w:rsidRDefault="00B64D0F" w:rsidP="00724A5E">
            <w:pPr>
              <w:tabs>
                <w:tab w:val="left" w:pos="3390"/>
              </w:tabs>
              <w:spacing w:after="0" w:line="240" w:lineRule="auto"/>
              <w:rPr>
                <w:rFonts w:cstheme="minorHAnsi"/>
                <w:bCs/>
                <w:sz w:val="20"/>
                <w:szCs w:val="20"/>
              </w:rPr>
            </w:pPr>
            <w:r>
              <w:rPr>
                <w:rFonts w:cstheme="minorHAnsi"/>
                <w:bCs/>
                <w:sz w:val="20"/>
                <w:szCs w:val="20"/>
              </w:rPr>
              <w:t xml:space="preserve">65% of Back students scored </w:t>
            </w:r>
            <w:r w:rsidR="00BF4ED8">
              <w:rPr>
                <w:rFonts w:cstheme="minorHAnsi"/>
                <w:bCs/>
                <w:sz w:val="20"/>
                <w:szCs w:val="20"/>
              </w:rPr>
              <w:t>proficient/advanced</w:t>
            </w:r>
          </w:p>
          <w:p w14:paraId="2E864132" w14:textId="77777777" w:rsidR="00BF4ED8" w:rsidRDefault="00196C8F" w:rsidP="00724A5E">
            <w:pPr>
              <w:tabs>
                <w:tab w:val="left" w:pos="3390"/>
              </w:tabs>
              <w:spacing w:after="0" w:line="240" w:lineRule="auto"/>
              <w:rPr>
                <w:rFonts w:cstheme="minorHAnsi"/>
                <w:bCs/>
                <w:sz w:val="20"/>
                <w:szCs w:val="20"/>
              </w:rPr>
            </w:pPr>
            <w:r>
              <w:rPr>
                <w:rFonts w:cstheme="minorHAnsi"/>
                <w:bCs/>
                <w:sz w:val="20"/>
                <w:szCs w:val="20"/>
              </w:rPr>
              <w:t>62% of Hispanic students scored proficient/advanced</w:t>
            </w:r>
          </w:p>
          <w:p w14:paraId="2CE22D50" w14:textId="77777777" w:rsidR="009C07F1" w:rsidRDefault="009C07F1" w:rsidP="00724A5E">
            <w:pPr>
              <w:tabs>
                <w:tab w:val="left" w:pos="3390"/>
              </w:tabs>
              <w:spacing w:after="0" w:line="240" w:lineRule="auto"/>
              <w:rPr>
                <w:rFonts w:cstheme="minorHAnsi"/>
                <w:bCs/>
                <w:sz w:val="20"/>
                <w:szCs w:val="20"/>
              </w:rPr>
            </w:pPr>
            <w:r>
              <w:rPr>
                <w:rFonts w:cstheme="minorHAnsi"/>
                <w:bCs/>
                <w:sz w:val="20"/>
                <w:szCs w:val="20"/>
              </w:rPr>
              <w:t>52% of ELLs scored proficient/advanced</w:t>
            </w:r>
          </w:p>
          <w:p w14:paraId="2B059B38" w14:textId="6C672254" w:rsidR="009C07F1" w:rsidRPr="007C3DF3" w:rsidRDefault="00982F0D" w:rsidP="00724A5E">
            <w:pPr>
              <w:tabs>
                <w:tab w:val="left" w:pos="3390"/>
              </w:tabs>
              <w:spacing w:after="0" w:line="240" w:lineRule="auto"/>
              <w:rPr>
                <w:rFonts w:cstheme="minorHAnsi"/>
                <w:bCs/>
                <w:sz w:val="20"/>
                <w:szCs w:val="20"/>
              </w:rPr>
            </w:pPr>
            <w:r>
              <w:rPr>
                <w:rFonts w:cstheme="minorHAnsi"/>
                <w:bCs/>
                <w:sz w:val="20"/>
                <w:szCs w:val="20"/>
              </w:rPr>
              <w:t>33% of SWDs scored proficient/advanced</w:t>
            </w:r>
          </w:p>
        </w:tc>
      </w:tr>
      <w:tr w:rsidR="002A1F1A" w:rsidRPr="00600C76" w14:paraId="4BF20284" w14:textId="77777777" w:rsidTr="000A1230">
        <w:trPr>
          <w:trHeight w:val="105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2520806D" w14:textId="77777777" w:rsidR="002A1F1A" w:rsidRPr="00600C76" w:rsidRDefault="002A1F1A" w:rsidP="00724A5E">
            <w:pPr>
              <w:tabs>
                <w:tab w:val="left" w:pos="3390"/>
              </w:tabs>
              <w:spacing w:after="0" w:line="240" w:lineRule="auto"/>
              <w:jc w:val="center"/>
              <w:rPr>
                <w:rFonts w:cstheme="minorHAnsi"/>
                <w:b/>
                <w:bCs/>
              </w:rPr>
            </w:pPr>
            <w:r w:rsidRPr="00600C76">
              <w:rPr>
                <w:rFonts w:cstheme="minorHAnsi"/>
                <w:b/>
                <w:bCs/>
              </w:rPr>
              <w:t>Science</w:t>
            </w:r>
          </w:p>
          <w:p w14:paraId="6AEB99DB" w14:textId="77777777" w:rsidR="002A1F1A" w:rsidRPr="00600C76" w:rsidRDefault="002A1F1A" w:rsidP="00724A5E">
            <w:pPr>
              <w:tabs>
                <w:tab w:val="left" w:pos="3390"/>
              </w:tabs>
              <w:spacing w:after="0" w:line="240" w:lineRule="auto"/>
              <w:jc w:val="center"/>
              <w:rPr>
                <w:rFonts w:cstheme="minorHAnsi"/>
              </w:rPr>
            </w:pP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54762B" w14:textId="347BF31D" w:rsidR="005B4CFD" w:rsidRPr="009D490A" w:rsidRDefault="00A90B54" w:rsidP="005B4CFD">
            <w:pPr>
              <w:rPr>
                <w:rFonts w:cstheme="minorHAnsi"/>
                <w:sz w:val="18"/>
                <w:szCs w:val="18"/>
              </w:rPr>
            </w:pPr>
            <w:sdt>
              <w:sdtPr>
                <w:rPr>
                  <w:rFonts w:cstheme="minorHAnsi"/>
                  <w:sz w:val="18"/>
                  <w:szCs w:val="18"/>
                </w:rPr>
                <w:id w:val="2037778385"/>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Econ. Disadvantaged   </w:t>
            </w:r>
            <w:sdt>
              <w:sdtPr>
                <w:rPr>
                  <w:rFonts w:cstheme="minorHAnsi"/>
                  <w:sz w:val="18"/>
                  <w:szCs w:val="18"/>
                </w:rPr>
                <w:id w:val="512725431"/>
                <w14:checkbox>
                  <w14:checked w14:val="1"/>
                  <w14:checkedState w14:val="2612" w14:font="MS Gothic"/>
                  <w14:uncheckedState w14:val="2610" w14:font="MS Gothic"/>
                </w14:checkbox>
              </w:sdtPr>
              <w:sdtContent>
                <w:r w:rsidR="009257B5">
                  <w:rPr>
                    <w:rFonts w:ascii="MS Gothic" w:eastAsia="MS Gothic" w:hAnsi="MS Gothic" w:cstheme="minorHAnsi" w:hint="eastAsia"/>
                    <w:sz w:val="18"/>
                    <w:szCs w:val="18"/>
                  </w:rPr>
                  <w:t>☒</w:t>
                </w:r>
              </w:sdtContent>
            </w:sdt>
            <w:r w:rsidR="005B4CFD">
              <w:rPr>
                <w:rFonts w:cstheme="minorHAnsi"/>
                <w:sz w:val="18"/>
                <w:szCs w:val="18"/>
              </w:rPr>
              <w:t xml:space="preserve"> </w:t>
            </w:r>
            <w:r w:rsidR="005B4CFD" w:rsidRPr="009D490A">
              <w:rPr>
                <w:rFonts w:cstheme="minorHAnsi"/>
                <w:sz w:val="18"/>
                <w:szCs w:val="18"/>
              </w:rPr>
              <w:t xml:space="preserve">English Learners  </w:t>
            </w:r>
          </w:p>
          <w:p w14:paraId="61461321" w14:textId="31D8B099" w:rsidR="005B4CFD" w:rsidRPr="009D490A" w:rsidRDefault="00A90B54" w:rsidP="005B4CFD">
            <w:pPr>
              <w:rPr>
                <w:rFonts w:cstheme="minorHAnsi"/>
                <w:sz w:val="18"/>
                <w:szCs w:val="18"/>
              </w:rPr>
            </w:pPr>
            <w:sdt>
              <w:sdtPr>
                <w:rPr>
                  <w:rFonts w:cstheme="minorHAnsi"/>
                  <w:sz w:val="18"/>
                  <w:szCs w:val="18"/>
                </w:rPr>
                <w:id w:val="-1999183956"/>
                <w14:checkbox>
                  <w14:checked w14:val="1"/>
                  <w14:checkedState w14:val="2612" w14:font="MS Gothic"/>
                  <w14:uncheckedState w14:val="2610" w14:font="MS Gothic"/>
                </w14:checkbox>
              </w:sdtPr>
              <w:sdtContent>
                <w:r w:rsidR="009257B5">
                  <w:rPr>
                    <w:rFonts w:ascii="MS Gothic" w:eastAsia="MS Gothic" w:hAnsi="MS Gothic" w:cstheme="minorHAnsi" w:hint="eastAsia"/>
                    <w:sz w:val="18"/>
                    <w:szCs w:val="18"/>
                  </w:rPr>
                  <w:t>☒</w:t>
                </w:r>
              </w:sdtContent>
            </w:sdt>
            <w:r w:rsidR="005B4CFD" w:rsidRPr="009D490A">
              <w:rPr>
                <w:rFonts w:cstheme="minorHAnsi"/>
                <w:sz w:val="18"/>
                <w:szCs w:val="18"/>
              </w:rPr>
              <w:t xml:space="preserve"> Special Ed.                     </w:t>
            </w:r>
            <w:sdt>
              <w:sdtPr>
                <w:rPr>
                  <w:rFonts w:cstheme="minorHAnsi"/>
                  <w:sz w:val="18"/>
                  <w:szCs w:val="18"/>
                </w:rPr>
                <w:id w:val="900728130"/>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Foster/Homeless         </w:t>
            </w:r>
          </w:p>
          <w:p w14:paraId="7E35AD8E" w14:textId="4C9E8D83" w:rsidR="002A1F1A" w:rsidRPr="00600C76" w:rsidRDefault="00A90B54" w:rsidP="005B4CFD">
            <w:pPr>
              <w:tabs>
                <w:tab w:val="left" w:pos="3390"/>
              </w:tabs>
              <w:spacing w:after="0" w:line="240" w:lineRule="auto"/>
              <w:rPr>
                <w:rFonts w:cstheme="minorHAnsi"/>
                <w:bCs/>
              </w:rPr>
            </w:pPr>
            <w:sdt>
              <w:sdtPr>
                <w:rPr>
                  <w:rFonts w:cstheme="minorHAnsi"/>
                  <w:sz w:val="18"/>
                  <w:szCs w:val="18"/>
                </w:rPr>
                <w:id w:val="203219338"/>
                <w14:checkbox>
                  <w14:checked w14:val="1"/>
                  <w14:checkedState w14:val="2612" w14:font="MS Gothic"/>
                  <w14:uncheckedState w14:val="2610" w14:font="MS Gothic"/>
                </w14:checkbox>
              </w:sdtPr>
              <w:sdtContent>
                <w:r w:rsidR="009257B5">
                  <w:rPr>
                    <w:rFonts w:ascii="MS Gothic" w:eastAsia="MS Gothic" w:hAnsi="MS Gothic" w:cstheme="minorHAnsi" w:hint="eastAsia"/>
                    <w:sz w:val="18"/>
                    <w:szCs w:val="18"/>
                  </w:rPr>
                  <w:t>☒</w:t>
                </w:r>
              </w:sdtContent>
            </w:sdt>
            <w:r w:rsidR="005B4CFD" w:rsidRPr="009D490A">
              <w:rPr>
                <w:rFonts w:cstheme="minorHAnsi"/>
                <w:sz w:val="18"/>
                <w:szCs w:val="18"/>
              </w:rPr>
              <w:t xml:space="preserve">  Race / Ethnicity           </w:t>
            </w:r>
            <w:sdt>
              <w:sdtPr>
                <w:rPr>
                  <w:rFonts w:cstheme="minorHAnsi"/>
                  <w:sz w:val="18"/>
                  <w:szCs w:val="18"/>
                </w:rPr>
                <w:id w:val="-854641996"/>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Migrant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7A529A" w14:textId="6CAE851D" w:rsidR="002A1F1A" w:rsidRPr="007C3DF3" w:rsidRDefault="002A1F1A" w:rsidP="00724A5E">
            <w:pPr>
              <w:tabs>
                <w:tab w:val="left" w:pos="3390"/>
              </w:tabs>
              <w:spacing w:after="0" w:line="240" w:lineRule="auto"/>
              <w:rPr>
                <w:rFonts w:cstheme="minorHAnsi"/>
                <w:bCs/>
                <w:sz w:val="20"/>
                <w:szCs w:val="20"/>
              </w:rPr>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BFDB73" w14:textId="078C5C14" w:rsidR="002A1F1A" w:rsidRPr="007C3DF3" w:rsidRDefault="0011615D" w:rsidP="00724A5E">
            <w:pPr>
              <w:tabs>
                <w:tab w:val="left" w:pos="3390"/>
              </w:tabs>
              <w:spacing w:after="0" w:line="240" w:lineRule="auto"/>
              <w:rPr>
                <w:rFonts w:cstheme="minorHAnsi"/>
                <w:bCs/>
                <w:sz w:val="20"/>
                <w:szCs w:val="20"/>
              </w:rPr>
            </w:pPr>
            <w:r>
              <w:rPr>
                <w:rFonts w:cstheme="minorHAnsi"/>
                <w:bCs/>
                <w:sz w:val="20"/>
                <w:szCs w:val="20"/>
              </w:rPr>
              <w:t xml:space="preserve"> All student groups had fewer than 50% of students score in Level 3 and 4</w:t>
            </w: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59DAD792" w14:textId="7CDD0D03" w:rsidR="0011615D" w:rsidRDefault="0011615D" w:rsidP="00724A5E">
            <w:pPr>
              <w:tabs>
                <w:tab w:val="left" w:pos="3390"/>
              </w:tabs>
              <w:spacing w:after="0" w:line="240" w:lineRule="auto"/>
              <w:rPr>
                <w:rFonts w:cstheme="minorHAnsi"/>
                <w:bCs/>
                <w:sz w:val="20"/>
                <w:szCs w:val="20"/>
              </w:rPr>
            </w:pPr>
            <w:r>
              <w:rPr>
                <w:rFonts w:cstheme="minorHAnsi"/>
                <w:bCs/>
                <w:sz w:val="20"/>
                <w:szCs w:val="20"/>
              </w:rPr>
              <w:t>2024 Milestones</w:t>
            </w:r>
          </w:p>
          <w:p w14:paraId="35D0D972" w14:textId="4AD7F4E5" w:rsidR="002A1F1A" w:rsidRDefault="004652EE" w:rsidP="00724A5E">
            <w:pPr>
              <w:tabs>
                <w:tab w:val="left" w:pos="3390"/>
              </w:tabs>
              <w:spacing w:after="0" w:line="240" w:lineRule="auto"/>
              <w:rPr>
                <w:rFonts w:cstheme="minorHAnsi"/>
                <w:bCs/>
                <w:sz w:val="20"/>
                <w:szCs w:val="20"/>
              </w:rPr>
            </w:pPr>
            <w:r>
              <w:rPr>
                <w:rFonts w:cstheme="minorHAnsi"/>
                <w:bCs/>
                <w:sz w:val="20"/>
                <w:szCs w:val="20"/>
              </w:rPr>
              <w:t>36% Black students scored Level 3-4</w:t>
            </w:r>
          </w:p>
          <w:p w14:paraId="6D401B51" w14:textId="77777777" w:rsidR="004652EE" w:rsidRDefault="003A0DE3" w:rsidP="00724A5E">
            <w:pPr>
              <w:tabs>
                <w:tab w:val="left" w:pos="3390"/>
              </w:tabs>
              <w:spacing w:after="0" w:line="240" w:lineRule="auto"/>
              <w:rPr>
                <w:rFonts w:cstheme="minorHAnsi"/>
                <w:bCs/>
                <w:sz w:val="20"/>
                <w:szCs w:val="20"/>
              </w:rPr>
            </w:pPr>
            <w:r>
              <w:rPr>
                <w:rFonts w:cstheme="minorHAnsi"/>
                <w:bCs/>
                <w:sz w:val="20"/>
                <w:szCs w:val="20"/>
              </w:rPr>
              <w:t>26% of Hispanic students scored Level 3-4</w:t>
            </w:r>
          </w:p>
          <w:p w14:paraId="3A1C6A77" w14:textId="62742113" w:rsidR="003A0DE3" w:rsidRDefault="00584C58" w:rsidP="00724A5E">
            <w:pPr>
              <w:tabs>
                <w:tab w:val="left" w:pos="3390"/>
              </w:tabs>
              <w:spacing w:after="0" w:line="240" w:lineRule="auto"/>
              <w:rPr>
                <w:rFonts w:cstheme="minorHAnsi"/>
                <w:bCs/>
                <w:sz w:val="20"/>
                <w:szCs w:val="20"/>
              </w:rPr>
            </w:pPr>
            <w:r>
              <w:rPr>
                <w:rFonts w:cstheme="minorHAnsi"/>
                <w:bCs/>
                <w:sz w:val="20"/>
                <w:szCs w:val="20"/>
              </w:rPr>
              <w:t>15</w:t>
            </w:r>
            <w:r w:rsidR="0011615D">
              <w:rPr>
                <w:rFonts w:cstheme="minorHAnsi"/>
                <w:bCs/>
                <w:sz w:val="20"/>
                <w:szCs w:val="20"/>
              </w:rPr>
              <w:t>%</w:t>
            </w:r>
            <w:r>
              <w:rPr>
                <w:rFonts w:cstheme="minorHAnsi"/>
                <w:bCs/>
                <w:sz w:val="20"/>
                <w:szCs w:val="20"/>
              </w:rPr>
              <w:t xml:space="preserve"> of ELL students scored Level 3-4</w:t>
            </w:r>
          </w:p>
          <w:p w14:paraId="3152AE35" w14:textId="409A12D0" w:rsidR="00584C58" w:rsidRPr="007C3DF3" w:rsidRDefault="00F31C70" w:rsidP="00724A5E">
            <w:pPr>
              <w:tabs>
                <w:tab w:val="left" w:pos="3390"/>
              </w:tabs>
              <w:spacing w:after="0" w:line="240" w:lineRule="auto"/>
              <w:rPr>
                <w:rFonts w:cstheme="minorHAnsi"/>
                <w:bCs/>
                <w:sz w:val="20"/>
                <w:szCs w:val="20"/>
              </w:rPr>
            </w:pPr>
            <w:r>
              <w:rPr>
                <w:rFonts w:cstheme="minorHAnsi"/>
                <w:bCs/>
                <w:sz w:val="20"/>
                <w:szCs w:val="20"/>
              </w:rPr>
              <w:t>19% of SWDs scored Level 3-4</w:t>
            </w:r>
          </w:p>
        </w:tc>
      </w:tr>
      <w:tr w:rsidR="002A1F1A" w:rsidRPr="00600C76" w14:paraId="0B5AE69A" w14:textId="77777777" w:rsidTr="000A1230">
        <w:trPr>
          <w:trHeight w:val="105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1E5764F0" w14:textId="77777777" w:rsidR="002A1F1A" w:rsidRPr="00600C76" w:rsidRDefault="002A1F1A" w:rsidP="00724A5E">
            <w:pPr>
              <w:tabs>
                <w:tab w:val="left" w:pos="3390"/>
              </w:tabs>
              <w:spacing w:after="0" w:line="240" w:lineRule="auto"/>
              <w:jc w:val="center"/>
              <w:rPr>
                <w:rFonts w:cstheme="minorHAnsi"/>
                <w:b/>
                <w:bCs/>
              </w:rPr>
            </w:pPr>
            <w:r w:rsidRPr="00600C76">
              <w:rPr>
                <w:rFonts w:cstheme="minorHAnsi"/>
                <w:b/>
                <w:bCs/>
              </w:rPr>
              <w:t>Social Studies</w:t>
            </w:r>
          </w:p>
          <w:p w14:paraId="19C7FCA5" w14:textId="77777777" w:rsidR="002A1F1A" w:rsidRPr="00600C76" w:rsidRDefault="002A1F1A" w:rsidP="00724A5E">
            <w:pPr>
              <w:tabs>
                <w:tab w:val="left" w:pos="3390"/>
              </w:tabs>
              <w:spacing w:after="0" w:line="240" w:lineRule="auto"/>
              <w:jc w:val="center"/>
              <w:rPr>
                <w:rFonts w:cstheme="minorHAnsi"/>
              </w:rPr>
            </w:pP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DABC11" w14:textId="77777777" w:rsidR="005B4CFD" w:rsidRPr="009D490A" w:rsidRDefault="00A90B54" w:rsidP="005B4CFD">
            <w:pPr>
              <w:rPr>
                <w:rFonts w:cstheme="minorHAnsi"/>
                <w:sz w:val="18"/>
                <w:szCs w:val="18"/>
              </w:rPr>
            </w:pPr>
            <w:sdt>
              <w:sdtPr>
                <w:rPr>
                  <w:rFonts w:cstheme="minorHAnsi"/>
                  <w:sz w:val="18"/>
                  <w:szCs w:val="18"/>
                </w:rPr>
                <w:id w:val="-1020013384"/>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Econ. Disadvantaged   </w:t>
            </w:r>
            <w:sdt>
              <w:sdtPr>
                <w:rPr>
                  <w:rFonts w:cstheme="minorHAnsi"/>
                  <w:sz w:val="18"/>
                  <w:szCs w:val="18"/>
                </w:rPr>
                <w:id w:val="262118873"/>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Pr>
                <w:rFonts w:cstheme="minorHAnsi"/>
                <w:sz w:val="18"/>
                <w:szCs w:val="18"/>
              </w:rPr>
              <w:t xml:space="preserve"> </w:t>
            </w:r>
            <w:r w:rsidR="005B4CFD" w:rsidRPr="009D490A">
              <w:rPr>
                <w:rFonts w:cstheme="minorHAnsi"/>
                <w:sz w:val="18"/>
                <w:szCs w:val="18"/>
              </w:rPr>
              <w:t xml:space="preserve">English Learners  </w:t>
            </w:r>
          </w:p>
          <w:p w14:paraId="366DD0A9" w14:textId="77777777" w:rsidR="005B4CFD" w:rsidRPr="009D490A" w:rsidRDefault="00A90B54" w:rsidP="005B4CFD">
            <w:pPr>
              <w:rPr>
                <w:rFonts w:cstheme="minorHAnsi"/>
                <w:sz w:val="18"/>
                <w:szCs w:val="18"/>
              </w:rPr>
            </w:pPr>
            <w:sdt>
              <w:sdtPr>
                <w:rPr>
                  <w:rFonts w:cstheme="minorHAnsi"/>
                  <w:sz w:val="18"/>
                  <w:szCs w:val="18"/>
                </w:rPr>
                <w:id w:val="-217745286"/>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Special Ed.                     </w:t>
            </w:r>
            <w:sdt>
              <w:sdtPr>
                <w:rPr>
                  <w:rFonts w:cstheme="minorHAnsi"/>
                  <w:sz w:val="18"/>
                  <w:szCs w:val="18"/>
                </w:rPr>
                <w:id w:val="1276214644"/>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Foster/Homeless         </w:t>
            </w:r>
          </w:p>
          <w:p w14:paraId="567BBEFC" w14:textId="2DEAC03B" w:rsidR="002A1F1A" w:rsidRPr="00600C76" w:rsidRDefault="00A90B54" w:rsidP="005B4CFD">
            <w:pPr>
              <w:tabs>
                <w:tab w:val="left" w:pos="3390"/>
              </w:tabs>
              <w:spacing w:after="0" w:line="240" w:lineRule="auto"/>
              <w:rPr>
                <w:rFonts w:cstheme="minorHAnsi"/>
                <w:bCs/>
              </w:rPr>
            </w:pPr>
            <w:sdt>
              <w:sdtPr>
                <w:rPr>
                  <w:rFonts w:cstheme="minorHAnsi"/>
                  <w:sz w:val="18"/>
                  <w:szCs w:val="18"/>
                </w:rPr>
                <w:id w:val="490228649"/>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Race / Ethnicity           </w:t>
            </w:r>
            <w:sdt>
              <w:sdtPr>
                <w:rPr>
                  <w:rFonts w:cstheme="minorHAnsi"/>
                  <w:sz w:val="18"/>
                  <w:szCs w:val="18"/>
                </w:rPr>
                <w:id w:val="-713732007"/>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Migrant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3F4EC" w14:textId="015FE25D" w:rsidR="002A1F1A" w:rsidRPr="007C3DF3" w:rsidRDefault="002A1F1A" w:rsidP="00724A5E">
            <w:pPr>
              <w:tabs>
                <w:tab w:val="left" w:pos="3390"/>
              </w:tabs>
              <w:spacing w:after="0" w:line="240" w:lineRule="auto"/>
              <w:rPr>
                <w:rFonts w:cstheme="minorHAnsi"/>
                <w:bCs/>
                <w:sz w:val="20"/>
                <w:szCs w:val="20"/>
              </w:rPr>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47D74D" w14:textId="77777777" w:rsidR="002A1F1A" w:rsidRPr="007C3DF3" w:rsidRDefault="002A1F1A" w:rsidP="00724A5E">
            <w:pPr>
              <w:tabs>
                <w:tab w:val="left" w:pos="3390"/>
              </w:tabs>
              <w:spacing w:after="0" w:line="240" w:lineRule="auto"/>
              <w:rPr>
                <w:rFonts w:cstheme="minorHAnsi"/>
                <w:bCs/>
                <w:sz w:val="20"/>
                <w:szCs w:val="20"/>
              </w:rPr>
            </w:pP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1B1B8F73" w14:textId="77777777" w:rsidR="002A1F1A" w:rsidRPr="007C3DF3" w:rsidRDefault="002A1F1A" w:rsidP="00724A5E">
            <w:pPr>
              <w:tabs>
                <w:tab w:val="left" w:pos="3390"/>
              </w:tabs>
              <w:spacing w:after="0" w:line="240" w:lineRule="auto"/>
              <w:rPr>
                <w:rFonts w:cstheme="minorHAnsi"/>
                <w:bCs/>
                <w:sz w:val="20"/>
                <w:szCs w:val="20"/>
              </w:rPr>
            </w:pPr>
          </w:p>
        </w:tc>
      </w:tr>
      <w:tr w:rsidR="002A1F1A" w:rsidRPr="00600C76" w14:paraId="5A00798D" w14:textId="77777777" w:rsidTr="000A1230">
        <w:trPr>
          <w:trHeight w:val="132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394D61C9" w14:textId="77777777" w:rsidR="002A1F1A" w:rsidRPr="00600C76" w:rsidRDefault="002A1F1A" w:rsidP="00724A5E">
            <w:pPr>
              <w:tabs>
                <w:tab w:val="left" w:pos="3390"/>
              </w:tabs>
              <w:spacing w:after="0" w:line="240" w:lineRule="auto"/>
              <w:jc w:val="center"/>
              <w:rPr>
                <w:rFonts w:cstheme="minorHAnsi"/>
                <w:b/>
                <w:bCs/>
              </w:rPr>
            </w:pPr>
            <w:r w:rsidRPr="00600C76">
              <w:rPr>
                <w:rFonts w:cstheme="minorHAnsi"/>
                <w:b/>
                <w:bCs/>
              </w:rPr>
              <w:t>Discipline / School Climate Data</w:t>
            </w:r>
          </w:p>
          <w:p w14:paraId="68AD2C91" w14:textId="77777777" w:rsidR="002A1F1A" w:rsidRPr="00600C76" w:rsidRDefault="002A1F1A" w:rsidP="00724A5E">
            <w:pPr>
              <w:tabs>
                <w:tab w:val="left" w:pos="3390"/>
              </w:tabs>
              <w:spacing w:after="0" w:line="240" w:lineRule="auto"/>
              <w:jc w:val="center"/>
              <w:rPr>
                <w:rFonts w:cstheme="minorHAnsi"/>
              </w:rPr>
            </w:pP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558E3B" w14:textId="77777777" w:rsidR="005B4CFD" w:rsidRPr="009D490A" w:rsidRDefault="00A90B54" w:rsidP="005B4CFD">
            <w:pPr>
              <w:rPr>
                <w:rFonts w:cstheme="minorHAnsi"/>
                <w:sz w:val="18"/>
                <w:szCs w:val="18"/>
              </w:rPr>
            </w:pPr>
            <w:sdt>
              <w:sdtPr>
                <w:rPr>
                  <w:rFonts w:cstheme="minorHAnsi"/>
                  <w:sz w:val="18"/>
                  <w:szCs w:val="18"/>
                </w:rPr>
                <w:id w:val="1136299833"/>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Econ. Disadvantaged   </w:t>
            </w:r>
            <w:sdt>
              <w:sdtPr>
                <w:rPr>
                  <w:rFonts w:cstheme="minorHAnsi"/>
                  <w:sz w:val="18"/>
                  <w:szCs w:val="18"/>
                </w:rPr>
                <w:id w:val="-671876230"/>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Pr>
                <w:rFonts w:cstheme="minorHAnsi"/>
                <w:sz w:val="18"/>
                <w:szCs w:val="18"/>
              </w:rPr>
              <w:t xml:space="preserve"> </w:t>
            </w:r>
            <w:r w:rsidR="005B4CFD" w:rsidRPr="009D490A">
              <w:rPr>
                <w:rFonts w:cstheme="minorHAnsi"/>
                <w:sz w:val="18"/>
                <w:szCs w:val="18"/>
              </w:rPr>
              <w:t xml:space="preserve">English Learners  </w:t>
            </w:r>
          </w:p>
          <w:p w14:paraId="3C3E2029" w14:textId="5265A00E" w:rsidR="005B4CFD" w:rsidRPr="009D490A" w:rsidRDefault="00A90B54" w:rsidP="005B4CFD">
            <w:pPr>
              <w:rPr>
                <w:rFonts w:cstheme="minorHAnsi"/>
                <w:sz w:val="18"/>
                <w:szCs w:val="18"/>
              </w:rPr>
            </w:pPr>
            <w:sdt>
              <w:sdtPr>
                <w:rPr>
                  <w:rFonts w:cstheme="minorHAnsi"/>
                  <w:sz w:val="18"/>
                  <w:szCs w:val="18"/>
                </w:rPr>
                <w:id w:val="343606311"/>
                <w14:checkbox>
                  <w14:checked w14:val="1"/>
                  <w14:checkedState w14:val="2612" w14:font="MS Gothic"/>
                  <w14:uncheckedState w14:val="2610" w14:font="MS Gothic"/>
                </w14:checkbox>
              </w:sdtPr>
              <w:sdtContent>
                <w:r w:rsidR="0004020B">
                  <w:rPr>
                    <w:rFonts w:ascii="MS Gothic" w:eastAsia="MS Gothic" w:hAnsi="MS Gothic" w:cstheme="minorHAnsi" w:hint="eastAsia"/>
                    <w:sz w:val="18"/>
                    <w:szCs w:val="18"/>
                  </w:rPr>
                  <w:t>☒</w:t>
                </w:r>
              </w:sdtContent>
            </w:sdt>
            <w:r w:rsidR="005B4CFD" w:rsidRPr="009D490A">
              <w:rPr>
                <w:rFonts w:cstheme="minorHAnsi"/>
                <w:sz w:val="18"/>
                <w:szCs w:val="18"/>
              </w:rPr>
              <w:t xml:space="preserve"> Special Ed.                     </w:t>
            </w:r>
            <w:sdt>
              <w:sdtPr>
                <w:rPr>
                  <w:rFonts w:cstheme="minorHAnsi"/>
                  <w:sz w:val="18"/>
                  <w:szCs w:val="18"/>
                </w:rPr>
                <w:id w:val="-1508665310"/>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Foster/Homeless         </w:t>
            </w:r>
          </w:p>
          <w:p w14:paraId="16E86A29" w14:textId="36FE188B" w:rsidR="002A1F1A" w:rsidRPr="00600C76" w:rsidRDefault="00A90B54" w:rsidP="005B4CFD">
            <w:pPr>
              <w:tabs>
                <w:tab w:val="left" w:pos="3390"/>
              </w:tabs>
              <w:spacing w:after="0" w:line="240" w:lineRule="auto"/>
              <w:rPr>
                <w:rFonts w:cstheme="minorHAnsi"/>
                <w:bCs/>
              </w:rPr>
            </w:pPr>
            <w:sdt>
              <w:sdtPr>
                <w:rPr>
                  <w:rFonts w:cstheme="minorHAnsi"/>
                  <w:sz w:val="18"/>
                  <w:szCs w:val="18"/>
                </w:rPr>
                <w:id w:val="-1014459010"/>
                <w14:checkbox>
                  <w14:checked w14:val="0"/>
                  <w14:checkedState w14:val="2612" w14:font="MS Gothic"/>
                  <w14:uncheckedState w14:val="2610" w14:font="MS Gothic"/>
                </w14:checkbox>
              </w:sdtPr>
              <w:sdtContent>
                <w:r w:rsidR="006163F8">
                  <w:rPr>
                    <w:rFonts w:ascii="MS Gothic" w:eastAsia="MS Gothic" w:hAnsi="MS Gothic" w:cstheme="minorHAnsi" w:hint="eastAsia"/>
                    <w:sz w:val="18"/>
                    <w:szCs w:val="18"/>
                  </w:rPr>
                  <w:t>☐</w:t>
                </w:r>
              </w:sdtContent>
            </w:sdt>
            <w:r w:rsidR="005B4CFD" w:rsidRPr="009D490A">
              <w:rPr>
                <w:rFonts w:cstheme="minorHAnsi"/>
                <w:sz w:val="18"/>
                <w:szCs w:val="18"/>
              </w:rPr>
              <w:t xml:space="preserve">  Race / Ethnicity           </w:t>
            </w:r>
            <w:sdt>
              <w:sdtPr>
                <w:rPr>
                  <w:rFonts w:cstheme="minorHAnsi"/>
                  <w:sz w:val="18"/>
                  <w:szCs w:val="18"/>
                </w:rPr>
                <w:id w:val="1635749137"/>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Migrant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939AA1" w14:textId="224046CA" w:rsidR="002A1F1A" w:rsidRPr="007C3DF3" w:rsidRDefault="002A1F1A" w:rsidP="00724A5E">
            <w:pPr>
              <w:tabs>
                <w:tab w:val="left" w:pos="3390"/>
              </w:tabs>
              <w:spacing w:after="0" w:line="240" w:lineRule="auto"/>
              <w:rPr>
                <w:rFonts w:cstheme="minorHAnsi"/>
                <w:bCs/>
                <w:sz w:val="20"/>
                <w:szCs w:val="20"/>
              </w:rPr>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F1B0E8" w14:textId="66803EE4" w:rsidR="002A1F1A" w:rsidRDefault="009257B5" w:rsidP="00724A5E">
            <w:pPr>
              <w:tabs>
                <w:tab w:val="left" w:pos="3390"/>
              </w:tabs>
              <w:spacing w:after="0" w:line="240" w:lineRule="auto"/>
              <w:rPr>
                <w:rFonts w:cstheme="minorHAnsi"/>
                <w:bCs/>
                <w:sz w:val="20"/>
                <w:szCs w:val="20"/>
              </w:rPr>
            </w:pPr>
            <w:r>
              <w:rPr>
                <w:rFonts w:cstheme="minorHAnsi"/>
                <w:bCs/>
                <w:sz w:val="20"/>
                <w:szCs w:val="20"/>
              </w:rPr>
              <w:t xml:space="preserve">About 1/3 of the </w:t>
            </w:r>
            <w:r w:rsidR="0004020B">
              <w:rPr>
                <w:rFonts w:cstheme="minorHAnsi"/>
                <w:bCs/>
                <w:sz w:val="20"/>
                <w:szCs w:val="20"/>
              </w:rPr>
              <w:t xml:space="preserve"> </w:t>
            </w:r>
            <w:r>
              <w:rPr>
                <w:rFonts w:cstheme="minorHAnsi"/>
                <w:bCs/>
                <w:sz w:val="20"/>
                <w:szCs w:val="20"/>
              </w:rPr>
              <w:t>p</w:t>
            </w:r>
            <w:r w:rsidR="0004020B">
              <w:rPr>
                <w:rFonts w:cstheme="minorHAnsi"/>
                <w:bCs/>
                <w:sz w:val="20"/>
                <w:szCs w:val="20"/>
              </w:rPr>
              <w:t>hysical altercation violations were committed by students with disabilities</w:t>
            </w:r>
          </w:p>
          <w:p w14:paraId="26F24805" w14:textId="77777777" w:rsidR="0060502E" w:rsidRDefault="0060502E" w:rsidP="00724A5E">
            <w:pPr>
              <w:tabs>
                <w:tab w:val="left" w:pos="3390"/>
              </w:tabs>
              <w:spacing w:after="0" w:line="240" w:lineRule="auto"/>
              <w:rPr>
                <w:rFonts w:cstheme="minorHAnsi"/>
                <w:bCs/>
                <w:sz w:val="20"/>
                <w:szCs w:val="20"/>
              </w:rPr>
            </w:pPr>
          </w:p>
          <w:p w14:paraId="0ECF2068" w14:textId="305F6743" w:rsidR="0060502E" w:rsidRDefault="009257B5" w:rsidP="00724A5E">
            <w:pPr>
              <w:tabs>
                <w:tab w:val="left" w:pos="3390"/>
              </w:tabs>
              <w:spacing w:after="0" w:line="240" w:lineRule="auto"/>
              <w:rPr>
                <w:rFonts w:cstheme="minorHAnsi"/>
                <w:bCs/>
                <w:sz w:val="20"/>
                <w:szCs w:val="20"/>
              </w:rPr>
            </w:pPr>
            <w:r>
              <w:rPr>
                <w:rFonts w:cstheme="minorHAnsi"/>
                <w:bCs/>
                <w:sz w:val="20"/>
                <w:szCs w:val="20"/>
              </w:rPr>
              <w:t>Over half</w:t>
            </w:r>
            <w:r w:rsidR="0060502E">
              <w:rPr>
                <w:rFonts w:cstheme="minorHAnsi"/>
                <w:bCs/>
                <w:sz w:val="20"/>
                <w:szCs w:val="20"/>
              </w:rPr>
              <w:t xml:space="preserve"> of class disruptions  and insubordination violations were committed by </w:t>
            </w:r>
            <w:r w:rsidR="0060502E">
              <w:rPr>
                <w:rFonts w:cstheme="minorHAnsi"/>
                <w:bCs/>
                <w:sz w:val="20"/>
                <w:szCs w:val="20"/>
              </w:rPr>
              <w:lastRenderedPageBreak/>
              <w:t>students with disabilities</w:t>
            </w:r>
          </w:p>
          <w:p w14:paraId="7BCF9C48" w14:textId="77777777" w:rsidR="0060502E" w:rsidRDefault="0060502E" w:rsidP="00724A5E">
            <w:pPr>
              <w:tabs>
                <w:tab w:val="left" w:pos="3390"/>
              </w:tabs>
              <w:spacing w:after="0" w:line="240" w:lineRule="auto"/>
              <w:rPr>
                <w:rFonts w:cstheme="minorHAnsi"/>
                <w:bCs/>
                <w:sz w:val="20"/>
                <w:szCs w:val="20"/>
              </w:rPr>
            </w:pPr>
          </w:p>
          <w:p w14:paraId="779FF82A" w14:textId="0A4107A9" w:rsidR="0060502E" w:rsidRPr="007C3DF3" w:rsidRDefault="0060502E" w:rsidP="00724A5E">
            <w:pPr>
              <w:tabs>
                <w:tab w:val="left" w:pos="3390"/>
              </w:tabs>
              <w:spacing w:after="0" w:line="240" w:lineRule="auto"/>
              <w:rPr>
                <w:rFonts w:cstheme="minorHAnsi"/>
                <w:bCs/>
                <w:sz w:val="20"/>
                <w:szCs w:val="20"/>
              </w:rPr>
            </w:pP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200F67B8" w14:textId="77777777" w:rsidR="002A1F1A" w:rsidRDefault="0060502E" w:rsidP="00724A5E">
            <w:pPr>
              <w:tabs>
                <w:tab w:val="left" w:pos="3390"/>
              </w:tabs>
              <w:spacing w:after="0" w:line="240" w:lineRule="auto"/>
              <w:rPr>
                <w:rFonts w:cstheme="minorHAnsi"/>
                <w:bCs/>
                <w:sz w:val="20"/>
                <w:szCs w:val="20"/>
              </w:rPr>
            </w:pPr>
            <w:r>
              <w:rPr>
                <w:rFonts w:cstheme="minorHAnsi"/>
                <w:bCs/>
                <w:sz w:val="20"/>
                <w:szCs w:val="20"/>
              </w:rPr>
              <w:lastRenderedPageBreak/>
              <w:t>CSIS Discipline Reports</w:t>
            </w:r>
          </w:p>
          <w:p w14:paraId="190D1ADC" w14:textId="77777777" w:rsidR="009257B5" w:rsidRDefault="009257B5" w:rsidP="00724A5E">
            <w:pPr>
              <w:tabs>
                <w:tab w:val="left" w:pos="3390"/>
              </w:tabs>
              <w:spacing w:after="0" w:line="240" w:lineRule="auto"/>
              <w:rPr>
                <w:rFonts w:cstheme="minorHAnsi"/>
                <w:bCs/>
                <w:sz w:val="20"/>
                <w:szCs w:val="20"/>
              </w:rPr>
            </w:pPr>
            <w:r w:rsidRPr="009257B5">
              <w:rPr>
                <w:rFonts w:cstheme="minorHAnsi"/>
                <w:bCs/>
                <w:sz w:val="20"/>
                <w:szCs w:val="20"/>
              </w:rPr>
              <w:t>35% Physical altercation violations were committed by students with disabilities</w:t>
            </w:r>
          </w:p>
          <w:p w14:paraId="03F1B14B" w14:textId="77777777" w:rsidR="009257B5" w:rsidRDefault="009257B5" w:rsidP="00724A5E">
            <w:pPr>
              <w:tabs>
                <w:tab w:val="left" w:pos="3390"/>
              </w:tabs>
              <w:spacing w:after="0" w:line="240" w:lineRule="auto"/>
              <w:rPr>
                <w:rFonts w:cstheme="minorHAnsi"/>
                <w:bCs/>
                <w:sz w:val="20"/>
                <w:szCs w:val="20"/>
              </w:rPr>
            </w:pPr>
          </w:p>
          <w:p w14:paraId="4F004FC1" w14:textId="77F8C0E3" w:rsidR="009257B5" w:rsidRPr="007C3DF3" w:rsidRDefault="009257B5" w:rsidP="00724A5E">
            <w:pPr>
              <w:tabs>
                <w:tab w:val="left" w:pos="3390"/>
              </w:tabs>
              <w:spacing w:after="0" w:line="240" w:lineRule="auto"/>
              <w:rPr>
                <w:rFonts w:cstheme="minorHAnsi"/>
                <w:bCs/>
                <w:sz w:val="20"/>
                <w:szCs w:val="20"/>
              </w:rPr>
            </w:pPr>
            <w:r w:rsidRPr="009257B5">
              <w:rPr>
                <w:rFonts w:cstheme="minorHAnsi"/>
                <w:bCs/>
                <w:sz w:val="20"/>
                <w:szCs w:val="20"/>
              </w:rPr>
              <w:t>60% of class disruptions  and insubordination violations were committed by students with disabilities</w:t>
            </w:r>
          </w:p>
        </w:tc>
      </w:tr>
      <w:tr w:rsidR="002A1F1A" w:rsidRPr="00600C76" w14:paraId="47D08C9F" w14:textId="77777777" w:rsidTr="000A1230">
        <w:trPr>
          <w:trHeight w:val="105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5F43F947" w14:textId="77777777" w:rsidR="002A1F1A" w:rsidRPr="00600C76" w:rsidRDefault="002A1F1A" w:rsidP="00724A5E">
            <w:pPr>
              <w:tabs>
                <w:tab w:val="left" w:pos="3390"/>
              </w:tabs>
              <w:spacing w:after="0" w:line="240" w:lineRule="auto"/>
              <w:jc w:val="center"/>
              <w:rPr>
                <w:rFonts w:cstheme="minorHAnsi"/>
                <w:b/>
                <w:bCs/>
              </w:rPr>
            </w:pPr>
            <w:r w:rsidRPr="00600C76">
              <w:rPr>
                <w:rFonts w:cstheme="minorHAnsi"/>
                <w:b/>
                <w:bCs/>
              </w:rPr>
              <w:t>Professional Learning</w:t>
            </w:r>
          </w:p>
          <w:p w14:paraId="322CB9FD" w14:textId="58234E67" w:rsidR="002A1F1A" w:rsidRPr="00063FAB" w:rsidRDefault="002A1F1A" w:rsidP="00D84193">
            <w:pPr>
              <w:tabs>
                <w:tab w:val="left" w:pos="3390"/>
              </w:tabs>
              <w:spacing w:after="0" w:line="240" w:lineRule="auto"/>
              <w:rPr>
                <w:rFonts w:cstheme="minorHAnsi"/>
                <w:sz w:val="20"/>
                <w:szCs w:val="20"/>
              </w:rPr>
            </w:pP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2EE395" w14:textId="7DF09AF2" w:rsidR="005B4CFD" w:rsidRPr="009D490A" w:rsidRDefault="00A90B54" w:rsidP="005B4CFD">
            <w:pPr>
              <w:rPr>
                <w:rFonts w:cstheme="minorHAnsi"/>
                <w:sz w:val="18"/>
                <w:szCs w:val="18"/>
              </w:rPr>
            </w:pPr>
            <w:sdt>
              <w:sdtPr>
                <w:rPr>
                  <w:rFonts w:cstheme="minorHAnsi"/>
                  <w:sz w:val="18"/>
                  <w:szCs w:val="18"/>
                </w:rPr>
                <w:id w:val="-1711411118"/>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Econ. Disadvantaged   </w:t>
            </w:r>
            <w:sdt>
              <w:sdtPr>
                <w:rPr>
                  <w:rFonts w:cstheme="minorHAnsi"/>
                  <w:sz w:val="18"/>
                  <w:szCs w:val="18"/>
                </w:rPr>
                <w:id w:val="-347804460"/>
                <w14:checkbox>
                  <w14:checked w14:val="1"/>
                  <w14:checkedState w14:val="2612" w14:font="MS Gothic"/>
                  <w14:uncheckedState w14:val="2610" w14:font="MS Gothic"/>
                </w14:checkbox>
              </w:sdtPr>
              <w:sdtContent>
                <w:r w:rsidR="0060502E">
                  <w:rPr>
                    <w:rFonts w:ascii="MS Gothic" w:eastAsia="MS Gothic" w:hAnsi="MS Gothic" w:cstheme="minorHAnsi" w:hint="eastAsia"/>
                    <w:sz w:val="18"/>
                    <w:szCs w:val="18"/>
                  </w:rPr>
                  <w:t>☒</w:t>
                </w:r>
              </w:sdtContent>
            </w:sdt>
            <w:r w:rsidR="005B4CFD">
              <w:rPr>
                <w:rFonts w:cstheme="minorHAnsi"/>
                <w:sz w:val="18"/>
                <w:szCs w:val="18"/>
              </w:rPr>
              <w:t xml:space="preserve"> </w:t>
            </w:r>
            <w:r w:rsidR="005B4CFD" w:rsidRPr="009D490A">
              <w:rPr>
                <w:rFonts w:cstheme="minorHAnsi"/>
                <w:sz w:val="18"/>
                <w:szCs w:val="18"/>
              </w:rPr>
              <w:t xml:space="preserve">English Learners  </w:t>
            </w:r>
          </w:p>
          <w:p w14:paraId="19DDB1C9" w14:textId="3E061E2B" w:rsidR="005B4CFD" w:rsidRPr="009D490A" w:rsidRDefault="00A90B54" w:rsidP="005B4CFD">
            <w:pPr>
              <w:rPr>
                <w:rFonts w:cstheme="minorHAnsi"/>
                <w:sz w:val="18"/>
                <w:szCs w:val="18"/>
              </w:rPr>
            </w:pPr>
            <w:sdt>
              <w:sdtPr>
                <w:rPr>
                  <w:rFonts w:cstheme="minorHAnsi"/>
                  <w:sz w:val="18"/>
                  <w:szCs w:val="18"/>
                </w:rPr>
                <w:id w:val="-37586758"/>
                <w14:checkbox>
                  <w14:checked w14:val="1"/>
                  <w14:checkedState w14:val="2612" w14:font="MS Gothic"/>
                  <w14:uncheckedState w14:val="2610" w14:font="MS Gothic"/>
                </w14:checkbox>
              </w:sdtPr>
              <w:sdtContent>
                <w:r w:rsidR="0060502E">
                  <w:rPr>
                    <w:rFonts w:ascii="MS Gothic" w:eastAsia="MS Gothic" w:hAnsi="MS Gothic" w:cstheme="minorHAnsi" w:hint="eastAsia"/>
                    <w:sz w:val="18"/>
                    <w:szCs w:val="18"/>
                  </w:rPr>
                  <w:t>☒</w:t>
                </w:r>
              </w:sdtContent>
            </w:sdt>
            <w:r w:rsidR="005B4CFD" w:rsidRPr="009D490A">
              <w:rPr>
                <w:rFonts w:cstheme="minorHAnsi"/>
                <w:sz w:val="18"/>
                <w:szCs w:val="18"/>
              </w:rPr>
              <w:t xml:space="preserve"> Special Ed.                     </w:t>
            </w:r>
            <w:sdt>
              <w:sdtPr>
                <w:rPr>
                  <w:rFonts w:cstheme="minorHAnsi"/>
                  <w:sz w:val="18"/>
                  <w:szCs w:val="18"/>
                </w:rPr>
                <w:id w:val="-978448700"/>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Foster/Homeless         </w:t>
            </w:r>
          </w:p>
          <w:p w14:paraId="629AB069" w14:textId="68FA19A6" w:rsidR="002A1F1A" w:rsidRPr="00600C76" w:rsidRDefault="00A90B54" w:rsidP="005B4CFD">
            <w:pPr>
              <w:tabs>
                <w:tab w:val="left" w:pos="3390"/>
              </w:tabs>
              <w:spacing w:after="0" w:line="240" w:lineRule="auto"/>
              <w:rPr>
                <w:rFonts w:cstheme="minorHAnsi"/>
                <w:bCs/>
              </w:rPr>
            </w:pPr>
            <w:sdt>
              <w:sdtPr>
                <w:rPr>
                  <w:rFonts w:cstheme="minorHAnsi"/>
                  <w:sz w:val="18"/>
                  <w:szCs w:val="18"/>
                </w:rPr>
                <w:id w:val="-1164466380"/>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Race / Ethnicity           </w:t>
            </w:r>
            <w:sdt>
              <w:sdtPr>
                <w:rPr>
                  <w:rFonts w:cstheme="minorHAnsi"/>
                  <w:sz w:val="18"/>
                  <w:szCs w:val="18"/>
                </w:rPr>
                <w:id w:val="-376240205"/>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Migrant  </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7E55D0" w14:textId="77777777" w:rsidR="002A1F1A" w:rsidRDefault="0060502E" w:rsidP="00724A5E">
            <w:pPr>
              <w:tabs>
                <w:tab w:val="left" w:pos="3390"/>
              </w:tabs>
              <w:spacing w:after="0" w:line="240" w:lineRule="auto"/>
              <w:rPr>
                <w:rFonts w:cstheme="minorHAnsi"/>
                <w:bCs/>
                <w:sz w:val="20"/>
                <w:szCs w:val="20"/>
              </w:rPr>
            </w:pPr>
            <w:r>
              <w:rPr>
                <w:rFonts w:cstheme="minorHAnsi"/>
                <w:bCs/>
                <w:sz w:val="20"/>
                <w:szCs w:val="20"/>
              </w:rPr>
              <w:t>100% of staff completed the Newcomers Ellevation Module</w:t>
            </w:r>
          </w:p>
          <w:p w14:paraId="5D3FAD3C" w14:textId="77777777" w:rsidR="0060502E" w:rsidRDefault="0060502E" w:rsidP="00724A5E">
            <w:pPr>
              <w:tabs>
                <w:tab w:val="left" w:pos="3390"/>
              </w:tabs>
              <w:spacing w:after="0" w:line="240" w:lineRule="auto"/>
              <w:rPr>
                <w:rFonts w:cstheme="minorHAnsi"/>
                <w:bCs/>
                <w:sz w:val="20"/>
                <w:szCs w:val="20"/>
              </w:rPr>
            </w:pPr>
          </w:p>
          <w:p w14:paraId="78E7F4DA" w14:textId="7EEACCA0" w:rsidR="0060502E" w:rsidRPr="007C3DF3" w:rsidRDefault="0060502E" w:rsidP="00724A5E">
            <w:pPr>
              <w:tabs>
                <w:tab w:val="left" w:pos="3390"/>
              </w:tabs>
              <w:spacing w:after="0" w:line="240" w:lineRule="auto"/>
              <w:rPr>
                <w:rFonts w:cstheme="minorHAnsi"/>
                <w:bCs/>
                <w:sz w:val="20"/>
                <w:szCs w:val="20"/>
              </w:rPr>
            </w:pPr>
            <w:r>
              <w:rPr>
                <w:rFonts w:cstheme="minorHAnsi"/>
                <w:bCs/>
                <w:sz w:val="20"/>
                <w:szCs w:val="20"/>
              </w:rPr>
              <w:t>100% of Special Education Teachers participated in specialized instruction training</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A93625" w14:textId="77777777" w:rsidR="002A1F1A" w:rsidRPr="007C3DF3" w:rsidRDefault="002A1F1A" w:rsidP="00724A5E">
            <w:pPr>
              <w:tabs>
                <w:tab w:val="left" w:pos="3390"/>
              </w:tabs>
              <w:spacing w:after="0" w:line="240" w:lineRule="auto"/>
              <w:rPr>
                <w:rFonts w:cstheme="minorHAnsi"/>
                <w:bCs/>
                <w:sz w:val="20"/>
                <w:szCs w:val="20"/>
              </w:rPr>
            </w:pP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6ECC53C4" w14:textId="77777777" w:rsidR="002A1F1A" w:rsidRDefault="0060502E" w:rsidP="00724A5E">
            <w:pPr>
              <w:tabs>
                <w:tab w:val="left" w:pos="3390"/>
              </w:tabs>
              <w:spacing w:after="0" w:line="240" w:lineRule="auto"/>
              <w:rPr>
                <w:rFonts w:cstheme="minorHAnsi"/>
                <w:bCs/>
                <w:sz w:val="20"/>
                <w:szCs w:val="20"/>
              </w:rPr>
            </w:pPr>
            <w:r>
              <w:rPr>
                <w:rFonts w:cstheme="minorHAnsi"/>
                <w:bCs/>
                <w:sz w:val="20"/>
                <w:szCs w:val="20"/>
              </w:rPr>
              <w:t>Ellevation Reports</w:t>
            </w:r>
          </w:p>
          <w:p w14:paraId="0812B853" w14:textId="77777777" w:rsidR="0060502E" w:rsidRDefault="0060502E" w:rsidP="00724A5E">
            <w:pPr>
              <w:tabs>
                <w:tab w:val="left" w:pos="3390"/>
              </w:tabs>
              <w:spacing w:after="0" w:line="240" w:lineRule="auto"/>
              <w:rPr>
                <w:rFonts w:cstheme="minorHAnsi"/>
                <w:bCs/>
                <w:sz w:val="20"/>
                <w:szCs w:val="20"/>
              </w:rPr>
            </w:pPr>
          </w:p>
          <w:p w14:paraId="778F1975" w14:textId="1A9DEC60" w:rsidR="0060502E" w:rsidRPr="007C3DF3" w:rsidRDefault="0060502E" w:rsidP="00724A5E">
            <w:pPr>
              <w:tabs>
                <w:tab w:val="left" w:pos="3390"/>
              </w:tabs>
              <w:spacing w:after="0" w:line="240" w:lineRule="auto"/>
              <w:rPr>
                <w:rFonts w:cstheme="minorHAnsi"/>
                <w:bCs/>
                <w:sz w:val="20"/>
                <w:szCs w:val="20"/>
              </w:rPr>
            </w:pPr>
            <w:r>
              <w:rPr>
                <w:rFonts w:cstheme="minorHAnsi"/>
                <w:bCs/>
                <w:sz w:val="20"/>
                <w:szCs w:val="20"/>
              </w:rPr>
              <w:t xml:space="preserve">SPED training </w:t>
            </w:r>
            <w:r w:rsidR="00A72EC9">
              <w:rPr>
                <w:rFonts w:cstheme="minorHAnsi"/>
                <w:bCs/>
                <w:sz w:val="20"/>
                <w:szCs w:val="20"/>
              </w:rPr>
              <w:t>sign-in</w:t>
            </w:r>
            <w:r>
              <w:rPr>
                <w:rFonts w:cstheme="minorHAnsi"/>
                <w:bCs/>
                <w:sz w:val="20"/>
                <w:szCs w:val="20"/>
              </w:rPr>
              <w:t xml:space="preserve"> sheets</w:t>
            </w:r>
          </w:p>
        </w:tc>
      </w:tr>
      <w:tr w:rsidR="002A1F1A" w:rsidRPr="00600C76" w14:paraId="3EE22246" w14:textId="77777777" w:rsidTr="000A1230">
        <w:trPr>
          <w:trHeight w:val="1135"/>
        </w:trPr>
        <w:tc>
          <w:tcPr>
            <w:tcW w:w="1710" w:type="dxa"/>
            <w:tcBorders>
              <w:top w:val="single" w:sz="8" w:space="0" w:color="000000" w:themeColor="text1"/>
              <w:left w:val="single" w:sz="4" w:space="0" w:color="auto"/>
              <w:bottom w:val="single" w:sz="4" w:space="0" w:color="auto"/>
              <w:right w:val="single" w:sz="8" w:space="0" w:color="000000" w:themeColor="text1"/>
            </w:tcBorders>
            <w:shd w:val="clear" w:color="auto" w:fill="DEEAF6" w:themeFill="accent5" w:themeFillTint="33"/>
            <w:tcMar>
              <w:top w:w="15" w:type="dxa"/>
              <w:left w:w="108" w:type="dxa"/>
              <w:bottom w:w="0" w:type="dxa"/>
              <w:right w:w="108" w:type="dxa"/>
            </w:tcMar>
            <w:vAlign w:val="center"/>
            <w:hideMark/>
          </w:tcPr>
          <w:p w14:paraId="26AF97FD" w14:textId="77777777" w:rsidR="002A1F1A" w:rsidRPr="00600C76" w:rsidRDefault="002A1F1A" w:rsidP="00724A5E">
            <w:pPr>
              <w:tabs>
                <w:tab w:val="left" w:pos="3390"/>
              </w:tabs>
              <w:spacing w:after="0" w:line="240" w:lineRule="auto"/>
              <w:jc w:val="center"/>
              <w:rPr>
                <w:rFonts w:cstheme="minorHAnsi"/>
                <w:sz w:val="20"/>
                <w:szCs w:val="20"/>
              </w:rPr>
            </w:pPr>
            <w:r>
              <w:rPr>
                <w:rFonts w:cstheme="minorHAnsi"/>
                <w:b/>
                <w:bCs/>
              </w:rPr>
              <w:t>Other</w:t>
            </w:r>
          </w:p>
        </w:tc>
        <w:tc>
          <w:tcPr>
            <w:tcW w:w="3600" w:type="dxa"/>
            <w:tcBorders>
              <w:top w:val="single" w:sz="8" w:space="0" w:color="000000" w:themeColor="text1"/>
              <w:left w:val="single" w:sz="8" w:space="0" w:color="000000" w:themeColor="text1"/>
              <w:bottom w:val="single" w:sz="4" w:space="0" w:color="auto"/>
              <w:right w:val="single" w:sz="8" w:space="0" w:color="000000" w:themeColor="text1"/>
            </w:tcBorders>
          </w:tcPr>
          <w:p w14:paraId="705B6127" w14:textId="77777777" w:rsidR="005B4CFD" w:rsidRPr="009D490A" w:rsidRDefault="00A90B54" w:rsidP="005B4CFD">
            <w:pPr>
              <w:rPr>
                <w:rFonts w:cstheme="minorHAnsi"/>
                <w:sz w:val="18"/>
                <w:szCs w:val="18"/>
              </w:rPr>
            </w:pPr>
            <w:sdt>
              <w:sdtPr>
                <w:rPr>
                  <w:rFonts w:cstheme="minorHAnsi"/>
                  <w:sz w:val="18"/>
                  <w:szCs w:val="18"/>
                </w:rPr>
                <w:id w:val="-1150445176"/>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Econ. Disadvantaged   </w:t>
            </w:r>
            <w:sdt>
              <w:sdtPr>
                <w:rPr>
                  <w:rFonts w:cstheme="minorHAnsi"/>
                  <w:sz w:val="18"/>
                  <w:szCs w:val="18"/>
                </w:rPr>
                <w:id w:val="1747850020"/>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Pr>
                <w:rFonts w:cstheme="minorHAnsi"/>
                <w:sz w:val="18"/>
                <w:szCs w:val="18"/>
              </w:rPr>
              <w:t xml:space="preserve"> </w:t>
            </w:r>
            <w:r w:rsidR="005B4CFD" w:rsidRPr="009D490A">
              <w:rPr>
                <w:rFonts w:cstheme="minorHAnsi"/>
                <w:sz w:val="18"/>
                <w:szCs w:val="18"/>
              </w:rPr>
              <w:t xml:space="preserve">English Learners  </w:t>
            </w:r>
          </w:p>
          <w:p w14:paraId="7CAAF932" w14:textId="77777777" w:rsidR="005B4CFD" w:rsidRPr="009D490A" w:rsidRDefault="00A90B54" w:rsidP="005B4CFD">
            <w:pPr>
              <w:rPr>
                <w:rFonts w:cstheme="minorHAnsi"/>
                <w:sz w:val="18"/>
                <w:szCs w:val="18"/>
              </w:rPr>
            </w:pPr>
            <w:sdt>
              <w:sdtPr>
                <w:rPr>
                  <w:rFonts w:cstheme="minorHAnsi"/>
                  <w:sz w:val="18"/>
                  <w:szCs w:val="18"/>
                </w:rPr>
                <w:id w:val="-1469354753"/>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Special Ed.                     </w:t>
            </w:r>
            <w:sdt>
              <w:sdtPr>
                <w:rPr>
                  <w:rFonts w:cstheme="minorHAnsi"/>
                  <w:sz w:val="18"/>
                  <w:szCs w:val="18"/>
                </w:rPr>
                <w:id w:val="-1144271992"/>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Foster/Homeless         </w:t>
            </w:r>
          </w:p>
          <w:p w14:paraId="33EC2011" w14:textId="4626DFE3" w:rsidR="002A1F1A" w:rsidRPr="00600C76" w:rsidRDefault="00A90B54" w:rsidP="005B4CFD">
            <w:pPr>
              <w:tabs>
                <w:tab w:val="left" w:pos="3390"/>
              </w:tabs>
              <w:spacing w:after="0" w:line="240" w:lineRule="auto"/>
              <w:rPr>
                <w:rFonts w:cstheme="minorHAnsi"/>
                <w:bCs/>
              </w:rPr>
            </w:pPr>
            <w:sdt>
              <w:sdtPr>
                <w:rPr>
                  <w:rFonts w:cstheme="minorHAnsi"/>
                  <w:sz w:val="18"/>
                  <w:szCs w:val="18"/>
                </w:rPr>
                <w:id w:val="-1923103804"/>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Race / Ethnicity           </w:t>
            </w:r>
            <w:sdt>
              <w:sdtPr>
                <w:rPr>
                  <w:rFonts w:cstheme="minorHAnsi"/>
                  <w:sz w:val="18"/>
                  <w:szCs w:val="18"/>
                </w:rPr>
                <w:id w:val="-1651054891"/>
                <w14:checkbox>
                  <w14:checked w14:val="0"/>
                  <w14:checkedState w14:val="2612" w14:font="MS Gothic"/>
                  <w14:uncheckedState w14:val="2610" w14:font="MS Gothic"/>
                </w14:checkbox>
              </w:sdt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Migrant  </w:t>
            </w:r>
          </w:p>
        </w:tc>
        <w:tc>
          <w:tcPr>
            <w:tcW w:w="216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5" w:type="dxa"/>
              <w:left w:w="108" w:type="dxa"/>
              <w:bottom w:w="0" w:type="dxa"/>
              <w:right w:w="108" w:type="dxa"/>
            </w:tcMar>
            <w:hideMark/>
          </w:tcPr>
          <w:p w14:paraId="396691CA" w14:textId="1CF5B142" w:rsidR="002A1F1A" w:rsidRPr="007C3DF3" w:rsidRDefault="00BF4D2D" w:rsidP="00724A5E">
            <w:pPr>
              <w:tabs>
                <w:tab w:val="left" w:pos="3390"/>
              </w:tabs>
              <w:spacing w:after="0" w:line="240" w:lineRule="auto"/>
              <w:rPr>
                <w:sz w:val="20"/>
                <w:szCs w:val="20"/>
              </w:rPr>
            </w:pPr>
            <w:r w:rsidRPr="2B46077B">
              <w:rPr>
                <w:sz w:val="20"/>
                <w:szCs w:val="20"/>
              </w:rPr>
              <w:t xml:space="preserve">20 students exited ELL </w:t>
            </w:r>
            <w:r w:rsidR="22A06866" w:rsidRPr="2B46077B">
              <w:rPr>
                <w:sz w:val="20"/>
                <w:szCs w:val="20"/>
              </w:rPr>
              <w:t>based</w:t>
            </w:r>
            <w:r w:rsidRPr="2B46077B">
              <w:rPr>
                <w:sz w:val="20"/>
                <w:szCs w:val="20"/>
              </w:rPr>
              <w:t xml:space="preserve"> on Access Scores</w:t>
            </w:r>
          </w:p>
        </w:tc>
        <w:tc>
          <w:tcPr>
            <w:tcW w:w="171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5" w:type="dxa"/>
              <w:left w:w="108" w:type="dxa"/>
              <w:bottom w:w="0" w:type="dxa"/>
              <w:right w:w="108" w:type="dxa"/>
            </w:tcMar>
            <w:hideMark/>
          </w:tcPr>
          <w:p w14:paraId="2EF3B3CC" w14:textId="77777777" w:rsidR="002A1F1A" w:rsidRPr="007C3DF3" w:rsidRDefault="002A1F1A" w:rsidP="00724A5E">
            <w:pPr>
              <w:tabs>
                <w:tab w:val="left" w:pos="3390"/>
              </w:tabs>
              <w:spacing w:after="0" w:line="240" w:lineRule="auto"/>
              <w:jc w:val="center"/>
              <w:rPr>
                <w:rFonts w:cstheme="minorHAnsi"/>
                <w:bCs/>
                <w:sz w:val="20"/>
                <w:szCs w:val="20"/>
              </w:rPr>
            </w:pPr>
            <w:r w:rsidRPr="007C3DF3">
              <w:rPr>
                <w:rFonts w:cstheme="minorHAnsi"/>
                <w:bCs/>
                <w:sz w:val="20"/>
                <w:szCs w:val="20"/>
              </w:rPr>
              <w:t> </w:t>
            </w:r>
          </w:p>
        </w:tc>
        <w:tc>
          <w:tcPr>
            <w:tcW w:w="2430" w:type="dxa"/>
            <w:tcBorders>
              <w:top w:val="single" w:sz="8" w:space="0" w:color="000000" w:themeColor="text1"/>
              <w:left w:val="single" w:sz="8" w:space="0" w:color="000000" w:themeColor="text1"/>
              <w:bottom w:val="single" w:sz="4" w:space="0" w:color="auto"/>
              <w:right w:val="single" w:sz="4" w:space="0" w:color="auto"/>
            </w:tcBorders>
          </w:tcPr>
          <w:p w14:paraId="5645628A" w14:textId="0D1DD49E" w:rsidR="002A1F1A" w:rsidRPr="007C3DF3" w:rsidRDefault="00BF4D2D" w:rsidP="00BF4D2D">
            <w:pPr>
              <w:tabs>
                <w:tab w:val="left" w:pos="3390"/>
              </w:tabs>
              <w:spacing w:after="0" w:line="240" w:lineRule="auto"/>
              <w:rPr>
                <w:rFonts w:cstheme="minorHAnsi"/>
                <w:bCs/>
                <w:sz w:val="20"/>
                <w:szCs w:val="20"/>
              </w:rPr>
            </w:pPr>
            <w:r>
              <w:rPr>
                <w:rFonts w:cstheme="minorHAnsi"/>
                <w:bCs/>
                <w:sz w:val="20"/>
                <w:szCs w:val="20"/>
              </w:rPr>
              <w:t>ACCESS Reports</w:t>
            </w:r>
          </w:p>
        </w:tc>
      </w:tr>
    </w:tbl>
    <w:p w14:paraId="04499E9E" w14:textId="77777777" w:rsidR="002A1F1A" w:rsidRDefault="002A1F1A" w:rsidP="002A1F1A">
      <w:pPr>
        <w:rPr>
          <w:sz w:val="12"/>
          <w:szCs w:val="12"/>
        </w:rPr>
      </w:pPr>
    </w:p>
    <w:p w14:paraId="1756B5F1" w14:textId="77777777" w:rsidR="002A1F1A" w:rsidRDefault="002A1F1A" w:rsidP="002A1F1A">
      <w:pPr>
        <w:rPr>
          <w:sz w:val="12"/>
          <w:szCs w:val="12"/>
        </w:rPr>
      </w:pPr>
    </w:p>
    <w:p w14:paraId="748EAE46" w14:textId="77777777" w:rsidR="002A1F1A" w:rsidRDefault="002A1F1A" w:rsidP="002A1F1A">
      <w:pPr>
        <w:rPr>
          <w:sz w:val="12"/>
          <w:szCs w:val="12"/>
        </w:rPr>
      </w:pPr>
    </w:p>
    <w:tbl>
      <w:tblPr>
        <w:tblW w:w="4819" w:type="pct"/>
        <w:tblInd w:w="260" w:type="dxa"/>
        <w:tblCellMar>
          <w:left w:w="0" w:type="dxa"/>
          <w:right w:w="0" w:type="dxa"/>
        </w:tblCellMar>
        <w:tblLook w:val="04A0" w:firstRow="1" w:lastRow="0" w:firstColumn="1" w:lastColumn="0" w:noHBand="0" w:noVBand="1"/>
      </w:tblPr>
      <w:tblGrid>
        <w:gridCol w:w="3105"/>
        <w:gridCol w:w="7285"/>
      </w:tblGrid>
      <w:tr w:rsidR="001A754A" w:rsidRPr="00600C76" w14:paraId="1D4A2646" w14:textId="77777777" w:rsidTr="439E7325">
        <w:trPr>
          <w:trHeight w:val="67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hideMark/>
          </w:tcPr>
          <w:p w14:paraId="2586E3A7" w14:textId="57F8B915" w:rsidR="001A754A" w:rsidRPr="00214DE7" w:rsidRDefault="007309EE" w:rsidP="000A0C83">
            <w:pPr>
              <w:keepNext/>
              <w:keepLines/>
              <w:spacing w:after="170"/>
              <w:ind w:left="10"/>
              <w:outlineLvl w:val="0"/>
              <w:rPr>
                <w:rFonts w:eastAsia="Calibri" w:cstheme="minorHAnsi"/>
                <w:b/>
                <w:color w:val="000000"/>
                <w:sz w:val="32"/>
                <w:szCs w:val="32"/>
              </w:rPr>
            </w:pPr>
            <w:bookmarkStart w:id="3" w:name="_Hlk98940134"/>
            <w:r>
              <w:rPr>
                <w:rFonts w:eastAsia="Calibri" w:cstheme="minorHAnsi"/>
                <w:b/>
                <w:bCs/>
                <w:color w:val="000000"/>
                <w:sz w:val="32"/>
                <w:szCs w:val="32"/>
              </w:rPr>
              <w:lastRenderedPageBreak/>
              <w:t>Statement of Concern</w:t>
            </w:r>
            <w:r w:rsidR="001A754A" w:rsidRPr="00214DE7">
              <w:rPr>
                <w:rFonts w:eastAsia="Calibri" w:cstheme="minorHAnsi"/>
                <w:b/>
                <w:bCs/>
                <w:color w:val="000000"/>
                <w:sz w:val="32"/>
                <w:szCs w:val="32"/>
              </w:rPr>
              <w:t xml:space="preserve"> #</w:t>
            </w:r>
            <w:r w:rsidR="00BF10EE" w:rsidRPr="00214DE7">
              <w:rPr>
                <w:rFonts w:eastAsia="Calibri" w:cstheme="minorHAnsi"/>
                <w:b/>
                <w:bCs/>
                <w:color w:val="000000"/>
                <w:sz w:val="32"/>
                <w:szCs w:val="32"/>
              </w:rPr>
              <w:t>1</w:t>
            </w:r>
          </w:p>
        </w:tc>
        <w:tc>
          <w:tcPr>
            <w:tcW w:w="3506" w:type="pct"/>
            <w:tcBorders>
              <w:top w:val="single" w:sz="8" w:space="0" w:color="334773"/>
              <w:left w:val="single" w:sz="8" w:space="0" w:color="334773"/>
              <w:bottom w:val="single" w:sz="8" w:space="0" w:color="334773"/>
              <w:right w:val="single" w:sz="8" w:space="0" w:color="334773"/>
            </w:tcBorders>
            <w:shd w:val="clear" w:color="auto" w:fill="auto"/>
          </w:tcPr>
          <w:p w14:paraId="360C9F5B" w14:textId="734C514E" w:rsidR="001A754A" w:rsidRPr="00E3435E" w:rsidRDefault="000D14CB" w:rsidP="00515CC7">
            <w:pPr>
              <w:keepNext/>
              <w:keepLines/>
              <w:spacing w:after="170"/>
              <w:ind w:left="10"/>
              <w:outlineLvl w:val="0"/>
              <w:rPr>
                <w:rFonts w:eastAsia="Calibri" w:cstheme="minorHAnsi"/>
                <w:bCs/>
                <w:color w:val="000000"/>
              </w:rPr>
            </w:pPr>
            <w:r w:rsidRPr="000D14CB">
              <w:rPr>
                <w:rFonts w:eastAsia="Calibri" w:cstheme="minorHAnsi"/>
                <w:bCs/>
                <w:color w:val="000000"/>
              </w:rPr>
              <w:t>Lack of consistent implementation of evidence-based practices in math instruction</w:t>
            </w:r>
            <w:r>
              <w:rPr>
                <w:rFonts w:eastAsia="Calibri" w:cstheme="minorHAnsi"/>
                <w:bCs/>
                <w:color w:val="000000"/>
              </w:rPr>
              <w:t>.</w:t>
            </w:r>
          </w:p>
        </w:tc>
      </w:tr>
      <w:tr w:rsidR="008C0F85" w:rsidRPr="00600C76" w14:paraId="1DC262C0" w14:textId="77777777" w:rsidTr="439E7325">
        <w:trPr>
          <w:trHeight w:val="1960"/>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234E02DA" w14:textId="31EBA0BD" w:rsidR="008C0F85" w:rsidRPr="005A4AEF" w:rsidRDefault="008C0F85" w:rsidP="008E761B">
            <w:pPr>
              <w:keepNext/>
              <w:keepLines/>
              <w:spacing w:after="0" w:line="240" w:lineRule="auto"/>
              <w:ind w:left="14"/>
              <w:outlineLvl w:val="0"/>
              <w:rPr>
                <w:rFonts w:eastAsia="Calibri" w:cstheme="minorHAnsi"/>
                <w:b/>
                <w:bCs/>
                <w:color w:val="000000"/>
                <w:sz w:val="24"/>
                <w:szCs w:val="24"/>
              </w:rPr>
            </w:pPr>
            <w:r w:rsidRPr="00214DE7">
              <w:rPr>
                <w:rFonts w:eastAsia="Calibri" w:cstheme="minorHAnsi"/>
                <w:b/>
                <w:bCs/>
                <w:color w:val="000000"/>
                <w:sz w:val="28"/>
                <w:szCs w:val="28"/>
              </w:rPr>
              <w:t>Root Cause #1</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0B984D3E" w14:textId="62B9A6CD" w:rsidR="008C0F85" w:rsidRPr="00600C76" w:rsidRDefault="008C0F85" w:rsidP="00157A20">
            <w:pPr>
              <w:spacing w:after="0" w:line="240" w:lineRule="auto"/>
              <w:rPr>
                <w:rFonts w:cstheme="minorHAnsi"/>
                <w:b/>
                <w:bCs/>
                <w:sz w:val="20"/>
                <w:szCs w:val="20"/>
              </w:rPr>
            </w:pPr>
            <w:r w:rsidRPr="00600C76">
              <w:rPr>
                <w:rFonts w:cstheme="minorHAnsi"/>
                <w:b/>
                <w:bCs/>
                <w:sz w:val="20"/>
                <w:szCs w:val="20"/>
              </w:rPr>
              <w:t xml:space="preserve">Impacts </w:t>
            </w:r>
            <w:r w:rsidR="008E761B">
              <w:rPr>
                <w:rFonts w:cstheme="minorHAnsi"/>
                <w:b/>
                <w:bCs/>
                <w:sz w:val="20"/>
                <w:szCs w:val="20"/>
              </w:rPr>
              <w:t>w</w:t>
            </w:r>
            <w:r w:rsidRPr="00600C76">
              <w:rPr>
                <w:rFonts w:cstheme="minorHAnsi"/>
                <w:b/>
                <w:bCs/>
                <w:sz w:val="20"/>
                <w:szCs w:val="20"/>
              </w:rPr>
              <w:t xml:space="preserve">hich </w:t>
            </w:r>
            <w:r w:rsidR="008E761B">
              <w:rPr>
                <w:rFonts w:cstheme="minorHAnsi"/>
                <w:b/>
                <w:bCs/>
                <w:sz w:val="20"/>
                <w:szCs w:val="20"/>
              </w:rPr>
              <w:t>s</w:t>
            </w:r>
            <w:r w:rsidRPr="00600C76">
              <w:rPr>
                <w:rFonts w:cstheme="minorHAnsi"/>
                <w:b/>
                <w:bCs/>
                <w:sz w:val="20"/>
                <w:szCs w:val="20"/>
              </w:rPr>
              <w:t>ystem(s):</w:t>
            </w:r>
          </w:p>
          <w:p w14:paraId="6CD808FB" w14:textId="77777777" w:rsidR="008C0F85" w:rsidRPr="00600C76" w:rsidRDefault="00A90B54" w:rsidP="00157A20">
            <w:pPr>
              <w:spacing w:after="0" w:line="240" w:lineRule="auto"/>
              <w:rPr>
                <w:rFonts w:cstheme="minorHAnsi"/>
                <w:sz w:val="20"/>
                <w:szCs w:val="20"/>
              </w:rPr>
            </w:pPr>
            <w:sdt>
              <w:sdtPr>
                <w:rPr>
                  <w:rFonts w:cstheme="minorHAnsi"/>
                  <w:sz w:val="20"/>
                  <w:szCs w:val="20"/>
                </w:rPr>
                <w:id w:val="94376047"/>
                <w14:checkbox>
                  <w14:checked w14:val="0"/>
                  <w14:checkedState w14:val="2612" w14:font="MS Gothic"/>
                  <w14:uncheckedState w14:val="2610" w14:font="MS Gothic"/>
                </w14:checkbox>
              </w:sdtPr>
              <w:sdtContent>
                <w:r w:rsidR="008C0F85" w:rsidRPr="00600C76">
                  <w:rPr>
                    <w:rFonts w:ascii="Segoe UI Symbol" w:eastAsia="MS Gothic" w:hAnsi="Segoe UI Symbol" w:cs="Segoe UI Symbol"/>
                    <w:sz w:val="20"/>
                    <w:szCs w:val="20"/>
                  </w:rPr>
                  <w:t>☐</w:t>
                </w:r>
              </w:sdtContent>
            </w:sdt>
            <w:r w:rsidR="008C0F85" w:rsidRPr="00600C76">
              <w:rPr>
                <w:rFonts w:cstheme="minorHAnsi"/>
                <w:sz w:val="20"/>
                <w:szCs w:val="20"/>
              </w:rPr>
              <w:t xml:space="preserve"> Coherent Instruction</w:t>
            </w:r>
          </w:p>
          <w:p w14:paraId="36DD6DA2" w14:textId="77777777" w:rsidR="008C0F85" w:rsidRPr="00600C76" w:rsidRDefault="00A90B54" w:rsidP="00157A20">
            <w:pPr>
              <w:spacing w:after="0" w:line="240" w:lineRule="auto"/>
              <w:rPr>
                <w:rFonts w:cstheme="minorHAnsi"/>
                <w:sz w:val="20"/>
                <w:szCs w:val="20"/>
              </w:rPr>
            </w:pPr>
            <w:sdt>
              <w:sdtPr>
                <w:rPr>
                  <w:rFonts w:cstheme="minorHAnsi"/>
                  <w:sz w:val="20"/>
                  <w:szCs w:val="20"/>
                </w:rPr>
                <w:id w:val="-1292520951"/>
                <w14:checkbox>
                  <w14:checked w14:val="0"/>
                  <w14:checkedState w14:val="2612" w14:font="MS Gothic"/>
                  <w14:uncheckedState w14:val="2610" w14:font="MS Gothic"/>
                </w14:checkbox>
              </w:sdtPr>
              <w:sdtContent>
                <w:r w:rsidR="008C0F85" w:rsidRPr="00600C76">
                  <w:rPr>
                    <w:rFonts w:ascii="Segoe UI Symbol" w:eastAsia="MS Gothic" w:hAnsi="Segoe UI Symbol" w:cs="Segoe UI Symbol"/>
                    <w:sz w:val="20"/>
                    <w:szCs w:val="20"/>
                  </w:rPr>
                  <w:t>☐</w:t>
                </w:r>
              </w:sdtContent>
            </w:sdt>
            <w:r w:rsidR="008C0F85" w:rsidRPr="00600C76">
              <w:rPr>
                <w:rFonts w:cstheme="minorHAnsi"/>
                <w:sz w:val="20"/>
                <w:szCs w:val="20"/>
              </w:rPr>
              <w:t xml:space="preserve"> Professional Capacity</w:t>
            </w:r>
          </w:p>
          <w:p w14:paraId="67C3C1C8" w14:textId="5817F603" w:rsidR="008C0F85" w:rsidRPr="00600C76" w:rsidRDefault="00A90B54" w:rsidP="00157A20">
            <w:pPr>
              <w:spacing w:after="0" w:line="240" w:lineRule="auto"/>
              <w:rPr>
                <w:rFonts w:cstheme="minorHAnsi"/>
                <w:sz w:val="20"/>
                <w:szCs w:val="20"/>
              </w:rPr>
            </w:pPr>
            <w:sdt>
              <w:sdtPr>
                <w:rPr>
                  <w:rFonts w:cstheme="minorHAnsi"/>
                  <w:sz w:val="20"/>
                  <w:szCs w:val="20"/>
                </w:rPr>
                <w:id w:val="1870179685"/>
                <w14:checkbox>
                  <w14:checked w14:val="1"/>
                  <w14:checkedState w14:val="2612" w14:font="MS Gothic"/>
                  <w14:uncheckedState w14:val="2610" w14:font="MS Gothic"/>
                </w14:checkbox>
              </w:sdtPr>
              <w:sdtContent>
                <w:r w:rsidR="00237A7B">
                  <w:rPr>
                    <w:rFonts w:ascii="MS Gothic" w:eastAsia="MS Gothic" w:hAnsi="MS Gothic" w:cstheme="minorHAnsi" w:hint="eastAsia"/>
                    <w:sz w:val="20"/>
                    <w:szCs w:val="20"/>
                  </w:rPr>
                  <w:t>☒</w:t>
                </w:r>
              </w:sdtContent>
            </w:sdt>
            <w:r w:rsidR="008C0F85" w:rsidRPr="00600C76">
              <w:rPr>
                <w:rFonts w:cstheme="minorHAnsi"/>
                <w:sz w:val="20"/>
                <w:szCs w:val="20"/>
              </w:rPr>
              <w:t xml:space="preserve"> Effective Leadership</w:t>
            </w:r>
          </w:p>
          <w:p w14:paraId="35F35833" w14:textId="517B52F0" w:rsidR="008C0F85" w:rsidRDefault="00A90B54" w:rsidP="008C0F85">
            <w:pPr>
              <w:spacing w:after="0" w:line="240" w:lineRule="auto"/>
              <w:rPr>
                <w:rFonts w:cstheme="minorHAnsi"/>
                <w:sz w:val="20"/>
                <w:szCs w:val="20"/>
              </w:rPr>
            </w:pPr>
            <w:sdt>
              <w:sdtPr>
                <w:rPr>
                  <w:rFonts w:cstheme="minorHAnsi"/>
                  <w:sz w:val="20"/>
                  <w:szCs w:val="20"/>
                </w:rPr>
                <w:id w:val="1694806399"/>
                <w14:checkbox>
                  <w14:checked w14:val="1"/>
                  <w14:checkedState w14:val="2612" w14:font="MS Gothic"/>
                  <w14:uncheckedState w14:val="2610" w14:font="MS Gothic"/>
                </w14:checkbox>
              </w:sdtPr>
              <w:sdtContent>
                <w:r w:rsidR="00237A7B">
                  <w:rPr>
                    <w:rFonts w:ascii="MS Gothic" w:eastAsia="MS Gothic" w:hAnsi="MS Gothic" w:cstheme="minorHAnsi" w:hint="eastAsia"/>
                    <w:sz w:val="20"/>
                    <w:szCs w:val="20"/>
                  </w:rPr>
                  <w:t>☒</w:t>
                </w:r>
              </w:sdtContent>
            </w:sdt>
            <w:r w:rsidR="008C0F85" w:rsidRPr="00600C76">
              <w:rPr>
                <w:rFonts w:cstheme="minorHAnsi"/>
                <w:sz w:val="20"/>
                <w:szCs w:val="20"/>
              </w:rPr>
              <w:t xml:space="preserve"> Supportive Learning Environment</w:t>
            </w:r>
          </w:p>
          <w:p w14:paraId="752B05BE" w14:textId="346586DB" w:rsidR="008C0F85" w:rsidRPr="00600C76" w:rsidRDefault="00A90B54" w:rsidP="008C0F85">
            <w:pPr>
              <w:spacing w:after="0" w:line="240" w:lineRule="auto"/>
              <w:rPr>
                <w:rFonts w:eastAsia="Calibri" w:cstheme="minorHAnsi"/>
                <w:b/>
                <w:color w:val="000000"/>
                <w:sz w:val="20"/>
                <w:szCs w:val="20"/>
              </w:rPr>
            </w:pPr>
            <w:sdt>
              <w:sdtPr>
                <w:rPr>
                  <w:rFonts w:cstheme="minorHAnsi"/>
                  <w:sz w:val="20"/>
                  <w:szCs w:val="20"/>
                </w:rPr>
                <w:id w:val="-1445917233"/>
                <w14:checkbox>
                  <w14:checked w14:val="0"/>
                  <w14:checkedState w14:val="2612" w14:font="MS Gothic"/>
                  <w14:uncheckedState w14:val="2610" w14:font="MS Gothic"/>
                </w14:checkbox>
              </w:sdtPr>
              <w:sdtContent>
                <w:r w:rsidR="008C0F85">
                  <w:rPr>
                    <w:rFonts w:ascii="MS Gothic" w:eastAsia="MS Gothic" w:hAnsi="MS Gothic" w:cstheme="minorHAnsi" w:hint="eastAsia"/>
                    <w:sz w:val="20"/>
                    <w:szCs w:val="20"/>
                  </w:rPr>
                  <w:t>☐</w:t>
                </w:r>
              </w:sdtContent>
            </w:sdt>
            <w:r w:rsidR="008C0F85"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0E884B6E" w14:textId="68489F6B" w:rsidR="008C0F85" w:rsidRPr="00E3435E" w:rsidRDefault="001C57AE" w:rsidP="00515CC7">
            <w:pPr>
              <w:keepNext/>
              <w:keepLines/>
              <w:spacing w:after="0" w:line="240" w:lineRule="auto"/>
              <w:ind w:left="10"/>
              <w:outlineLvl w:val="0"/>
              <w:rPr>
                <w:rFonts w:eastAsia="Calibri" w:cstheme="minorHAnsi"/>
                <w:bCs/>
                <w:color w:val="000000"/>
              </w:rPr>
            </w:pPr>
            <w:r w:rsidRPr="00B17884">
              <w:rPr>
                <w:rFonts w:eastAsia="Calibri" w:cstheme="minorHAnsi"/>
                <w:bCs/>
                <w:color w:val="000000"/>
              </w:rPr>
              <w:t>Inconsistent implementation of evidence-based practices presented during professional development</w:t>
            </w:r>
            <w:r>
              <w:rPr>
                <w:rFonts w:eastAsia="Calibri" w:cstheme="minorHAnsi"/>
                <w:bCs/>
                <w:color w:val="000000"/>
              </w:rPr>
              <w:t xml:space="preserve"> due to </w:t>
            </w:r>
            <w:r w:rsidR="0090133B">
              <w:rPr>
                <w:rFonts w:eastAsia="Calibri" w:cstheme="minorHAnsi"/>
                <w:bCs/>
                <w:color w:val="000000"/>
              </w:rPr>
              <w:t>i</w:t>
            </w:r>
            <w:r w:rsidRPr="00926759">
              <w:rPr>
                <w:rFonts w:eastAsia="Calibri" w:cstheme="minorHAnsi"/>
                <w:bCs/>
                <w:color w:val="000000"/>
              </w:rPr>
              <w:t>nconsistent</w:t>
            </w:r>
            <w:r w:rsidR="0090133B">
              <w:rPr>
                <w:rFonts w:eastAsia="Calibri" w:cstheme="minorHAnsi"/>
                <w:bCs/>
                <w:color w:val="000000"/>
              </w:rPr>
              <w:t xml:space="preserve"> math</w:t>
            </w:r>
            <w:r w:rsidRPr="00926759">
              <w:rPr>
                <w:rFonts w:eastAsia="Calibri" w:cstheme="minorHAnsi"/>
                <w:bCs/>
                <w:color w:val="000000"/>
              </w:rPr>
              <w:t xml:space="preserve"> classroom observations</w:t>
            </w:r>
            <w:r>
              <w:rPr>
                <w:rFonts w:eastAsia="Calibri" w:cstheme="minorHAnsi"/>
                <w:bCs/>
                <w:color w:val="000000"/>
              </w:rPr>
              <w:t>.</w:t>
            </w:r>
          </w:p>
        </w:tc>
      </w:tr>
      <w:tr w:rsidR="008E5875" w:rsidRPr="00600C76" w14:paraId="15100429" w14:textId="77777777" w:rsidTr="439E7325">
        <w:trPr>
          <w:trHeight w:val="69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715D7E22" w14:textId="149AA693" w:rsidR="008E5875" w:rsidRPr="005A4AEF" w:rsidRDefault="008E5875" w:rsidP="002A1D9B">
            <w:pPr>
              <w:keepNext/>
              <w:keepLines/>
              <w:spacing w:after="0" w:line="240" w:lineRule="auto"/>
              <w:ind w:left="14"/>
              <w:outlineLvl w:val="0"/>
              <w:rPr>
                <w:rFonts w:eastAsia="Calibri" w:cstheme="minorHAnsi"/>
                <w:b/>
                <w:bCs/>
                <w:color w:val="000000"/>
                <w:sz w:val="24"/>
                <w:szCs w:val="24"/>
              </w:rPr>
            </w:pPr>
            <w:r w:rsidRPr="0004568F">
              <w:rPr>
                <w:rFonts w:eastAsia="Calibri" w:cstheme="minorHAnsi"/>
                <w:b/>
                <w:bCs/>
                <w:color w:val="000000"/>
                <w:sz w:val="28"/>
                <w:szCs w:val="28"/>
              </w:rPr>
              <w:t>Root Cause #2</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2ABCCBE6" w14:textId="60B72875" w:rsidR="008E5875" w:rsidRPr="00600C76" w:rsidRDefault="008E5875" w:rsidP="008E5875">
            <w:pPr>
              <w:spacing w:after="0" w:line="240" w:lineRule="auto"/>
              <w:rPr>
                <w:rFonts w:cstheme="minorHAnsi"/>
                <w:b/>
                <w:bCs/>
                <w:sz w:val="20"/>
                <w:szCs w:val="20"/>
              </w:rPr>
            </w:pPr>
            <w:r w:rsidRPr="00600C76">
              <w:rPr>
                <w:rFonts w:cstheme="minorHAnsi"/>
                <w:b/>
                <w:bCs/>
                <w:sz w:val="20"/>
                <w:szCs w:val="20"/>
              </w:rPr>
              <w:t xml:space="preserve">Impacts </w:t>
            </w:r>
            <w:r w:rsidR="002A1D9B">
              <w:rPr>
                <w:rFonts w:cstheme="minorHAnsi"/>
                <w:b/>
                <w:bCs/>
                <w:sz w:val="20"/>
                <w:szCs w:val="20"/>
              </w:rPr>
              <w:t>w</w:t>
            </w:r>
            <w:r w:rsidRPr="00600C76">
              <w:rPr>
                <w:rFonts w:cstheme="minorHAnsi"/>
                <w:b/>
                <w:bCs/>
                <w:sz w:val="20"/>
                <w:szCs w:val="20"/>
              </w:rPr>
              <w:t xml:space="preserve">hich </w:t>
            </w:r>
            <w:r w:rsidR="002A1D9B">
              <w:rPr>
                <w:rFonts w:cstheme="minorHAnsi"/>
                <w:b/>
                <w:bCs/>
                <w:sz w:val="20"/>
                <w:szCs w:val="20"/>
              </w:rPr>
              <w:t>s</w:t>
            </w:r>
            <w:r w:rsidRPr="00600C76">
              <w:rPr>
                <w:rFonts w:cstheme="minorHAnsi"/>
                <w:b/>
                <w:bCs/>
                <w:sz w:val="20"/>
                <w:szCs w:val="20"/>
              </w:rPr>
              <w:t>ystem(s):</w:t>
            </w:r>
          </w:p>
          <w:p w14:paraId="27E6FF9D" w14:textId="77777777" w:rsidR="008E5875" w:rsidRPr="00600C76" w:rsidRDefault="00A90B54" w:rsidP="008E5875">
            <w:pPr>
              <w:spacing w:after="0" w:line="240" w:lineRule="auto"/>
              <w:rPr>
                <w:rFonts w:cstheme="minorHAnsi"/>
                <w:sz w:val="20"/>
                <w:szCs w:val="20"/>
              </w:rPr>
            </w:pPr>
            <w:sdt>
              <w:sdtPr>
                <w:rPr>
                  <w:rFonts w:cstheme="minorHAnsi"/>
                  <w:sz w:val="20"/>
                  <w:szCs w:val="20"/>
                </w:rPr>
                <w:id w:val="558987383"/>
                <w14:checkbox>
                  <w14:checked w14:val="0"/>
                  <w14:checkedState w14:val="2612" w14:font="MS Gothic"/>
                  <w14:uncheckedState w14:val="2610" w14:font="MS Gothic"/>
                </w14:checkbox>
              </w:sdtPr>
              <w:sdtContent>
                <w:r w:rsidR="008E5875" w:rsidRPr="00600C76">
                  <w:rPr>
                    <w:rFonts w:ascii="Segoe UI Symbol" w:eastAsia="MS Gothic" w:hAnsi="Segoe UI Symbol" w:cs="Segoe UI Symbol"/>
                    <w:sz w:val="20"/>
                    <w:szCs w:val="20"/>
                  </w:rPr>
                  <w:t>☐</w:t>
                </w:r>
              </w:sdtContent>
            </w:sdt>
            <w:r w:rsidR="008E5875" w:rsidRPr="00600C76">
              <w:rPr>
                <w:rFonts w:cstheme="minorHAnsi"/>
                <w:sz w:val="20"/>
                <w:szCs w:val="20"/>
              </w:rPr>
              <w:t xml:space="preserve"> Coherent Instruction</w:t>
            </w:r>
          </w:p>
          <w:p w14:paraId="63E8E155" w14:textId="77777777" w:rsidR="008E5875" w:rsidRPr="00600C76" w:rsidRDefault="00A90B54" w:rsidP="008E5875">
            <w:pPr>
              <w:spacing w:after="0" w:line="240" w:lineRule="auto"/>
              <w:rPr>
                <w:rFonts w:cstheme="minorHAnsi"/>
                <w:sz w:val="20"/>
                <w:szCs w:val="20"/>
              </w:rPr>
            </w:pPr>
            <w:sdt>
              <w:sdtPr>
                <w:rPr>
                  <w:rFonts w:cstheme="minorHAnsi"/>
                  <w:sz w:val="20"/>
                  <w:szCs w:val="20"/>
                </w:rPr>
                <w:id w:val="-879317307"/>
                <w14:checkbox>
                  <w14:checked w14:val="0"/>
                  <w14:checkedState w14:val="2612" w14:font="MS Gothic"/>
                  <w14:uncheckedState w14:val="2610" w14:font="MS Gothic"/>
                </w14:checkbox>
              </w:sdtPr>
              <w:sdtContent>
                <w:r w:rsidR="008E5875" w:rsidRPr="00600C76">
                  <w:rPr>
                    <w:rFonts w:ascii="Segoe UI Symbol" w:eastAsia="MS Gothic" w:hAnsi="Segoe UI Symbol" w:cs="Segoe UI Symbol"/>
                    <w:sz w:val="20"/>
                    <w:szCs w:val="20"/>
                  </w:rPr>
                  <w:t>☐</w:t>
                </w:r>
              </w:sdtContent>
            </w:sdt>
            <w:r w:rsidR="008E5875" w:rsidRPr="00600C76">
              <w:rPr>
                <w:rFonts w:cstheme="minorHAnsi"/>
                <w:sz w:val="20"/>
                <w:szCs w:val="20"/>
              </w:rPr>
              <w:t xml:space="preserve"> Professional Capacity</w:t>
            </w:r>
          </w:p>
          <w:p w14:paraId="781955AA" w14:textId="77777777" w:rsidR="008E5875" w:rsidRPr="00600C76" w:rsidRDefault="00A90B54" w:rsidP="008E5875">
            <w:pPr>
              <w:spacing w:after="0" w:line="240" w:lineRule="auto"/>
              <w:rPr>
                <w:rFonts w:cstheme="minorHAnsi"/>
                <w:sz w:val="20"/>
                <w:szCs w:val="20"/>
              </w:rPr>
            </w:pPr>
            <w:sdt>
              <w:sdtPr>
                <w:rPr>
                  <w:rFonts w:cstheme="minorHAnsi"/>
                  <w:sz w:val="20"/>
                  <w:szCs w:val="20"/>
                </w:rPr>
                <w:id w:val="404187413"/>
                <w14:checkbox>
                  <w14:checked w14:val="0"/>
                  <w14:checkedState w14:val="2612" w14:font="MS Gothic"/>
                  <w14:uncheckedState w14:val="2610" w14:font="MS Gothic"/>
                </w14:checkbox>
              </w:sdtPr>
              <w:sdtContent>
                <w:r w:rsidR="008E5875" w:rsidRPr="00600C76">
                  <w:rPr>
                    <w:rFonts w:ascii="Segoe UI Symbol" w:eastAsia="MS Gothic" w:hAnsi="Segoe UI Symbol" w:cs="Segoe UI Symbol"/>
                    <w:sz w:val="20"/>
                    <w:szCs w:val="20"/>
                  </w:rPr>
                  <w:t>☐</w:t>
                </w:r>
              </w:sdtContent>
            </w:sdt>
            <w:r w:rsidR="008E5875" w:rsidRPr="00600C76">
              <w:rPr>
                <w:rFonts w:cstheme="minorHAnsi"/>
                <w:sz w:val="20"/>
                <w:szCs w:val="20"/>
              </w:rPr>
              <w:t xml:space="preserve"> Effective Leadership</w:t>
            </w:r>
          </w:p>
          <w:p w14:paraId="5CBF9A35" w14:textId="77777777" w:rsidR="008E5875" w:rsidRDefault="00A90B54" w:rsidP="008E5875">
            <w:pPr>
              <w:spacing w:after="0" w:line="240" w:lineRule="auto"/>
              <w:rPr>
                <w:rFonts w:cstheme="minorHAnsi"/>
                <w:sz w:val="20"/>
                <w:szCs w:val="20"/>
              </w:rPr>
            </w:pPr>
            <w:sdt>
              <w:sdtPr>
                <w:rPr>
                  <w:rFonts w:cstheme="minorHAnsi"/>
                  <w:sz w:val="20"/>
                  <w:szCs w:val="20"/>
                </w:rPr>
                <w:id w:val="-1847087295"/>
                <w14:checkbox>
                  <w14:checked w14:val="0"/>
                  <w14:checkedState w14:val="2612" w14:font="MS Gothic"/>
                  <w14:uncheckedState w14:val="2610" w14:font="MS Gothic"/>
                </w14:checkbox>
              </w:sdtPr>
              <w:sdtContent>
                <w:r w:rsidR="008E5875" w:rsidRPr="00600C76">
                  <w:rPr>
                    <w:rFonts w:ascii="Segoe UI Symbol" w:eastAsia="MS Gothic" w:hAnsi="Segoe UI Symbol" w:cs="Segoe UI Symbol"/>
                    <w:sz w:val="20"/>
                    <w:szCs w:val="20"/>
                  </w:rPr>
                  <w:t>☐</w:t>
                </w:r>
              </w:sdtContent>
            </w:sdt>
            <w:r w:rsidR="008E5875" w:rsidRPr="00600C76">
              <w:rPr>
                <w:rFonts w:cstheme="minorHAnsi"/>
                <w:sz w:val="20"/>
                <w:szCs w:val="20"/>
              </w:rPr>
              <w:t xml:space="preserve"> Supportive Learning Environment</w:t>
            </w:r>
          </w:p>
          <w:p w14:paraId="45532489" w14:textId="70BB4E81" w:rsidR="008E5875" w:rsidRPr="00600C76" w:rsidRDefault="00A90B54" w:rsidP="008E5875">
            <w:pPr>
              <w:spacing w:after="0" w:line="240" w:lineRule="auto"/>
              <w:rPr>
                <w:rFonts w:eastAsia="Calibri" w:cstheme="minorHAnsi"/>
                <w:b/>
                <w:color w:val="000000"/>
                <w:sz w:val="20"/>
                <w:szCs w:val="20"/>
              </w:rPr>
            </w:pPr>
            <w:sdt>
              <w:sdtPr>
                <w:rPr>
                  <w:rFonts w:cstheme="minorHAnsi"/>
                  <w:sz w:val="20"/>
                  <w:szCs w:val="20"/>
                </w:rPr>
                <w:id w:val="-960097858"/>
                <w14:checkbox>
                  <w14:checked w14:val="0"/>
                  <w14:checkedState w14:val="2612" w14:font="MS Gothic"/>
                  <w14:uncheckedState w14:val="2610" w14:font="MS Gothic"/>
                </w14:checkbox>
              </w:sdtPr>
              <w:sdtContent>
                <w:r w:rsidR="008E5875">
                  <w:rPr>
                    <w:rFonts w:ascii="MS Gothic" w:eastAsia="MS Gothic" w:hAnsi="MS Gothic" w:cstheme="minorHAnsi" w:hint="eastAsia"/>
                    <w:sz w:val="20"/>
                    <w:szCs w:val="20"/>
                  </w:rPr>
                  <w:t>☐</w:t>
                </w:r>
              </w:sdtContent>
            </w:sdt>
            <w:r w:rsidR="008E5875"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21AD6BDF" w14:textId="72B3E4E5" w:rsidR="008E5875" w:rsidRPr="00E3435E" w:rsidRDefault="001C57AE" w:rsidP="00515CC7">
            <w:pPr>
              <w:keepNext/>
              <w:keepLines/>
              <w:spacing w:after="0" w:line="240" w:lineRule="auto"/>
              <w:ind w:left="14"/>
              <w:outlineLvl w:val="0"/>
              <w:rPr>
                <w:rFonts w:eastAsia="Calibri" w:cstheme="minorHAnsi"/>
                <w:bCs/>
                <w:color w:val="000000"/>
              </w:rPr>
            </w:pPr>
            <w:r>
              <w:rPr>
                <w:rFonts w:eastAsia="Calibri" w:cstheme="minorHAnsi"/>
                <w:bCs/>
                <w:color w:val="000000"/>
              </w:rPr>
              <w:t>Lack of</w:t>
            </w:r>
            <w:r w:rsidRPr="001C57AE">
              <w:rPr>
                <w:rFonts w:eastAsia="Calibri" w:cstheme="minorHAnsi"/>
                <w:bCs/>
                <w:color w:val="000000"/>
              </w:rPr>
              <w:t xml:space="preserve"> teacher </w:t>
            </w:r>
            <w:r w:rsidR="0090133B">
              <w:rPr>
                <w:rFonts w:eastAsia="Calibri" w:cstheme="minorHAnsi"/>
                <w:bCs/>
                <w:color w:val="000000"/>
              </w:rPr>
              <w:t xml:space="preserve">observation </w:t>
            </w:r>
            <w:r w:rsidRPr="001C57AE">
              <w:rPr>
                <w:rFonts w:eastAsia="Calibri" w:cstheme="minorHAnsi"/>
                <w:bCs/>
                <w:color w:val="000000"/>
              </w:rPr>
              <w:t xml:space="preserve">feedback </w:t>
            </w:r>
            <w:r>
              <w:rPr>
                <w:rFonts w:eastAsia="Calibri" w:cstheme="minorHAnsi"/>
                <w:bCs/>
                <w:color w:val="000000"/>
              </w:rPr>
              <w:t>regarding the</w:t>
            </w:r>
            <w:r w:rsidRPr="001C57AE">
              <w:rPr>
                <w:rFonts w:eastAsia="Calibri" w:cstheme="minorHAnsi"/>
                <w:bCs/>
                <w:color w:val="000000"/>
              </w:rPr>
              <w:t xml:space="preserve"> implementation of evidence-based practices in math instruction.</w:t>
            </w:r>
          </w:p>
        </w:tc>
      </w:tr>
      <w:tr w:rsidR="008E5875" w:rsidRPr="00600C76" w14:paraId="2D15B917" w14:textId="77777777" w:rsidTr="439E7325">
        <w:trPr>
          <w:trHeight w:val="1456"/>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5E897A93" w14:textId="55003347" w:rsidR="008E5875" w:rsidRPr="005A4AEF" w:rsidRDefault="008E5875" w:rsidP="007E1199">
            <w:pPr>
              <w:keepNext/>
              <w:keepLines/>
              <w:spacing w:after="0" w:line="240" w:lineRule="auto"/>
              <w:outlineLvl w:val="0"/>
              <w:rPr>
                <w:rFonts w:eastAsia="Calibri" w:cstheme="minorHAnsi"/>
                <w:b/>
                <w:bCs/>
                <w:color w:val="000000"/>
                <w:sz w:val="24"/>
                <w:szCs w:val="24"/>
              </w:rPr>
            </w:pPr>
            <w:r w:rsidRPr="007E1199">
              <w:rPr>
                <w:rFonts w:eastAsia="Calibri" w:cstheme="minorHAnsi"/>
                <w:b/>
                <w:bCs/>
                <w:color w:val="000000"/>
                <w:sz w:val="28"/>
                <w:szCs w:val="28"/>
              </w:rPr>
              <w:t>Root Cause #3</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5B303CE8" w14:textId="0A1486DC" w:rsidR="008E5875" w:rsidRPr="00600C76" w:rsidRDefault="008E5875" w:rsidP="008E5875">
            <w:pPr>
              <w:spacing w:after="0" w:line="240" w:lineRule="auto"/>
              <w:rPr>
                <w:rFonts w:cstheme="minorHAnsi"/>
                <w:b/>
                <w:bCs/>
                <w:sz w:val="20"/>
                <w:szCs w:val="20"/>
              </w:rPr>
            </w:pPr>
            <w:r w:rsidRPr="00600C76">
              <w:rPr>
                <w:rFonts w:cstheme="minorHAnsi"/>
                <w:b/>
                <w:bCs/>
                <w:sz w:val="20"/>
                <w:szCs w:val="20"/>
              </w:rPr>
              <w:t xml:space="preserve">Impacts </w:t>
            </w:r>
            <w:r w:rsidR="007E1199">
              <w:rPr>
                <w:rFonts w:cstheme="minorHAnsi"/>
                <w:b/>
                <w:bCs/>
                <w:sz w:val="20"/>
                <w:szCs w:val="20"/>
              </w:rPr>
              <w:t>w</w:t>
            </w:r>
            <w:r w:rsidRPr="00600C76">
              <w:rPr>
                <w:rFonts w:cstheme="minorHAnsi"/>
                <w:b/>
                <w:bCs/>
                <w:sz w:val="20"/>
                <w:szCs w:val="20"/>
              </w:rPr>
              <w:t xml:space="preserve">hich </w:t>
            </w:r>
            <w:r w:rsidR="007E1199">
              <w:rPr>
                <w:rFonts w:cstheme="minorHAnsi"/>
                <w:b/>
                <w:bCs/>
                <w:sz w:val="20"/>
                <w:szCs w:val="20"/>
              </w:rPr>
              <w:t>s</w:t>
            </w:r>
            <w:r w:rsidRPr="00600C76">
              <w:rPr>
                <w:rFonts w:cstheme="minorHAnsi"/>
                <w:b/>
                <w:bCs/>
                <w:sz w:val="20"/>
                <w:szCs w:val="20"/>
              </w:rPr>
              <w:t>ystem(s):</w:t>
            </w:r>
          </w:p>
          <w:p w14:paraId="649D7283" w14:textId="77777777" w:rsidR="008E5875" w:rsidRPr="00600C76" w:rsidRDefault="00A90B54" w:rsidP="008E5875">
            <w:pPr>
              <w:spacing w:after="0" w:line="240" w:lineRule="auto"/>
              <w:rPr>
                <w:rFonts w:cstheme="minorHAnsi"/>
                <w:sz w:val="20"/>
                <w:szCs w:val="20"/>
              </w:rPr>
            </w:pPr>
            <w:sdt>
              <w:sdtPr>
                <w:rPr>
                  <w:rFonts w:cstheme="minorHAnsi"/>
                  <w:sz w:val="20"/>
                  <w:szCs w:val="20"/>
                </w:rPr>
                <w:id w:val="950974269"/>
                <w14:checkbox>
                  <w14:checked w14:val="0"/>
                  <w14:checkedState w14:val="2612" w14:font="MS Gothic"/>
                  <w14:uncheckedState w14:val="2610" w14:font="MS Gothic"/>
                </w14:checkbox>
              </w:sdtPr>
              <w:sdtContent>
                <w:r w:rsidR="008E5875" w:rsidRPr="00600C76">
                  <w:rPr>
                    <w:rFonts w:ascii="Segoe UI Symbol" w:eastAsia="MS Gothic" w:hAnsi="Segoe UI Symbol" w:cs="Segoe UI Symbol"/>
                    <w:sz w:val="20"/>
                    <w:szCs w:val="20"/>
                  </w:rPr>
                  <w:t>☐</w:t>
                </w:r>
              </w:sdtContent>
            </w:sdt>
            <w:r w:rsidR="008E5875" w:rsidRPr="00600C76">
              <w:rPr>
                <w:rFonts w:cstheme="minorHAnsi"/>
                <w:sz w:val="20"/>
                <w:szCs w:val="20"/>
              </w:rPr>
              <w:t xml:space="preserve"> Coherent Instruction</w:t>
            </w:r>
          </w:p>
          <w:p w14:paraId="073EEA74" w14:textId="77777777" w:rsidR="008E5875" w:rsidRPr="00600C76" w:rsidRDefault="00A90B54" w:rsidP="008E5875">
            <w:pPr>
              <w:spacing w:after="0" w:line="240" w:lineRule="auto"/>
              <w:rPr>
                <w:rFonts w:cstheme="minorHAnsi"/>
                <w:sz w:val="20"/>
                <w:szCs w:val="20"/>
              </w:rPr>
            </w:pPr>
            <w:sdt>
              <w:sdtPr>
                <w:rPr>
                  <w:rFonts w:cstheme="minorHAnsi"/>
                  <w:sz w:val="20"/>
                  <w:szCs w:val="20"/>
                </w:rPr>
                <w:id w:val="247684"/>
                <w14:checkbox>
                  <w14:checked w14:val="0"/>
                  <w14:checkedState w14:val="2612" w14:font="MS Gothic"/>
                  <w14:uncheckedState w14:val="2610" w14:font="MS Gothic"/>
                </w14:checkbox>
              </w:sdtPr>
              <w:sdtContent>
                <w:r w:rsidR="008E5875" w:rsidRPr="00600C76">
                  <w:rPr>
                    <w:rFonts w:ascii="Segoe UI Symbol" w:eastAsia="MS Gothic" w:hAnsi="Segoe UI Symbol" w:cs="Segoe UI Symbol"/>
                    <w:sz w:val="20"/>
                    <w:szCs w:val="20"/>
                  </w:rPr>
                  <w:t>☐</w:t>
                </w:r>
              </w:sdtContent>
            </w:sdt>
            <w:r w:rsidR="008E5875" w:rsidRPr="00600C76">
              <w:rPr>
                <w:rFonts w:cstheme="minorHAnsi"/>
                <w:sz w:val="20"/>
                <w:szCs w:val="20"/>
              </w:rPr>
              <w:t xml:space="preserve"> Professional Capacity</w:t>
            </w:r>
          </w:p>
          <w:p w14:paraId="13B515F9" w14:textId="77777777" w:rsidR="008E5875" w:rsidRPr="00600C76" w:rsidRDefault="00A90B54" w:rsidP="008E5875">
            <w:pPr>
              <w:spacing w:after="0" w:line="240" w:lineRule="auto"/>
              <w:rPr>
                <w:rFonts w:cstheme="minorHAnsi"/>
                <w:sz w:val="20"/>
                <w:szCs w:val="20"/>
              </w:rPr>
            </w:pPr>
            <w:sdt>
              <w:sdtPr>
                <w:rPr>
                  <w:rFonts w:cstheme="minorHAnsi"/>
                  <w:sz w:val="20"/>
                  <w:szCs w:val="20"/>
                </w:rPr>
                <w:id w:val="2074235948"/>
                <w14:checkbox>
                  <w14:checked w14:val="0"/>
                  <w14:checkedState w14:val="2612" w14:font="MS Gothic"/>
                  <w14:uncheckedState w14:val="2610" w14:font="MS Gothic"/>
                </w14:checkbox>
              </w:sdtPr>
              <w:sdtContent>
                <w:r w:rsidR="008E5875" w:rsidRPr="00600C76">
                  <w:rPr>
                    <w:rFonts w:ascii="Segoe UI Symbol" w:eastAsia="MS Gothic" w:hAnsi="Segoe UI Symbol" w:cs="Segoe UI Symbol"/>
                    <w:sz w:val="20"/>
                    <w:szCs w:val="20"/>
                  </w:rPr>
                  <w:t>☐</w:t>
                </w:r>
              </w:sdtContent>
            </w:sdt>
            <w:r w:rsidR="008E5875" w:rsidRPr="00600C76">
              <w:rPr>
                <w:rFonts w:cstheme="minorHAnsi"/>
                <w:sz w:val="20"/>
                <w:szCs w:val="20"/>
              </w:rPr>
              <w:t xml:space="preserve"> Effective Leadership</w:t>
            </w:r>
          </w:p>
          <w:p w14:paraId="7E5CB087" w14:textId="77777777" w:rsidR="008E5875" w:rsidRDefault="00A90B54" w:rsidP="008E5875">
            <w:pPr>
              <w:spacing w:after="0" w:line="240" w:lineRule="auto"/>
              <w:rPr>
                <w:rFonts w:cstheme="minorHAnsi"/>
                <w:sz w:val="20"/>
                <w:szCs w:val="20"/>
              </w:rPr>
            </w:pPr>
            <w:sdt>
              <w:sdtPr>
                <w:rPr>
                  <w:rFonts w:cstheme="minorHAnsi"/>
                  <w:sz w:val="20"/>
                  <w:szCs w:val="20"/>
                </w:rPr>
                <w:id w:val="1755084377"/>
                <w14:checkbox>
                  <w14:checked w14:val="0"/>
                  <w14:checkedState w14:val="2612" w14:font="MS Gothic"/>
                  <w14:uncheckedState w14:val="2610" w14:font="MS Gothic"/>
                </w14:checkbox>
              </w:sdtPr>
              <w:sdtContent>
                <w:r w:rsidR="008E5875" w:rsidRPr="00600C76">
                  <w:rPr>
                    <w:rFonts w:ascii="Segoe UI Symbol" w:eastAsia="MS Gothic" w:hAnsi="Segoe UI Symbol" w:cs="Segoe UI Symbol"/>
                    <w:sz w:val="20"/>
                    <w:szCs w:val="20"/>
                  </w:rPr>
                  <w:t>☐</w:t>
                </w:r>
              </w:sdtContent>
            </w:sdt>
            <w:r w:rsidR="008E5875" w:rsidRPr="00600C76">
              <w:rPr>
                <w:rFonts w:cstheme="minorHAnsi"/>
                <w:sz w:val="20"/>
                <w:szCs w:val="20"/>
              </w:rPr>
              <w:t xml:space="preserve"> Supportive Learning Environment</w:t>
            </w:r>
          </w:p>
          <w:p w14:paraId="227C4A93" w14:textId="2C7E24F6" w:rsidR="008E5875" w:rsidRPr="00600C76" w:rsidRDefault="00A90B54" w:rsidP="008E5875">
            <w:pPr>
              <w:spacing w:after="0" w:line="240" w:lineRule="auto"/>
              <w:rPr>
                <w:rFonts w:eastAsia="Calibri" w:cstheme="minorHAnsi"/>
                <w:b/>
                <w:color w:val="000000"/>
                <w:sz w:val="20"/>
                <w:szCs w:val="20"/>
              </w:rPr>
            </w:pPr>
            <w:sdt>
              <w:sdtPr>
                <w:rPr>
                  <w:rFonts w:cstheme="minorHAnsi"/>
                  <w:sz w:val="20"/>
                  <w:szCs w:val="20"/>
                </w:rPr>
                <w:id w:val="-2138558844"/>
                <w14:checkbox>
                  <w14:checked w14:val="0"/>
                  <w14:checkedState w14:val="2612" w14:font="MS Gothic"/>
                  <w14:uncheckedState w14:val="2610" w14:font="MS Gothic"/>
                </w14:checkbox>
              </w:sdtPr>
              <w:sdtContent>
                <w:r w:rsidR="008E5875">
                  <w:rPr>
                    <w:rFonts w:ascii="MS Gothic" w:eastAsia="MS Gothic" w:hAnsi="MS Gothic" w:cstheme="minorHAnsi" w:hint="eastAsia"/>
                    <w:sz w:val="20"/>
                    <w:szCs w:val="20"/>
                  </w:rPr>
                  <w:t>☐</w:t>
                </w:r>
              </w:sdtContent>
            </w:sdt>
            <w:r w:rsidR="008E5875"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1545AD4A" w14:textId="6D02A632" w:rsidR="008E5875" w:rsidRPr="00E3435E" w:rsidRDefault="008E5875" w:rsidP="00515CC7">
            <w:pPr>
              <w:keepNext/>
              <w:keepLines/>
              <w:spacing w:after="0" w:line="240" w:lineRule="auto"/>
              <w:ind w:left="14"/>
              <w:outlineLvl w:val="0"/>
              <w:rPr>
                <w:rFonts w:eastAsia="Calibri" w:cstheme="minorHAnsi"/>
                <w:bCs/>
                <w:color w:val="000000"/>
              </w:rPr>
            </w:pPr>
          </w:p>
        </w:tc>
      </w:tr>
      <w:tr w:rsidR="009A164B" w:rsidRPr="00600C76" w14:paraId="76E1AE89" w14:textId="77777777" w:rsidTr="439E7325">
        <w:trPr>
          <w:trHeight w:val="112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tcPr>
          <w:p w14:paraId="2D8EAAFB" w14:textId="77777777" w:rsidR="009A164B" w:rsidRPr="00A14C96" w:rsidRDefault="009A164B" w:rsidP="009A164B">
            <w:pPr>
              <w:keepNext/>
              <w:keepLines/>
              <w:spacing w:after="0" w:line="240" w:lineRule="auto"/>
              <w:ind w:left="14"/>
              <w:jc w:val="center"/>
              <w:outlineLvl w:val="0"/>
              <w:rPr>
                <w:rFonts w:eastAsia="Calibri" w:cstheme="minorHAnsi"/>
                <w:b/>
                <w:bCs/>
                <w:color w:val="000000"/>
                <w:sz w:val="28"/>
                <w:szCs w:val="28"/>
              </w:rPr>
            </w:pPr>
            <w:r w:rsidRPr="00A14C96">
              <w:rPr>
                <w:rFonts w:eastAsia="Calibri" w:cstheme="minorHAnsi"/>
                <w:b/>
                <w:bCs/>
                <w:color w:val="000000"/>
                <w:sz w:val="28"/>
                <w:szCs w:val="28"/>
              </w:rPr>
              <w:t>Contributing Factors</w:t>
            </w:r>
          </w:p>
          <w:p w14:paraId="22483369" w14:textId="4D2AF95E" w:rsidR="009A164B" w:rsidRPr="00600C76" w:rsidRDefault="009A164B" w:rsidP="009A164B">
            <w:pPr>
              <w:keepNext/>
              <w:keepLines/>
              <w:spacing w:after="0" w:line="240" w:lineRule="auto"/>
              <w:ind w:left="14"/>
              <w:jc w:val="center"/>
              <w:outlineLvl w:val="0"/>
              <w:rPr>
                <w:rFonts w:eastAsia="Calibri" w:cstheme="minorHAnsi"/>
                <w:b/>
                <w:bCs/>
                <w:color w:val="000000"/>
                <w:sz w:val="20"/>
                <w:szCs w:val="20"/>
              </w:rPr>
            </w:pPr>
            <w:r w:rsidRPr="00600C76">
              <w:rPr>
                <w:rFonts w:eastAsia="Calibri" w:cstheme="minorHAnsi"/>
                <w:b/>
                <w:color w:val="000000"/>
                <w:sz w:val="20"/>
                <w:szCs w:val="20"/>
              </w:rPr>
              <w:t>(Outside of control)</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46E91544" w14:textId="6A7BB23F" w:rsidR="009A164B" w:rsidRPr="00E3435E" w:rsidRDefault="00AE0BBC" w:rsidP="00515CC7">
            <w:pPr>
              <w:keepNext/>
              <w:keepLines/>
              <w:spacing w:after="170"/>
              <w:ind w:left="10"/>
              <w:outlineLvl w:val="0"/>
              <w:rPr>
                <w:rFonts w:eastAsia="Calibri" w:cstheme="minorHAnsi"/>
                <w:bCs/>
                <w:color w:val="000000"/>
              </w:rPr>
            </w:pPr>
            <w:r>
              <w:rPr>
                <w:rFonts w:eastAsia="Calibri" w:cstheme="minorHAnsi"/>
                <w:bCs/>
                <w:color w:val="000000"/>
              </w:rPr>
              <w:t>None</w:t>
            </w:r>
          </w:p>
        </w:tc>
      </w:tr>
      <w:tr w:rsidR="009A164B" w:rsidRPr="00600C76" w14:paraId="2F9F5A78" w14:textId="77777777" w:rsidTr="439E7325">
        <w:trPr>
          <w:trHeight w:val="123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041C70CA" w14:textId="093A0D5B" w:rsidR="009A164B" w:rsidRPr="00A14C96" w:rsidRDefault="009A164B" w:rsidP="009A164B">
            <w:pPr>
              <w:keepNext/>
              <w:keepLines/>
              <w:spacing w:after="170"/>
              <w:ind w:left="10"/>
              <w:jc w:val="center"/>
              <w:outlineLvl w:val="0"/>
              <w:rPr>
                <w:rFonts w:eastAsia="Calibri" w:cstheme="minorHAnsi"/>
                <w:b/>
                <w:bCs/>
                <w:i/>
                <w:iCs/>
                <w:color w:val="000000"/>
                <w:sz w:val="28"/>
                <w:szCs w:val="28"/>
              </w:rPr>
            </w:pPr>
            <w:r w:rsidRPr="00A14C96">
              <w:rPr>
                <w:rFonts w:eastAsia="Calibri" w:cstheme="minorHAnsi"/>
                <w:b/>
                <w:bCs/>
                <w:i/>
                <w:iCs/>
                <w:color w:val="000000"/>
                <w:sz w:val="28"/>
                <w:szCs w:val="28"/>
              </w:rPr>
              <w:t>Goal</w:t>
            </w:r>
          </w:p>
          <w:p w14:paraId="27F6C395" w14:textId="0C871C27" w:rsidR="009976DB" w:rsidRDefault="009976DB" w:rsidP="009A164B">
            <w:pPr>
              <w:keepNext/>
              <w:keepLines/>
              <w:spacing w:after="170"/>
              <w:ind w:left="10"/>
              <w:jc w:val="center"/>
              <w:outlineLvl w:val="0"/>
              <w:rPr>
                <w:rFonts w:eastAsia="Calibri" w:cstheme="minorHAnsi"/>
                <w:b/>
                <w:bCs/>
                <w:i/>
                <w:iCs/>
                <w:color w:val="000000"/>
                <w:sz w:val="20"/>
                <w:szCs w:val="20"/>
              </w:rPr>
            </w:pPr>
            <w:r>
              <w:rPr>
                <w:rFonts w:eastAsia="Calibri" w:cstheme="minorHAnsi"/>
                <w:b/>
                <w:bCs/>
                <w:i/>
                <w:iCs/>
                <w:color w:val="000000"/>
                <w:sz w:val="20"/>
                <w:szCs w:val="20"/>
              </w:rPr>
              <w:t>S</w:t>
            </w:r>
            <w:r w:rsidR="008E5875">
              <w:rPr>
                <w:rFonts w:eastAsia="Calibri" w:cstheme="minorHAnsi"/>
                <w:b/>
                <w:bCs/>
                <w:i/>
                <w:iCs/>
                <w:color w:val="000000"/>
                <w:sz w:val="20"/>
                <w:szCs w:val="20"/>
              </w:rPr>
              <w:t>pecific, Measurable, Achievable, Relevant, Timebound</w:t>
            </w:r>
          </w:p>
          <w:p w14:paraId="2BE1DBA7" w14:textId="70BFAB53" w:rsidR="009976DB" w:rsidRPr="00600C76" w:rsidRDefault="009976DB" w:rsidP="009A164B">
            <w:pPr>
              <w:keepNext/>
              <w:keepLines/>
              <w:spacing w:after="170"/>
              <w:ind w:left="10"/>
              <w:jc w:val="center"/>
              <w:outlineLvl w:val="0"/>
              <w:rPr>
                <w:rFonts w:eastAsia="Calibri" w:cstheme="minorHAnsi"/>
                <w:b/>
                <w:color w:val="000000"/>
                <w:sz w:val="20"/>
                <w:szCs w:val="20"/>
              </w:rPr>
            </w:pP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69EF0069" w14:textId="0F864C57" w:rsidR="00FA565E" w:rsidRDefault="00FA565E" w:rsidP="439E7325">
            <w:pPr>
              <w:keepNext/>
              <w:keepLines/>
              <w:spacing w:after="170"/>
              <w:ind w:left="10"/>
              <w:outlineLvl w:val="0"/>
              <w:rPr>
                <w:rFonts w:eastAsia="Calibri"/>
                <w:color w:val="000000"/>
              </w:rPr>
            </w:pPr>
            <w:r w:rsidRPr="439E7325">
              <w:rPr>
                <w:rFonts w:eastAsia="Calibri"/>
                <w:color w:val="000000" w:themeColor="text1"/>
              </w:rPr>
              <w:t>Grades 1-2: The percentage of students in grades 1-2 scoring on or above grade level in math will increase from 65% (18</w:t>
            </w:r>
            <w:r w:rsidR="0029667C" w:rsidRPr="439E7325">
              <w:rPr>
                <w:rFonts w:eastAsia="Calibri"/>
                <w:color w:val="000000" w:themeColor="text1"/>
              </w:rPr>
              <w:t>2</w:t>
            </w:r>
            <w:r w:rsidRPr="439E7325">
              <w:rPr>
                <w:rFonts w:eastAsia="Calibri"/>
                <w:color w:val="000000" w:themeColor="text1"/>
              </w:rPr>
              <w:t xml:space="preserve"> students) to 70% (196 students) as measured by Beacon.</w:t>
            </w:r>
          </w:p>
          <w:p w14:paraId="12B472A8" w14:textId="2CFB6DCA" w:rsidR="009A164B" w:rsidRPr="00E3435E" w:rsidRDefault="00FA565E" w:rsidP="00515CC7">
            <w:pPr>
              <w:keepNext/>
              <w:keepLines/>
              <w:spacing w:after="170"/>
              <w:ind w:left="10"/>
              <w:outlineLvl w:val="0"/>
              <w:rPr>
                <w:rFonts w:eastAsia="Calibri" w:cstheme="minorHAnsi"/>
                <w:bCs/>
                <w:color w:val="000000"/>
              </w:rPr>
            </w:pPr>
            <w:r>
              <w:rPr>
                <w:rFonts w:eastAsia="Calibri" w:cstheme="minorHAnsi"/>
                <w:bCs/>
                <w:color w:val="000000"/>
              </w:rPr>
              <w:t xml:space="preserve">Grades 3-5: The percentage of students in grades 3-5 scoring on or above </w:t>
            </w:r>
            <w:r w:rsidR="00167CAE">
              <w:rPr>
                <w:rFonts w:eastAsia="Calibri" w:cstheme="minorHAnsi"/>
                <w:bCs/>
                <w:color w:val="000000"/>
              </w:rPr>
              <w:t>grade level in math will increase fro</w:t>
            </w:r>
            <w:r w:rsidR="00D258A3">
              <w:rPr>
                <w:rFonts w:eastAsia="Calibri" w:cstheme="minorHAnsi"/>
                <w:bCs/>
                <w:color w:val="000000"/>
              </w:rPr>
              <w:t xml:space="preserve">m </w:t>
            </w:r>
            <w:r w:rsidR="00A912FA">
              <w:rPr>
                <w:rFonts w:eastAsia="Calibri" w:cstheme="minorHAnsi"/>
                <w:bCs/>
                <w:color w:val="000000"/>
              </w:rPr>
              <w:t>41% (</w:t>
            </w:r>
            <w:r w:rsidR="003577E8">
              <w:rPr>
                <w:rFonts w:eastAsia="Calibri" w:cstheme="minorHAnsi"/>
                <w:bCs/>
                <w:color w:val="000000"/>
              </w:rPr>
              <w:t>175 students</w:t>
            </w:r>
            <w:r w:rsidR="00A912FA">
              <w:rPr>
                <w:rFonts w:eastAsia="Calibri" w:cstheme="minorHAnsi"/>
                <w:bCs/>
                <w:color w:val="000000"/>
              </w:rPr>
              <w:t>) to 48% (</w:t>
            </w:r>
            <w:r w:rsidR="003577E8">
              <w:rPr>
                <w:rFonts w:eastAsia="Calibri" w:cstheme="minorHAnsi"/>
                <w:bCs/>
                <w:color w:val="000000"/>
              </w:rPr>
              <w:t>206 students)</w:t>
            </w:r>
            <w:r w:rsidR="003D3236">
              <w:rPr>
                <w:rFonts w:eastAsia="Calibri" w:cstheme="minorHAnsi"/>
                <w:bCs/>
                <w:color w:val="000000"/>
              </w:rPr>
              <w:t xml:space="preserve"> as measured by the </w:t>
            </w:r>
            <w:r w:rsidR="003A26BA">
              <w:rPr>
                <w:rFonts w:eastAsia="Calibri" w:cstheme="minorHAnsi"/>
                <w:bCs/>
                <w:color w:val="000000"/>
              </w:rPr>
              <w:t>2024 – 2025 Milestones.</w:t>
            </w:r>
          </w:p>
        </w:tc>
      </w:tr>
      <w:bookmarkEnd w:id="3"/>
    </w:tbl>
    <w:p w14:paraId="62252F8F" w14:textId="584FCAC4" w:rsidR="000860A2" w:rsidRDefault="000860A2">
      <w:pPr>
        <w:rPr>
          <w:sz w:val="12"/>
          <w:szCs w:val="12"/>
        </w:rPr>
      </w:pPr>
    </w:p>
    <w:p w14:paraId="4293B8CD" w14:textId="77777777" w:rsidR="00491DAE" w:rsidRDefault="00491DAE">
      <w:pPr>
        <w:rPr>
          <w:sz w:val="12"/>
          <w:szCs w:val="12"/>
        </w:rPr>
      </w:pPr>
    </w:p>
    <w:p w14:paraId="0C7B071C" w14:textId="77777777" w:rsidR="00491DAE" w:rsidRDefault="00491DAE">
      <w:pPr>
        <w:rPr>
          <w:sz w:val="12"/>
          <w:szCs w:val="12"/>
        </w:rPr>
      </w:pPr>
    </w:p>
    <w:p w14:paraId="2DE19846" w14:textId="77777777" w:rsidR="00C252FE" w:rsidRDefault="00C252FE">
      <w:pPr>
        <w:rPr>
          <w:sz w:val="12"/>
          <w:szCs w:val="12"/>
        </w:rPr>
      </w:pPr>
    </w:p>
    <w:p w14:paraId="4F549C15" w14:textId="77777777" w:rsidR="00491DAE" w:rsidRDefault="00491DAE">
      <w:pPr>
        <w:rPr>
          <w:sz w:val="12"/>
          <w:szCs w:val="12"/>
        </w:rPr>
      </w:pPr>
    </w:p>
    <w:p w14:paraId="48EF722C" w14:textId="77777777" w:rsidR="00C252FE" w:rsidRDefault="00C252FE">
      <w:pPr>
        <w:rPr>
          <w:sz w:val="12"/>
          <w:szCs w:val="12"/>
        </w:rPr>
      </w:pPr>
    </w:p>
    <w:tbl>
      <w:tblPr>
        <w:tblW w:w="4819" w:type="pct"/>
        <w:tblInd w:w="260" w:type="dxa"/>
        <w:tblCellMar>
          <w:left w:w="0" w:type="dxa"/>
          <w:right w:w="0" w:type="dxa"/>
        </w:tblCellMar>
        <w:tblLook w:val="04A0" w:firstRow="1" w:lastRow="0" w:firstColumn="1" w:lastColumn="0" w:noHBand="0" w:noVBand="1"/>
      </w:tblPr>
      <w:tblGrid>
        <w:gridCol w:w="3105"/>
        <w:gridCol w:w="7285"/>
      </w:tblGrid>
      <w:tr w:rsidR="008F42C9" w:rsidRPr="00600C76" w14:paraId="569B68BA" w14:textId="77777777" w:rsidTr="00F26B44">
        <w:trPr>
          <w:trHeight w:val="67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hideMark/>
          </w:tcPr>
          <w:p w14:paraId="62EB24AC" w14:textId="561B5E4B" w:rsidR="008F42C9" w:rsidRPr="00214DE7" w:rsidRDefault="007309EE" w:rsidP="00035260">
            <w:pPr>
              <w:keepNext/>
              <w:keepLines/>
              <w:spacing w:after="170"/>
              <w:ind w:left="10"/>
              <w:outlineLvl w:val="0"/>
              <w:rPr>
                <w:rFonts w:eastAsia="Calibri" w:cstheme="minorHAnsi"/>
                <w:b/>
                <w:color w:val="000000"/>
                <w:sz w:val="32"/>
                <w:szCs w:val="32"/>
              </w:rPr>
            </w:pPr>
            <w:r>
              <w:rPr>
                <w:rFonts w:eastAsia="Calibri" w:cstheme="minorHAnsi"/>
                <w:b/>
                <w:bCs/>
                <w:color w:val="000000"/>
                <w:sz w:val="32"/>
                <w:szCs w:val="32"/>
              </w:rPr>
              <w:lastRenderedPageBreak/>
              <w:t>Statement of Concern</w:t>
            </w:r>
            <w:r w:rsidRPr="00214DE7">
              <w:rPr>
                <w:rFonts w:eastAsia="Calibri" w:cstheme="minorHAnsi"/>
                <w:b/>
                <w:bCs/>
                <w:color w:val="000000"/>
                <w:sz w:val="32"/>
                <w:szCs w:val="32"/>
              </w:rPr>
              <w:t xml:space="preserve"> </w:t>
            </w:r>
            <w:r w:rsidR="00F26B44" w:rsidRPr="00214DE7">
              <w:rPr>
                <w:rFonts w:eastAsia="Calibri" w:cstheme="minorHAnsi"/>
                <w:b/>
                <w:bCs/>
                <w:color w:val="000000"/>
                <w:sz w:val="32"/>
                <w:szCs w:val="32"/>
              </w:rPr>
              <w:t>#</w:t>
            </w:r>
            <w:r w:rsidR="00F26B44">
              <w:rPr>
                <w:rFonts w:eastAsia="Calibri" w:cstheme="minorHAnsi"/>
                <w:b/>
                <w:bCs/>
                <w:color w:val="000000"/>
                <w:sz w:val="32"/>
                <w:szCs w:val="32"/>
              </w:rPr>
              <w:t>2</w:t>
            </w:r>
          </w:p>
        </w:tc>
        <w:tc>
          <w:tcPr>
            <w:tcW w:w="3506" w:type="pct"/>
            <w:tcBorders>
              <w:top w:val="single" w:sz="8" w:space="0" w:color="334773"/>
              <w:left w:val="single" w:sz="8" w:space="0" w:color="334773"/>
              <w:bottom w:val="single" w:sz="8" w:space="0" w:color="334773"/>
              <w:right w:val="single" w:sz="8" w:space="0" w:color="334773"/>
            </w:tcBorders>
            <w:shd w:val="clear" w:color="auto" w:fill="auto"/>
          </w:tcPr>
          <w:p w14:paraId="5CA74CD8" w14:textId="627FDD24" w:rsidR="00E30A92" w:rsidRPr="00E30A92" w:rsidRDefault="00E30A92" w:rsidP="00E30A92">
            <w:pPr>
              <w:keepNext/>
              <w:keepLines/>
              <w:spacing w:after="170"/>
              <w:ind w:left="10"/>
              <w:outlineLvl w:val="0"/>
              <w:rPr>
                <w:color w:val="000000" w:themeColor="text1"/>
              </w:rPr>
            </w:pPr>
            <w:r w:rsidRPr="00E30A92">
              <w:rPr>
                <w:color w:val="000000" w:themeColor="text1"/>
              </w:rPr>
              <w:t xml:space="preserve">A </w:t>
            </w:r>
            <w:bookmarkStart w:id="4" w:name="_Int_b72VIVZX"/>
            <w:r w:rsidRPr="00E30A92">
              <w:rPr>
                <w:color w:val="000000" w:themeColor="text1"/>
              </w:rPr>
              <w:t>significant number</w:t>
            </w:r>
            <w:bookmarkEnd w:id="4"/>
            <w:r w:rsidRPr="00E30A92">
              <w:rPr>
                <w:color w:val="000000" w:themeColor="text1"/>
              </w:rPr>
              <w:t xml:space="preserve"> of students in grades 3-5 are not demonstrating </w:t>
            </w:r>
            <w:r w:rsidR="0081081B">
              <w:rPr>
                <w:color w:val="000000" w:themeColor="text1"/>
              </w:rPr>
              <w:t xml:space="preserve">proficiency </w:t>
            </w:r>
            <w:r w:rsidRPr="00E30A92">
              <w:rPr>
                <w:color w:val="000000" w:themeColor="text1"/>
              </w:rPr>
              <w:t xml:space="preserve">of </w:t>
            </w:r>
            <w:r w:rsidR="0081081B">
              <w:rPr>
                <w:color w:val="000000" w:themeColor="text1"/>
              </w:rPr>
              <w:t>ELA</w:t>
            </w:r>
            <w:r w:rsidRPr="00E30A92">
              <w:rPr>
                <w:color w:val="000000" w:themeColor="text1"/>
              </w:rPr>
              <w:t xml:space="preserve"> standards.</w:t>
            </w:r>
          </w:p>
          <w:p w14:paraId="71EAC52E" w14:textId="457A76BB" w:rsidR="008F42C9" w:rsidRPr="00E3435E" w:rsidRDefault="008F42C9" w:rsidP="00035260">
            <w:pPr>
              <w:keepNext/>
              <w:keepLines/>
              <w:spacing w:after="170"/>
              <w:ind w:left="10"/>
              <w:outlineLvl w:val="0"/>
              <w:rPr>
                <w:rFonts w:eastAsia="Calibri" w:cstheme="minorHAnsi"/>
                <w:bCs/>
                <w:color w:val="000000"/>
              </w:rPr>
            </w:pPr>
          </w:p>
        </w:tc>
      </w:tr>
      <w:tr w:rsidR="008F42C9" w:rsidRPr="00600C76" w14:paraId="55247A43" w14:textId="77777777" w:rsidTr="00F26B44">
        <w:trPr>
          <w:trHeight w:val="1960"/>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230D7A85" w14:textId="77777777" w:rsidR="008F42C9" w:rsidRPr="005A4AEF" w:rsidRDefault="008F42C9" w:rsidP="00035260">
            <w:pPr>
              <w:keepNext/>
              <w:keepLines/>
              <w:spacing w:after="0" w:line="240" w:lineRule="auto"/>
              <w:ind w:left="14"/>
              <w:outlineLvl w:val="0"/>
              <w:rPr>
                <w:rFonts w:eastAsia="Calibri" w:cstheme="minorHAnsi"/>
                <w:b/>
                <w:bCs/>
                <w:color w:val="000000"/>
                <w:sz w:val="24"/>
                <w:szCs w:val="24"/>
              </w:rPr>
            </w:pPr>
            <w:r w:rsidRPr="00214DE7">
              <w:rPr>
                <w:rFonts w:eastAsia="Calibri" w:cstheme="minorHAnsi"/>
                <w:b/>
                <w:bCs/>
                <w:color w:val="000000"/>
                <w:sz w:val="28"/>
                <w:szCs w:val="28"/>
              </w:rPr>
              <w:t>Root Cause #1</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5721F6B7" w14:textId="77777777" w:rsidR="008F42C9" w:rsidRPr="00600C76" w:rsidRDefault="008F42C9" w:rsidP="00035260">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4D029F60" w14:textId="77777777" w:rsidR="008F42C9" w:rsidRPr="00600C76" w:rsidRDefault="00A90B54" w:rsidP="00035260">
            <w:pPr>
              <w:spacing w:after="0" w:line="240" w:lineRule="auto"/>
              <w:rPr>
                <w:rFonts w:cstheme="minorHAnsi"/>
                <w:sz w:val="20"/>
                <w:szCs w:val="20"/>
              </w:rPr>
            </w:pPr>
            <w:sdt>
              <w:sdtPr>
                <w:rPr>
                  <w:rFonts w:cstheme="minorHAnsi"/>
                  <w:sz w:val="20"/>
                  <w:szCs w:val="20"/>
                </w:rPr>
                <w:id w:val="-1223985444"/>
                <w14:checkbox>
                  <w14:checked w14:val="0"/>
                  <w14:checkedState w14:val="2612" w14:font="MS Gothic"/>
                  <w14:uncheckedState w14:val="2610" w14:font="MS Gothic"/>
                </w14:checkbox>
              </w:sdtPr>
              <w:sdtContent>
                <w:r w:rsidR="008F42C9" w:rsidRPr="00600C76">
                  <w:rPr>
                    <w:rFonts w:ascii="Segoe UI Symbol" w:eastAsia="MS Gothic" w:hAnsi="Segoe UI Symbol" w:cs="Segoe UI Symbol"/>
                    <w:sz w:val="20"/>
                    <w:szCs w:val="20"/>
                  </w:rPr>
                  <w:t>☐</w:t>
                </w:r>
              </w:sdtContent>
            </w:sdt>
            <w:r w:rsidR="008F42C9" w:rsidRPr="00600C76">
              <w:rPr>
                <w:rFonts w:cstheme="minorHAnsi"/>
                <w:sz w:val="20"/>
                <w:szCs w:val="20"/>
              </w:rPr>
              <w:t xml:space="preserve"> Coherent Instruction</w:t>
            </w:r>
          </w:p>
          <w:p w14:paraId="78A8F7FE" w14:textId="77777777" w:rsidR="008F42C9" w:rsidRPr="00600C76" w:rsidRDefault="00A90B54" w:rsidP="00035260">
            <w:pPr>
              <w:spacing w:after="0" w:line="240" w:lineRule="auto"/>
              <w:rPr>
                <w:rFonts w:cstheme="minorHAnsi"/>
                <w:sz w:val="20"/>
                <w:szCs w:val="20"/>
              </w:rPr>
            </w:pPr>
            <w:sdt>
              <w:sdtPr>
                <w:rPr>
                  <w:rFonts w:cstheme="minorHAnsi"/>
                  <w:sz w:val="20"/>
                  <w:szCs w:val="20"/>
                </w:rPr>
                <w:id w:val="631213639"/>
                <w14:checkbox>
                  <w14:checked w14:val="0"/>
                  <w14:checkedState w14:val="2612" w14:font="MS Gothic"/>
                  <w14:uncheckedState w14:val="2610" w14:font="MS Gothic"/>
                </w14:checkbox>
              </w:sdtPr>
              <w:sdtContent>
                <w:r w:rsidR="008F42C9" w:rsidRPr="00600C76">
                  <w:rPr>
                    <w:rFonts w:ascii="Segoe UI Symbol" w:eastAsia="MS Gothic" w:hAnsi="Segoe UI Symbol" w:cs="Segoe UI Symbol"/>
                    <w:sz w:val="20"/>
                    <w:szCs w:val="20"/>
                  </w:rPr>
                  <w:t>☐</w:t>
                </w:r>
              </w:sdtContent>
            </w:sdt>
            <w:r w:rsidR="008F42C9" w:rsidRPr="00600C76">
              <w:rPr>
                <w:rFonts w:cstheme="minorHAnsi"/>
                <w:sz w:val="20"/>
                <w:szCs w:val="20"/>
              </w:rPr>
              <w:t xml:space="preserve"> Professional Capacity</w:t>
            </w:r>
          </w:p>
          <w:p w14:paraId="053ECE7A" w14:textId="77777777" w:rsidR="008F42C9" w:rsidRPr="00600C76" w:rsidRDefault="00A90B54" w:rsidP="00035260">
            <w:pPr>
              <w:spacing w:after="0" w:line="240" w:lineRule="auto"/>
              <w:rPr>
                <w:rFonts w:cstheme="minorHAnsi"/>
                <w:sz w:val="20"/>
                <w:szCs w:val="20"/>
              </w:rPr>
            </w:pPr>
            <w:sdt>
              <w:sdtPr>
                <w:rPr>
                  <w:rFonts w:cstheme="minorHAnsi"/>
                  <w:sz w:val="20"/>
                  <w:szCs w:val="20"/>
                </w:rPr>
                <w:id w:val="-1996179705"/>
                <w14:checkbox>
                  <w14:checked w14:val="0"/>
                  <w14:checkedState w14:val="2612" w14:font="MS Gothic"/>
                  <w14:uncheckedState w14:val="2610" w14:font="MS Gothic"/>
                </w14:checkbox>
              </w:sdtPr>
              <w:sdtContent>
                <w:r w:rsidR="008F42C9" w:rsidRPr="00600C76">
                  <w:rPr>
                    <w:rFonts w:ascii="Segoe UI Symbol" w:eastAsia="MS Gothic" w:hAnsi="Segoe UI Symbol" w:cs="Segoe UI Symbol"/>
                    <w:sz w:val="20"/>
                    <w:szCs w:val="20"/>
                  </w:rPr>
                  <w:t>☐</w:t>
                </w:r>
              </w:sdtContent>
            </w:sdt>
            <w:r w:rsidR="008F42C9" w:rsidRPr="00600C76">
              <w:rPr>
                <w:rFonts w:cstheme="minorHAnsi"/>
                <w:sz w:val="20"/>
                <w:szCs w:val="20"/>
              </w:rPr>
              <w:t xml:space="preserve"> Effective Leadership</w:t>
            </w:r>
          </w:p>
          <w:p w14:paraId="5583D3E5" w14:textId="77777777" w:rsidR="008F42C9" w:rsidRDefault="00A90B54" w:rsidP="00035260">
            <w:pPr>
              <w:spacing w:after="0" w:line="240" w:lineRule="auto"/>
              <w:rPr>
                <w:rFonts w:cstheme="minorHAnsi"/>
                <w:sz w:val="20"/>
                <w:szCs w:val="20"/>
              </w:rPr>
            </w:pPr>
            <w:sdt>
              <w:sdtPr>
                <w:rPr>
                  <w:rFonts w:cstheme="minorHAnsi"/>
                  <w:sz w:val="20"/>
                  <w:szCs w:val="20"/>
                </w:rPr>
                <w:id w:val="-438296805"/>
                <w14:checkbox>
                  <w14:checked w14:val="0"/>
                  <w14:checkedState w14:val="2612" w14:font="MS Gothic"/>
                  <w14:uncheckedState w14:val="2610" w14:font="MS Gothic"/>
                </w14:checkbox>
              </w:sdtPr>
              <w:sdtContent>
                <w:r w:rsidR="008F42C9" w:rsidRPr="00600C76">
                  <w:rPr>
                    <w:rFonts w:ascii="Segoe UI Symbol" w:eastAsia="MS Gothic" w:hAnsi="Segoe UI Symbol" w:cs="Segoe UI Symbol"/>
                    <w:sz w:val="20"/>
                    <w:szCs w:val="20"/>
                  </w:rPr>
                  <w:t>☐</w:t>
                </w:r>
              </w:sdtContent>
            </w:sdt>
            <w:r w:rsidR="008F42C9" w:rsidRPr="00600C76">
              <w:rPr>
                <w:rFonts w:cstheme="minorHAnsi"/>
                <w:sz w:val="20"/>
                <w:szCs w:val="20"/>
              </w:rPr>
              <w:t xml:space="preserve"> Supportive Learning Environment</w:t>
            </w:r>
          </w:p>
          <w:p w14:paraId="3D64CD29" w14:textId="77777777" w:rsidR="008F42C9" w:rsidRPr="00600C76" w:rsidRDefault="00A90B54" w:rsidP="00035260">
            <w:pPr>
              <w:spacing w:after="0" w:line="240" w:lineRule="auto"/>
              <w:rPr>
                <w:rFonts w:eastAsia="Calibri" w:cstheme="minorHAnsi"/>
                <w:b/>
                <w:color w:val="000000"/>
                <w:sz w:val="20"/>
                <w:szCs w:val="20"/>
              </w:rPr>
            </w:pPr>
            <w:sdt>
              <w:sdtPr>
                <w:rPr>
                  <w:rFonts w:cstheme="minorHAnsi"/>
                  <w:sz w:val="20"/>
                  <w:szCs w:val="20"/>
                </w:rPr>
                <w:id w:val="-1928714241"/>
                <w14:checkbox>
                  <w14:checked w14:val="0"/>
                  <w14:checkedState w14:val="2612" w14:font="MS Gothic"/>
                  <w14:uncheckedState w14:val="2610" w14:font="MS Gothic"/>
                </w14:checkbox>
              </w:sdtPr>
              <w:sdtContent>
                <w:r w:rsidR="008F42C9">
                  <w:rPr>
                    <w:rFonts w:ascii="MS Gothic" w:eastAsia="MS Gothic" w:hAnsi="MS Gothic" w:cstheme="minorHAnsi" w:hint="eastAsia"/>
                    <w:sz w:val="20"/>
                    <w:szCs w:val="20"/>
                  </w:rPr>
                  <w:t>☐</w:t>
                </w:r>
              </w:sdtContent>
            </w:sdt>
            <w:r w:rsidR="008F42C9"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5F1F76FC" w14:textId="7E27635D" w:rsidR="008F42C9" w:rsidRPr="00E3435E" w:rsidRDefault="003837AB" w:rsidP="003837AB">
            <w:pPr>
              <w:keepNext/>
              <w:keepLines/>
              <w:spacing w:after="0" w:line="240" w:lineRule="auto"/>
              <w:outlineLvl w:val="0"/>
              <w:rPr>
                <w:rFonts w:eastAsia="Calibri" w:cstheme="minorHAnsi"/>
                <w:bCs/>
                <w:color w:val="000000"/>
              </w:rPr>
            </w:pPr>
            <w:r>
              <w:rPr>
                <w:rFonts w:eastAsia="Calibri" w:cstheme="minorHAnsi"/>
                <w:bCs/>
                <w:color w:val="000000"/>
              </w:rPr>
              <w:t>All</w:t>
            </w:r>
            <w:r w:rsidRPr="003837AB">
              <w:rPr>
                <w:rFonts w:eastAsia="Calibri" w:cstheme="minorHAnsi"/>
                <w:bCs/>
                <w:color w:val="000000"/>
              </w:rPr>
              <w:t xml:space="preserve"> teachers need ongoing training with delivering language </w:t>
            </w:r>
            <w:r w:rsidR="001C27B9">
              <w:rPr>
                <w:rFonts w:eastAsia="Calibri" w:cstheme="minorHAnsi"/>
                <w:bCs/>
                <w:color w:val="000000"/>
              </w:rPr>
              <w:t>and vocabulary</w:t>
            </w:r>
            <w:r w:rsidRPr="003837AB">
              <w:rPr>
                <w:rFonts w:eastAsia="Calibri" w:cstheme="minorHAnsi"/>
                <w:bCs/>
                <w:color w:val="000000"/>
              </w:rPr>
              <w:t xml:space="preserve"> instruction</w:t>
            </w:r>
            <w:r w:rsidR="001C27B9">
              <w:rPr>
                <w:rFonts w:eastAsia="Calibri" w:cstheme="minorHAnsi"/>
                <w:bCs/>
                <w:color w:val="000000"/>
              </w:rPr>
              <w:t>.</w:t>
            </w:r>
          </w:p>
        </w:tc>
      </w:tr>
      <w:tr w:rsidR="008F42C9" w:rsidRPr="00600C76" w14:paraId="28FDC111" w14:textId="77777777" w:rsidTr="00F26B44">
        <w:trPr>
          <w:trHeight w:val="69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73733893" w14:textId="77777777" w:rsidR="008F42C9" w:rsidRPr="005A4AEF" w:rsidRDefault="008F42C9" w:rsidP="00035260">
            <w:pPr>
              <w:keepNext/>
              <w:keepLines/>
              <w:spacing w:after="0" w:line="240" w:lineRule="auto"/>
              <w:ind w:left="14"/>
              <w:outlineLvl w:val="0"/>
              <w:rPr>
                <w:rFonts w:eastAsia="Calibri" w:cstheme="minorHAnsi"/>
                <w:b/>
                <w:bCs/>
                <w:color w:val="000000"/>
                <w:sz w:val="24"/>
                <w:szCs w:val="24"/>
              </w:rPr>
            </w:pPr>
            <w:r w:rsidRPr="0004568F">
              <w:rPr>
                <w:rFonts w:eastAsia="Calibri" w:cstheme="minorHAnsi"/>
                <w:b/>
                <w:bCs/>
                <w:color w:val="000000"/>
                <w:sz w:val="28"/>
                <w:szCs w:val="28"/>
              </w:rPr>
              <w:t>Root Cause #2</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264E503F" w14:textId="77777777" w:rsidR="008F42C9" w:rsidRPr="00600C76" w:rsidRDefault="008F42C9" w:rsidP="00035260">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256949A5" w14:textId="77777777" w:rsidR="008F42C9" w:rsidRPr="00600C76" w:rsidRDefault="00A90B54" w:rsidP="00035260">
            <w:pPr>
              <w:spacing w:after="0" w:line="240" w:lineRule="auto"/>
              <w:rPr>
                <w:rFonts w:cstheme="minorHAnsi"/>
                <w:sz w:val="20"/>
                <w:szCs w:val="20"/>
              </w:rPr>
            </w:pPr>
            <w:sdt>
              <w:sdtPr>
                <w:rPr>
                  <w:rFonts w:cstheme="minorHAnsi"/>
                  <w:sz w:val="20"/>
                  <w:szCs w:val="20"/>
                </w:rPr>
                <w:id w:val="-1200161843"/>
                <w14:checkbox>
                  <w14:checked w14:val="0"/>
                  <w14:checkedState w14:val="2612" w14:font="MS Gothic"/>
                  <w14:uncheckedState w14:val="2610" w14:font="MS Gothic"/>
                </w14:checkbox>
              </w:sdtPr>
              <w:sdtContent>
                <w:r w:rsidR="008F42C9" w:rsidRPr="00600C76">
                  <w:rPr>
                    <w:rFonts w:ascii="Segoe UI Symbol" w:eastAsia="MS Gothic" w:hAnsi="Segoe UI Symbol" w:cs="Segoe UI Symbol"/>
                    <w:sz w:val="20"/>
                    <w:szCs w:val="20"/>
                  </w:rPr>
                  <w:t>☐</w:t>
                </w:r>
              </w:sdtContent>
            </w:sdt>
            <w:r w:rsidR="008F42C9" w:rsidRPr="00600C76">
              <w:rPr>
                <w:rFonts w:cstheme="minorHAnsi"/>
                <w:sz w:val="20"/>
                <w:szCs w:val="20"/>
              </w:rPr>
              <w:t xml:space="preserve"> Coherent Instruction</w:t>
            </w:r>
          </w:p>
          <w:p w14:paraId="533B00BA" w14:textId="77777777" w:rsidR="008F42C9" w:rsidRPr="00600C76" w:rsidRDefault="00A90B54" w:rsidP="00035260">
            <w:pPr>
              <w:spacing w:after="0" w:line="240" w:lineRule="auto"/>
              <w:rPr>
                <w:rFonts w:cstheme="minorHAnsi"/>
                <w:sz w:val="20"/>
                <w:szCs w:val="20"/>
              </w:rPr>
            </w:pPr>
            <w:sdt>
              <w:sdtPr>
                <w:rPr>
                  <w:rFonts w:cstheme="minorHAnsi"/>
                  <w:sz w:val="20"/>
                  <w:szCs w:val="20"/>
                </w:rPr>
                <w:id w:val="1291633659"/>
                <w14:checkbox>
                  <w14:checked w14:val="0"/>
                  <w14:checkedState w14:val="2612" w14:font="MS Gothic"/>
                  <w14:uncheckedState w14:val="2610" w14:font="MS Gothic"/>
                </w14:checkbox>
              </w:sdtPr>
              <w:sdtContent>
                <w:r w:rsidR="008F42C9" w:rsidRPr="00600C76">
                  <w:rPr>
                    <w:rFonts w:ascii="Segoe UI Symbol" w:eastAsia="MS Gothic" w:hAnsi="Segoe UI Symbol" w:cs="Segoe UI Symbol"/>
                    <w:sz w:val="20"/>
                    <w:szCs w:val="20"/>
                  </w:rPr>
                  <w:t>☐</w:t>
                </w:r>
              </w:sdtContent>
            </w:sdt>
            <w:r w:rsidR="008F42C9" w:rsidRPr="00600C76">
              <w:rPr>
                <w:rFonts w:cstheme="minorHAnsi"/>
                <w:sz w:val="20"/>
                <w:szCs w:val="20"/>
              </w:rPr>
              <w:t xml:space="preserve"> Professional Capacity</w:t>
            </w:r>
          </w:p>
          <w:p w14:paraId="1997CBD8" w14:textId="77777777" w:rsidR="008F42C9" w:rsidRPr="00600C76" w:rsidRDefault="00A90B54" w:rsidP="00035260">
            <w:pPr>
              <w:spacing w:after="0" w:line="240" w:lineRule="auto"/>
              <w:rPr>
                <w:rFonts w:cstheme="minorHAnsi"/>
                <w:sz w:val="20"/>
                <w:szCs w:val="20"/>
              </w:rPr>
            </w:pPr>
            <w:sdt>
              <w:sdtPr>
                <w:rPr>
                  <w:rFonts w:cstheme="minorHAnsi"/>
                  <w:sz w:val="20"/>
                  <w:szCs w:val="20"/>
                </w:rPr>
                <w:id w:val="-320507581"/>
                <w14:checkbox>
                  <w14:checked w14:val="0"/>
                  <w14:checkedState w14:val="2612" w14:font="MS Gothic"/>
                  <w14:uncheckedState w14:val="2610" w14:font="MS Gothic"/>
                </w14:checkbox>
              </w:sdtPr>
              <w:sdtContent>
                <w:r w:rsidR="008F42C9" w:rsidRPr="00600C76">
                  <w:rPr>
                    <w:rFonts w:ascii="Segoe UI Symbol" w:eastAsia="MS Gothic" w:hAnsi="Segoe UI Symbol" w:cs="Segoe UI Symbol"/>
                    <w:sz w:val="20"/>
                    <w:szCs w:val="20"/>
                  </w:rPr>
                  <w:t>☐</w:t>
                </w:r>
              </w:sdtContent>
            </w:sdt>
            <w:r w:rsidR="008F42C9" w:rsidRPr="00600C76">
              <w:rPr>
                <w:rFonts w:cstheme="minorHAnsi"/>
                <w:sz w:val="20"/>
                <w:szCs w:val="20"/>
              </w:rPr>
              <w:t xml:space="preserve"> Effective Leadership</w:t>
            </w:r>
          </w:p>
          <w:p w14:paraId="6F73E300" w14:textId="77777777" w:rsidR="008F42C9" w:rsidRDefault="00A90B54" w:rsidP="00035260">
            <w:pPr>
              <w:spacing w:after="0" w:line="240" w:lineRule="auto"/>
              <w:rPr>
                <w:rFonts w:cstheme="minorHAnsi"/>
                <w:sz w:val="20"/>
                <w:szCs w:val="20"/>
              </w:rPr>
            </w:pPr>
            <w:sdt>
              <w:sdtPr>
                <w:rPr>
                  <w:rFonts w:cstheme="minorHAnsi"/>
                  <w:sz w:val="20"/>
                  <w:szCs w:val="20"/>
                </w:rPr>
                <w:id w:val="1772511137"/>
                <w14:checkbox>
                  <w14:checked w14:val="0"/>
                  <w14:checkedState w14:val="2612" w14:font="MS Gothic"/>
                  <w14:uncheckedState w14:val="2610" w14:font="MS Gothic"/>
                </w14:checkbox>
              </w:sdtPr>
              <w:sdtContent>
                <w:r w:rsidR="008F42C9" w:rsidRPr="00600C76">
                  <w:rPr>
                    <w:rFonts w:ascii="Segoe UI Symbol" w:eastAsia="MS Gothic" w:hAnsi="Segoe UI Symbol" w:cs="Segoe UI Symbol"/>
                    <w:sz w:val="20"/>
                    <w:szCs w:val="20"/>
                  </w:rPr>
                  <w:t>☐</w:t>
                </w:r>
              </w:sdtContent>
            </w:sdt>
            <w:r w:rsidR="008F42C9" w:rsidRPr="00600C76">
              <w:rPr>
                <w:rFonts w:cstheme="minorHAnsi"/>
                <w:sz w:val="20"/>
                <w:szCs w:val="20"/>
              </w:rPr>
              <w:t xml:space="preserve"> Supportive Learning Environment</w:t>
            </w:r>
          </w:p>
          <w:p w14:paraId="4BD8666B" w14:textId="77777777" w:rsidR="008F42C9" w:rsidRPr="00600C76" w:rsidRDefault="00A90B54" w:rsidP="00035260">
            <w:pPr>
              <w:spacing w:after="0" w:line="240" w:lineRule="auto"/>
              <w:rPr>
                <w:rFonts w:eastAsia="Calibri" w:cstheme="minorHAnsi"/>
                <w:b/>
                <w:color w:val="000000"/>
                <w:sz w:val="20"/>
                <w:szCs w:val="20"/>
              </w:rPr>
            </w:pPr>
            <w:sdt>
              <w:sdtPr>
                <w:rPr>
                  <w:rFonts w:cstheme="minorHAnsi"/>
                  <w:sz w:val="20"/>
                  <w:szCs w:val="20"/>
                </w:rPr>
                <w:id w:val="-204403205"/>
                <w14:checkbox>
                  <w14:checked w14:val="0"/>
                  <w14:checkedState w14:val="2612" w14:font="MS Gothic"/>
                  <w14:uncheckedState w14:val="2610" w14:font="MS Gothic"/>
                </w14:checkbox>
              </w:sdtPr>
              <w:sdtContent>
                <w:r w:rsidR="008F42C9">
                  <w:rPr>
                    <w:rFonts w:ascii="MS Gothic" w:eastAsia="MS Gothic" w:hAnsi="MS Gothic" w:cstheme="minorHAnsi" w:hint="eastAsia"/>
                    <w:sz w:val="20"/>
                    <w:szCs w:val="20"/>
                  </w:rPr>
                  <w:t>☐</w:t>
                </w:r>
              </w:sdtContent>
            </w:sdt>
            <w:r w:rsidR="008F42C9"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47DDF49B" w14:textId="53F94C86" w:rsidR="008F42C9" w:rsidRPr="00E3435E" w:rsidRDefault="00F92535" w:rsidP="00035260">
            <w:pPr>
              <w:keepNext/>
              <w:keepLines/>
              <w:spacing w:after="0" w:line="240" w:lineRule="auto"/>
              <w:ind w:left="14"/>
              <w:outlineLvl w:val="0"/>
              <w:rPr>
                <w:rFonts w:eastAsia="Calibri" w:cstheme="minorHAnsi"/>
                <w:bCs/>
                <w:color w:val="000000"/>
              </w:rPr>
            </w:pPr>
            <w:r w:rsidRPr="00F92535">
              <w:rPr>
                <w:rFonts w:eastAsia="Calibri" w:cstheme="minorHAnsi"/>
                <w:bCs/>
                <w:color w:val="000000"/>
              </w:rPr>
              <w:t>Third</w:t>
            </w:r>
            <w:r w:rsidR="00C93990">
              <w:rPr>
                <w:rFonts w:eastAsia="Calibri" w:cstheme="minorHAnsi"/>
                <w:bCs/>
                <w:color w:val="000000"/>
              </w:rPr>
              <w:t xml:space="preserve"> and fourth</w:t>
            </w:r>
            <w:r w:rsidRPr="00F92535">
              <w:rPr>
                <w:rFonts w:eastAsia="Calibri" w:cstheme="minorHAnsi"/>
                <w:bCs/>
                <w:color w:val="000000"/>
              </w:rPr>
              <w:t xml:space="preserve"> grade teachers need PL on how to effectively teach and score compositional writing.</w:t>
            </w:r>
            <w:r w:rsidR="00C93990">
              <w:rPr>
                <w:rFonts w:eastAsia="Calibri" w:cstheme="minorHAnsi"/>
                <w:bCs/>
                <w:color w:val="000000"/>
              </w:rPr>
              <w:t xml:space="preserve"> </w:t>
            </w:r>
          </w:p>
        </w:tc>
      </w:tr>
      <w:tr w:rsidR="008F42C9" w:rsidRPr="00600C76" w14:paraId="0BEA6A7E" w14:textId="77777777" w:rsidTr="00F26B44">
        <w:trPr>
          <w:trHeight w:val="1456"/>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29E46C17" w14:textId="77777777" w:rsidR="008F42C9" w:rsidRPr="005A4AEF" w:rsidRDefault="008F42C9" w:rsidP="00035260">
            <w:pPr>
              <w:keepNext/>
              <w:keepLines/>
              <w:spacing w:after="0" w:line="240" w:lineRule="auto"/>
              <w:outlineLvl w:val="0"/>
              <w:rPr>
                <w:rFonts w:eastAsia="Calibri" w:cstheme="minorHAnsi"/>
                <w:b/>
                <w:bCs/>
                <w:color w:val="000000"/>
                <w:sz w:val="24"/>
                <w:szCs w:val="24"/>
              </w:rPr>
            </w:pPr>
            <w:r w:rsidRPr="007E1199">
              <w:rPr>
                <w:rFonts w:eastAsia="Calibri" w:cstheme="minorHAnsi"/>
                <w:b/>
                <w:bCs/>
                <w:color w:val="000000"/>
                <w:sz w:val="28"/>
                <w:szCs w:val="28"/>
              </w:rPr>
              <w:t>Root Cause #3</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3B1369B3" w14:textId="77777777" w:rsidR="008F42C9" w:rsidRPr="00600C76" w:rsidRDefault="008F42C9" w:rsidP="00035260">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72CACC78" w14:textId="77777777" w:rsidR="008F42C9" w:rsidRPr="00600C76" w:rsidRDefault="00A90B54" w:rsidP="00035260">
            <w:pPr>
              <w:spacing w:after="0" w:line="240" w:lineRule="auto"/>
              <w:rPr>
                <w:rFonts w:cstheme="minorHAnsi"/>
                <w:sz w:val="20"/>
                <w:szCs w:val="20"/>
              </w:rPr>
            </w:pPr>
            <w:sdt>
              <w:sdtPr>
                <w:rPr>
                  <w:rFonts w:cstheme="minorHAnsi"/>
                  <w:sz w:val="20"/>
                  <w:szCs w:val="20"/>
                </w:rPr>
                <w:id w:val="-1902204740"/>
                <w14:checkbox>
                  <w14:checked w14:val="0"/>
                  <w14:checkedState w14:val="2612" w14:font="MS Gothic"/>
                  <w14:uncheckedState w14:val="2610" w14:font="MS Gothic"/>
                </w14:checkbox>
              </w:sdtPr>
              <w:sdtContent>
                <w:r w:rsidR="008F42C9" w:rsidRPr="00600C76">
                  <w:rPr>
                    <w:rFonts w:ascii="Segoe UI Symbol" w:eastAsia="MS Gothic" w:hAnsi="Segoe UI Symbol" w:cs="Segoe UI Symbol"/>
                    <w:sz w:val="20"/>
                    <w:szCs w:val="20"/>
                  </w:rPr>
                  <w:t>☐</w:t>
                </w:r>
              </w:sdtContent>
            </w:sdt>
            <w:r w:rsidR="008F42C9" w:rsidRPr="00600C76">
              <w:rPr>
                <w:rFonts w:cstheme="minorHAnsi"/>
                <w:sz w:val="20"/>
                <w:szCs w:val="20"/>
              </w:rPr>
              <w:t xml:space="preserve"> Coherent Instruction</w:t>
            </w:r>
          </w:p>
          <w:p w14:paraId="69130CA1" w14:textId="77777777" w:rsidR="008F42C9" w:rsidRPr="00600C76" w:rsidRDefault="00A90B54" w:rsidP="00035260">
            <w:pPr>
              <w:spacing w:after="0" w:line="240" w:lineRule="auto"/>
              <w:rPr>
                <w:rFonts w:cstheme="minorHAnsi"/>
                <w:sz w:val="20"/>
                <w:szCs w:val="20"/>
              </w:rPr>
            </w:pPr>
            <w:sdt>
              <w:sdtPr>
                <w:rPr>
                  <w:rFonts w:cstheme="minorHAnsi"/>
                  <w:sz w:val="20"/>
                  <w:szCs w:val="20"/>
                </w:rPr>
                <w:id w:val="-2071345275"/>
                <w14:checkbox>
                  <w14:checked w14:val="0"/>
                  <w14:checkedState w14:val="2612" w14:font="MS Gothic"/>
                  <w14:uncheckedState w14:val="2610" w14:font="MS Gothic"/>
                </w14:checkbox>
              </w:sdtPr>
              <w:sdtContent>
                <w:r w:rsidR="008F42C9" w:rsidRPr="00600C76">
                  <w:rPr>
                    <w:rFonts w:ascii="Segoe UI Symbol" w:eastAsia="MS Gothic" w:hAnsi="Segoe UI Symbol" w:cs="Segoe UI Symbol"/>
                    <w:sz w:val="20"/>
                    <w:szCs w:val="20"/>
                  </w:rPr>
                  <w:t>☐</w:t>
                </w:r>
              </w:sdtContent>
            </w:sdt>
            <w:r w:rsidR="008F42C9" w:rsidRPr="00600C76">
              <w:rPr>
                <w:rFonts w:cstheme="minorHAnsi"/>
                <w:sz w:val="20"/>
                <w:szCs w:val="20"/>
              </w:rPr>
              <w:t xml:space="preserve"> Professional Capacity</w:t>
            </w:r>
          </w:p>
          <w:p w14:paraId="1AD87234" w14:textId="77777777" w:rsidR="008F42C9" w:rsidRPr="00600C76" w:rsidRDefault="00A90B54" w:rsidP="00035260">
            <w:pPr>
              <w:spacing w:after="0" w:line="240" w:lineRule="auto"/>
              <w:rPr>
                <w:rFonts w:cstheme="minorHAnsi"/>
                <w:sz w:val="20"/>
                <w:szCs w:val="20"/>
              </w:rPr>
            </w:pPr>
            <w:sdt>
              <w:sdtPr>
                <w:rPr>
                  <w:rFonts w:cstheme="minorHAnsi"/>
                  <w:sz w:val="20"/>
                  <w:szCs w:val="20"/>
                </w:rPr>
                <w:id w:val="-1706856672"/>
                <w14:checkbox>
                  <w14:checked w14:val="0"/>
                  <w14:checkedState w14:val="2612" w14:font="MS Gothic"/>
                  <w14:uncheckedState w14:val="2610" w14:font="MS Gothic"/>
                </w14:checkbox>
              </w:sdtPr>
              <w:sdtContent>
                <w:r w:rsidR="008F42C9" w:rsidRPr="00600C76">
                  <w:rPr>
                    <w:rFonts w:ascii="Segoe UI Symbol" w:eastAsia="MS Gothic" w:hAnsi="Segoe UI Symbol" w:cs="Segoe UI Symbol"/>
                    <w:sz w:val="20"/>
                    <w:szCs w:val="20"/>
                  </w:rPr>
                  <w:t>☐</w:t>
                </w:r>
              </w:sdtContent>
            </w:sdt>
            <w:r w:rsidR="008F42C9" w:rsidRPr="00600C76">
              <w:rPr>
                <w:rFonts w:cstheme="minorHAnsi"/>
                <w:sz w:val="20"/>
                <w:szCs w:val="20"/>
              </w:rPr>
              <w:t xml:space="preserve"> Effective Leadership</w:t>
            </w:r>
          </w:p>
          <w:p w14:paraId="7CA1F613" w14:textId="77777777" w:rsidR="008F42C9" w:rsidRDefault="00A90B54" w:rsidP="00035260">
            <w:pPr>
              <w:spacing w:after="0" w:line="240" w:lineRule="auto"/>
              <w:rPr>
                <w:rFonts w:cstheme="minorHAnsi"/>
                <w:sz w:val="20"/>
                <w:szCs w:val="20"/>
              </w:rPr>
            </w:pPr>
            <w:sdt>
              <w:sdtPr>
                <w:rPr>
                  <w:rFonts w:cstheme="minorHAnsi"/>
                  <w:sz w:val="20"/>
                  <w:szCs w:val="20"/>
                </w:rPr>
                <w:id w:val="1922749060"/>
                <w14:checkbox>
                  <w14:checked w14:val="0"/>
                  <w14:checkedState w14:val="2612" w14:font="MS Gothic"/>
                  <w14:uncheckedState w14:val="2610" w14:font="MS Gothic"/>
                </w14:checkbox>
              </w:sdtPr>
              <w:sdtContent>
                <w:r w:rsidR="008F42C9" w:rsidRPr="00600C76">
                  <w:rPr>
                    <w:rFonts w:ascii="Segoe UI Symbol" w:eastAsia="MS Gothic" w:hAnsi="Segoe UI Symbol" w:cs="Segoe UI Symbol"/>
                    <w:sz w:val="20"/>
                    <w:szCs w:val="20"/>
                  </w:rPr>
                  <w:t>☐</w:t>
                </w:r>
              </w:sdtContent>
            </w:sdt>
            <w:r w:rsidR="008F42C9" w:rsidRPr="00600C76">
              <w:rPr>
                <w:rFonts w:cstheme="minorHAnsi"/>
                <w:sz w:val="20"/>
                <w:szCs w:val="20"/>
              </w:rPr>
              <w:t xml:space="preserve"> Supportive Learning Environment</w:t>
            </w:r>
          </w:p>
          <w:p w14:paraId="6C6A3827" w14:textId="77777777" w:rsidR="008F42C9" w:rsidRPr="00600C76" w:rsidRDefault="00A90B54" w:rsidP="00035260">
            <w:pPr>
              <w:spacing w:after="0" w:line="240" w:lineRule="auto"/>
              <w:rPr>
                <w:rFonts w:eastAsia="Calibri" w:cstheme="minorHAnsi"/>
                <w:b/>
                <w:color w:val="000000"/>
                <w:sz w:val="20"/>
                <w:szCs w:val="20"/>
              </w:rPr>
            </w:pPr>
            <w:sdt>
              <w:sdtPr>
                <w:rPr>
                  <w:rFonts w:cstheme="minorHAnsi"/>
                  <w:sz w:val="20"/>
                  <w:szCs w:val="20"/>
                </w:rPr>
                <w:id w:val="1815594632"/>
                <w14:checkbox>
                  <w14:checked w14:val="0"/>
                  <w14:checkedState w14:val="2612" w14:font="MS Gothic"/>
                  <w14:uncheckedState w14:val="2610" w14:font="MS Gothic"/>
                </w14:checkbox>
              </w:sdtPr>
              <w:sdtContent>
                <w:r w:rsidR="008F42C9">
                  <w:rPr>
                    <w:rFonts w:ascii="MS Gothic" w:eastAsia="MS Gothic" w:hAnsi="MS Gothic" w:cstheme="minorHAnsi" w:hint="eastAsia"/>
                    <w:sz w:val="20"/>
                    <w:szCs w:val="20"/>
                  </w:rPr>
                  <w:t>☐</w:t>
                </w:r>
              </w:sdtContent>
            </w:sdt>
            <w:r w:rsidR="008F42C9"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41F916BF" w14:textId="1DF984AD" w:rsidR="008F42C9" w:rsidRPr="00E3435E" w:rsidRDefault="00C93990" w:rsidP="00035260">
            <w:pPr>
              <w:keepNext/>
              <w:keepLines/>
              <w:spacing w:after="0" w:line="240" w:lineRule="auto"/>
              <w:ind w:left="14"/>
              <w:outlineLvl w:val="0"/>
              <w:rPr>
                <w:rFonts w:eastAsia="Calibri" w:cstheme="minorHAnsi"/>
                <w:bCs/>
                <w:color w:val="000000"/>
              </w:rPr>
            </w:pPr>
            <w:r>
              <w:rPr>
                <w:rFonts w:eastAsia="Calibri" w:cstheme="minorHAnsi"/>
                <w:bCs/>
                <w:color w:val="000000"/>
              </w:rPr>
              <w:t xml:space="preserve">Fifth grade teachers need to continue to improve the </w:t>
            </w:r>
            <w:r w:rsidRPr="006452D5">
              <w:rPr>
                <w:rFonts w:eastAsia="Calibri" w:cstheme="minorHAnsi"/>
                <w:bCs/>
                <w:color w:val="000000"/>
              </w:rPr>
              <w:t>effective</w:t>
            </w:r>
            <w:r>
              <w:rPr>
                <w:rFonts w:eastAsia="Calibri" w:cstheme="minorHAnsi"/>
                <w:bCs/>
                <w:color w:val="000000"/>
              </w:rPr>
              <w:t>ness</w:t>
            </w:r>
            <w:r w:rsidRPr="006452D5">
              <w:rPr>
                <w:rFonts w:eastAsia="Calibri" w:cstheme="minorHAnsi"/>
                <w:bCs/>
                <w:color w:val="000000"/>
              </w:rPr>
              <w:t xml:space="preserve"> teach</w:t>
            </w:r>
            <w:r>
              <w:rPr>
                <w:rFonts w:eastAsia="Calibri" w:cstheme="minorHAnsi"/>
                <w:bCs/>
                <w:color w:val="000000"/>
              </w:rPr>
              <w:t>ing</w:t>
            </w:r>
            <w:r w:rsidRPr="006452D5">
              <w:rPr>
                <w:rFonts w:eastAsia="Calibri" w:cstheme="minorHAnsi"/>
                <w:bCs/>
                <w:color w:val="000000"/>
              </w:rPr>
              <w:t xml:space="preserve"> and scor</w:t>
            </w:r>
            <w:r>
              <w:rPr>
                <w:rFonts w:eastAsia="Calibri" w:cstheme="minorHAnsi"/>
                <w:bCs/>
                <w:color w:val="000000"/>
              </w:rPr>
              <w:t>ing</w:t>
            </w:r>
            <w:r w:rsidRPr="006452D5">
              <w:rPr>
                <w:rFonts w:eastAsia="Calibri" w:cstheme="minorHAnsi"/>
                <w:bCs/>
                <w:color w:val="000000"/>
              </w:rPr>
              <w:t xml:space="preserve"> compositional writing.</w:t>
            </w:r>
          </w:p>
        </w:tc>
      </w:tr>
      <w:tr w:rsidR="008F42C9" w:rsidRPr="00600C76" w14:paraId="3E28F652" w14:textId="77777777" w:rsidTr="00F26B44">
        <w:trPr>
          <w:trHeight w:val="112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tcPr>
          <w:p w14:paraId="3B0413BA" w14:textId="77777777" w:rsidR="008F42C9" w:rsidRPr="00A14C96" w:rsidRDefault="008F42C9" w:rsidP="00035260">
            <w:pPr>
              <w:keepNext/>
              <w:keepLines/>
              <w:spacing w:after="0" w:line="240" w:lineRule="auto"/>
              <w:ind w:left="14"/>
              <w:jc w:val="center"/>
              <w:outlineLvl w:val="0"/>
              <w:rPr>
                <w:rFonts w:eastAsia="Calibri" w:cstheme="minorHAnsi"/>
                <w:b/>
                <w:bCs/>
                <w:color w:val="000000"/>
                <w:sz w:val="28"/>
                <w:szCs w:val="28"/>
              </w:rPr>
            </w:pPr>
            <w:r w:rsidRPr="00A14C96">
              <w:rPr>
                <w:rFonts w:eastAsia="Calibri" w:cstheme="minorHAnsi"/>
                <w:b/>
                <w:bCs/>
                <w:color w:val="000000"/>
                <w:sz w:val="28"/>
                <w:szCs w:val="28"/>
              </w:rPr>
              <w:t>Contributing Factors</w:t>
            </w:r>
          </w:p>
          <w:p w14:paraId="2675AA01" w14:textId="77777777" w:rsidR="008F42C9" w:rsidRPr="00600C76" w:rsidRDefault="008F42C9" w:rsidP="00035260">
            <w:pPr>
              <w:keepNext/>
              <w:keepLines/>
              <w:spacing w:after="0" w:line="240" w:lineRule="auto"/>
              <w:ind w:left="14"/>
              <w:jc w:val="center"/>
              <w:outlineLvl w:val="0"/>
              <w:rPr>
                <w:rFonts w:eastAsia="Calibri" w:cstheme="minorHAnsi"/>
                <w:b/>
                <w:bCs/>
                <w:color w:val="000000"/>
                <w:sz w:val="20"/>
                <w:szCs w:val="20"/>
              </w:rPr>
            </w:pPr>
            <w:r w:rsidRPr="00600C76">
              <w:rPr>
                <w:rFonts w:eastAsia="Calibri" w:cstheme="minorHAnsi"/>
                <w:b/>
                <w:color w:val="000000"/>
                <w:sz w:val="20"/>
                <w:szCs w:val="20"/>
              </w:rPr>
              <w:t>(Outside of control)</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0B079D44" w14:textId="0F360453" w:rsidR="008F42C9" w:rsidRPr="00E3435E" w:rsidRDefault="008F42C9" w:rsidP="00F67092">
            <w:pPr>
              <w:keepNext/>
              <w:keepLines/>
              <w:spacing w:after="170"/>
              <w:outlineLvl w:val="0"/>
              <w:rPr>
                <w:rFonts w:eastAsia="Calibri" w:cstheme="minorHAnsi"/>
                <w:bCs/>
                <w:color w:val="000000"/>
              </w:rPr>
            </w:pPr>
          </w:p>
        </w:tc>
      </w:tr>
      <w:tr w:rsidR="008F42C9" w:rsidRPr="00600C76" w14:paraId="5B6D332D" w14:textId="77777777" w:rsidTr="00F26B44">
        <w:trPr>
          <w:trHeight w:val="123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447E7F9B" w14:textId="46F6BF00" w:rsidR="008F42C9" w:rsidRPr="00A14C96" w:rsidRDefault="008F42C9" w:rsidP="00D137E6">
            <w:pPr>
              <w:keepNext/>
              <w:keepLines/>
              <w:spacing w:after="170"/>
              <w:jc w:val="center"/>
              <w:outlineLvl w:val="0"/>
              <w:rPr>
                <w:rFonts w:eastAsia="Calibri" w:cstheme="minorHAnsi"/>
                <w:b/>
                <w:bCs/>
                <w:i/>
                <w:iCs/>
                <w:color w:val="000000"/>
                <w:sz w:val="28"/>
                <w:szCs w:val="28"/>
              </w:rPr>
            </w:pPr>
            <w:r w:rsidRPr="00A14C96">
              <w:rPr>
                <w:rFonts w:eastAsia="Calibri" w:cstheme="minorHAnsi"/>
                <w:b/>
                <w:bCs/>
                <w:i/>
                <w:iCs/>
                <w:color w:val="000000"/>
                <w:sz w:val="28"/>
                <w:szCs w:val="28"/>
              </w:rPr>
              <w:t>Goal</w:t>
            </w:r>
          </w:p>
          <w:p w14:paraId="43F232A7" w14:textId="77777777" w:rsidR="008F42C9" w:rsidRDefault="008F42C9" w:rsidP="00035260">
            <w:pPr>
              <w:keepNext/>
              <w:keepLines/>
              <w:spacing w:after="170"/>
              <w:ind w:left="10"/>
              <w:jc w:val="center"/>
              <w:outlineLvl w:val="0"/>
              <w:rPr>
                <w:rFonts w:eastAsia="Calibri" w:cstheme="minorHAnsi"/>
                <w:b/>
                <w:bCs/>
                <w:i/>
                <w:iCs/>
                <w:color w:val="000000"/>
                <w:sz w:val="20"/>
                <w:szCs w:val="20"/>
              </w:rPr>
            </w:pPr>
            <w:r>
              <w:rPr>
                <w:rFonts w:eastAsia="Calibri" w:cstheme="minorHAnsi"/>
                <w:b/>
                <w:bCs/>
                <w:i/>
                <w:iCs/>
                <w:color w:val="000000"/>
                <w:sz w:val="20"/>
                <w:szCs w:val="20"/>
              </w:rPr>
              <w:t>Specific, Measurable, Achievable, Relevant, Timebound</w:t>
            </w:r>
          </w:p>
          <w:p w14:paraId="3D8E063D" w14:textId="77777777" w:rsidR="008F42C9" w:rsidRPr="00600C76" w:rsidRDefault="008F42C9" w:rsidP="00035260">
            <w:pPr>
              <w:keepNext/>
              <w:keepLines/>
              <w:spacing w:after="170"/>
              <w:ind w:left="10"/>
              <w:jc w:val="center"/>
              <w:outlineLvl w:val="0"/>
              <w:rPr>
                <w:rFonts w:eastAsia="Calibri" w:cstheme="minorHAnsi"/>
                <w:b/>
                <w:color w:val="000000"/>
                <w:sz w:val="20"/>
                <w:szCs w:val="20"/>
              </w:rPr>
            </w:pP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726C17ED" w14:textId="330A3BF9" w:rsidR="00E8650F" w:rsidRPr="00E8650F" w:rsidRDefault="00E8650F" w:rsidP="00F938E1">
            <w:pPr>
              <w:keepNext/>
              <w:keepLines/>
              <w:spacing w:after="170"/>
              <w:ind w:left="10"/>
              <w:outlineLvl w:val="0"/>
              <w:rPr>
                <w:rFonts w:eastAsia="Calibri" w:cstheme="minorHAnsi"/>
                <w:bCs/>
                <w:color w:val="000000"/>
              </w:rPr>
            </w:pPr>
            <w:r w:rsidRPr="00E8650F">
              <w:rPr>
                <w:rFonts w:eastAsia="Calibri" w:cstheme="minorHAnsi"/>
                <w:bCs/>
                <w:color w:val="000000"/>
              </w:rPr>
              <w:t>K-2 The percentage of students in grades K-2 scoring on or above grade level in reading will increase from 48% (</w:t>
            </w:r>
            <w:r w:rsidR="00887D37">
              <w:rPr>
                <w:rFonts w:eastAsia="Calibri" w:cstheme="minorHAnsi"/>
                <w:bCs/>
                <w:color w:val="000000"/>
              </w:rPr>
              <w:t xml:space="preserve">210 </w:t>
            </w:r>
            <w:r w:rsidRPr="00E8650F">
              <w:rPr>
                <w:rFonts w:eastAsia="Calibri" w:cstheme="minorHAnsi"/>
                <w:bCs/>
                <w:color w:val="000000"/>
              </w:rPr>
              <w:t xml:space="preserve">students) to 56% (244 students) as measured by Amira. </w:t>
            </w:r>
          </w:p>
          <w:p w14:paraId="37DEC351" w14:textId="77777777" w:rsidR="00E8650F" w:rsidRPr="00E8650F" w:rsidRDefault="00E8650F" w:rsidP="00E8650F">
            <w:pPr>
              <w:keepNext/>
              <w:keepLines/>
              <w:spacing w:after="170"/>
              <w:outlineLvl w:val="0"/>
              <w:rPr>
                <w:rFonts w:eastAsia="Calibri" w:cstheme="minorHAnsi"/>
                <w:bCs/>
                <w:color w:val="000000"/>
              </w:rPr>
            </w:pPr>
          </w:p>
          <w:p w14:paraId="0C921646" w14:textId="61C3632D" w:rsidR="008F42C9" w:rsidRPr="00E3435E" w:rsidRDefault="00E8650F" w:rsidP="00035260">
            <w:pPr>
              <w:keepNext/>
              <w:keepLines/>
              <w:spacing w:after="170"/>
              <w:ind w:left="10"/>
              <w:outlineLvl w:val="0"/>
              <w:rPr>
                <w:rFonts w:eastAsia="Calibri" w:cstheme="minorHAnsi"/>
                <w:bCs/>
                <w:color w:val="000000"/>
              </w:rPr>
            </w:pPr>
            <w:r w:rsidRPr="00E8650F">
              <w:rPr>
                <w:rFonts w:eastAsia="Calibri" w:cstheme="minorHAnsi"/>
                <w:bCs/>
                <w:color w:val="000000"/>
              </w:rPr>
              <w:t>3-5 The percentage of students in grades 3-5 scoring proficient or above grade level in English Language Arts will increase from 44% (</w:t>
            </w:r>
            <w:r w:rsidR="00321A74">
              <w:rPr>
                <w:rFonts w:eastAsia="Calibri" w:cstheme="minorHAnsi"/>
                <w:bCs/>
                <w:color w:val="000000"/>
              </w:rPr>
              <w:t>192</w:t>
            </w:r>
            <w:r w:rsidRPr="00E8650F">
              <w:rPr>
                <w:rFonts w:eastAsia="Calibri" w:cstheme="minorHAnsi"/>
                <w:bCs/>
                <w:color w:val="000000"/>
              </w:rPr>
              <w:t xml:space="preserve"> students) to 50% (</w:t>
            </w:r>
            <w:r w:rsidR="00321A74">
              <w:rPr>
                <w:rFonts w:eastAsia="Calibri" w:cstheme="minorHAnsi"/>
                <w:bCs/>
                <w:color w:val="000000"/>
              </w:rPr>
              <w:t>227</w:t>
            </w:r>
            <w:r w:rsidRPr="00E8650F">
              <w:rPr>
                <w:rFonts w:eastAsia="Calibri" w:cstheme="minorHAnsi"/>
                <w:bCs/>
                <w:color w:val="000000"/>
              </w:rPr>
              <w:t xml:space="preserve"> students) as measured by the 2024-2025 Milestones.</w:t>
            </w:r>
          </w:p>
        </w:tc>
      </w:tr>
    </w:tbl>
    <w:p w14:paraId="782DAB15" w14:textId="77777777" w:rsidR="007F1151" w:rsidRDefault="007F1151">
      <w:pPr>
        <w:rPr>
          <w:sz w:val="12"/>
          <w:szCs w:val="12"/>
        </w:rPr>
      </w:pPr>
    </w:p>
    <w:p w14:paraId="2338BFB9" w14:textId="77777777" w:rsidR="000A1230" w:rsidRDefault="000A1230">
      <w:pPr>
        <w:rPr>
          <w:sz w:val="12"/>
          <w:szCs w:val="12"/>
        </w:rPr>
      </w:pPr>
    </w:p>
    <w:p w14:paraId="0A910EA8" w14:textId="77777777" w:rsidR="000A1230" w:rsidRDefault="000A1230">
      <w:pPr>
        <w:rPr>
          <w:sz w:val="12"/>
          <w:szCs w:val="12"/>
        </w:rPr>
      </w:pPr>
    </w:p>
    <w:p w14:paraId="6EFD4CA2" w14:textId="77777777" w:rsidR="000A1230" w:rsidRDefault="000A1230">
      <w:pPr>
        <w:rPr>
          <w:sz w:val="12"/>
          <w:szCs w:val="12"/>
        </w:rPr>
      </w:pPr>
    </w:p>
    <w:p w14:paraId="05212B15" w14:textId="77777777" w:rsidR="007F1151" w:rsidRDefault="007F1151">
      <w:pPr>
        <w:rPr>
          <w:sz w:val="12"/>
          <w:szCs w:val="12"/>
        </w:rPr>
      </w:pPr>
    </w:p>
    <w:tbl>
      <w:tblPr>
        <w:tblStyle w:val="TableGrid0"/>
        <w:tblW w:w="0" w:type="auto"/>
        <w:tblInd w:w="265" w:type="dxa"/>
        <w:tblLook w:val="04A0" w:firstRow="1" w:lastRow="0" w:firstColumn="1" w:lastColumn="0" w:noHBand="0" w:noVBand="1"/>
      </w:tblPr>
      <w:tblGrid>
        <w:gridCol w:w="1032"/>
        <w:gridCol w:w="9493"/>
      </w:tblGrid>
      <w:tr w:rsidR="0075614B" w:rsidRPr="00600C76" w14:paraId="087B3FF3" w14:textId="77777777" w:rsidTr="439E7325">
        <w:trPr>
          <w:trHeight w:val="1052"/>
        </w:trPr>
        <w:tc>
          <w:tcPr>
            <w:tcW w:w="13860" w:type="dxa"/>
            <w:gridSpan w:val="2"/>
            <w:shd w:val="clear" w:color="auto" w:fill="DEEAF6" w:themeFill="accent5" w:themeFillTint="33"/>
            <w:vAlign w:val="center"/>
          </w:tcPr>
          <w:p w14:paraId="36A3C407" w14:textId="12C985ED" w:rsidR="0075614B" w:rsidRPr="00600C76" w:rsidRDefault="0075614B" w:rsidP="00724A5E">
            <w:pPr>
              <w:jc w:val="center"/>
              <w:rPr>
                <w:rFonts w:cstheme="minorHAnsi"/>
                <w:b/>
                <w:sz w:val="28"/>
                <w:szCs w:val="28"/>
              </w:rPr>
            </w:pPr>
            <w:r w:rsidRPr="00600C76">
              <w:rPr>
                <w:rFonts w:cstheme="minorHAnsi"/>
                <w:b/>
                <w:sz w:val="28"/>
                <w:szCs w:val="28"/>
              </w:rPr>
              <w:lastRenderedPageBreak/>
              <w:t xml:space="preserve">School Improvement Goals </w:t>
            </w:r>
          </w:p>
          <w:p w14:paraId="43A4130A" w14:textId="04537BDA" w:rsidR="0075614B" w:rsidRPr="00600C76" w:rsidRDefault="0075614B" w:rsidP="00724A5E">
            <w:pPr>
              <w:jc w:val="center"/>
              <w:rPr>
                <w:b/>
                <w:i/>
                <w:sz w:val="20"/>
                <w:szCs w:val="20"/>
              </w:rPr>
            </w:pPr>
          </w:p>
        </w:tc>
      </w:tr>
      <w:tr w:rsidR="0075614B" w:rsidRPr="00600C76" w14:paraId="0398D4B3" w14:textId="77777777" w:rsidTr="439E7325">
        <w:trPr>
          <w:trHeight w:val="1296"/>
        </w:trPr>
        <w:tc>
          <w:tcPr>
            <w:tcW w:w="1170" w:type="dxa"/>
            <w:vAlign w:val="center"/>
          </w:tcPr>
          <w:p w14:paraId="7B511488" w14:textId="77777777" w:rsidR="0075614B" w:rsidRPr="00600C76" w:rsidRDefault="0075614B" w:rsidP="00724A5E">
            <w:pPr>
              <w:rPr>
                <w:rFonts w:cstheme="minorHAnsi"/>
                <w:b/>
                <w:bCs/>
                <w:sz w:val="24"/>
                <w:szCs w:val="24"/>
              </w:rPr>
            </w:pPr>
            <w:r w:rsidRPr="00600C76">
              <w:rPr>
                <w:rFonts w:cstheme="minorHAnsi"/>
                <w:b/>
                <w:bCs/>
                <w:sz w:val="24"/>
                <w:szCs w:val="24"/>
              </w:rPr>
              <w:t>Goal #1</w:t>
            </w:r>
          </w:p>
        </w:tc>
        <w:tc>
          <w:tcPr>
            <w:tcW w:w="12690" w:type="dxa"/>
          </w:tcPr>
          <w:p w14:paraId="15DE0E3F" w14:textId="62079363" w:rsidR="00F938E1" w:rsidRDefault="00F938E1" w:rsidP="439E7325">
            <w:pPr>
              <w:keepNext/>
              <w:keepLines/>
              <w:spacing w:after="170"/>
              <w:ind w:left="10"/>
              <w:outlineLvl w:val="0"/>
              <w:rPr>
                <w:rFonts w:eastAsia="Calibri"/>
                <w:color w:val="000000"/>
              </w:rPr>
            </w:pPr>
            <w:r w:rsidRPr="439E7325">
              <w:rPr>
                <w:rFonts w:eastAsia="Calibri"/>
                <w:color w:val="000000" w:themeColor="text1"/>
              </w:rPr>
              <w:t>Grades 1-2: The percentage of students in grades 1-2 scoring on or above grade level in math will increase from 65% (182 students) to 70% (196 students) as measured by Beacon.</w:t>
            </w:r>
          </w:p>
          <w:p w14:paraId="708D9BA4" w14:textId="02D53100" w:rsidR="0075614B" w:rsidRPr="00600C76" w:rsidRDefault="00F938E1" w:rsidP="00724A5E">
            <w:pPr>
              <w:rPr>
                <w:rFonts w:cstheme="minorHAnsi"/>
              </w:rPr>
            </w:pPr>
            <w:r>
              <w:rPr>
                <w:rFonts w:eastAsia="Calibri" w:cstheme="minorHAnsi"/>
                <w:bCs/>
                <w:color w:val="000000"/>
              </w:rPr>
              <w:t>Grades 3-5: The percentage of students in grades 3-5 scoring on or above grade level in math will increase from 41% (175 students) to 48% (206 students) as measured by the 2024 – 2025 Milestones.</w:t>
            </w:r>
          </w:p>
        </w:tc>
      </w:tr>
      <w:tr w:rsidR="0075614B" w:rsidRPr="00600C76" w14:paraId="26696D47" w14:textId="77777777" w:rsidTr="439E7325">
        <w:trPr>
          <w:trHeight w:val="1296"/>
        </w:trPr>
        <w:tc>
          <w:tcPr>
            <w:tcW w:w="1170" w:type="dxa"/>
            <w:vAlign w:val="center"/>
          </w:tcPr>
          <w:p w14:paraId="19247CB8" w14:textId="77777777" w:rsidR="0075614B" w:rsidRPr="00600C76" w:rsidRDefault="0075614B" w:rsidP="00724A5E">
            <w:pPr>
              <w:rPr>
                <w:rFonts w:cstheme="minorHAnsi"/>
                <w:b/>
                <w:bCs/>
                <w:sz w:val="24"/>
                <w:szCs w:val="24"/>
              </w:rPr>
            </w:pPr>
            <w:r w:rsidRPr="00600C76">
              <w:rPr>
                <w:rFonts w:cstheme="minorHAnsi"/>
                <w:b/>
                <w:bCs/>
                <w:sz w:val="24"/>
                <w:szCs w:val="24"/>
              </w:rPr>
              <w:t>Goal #2</w:t>
            </w:r>
          </w:p>
        </w:tc>
        <w:tc>
          <w:tcPr>
            <w:tcW w:w="12690" w:type="dxa"/>
          </w:tcPr>
          <w:p w14:paraId="590CDCF3" w14:textId="5135166F" w:rsidR="00F938E1" w:rsidRPr="00E8650F" w:rsidRDefault="00F938E1" w:rsidP="00F938E1">
            <w:pPr>
              <w:keepNext/>
              <w:keepLines/>
              <w:spacing w:after="170"/>
              <w:ind w:left="10"/>
              <w:outlineLvl w:val="0"/>
              <w:rPr>
                <w:rFonts w:eastAsia="Calibri" w:cstheme="minorHAnsi"/>
                <w:bCs/>
                <w:color w:val="000000"/>
              </w:rPr>
            </w:pPr>
            <w:r w:rsidRPr="00E8650F">
              <w:rPr>
                <w:rFonts w:eastAsia="Calibri" w:cstheme="minorHAnsi"/>
                <w:bCs/>
                <w:color w:val="000000"/>
              </w:rPr>
              <w:t>K-2 The percentage of students in grades K-2 scoring on or above grade level in reading will increase from 48% (</w:t>
            </w:r>
            <w:r>
              <w:rPr>
                <w:rFonts w:eastAsia="Calibri" w:cstheme="minorHAnsi"/>
                <w:bCs/>
                <w:color w:val="000000"/>
              </w:rPr>
              <w:t xml:space="preserve">210 </w:t>
            </w:r>
            <w:r w:rsidRPr="00E8650F">
              <w:rPr>
                <w:rFonts w:eastAsia="Calibri" w:cstheme="minorHAnsi"/>
                <w:bCs/>
                <w:color w:val="000000"/>
              </w:rPr>
              <w:t xml:space="preserve">students) to 56% (244 students) as measured by Amira. </w:t>
            </w:r>
          </w:p>
          <w:p w14:paraId="27D16055" w14:textId="5D854937" w:rsidR="0075614B" w:rsidRPr="00600C76" w:rsidRDefault="00F938E1" w:rsidP="00724A5E">
            <w:pPr>
              <w:rPr>
                <w:rFonts w:cstheme="minorHAnsi"/>
              </w:rPr>
            </w:pPr>
            <w:r w:rsidRPr="00E8650F">
              <w:rPr>
                <w:rFonts w:eastAsia="Calibri" w:cstheme="minorHAnsi"/>
                <w:bCs/>
                <w:color w:val="000000"/>
              </w:rPr>
              <w:t>3-5 The percentage of students in grades 3-5 scoring proficient or above grade level in English Language Arts will increase from 44% (</w:t>
            </w:r>
            <w:r>
              <w:rPr>
                <w:rFonts w:eastAsia="Calibri" w:cstheme="minorHAnsi"/>
                <w:bCs/>
                <w:color w:val="000000"/>
              </w:rPr>
              <w:t>192</w:t>
            </w:r>
            <w:r w:rsidRPr="00E8650F">
              <w:rPr>
                <w:rFonts w:eastAsia="Calibri" w:cstheme="minorHAnsi"/>
                <w:bCs/>
                <w:color w:val="000000"/>
              </w:rPr>
              <w:t xml:space="preserve"> students) to 50% (</w:t>
            </w:r>
            <w:r>
              <w:rPr>
                <w:rFonts w:eastAsia="Calibri" w:cstheme="minorHAnsi"/>
                <w:bCs/>
                <w:color w:val="000000"/>
              </w:rPr>
              <w:t>227</w:t>
            </w:r>
            <w:r w:rsidRPr="00E8650F">
              <w:rPr>
                <w:rFonts w:eastAsia="Calibri" w:cstheme="minorHAnsi"/>
                <w:bCs/>
                <w:color w:val="000000"/>
              </w:rPr>
              <w:t xml:space="preserve"> students) as measured by the 2024-2025 Milestones.</w:t>
            </w:r>
          </w:p>
        </w:tc>
      </w:tr>
    </w:tbl>
    <w:p w14:paraId="44AFE7FE" w14:textId="02F6080A" w:rsidR="0075614B" w:rsidRDefault="0075614B">
      <w:pPr>
        <w:rPr>
          <w:sz w:val="12"/>
          <w:szCs w:val="12"/>
        </w:rPr>
      </w:pPr>
    </w:p>
    <w:p w14:paraId="328E6D34" w14:textId="77777777" w:rsidR="0075614B" w:rsidRDefault="0075614B">
      <w:pPr>
        <w:rPr>
          <w:sz w:val="12"/>
          <w:szCs w:val="12"/>
        </w:rPr>
      </w:pPr>
    </w:p>
    <w:p w14:paraId="2DAEBC36" w14:textId="77777777" w:rsidR="0075614B" w:rsidRDefault="0075614B">
      <w:pPr>
        <w:rPr>
          <w:sz w:val="12"/>
          <w:szCs w:val="12"/>
        </w:rPr>
      </w:pPr>
    </w:p>
    <w:p w14:paraId="2CAC2F26" w14:textId="77777777" w:rsidR="0075614B" w:rsidRDefault="0075614B">
      <w:pPr>
        <w:rPr>
          <w:sz w:val="12"/>
          <w:szCs w:val="12"/>
        </w:rPr>
      </w:pPr>
    </w:p>
    <w:p w14:paraId="719951F1" w14:textId="77777777" w:rsidR="0075614B" w:rsidRDefault="0075614B">
      <w:pPr>
        <w:rPr>
          <w:sz w:val="12"/>
          <w:szCs w:val="12"/>
        </w:rPr>
      </w:pPr>
    </w:p>
    <w:p w14:paraId="1696EA35" w14:textId="77777777" w:rsidR="0075614B" w:rsidRDefault="0075614B">
      <w:pPr>
        <w:rPr>
          <w:sz w:val="12"/>
          <w:szCs w:val="12"/>
        </w:rPr>
      </w:pPr>
    </w:p>
    <w:p w14:paraId="5ED195B4" w14:textId="77777777" w:rsidR="003A7DB5" w:rsidRDefault="003A7DB5">
      <w:pPr>
        <w:rPr>
          <w:sz w:val="12"/>
          <w:szCs w:val="12"/>
        </w:rPr>
      </w:pPr>
    </w:p>
    <w:p w14:paraId="3A34CFB1" w14:textId="77777777" w:rsidR="003A7DB5" w:rsidRDefault="003A7DB5">
      <w:pPr>
        <w:rPr>
          <w:sz w:val="12"/>
          <w:szCs w:val="12"/>
        </w:rPr>
      </w:pPr>
    </w:p>
    <w:p w14:paraId="72B2D4B2" w14:textId="77777777" w:rsidR="003A7DB5" w:rsidRDefault="003A7DB5">
      <w:pPr>
        <w:rPr>
          <w:sz w:val="12"/>
          <w:szCs w:val="12"/>
        </w:rPr>
      </w:pPr>
    </w:p>
    <w:p w14:paraId="19FE2993" w14:textId="77777777" w:rsidR="003A7DB5" w:rsidRDefault="003A7DB5">
      <w:pPr>
        <w:rPr>
          <w:sz w:val="12"/>
          <w:szCs w:val="12"/>
        </w:rPr>
      </w:pPr>
    </w:p>
    <w:p w14:paraId="447752AD" w14:textId="77777777" w:rsidR="003A7DB5" w:rsidRDefault="003A7DB5">
      <w:pPr>
        <w:rPr>
          <w:sz w:val="12"/>
          <w:szCs w:val="12"/>
        </w:rPr>
      </w:pPr>
    </w:p>
    <w:p w14:paraId="3E9E7B58" w14:textId="77777777" w:rsidR="003A7DB5" w:rsidRPr="00CE4D5A" w:rsidRDefault="003A7DB5">
      <w:pPr>
        <w:rPr>
          <w:sz w:val="12"/>
          <w:szCs w:val="12"/>
        </w:rPr>
      </w:pPr>
    </w:p>
    <w:tbl>
      <w:tblPr>
        <w:tblStyle w:val="TableGrid1"/>
        <w:tblpPr w:leftFromText="180" w:rightFromText="180" w:vertAnchor="text" w:horzAnchor="margin" w:tblpXSpec="center" w:tblpY="-52"/>
        <w:tblW w:w="481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2022"/>
        <w:gridCol w:w="808"/>
        <w:gridCol w:w="2431"/>
        <w:gridCol w:w="5128"/>
      </w:tblGrid>
      <w:tr w:rsidR="00895E08" w:rsidRPr="00CF6AE6" w14:paraId="1CB6D81C" w14:textId="77777777" w:rsidTr="0FF4C9EA">
        <w:trPr>
          <w:trHeight w:val="556"/>
        </w:trPr>
        <w:tc>
          <w:tcPr>
            <w:tcW w:w="5000" w:type="pct"/>
            <w:gridSpan w:val="4"/>
            <w:shd w:val="clear" w:color="auto" w:fill="DEEAF6" w:themeFill="accent5" w:themeFillTint="33"/>
            <w:vAlign w:val="center"/>
          </w:tcPr>
          <w:p w14:paraId="264586C0" w14:textId="77777777" w:rsidR="00895E08" w:rsidRPr="00CF6AE6" w:rsidRDefault="483ADA91" w:rsidP="3BE31E72">
            <w:pPr>
              <w:jc w:val="center"/>
              <w:rPr>
                <w:rFonts w:cstheme="minorHAnsi"/>
                <w:b/>
                <w:bCs/>
                <w:sz w:val="28"/>
                <w:szCs w:val="28"/>
              </w:rPr>
            </w:pPr>
            <w:r w:rsidRPr="00CF6AE6">
              <w:rPr>
                <w:rFonts w:cstheme="minorHAnsi"/>
                <w:b/>
                <w:bCs/>
                <w:sz w:val="28"/>
                <w:szCs w:val="28"/>
              </w:rPr>
              <w:lastRenderedPageBreak/>
              <w:t xml:space="preserve">Title I </w:t>
            </w:r>
            <w:r w:rsidR="00895E08" w:rsidRPr="00CF6AE6">
              <w:rPr>
                <w:rFonts w:cstheme="minorHAnsi"/>
                <w:b/>
                <w:bCs/>
                <w:sz w:val="28"/>
                <w:szCs w:val="28"/>
              </w:rPr>
              <w:t>Personnel/Positions Hired to Support the</w:t>
            </w:r>
            <w:r w:rsidR="00920957" w:rsidRPr="00CF6AE6">
              <w:rPr>
                <w:rFonts w:cstheme="minorHAnsi"/>
                <w:b/>
                <w:bCs/>
                <w:sz w:val="28"/>
                <w:szCs w:val="28"/>
              </w:rPr>
              <w:t xml:space="preserve"> School Improvement Goals</w:t>
            </w:r>
          </w:p>
          <w:p w14:paraId="6093AF3E" w14:textId="1E2D3B6B" w:rsidR="00302771" w:rsidRPr="00CF6AE6" w:rsidRDefault="00245829" w:rsidP="3BE31E72">
            <w:pPr>
              <w:jc w:val="center"/>
              <w:rPr>
                <w:rFonts w:cstheme="minorHAnsi"/>
                <w:i/>
                <w:iCs/>
                <w:sz w:val="16"/>
                <w:szCs w:val="16"/>
              </w:rPr>
            </w:pPr>
            <w:r w:rsidRPr="00CF6AE6">
              <w:rPr>
                <w:rFonts w:cstheme="minorHAnsi"/>
                <w:i/>
                <w:iCs/>
                <w:sz w:val="16"/>
                <w:szCs w:val="16"/>
              </w:rPr>
              <w:t xml:space="preserve">SWP Checklist </w:t>
            </w:r>
            <w:r w:rsidR="00C142A6" w:rsidRPr="00CF6AE6">
              <w:rPr>
                <w:rFonts w:cstheme="minorHAnsi"/>
                <w:i/>
                <w:iCs/>
                <w:sz w:val="16"/>
                <w:szCs w:val="16"/>
              </w:rPr>
              <w:t>2.c(</w:t>
            </w:r>
            <w:r w:rsidR="00E479E3" w:rsidRPr="00CF6AE6">
              <w:rPr>
                <w:rFonts w:cstheme="minorHAnsi"/>
                <w:i/>
                <w:iCs/>
                <w:sz w:val="16"/>
                <w:szCs w:val="16"/>
              </w:rPr>
              <w:t>iv)</w:t>
            </w:r>
            <w:r w:rsidR="00990106">
              <w:rPr>
                <w:rFonts w:cstheme="minorHAnsi"/>
                <w:i/>
                <w:iCs/>
                <w:sz w:val="16"/>
                <w:szCs w:val="16"/>
              </w:rPr>
              <w:t xml:space="preserve"> - </w:t>
            </w:r>
            <w:r w:rsidR="003E7C00">
              <w:t xml:space="preserve"> </w:t>
            </w:r>
            <w:r w:rsidR="003E7C00" w:rsidRPr="003E7C00">
              <w:rPr>
                <w:rFonts w:cstheme="minorHAnsi"/>
                <w:i/>
                <w:iCs/>
                <w:sz w:val="16"/>
                <w:szCs w:val="16"/>
              </w:rPr>
              <w:t>Section 1114(b)(7)(A)(i-iii)(I-V)</w:t>
            </w:r>
          </w:p>
        </w:tc>
      </w:tr>
      <w:tr w:rsidR="008A626D" w:rsidRPr="00CF6AE6" w14:paraId="37F610E0" w14:textId="77777777" w:rsidTr="00247B36">
        <w:trPr>
          <w:trHeight w:val="473"/>
        </w:trPr>
        <w:tc>
          <w:tcPr>
            <w:tcW w:w="973" w:type="pct"/>
            <w:shd w:val="clear" w:color="auto" w:fill="DEEAF6" w:themeFill="accent5" w:themeFillTint="33"/>
            <w:vAlign w:val="center"/>
          </w:tcPr>
          <w:p w14:paraId="2D8D63F1" w14:textId="77777777" w:rsidR="008A626D" w:rsidRPr="00CF6AE6" w:rsidRDefault="008A626D" w:rsidP="00542FF0">
            <w:pPr>
              <w:spacing w:line="259" w:lineRule="auto"/>
              <w:ind w:left="22"/>
              <w:jc w:val="center"/>
              <w:rPr>
                <w:rFonts w:cstheme="minorHAnsi"/>
                <w:sz w:val="24"/>
                <w:szCs w:val="24"/>
              </w:rPr>
            </w:pPr>
            <w:r w:rsidRPr="00CF6AE6">
              <w:rPr>
                <w:rFonts w:cstheme="minorHAnsi"/>
                <w:b/>
                <w:sz w:val="24"/>
                <w:szCs w:val="24"/>
              </w:rPr>
              <w:t>Position</w:t>
            </w:r>
          </w:p>
        </w:tc>
        <w:tc>
          <w:tcPr>
            <w:tcW w:w="389" w:type="pct"/>
            <w:shd w:val="clear" w:color="auto" w:fill="DEEAF6" w:themeFill="accent5" w:themeFillTint="33"/>
            <w:vAlign w:val="center"/>
          </w:tcPr>
          <w:p w14:paraId="243FF01D" w14:textId="77777777" w:rsidR="008A626D" w:rsidRPr="00CF6AE6" w:rsidRDefault="008A626D" w:rsidP="00542FF0">
            <w:pPr>
              <w:jc w:val="center"/>
              <w:rPr>
                <w:rFonts w:cstheme="minorHAnsi"/>
                <w:b/>
                <w:bCs/>
                <w:sz w:val="24"/>
                <w:szCs w:val="24"/>
              </w:rPr>
            </w:pPr>
            <w:r w:rsidRPr="00CF6AE6">
              <w:rPr>
                <w:rFonts w:cstheme="minorHAnsi"/>
                <w:b/>
                <w:bCs/>
                <w:sz w:val="24"/>
                <w:szCs w:val="24"/>
              </w:rPr>
              <w:t>Supports Goal(s)</w:t>
            </w:r>
          </w:p>
        </w:tc>
        <w:tc>
          <w:tcPr>
            <w:tcW w:w="1170" w:type="pct"/>
            <w:shd w:val="clear" w:color="auto" w:fill="DEEAF6" w:themeFill="accent5" w:themeFillTint="33"/>
            <w:vAlign w:val="center"/>
          </w:tcPr>
          <w:p w14:paraId="5BE325C7" w14:textId="24D5B71E" w:rsidR="008A626D" w:rsidRPr="00CF6AE6" w:rsidRDefault="002459D5" w:rsidP="0FF4C9EA">
            <w:pPr>
              <w:jc w:val="center"/>
              <w:rPr>
                <w:rFonts w:cstheme="minorHAnsi"/>
                <w:b/>
                <w:bCs/>
                <w:sz w:val="24"/>
                <w:szCs w:val="24"/>
              </w:rPr>
            </w:pPr>
            <w:r w:rsidRPr="00CF6AE6">
              <w:rPr>
                <w:rFonts w:cstheme="minorHAnsi"/>
                <w:b/>
                <w:bCs/>
                <w:sz w:val="24"/>
                <w:szCs w:val="24"/>
              </w:rPr>
              <w:t>Supports which system(s)</w:t>
            </w:r>
          </w:p>
        </w:tc>
        <w:tc>
          <w:tcPr>
            <w:tcW w:w="2468" w:type="pct"/>
            <w:shd w:val="clear" w:color="auto" w:fill="DEEAF6" w:themeFill="accent5" w:themeFillTint="33"/>
            <w:vAlign w:val="center"/>
          </w:tcPr>
          <w:p w14:paraId="43EB6107" w14:textId="52EC18E8" w:rsidR="008A626D" w:rsidRPr="00CF6AE6" w:rsidRDefault="00B40DEB" w:rsidP="0FF4C9EA">
            <w:pPr>
              <w:jc w:val="center"/>
              <w:rPr>
                <w:rFonts w:cstheme="minorHAnsi"/>
                <w:b/>
                <w:bCs/>
                <w:sz w:val="24"/>
                <w:szCs w:val="24"/>
              </w:rPr>
            </w:pPr>
            <w:r>
              <w:rPr>
                <w:rFonts w:cstheme="minorHAnsi"/>
                <w:b/>
                <w:bCs/>
                <w:sz w:val="24"/>
                <w:szCs w:val="24"/>
              </w:rPr>
              <w:t xml:space="preserve">How </w:t>
            </w:r>
            <w:r w:rsidR="00FA1646">
              <w:rPr>
                <w:rFonts w:cstheme="minorHAnsi"/>
                <w:b/>
                <w:bCs/>
                <w:sz w:val="24"/>
                <w:szCs w:val="24"/>
              </w:rPr>
              <w:t>will</w:t>
            </w:r>
            <w:r>
              <w:rPr>
                <w:rFonts w:cstheme="minorHAnsi"/>
                <w:b/>
                <w:bCs/>
                <w:sz w:val="24"/>
                <w:szCs w:val="24"/>
              </w:rPr>
              <w:t xml:space="preserve"> the primary </w:t>
            </w:r>
            <w:r w:rsidR="00A5564D">
              <w:rPr>
                <w:rFonts w:cstheme="minorHAnsi"/>
                <w:b/>
                <w:bCs/>
                <w:sz w:val="24"/>
                <w:szCs w:val="24"/>
              </w:rPr>
              <w:t xml:space="preserve">actions </w:t>
            </w:r>
            <w:r w:rsidR="00601D7B">
              <w:rPr>
                <w:rFonts w:cstheme="minorHAnsi"/>
                <w:b/>
                <w:bCs/>
                <w:sz w:val="24"/>
                <w:szCs w:val="24"/>
              </w:rPr>
              <w:t>of this</w:t>
            </w:r>
            <w:r w:rsidR="00A5564D">
              <w:rPr>
                <w:rFonts w:cstheme="minorHAnsi"/>
                <w:b/>
                <w:bCs/>
                <w:sz w:val="24"/>
                <w:szCs w:val="24"/>
              </w:rPr>
              <w:t xml:space="preserve"> position </w:t>
            </w:r>
            <w:r w:rsidR="007F1CF9">
              <w:rPr>
                <w:rFonts w:cstheme="minorHAnsi"/>
                <w:b/>
                <w:bCs/>
                <w:sz w:val="24"/>
                <w:szCs w:val="24"/>
              </w:rPr>
              <w:t xml:space="preserve">support </w:t>
            </w:r>
            <w:r w:rsidR="00E31E58">
              <w:rPr>
                <w:rFonts w:cstheme="minorHAnsi"/>
                <w:b/>
                <w:bCs/>
                <w:sz w:val="24"/>
                <w:szCs w:val="24"/>
              </w:rPr>
              <w:t>the implementation of</w:t>
            </w:r>
            <w:r w:rsidR="00A5564D">
              <w:rPr>
                <w:rFonts w:cstheme="minorHAnsi"/>
                <w:b/>
                <w:bCs/>
                <w:sz w:val="24"/>
                <w:szCs w:val="24"/>
              </w:rPr>
              <w:t xml:space="preserve"> the School Improvement</w:t>
            </w:r>
            <w:r w:rsidR="008A626D" w:rsidRPr="00CF6AE6">
              <w:rPr>
                <w:rFonts w:cstheme="minorHAnsi"/>
                <w:b/>
                <w:bCs/>
                <w:sz w:val="24"/>
                <w:szCs w:val="24"/>
              </w:rPr>
              <w:t xml:space="preserve"> Plan?</w:t>
            </w:r>
          </w:p>
        </w:tc>
      </w:tr>
      <w:tr w:rsidR="003E7C00" w:rsidRPr="00CF6AE6" w14:paraId="5EB4F49F" w14:textId="77777777" w:rsidTr="005B185D">
        <w:trPr>
          <w:trHeight w:val="1728"/>
        </w:trPr>
        <w:tc>
          <w:tcPr>
            <w:tcW w:w="973" w:type="pct"/>
            <w:vAlign w:val="center"/>
          </w:tcPr>
          <w:p w14:paraId="75F23837" w14:textId="754B7141" w:rsidR="003E7C00" w:rsidRPr="00CF6AE6" w:rsidRDefault="0069380F" w:rsidP="003E7C00">
            <w:pPr>
              <w:rPr>
                <w:rFonts w:cstheme="minorHAnsi"/>
                <w:sz w:val="20"/>
                <w:szCs w:val="20"/>
              </w:rPr>
            </w:pPr>
            <w:r>
              <w:rPr>
                <w:rFonts w:cstheme="minorHAnsi"/>
                <w:sz w:val="20"/>
                <w:szCs w:val="20"/>
              </w:rPr>
              <w:t>Teacher</w:t>
            </w:r>
          </w:p>
        </w:tc>
        <w:tc>
          <w:tcPr>
            <w:tcW w:w="389" w:type="pct"/>
            <w:vAlign w:val="center"/>
          </w:tcPr>
          <w:p w14:paraId="41760576" w14:textId="59D1532B" w:rsidR="003E7C00" w:rsidRPr="00CF6AE6" w:rsidRDefault="00A90B54" w:rsidP="003E7C00">
            <w:pPr>
              <w:rPr>
                <w:rFonts w:cstheme="minorHAnsi"/>
                <w:sz w:val="20"/>
                <w:szCs w:val="20"/>
              </w:rPr>
            </w:pPr>
            <w:sdt>
              <w:sdtPr>
                <w:rPr>
                  <w:rFonts w:cstheme="minorHAnsi"/>
                  <w:sz w:val="20"/>
                  <w:szCs w:val="20"/>
                </w:rPr>
                <w:id w:val="-688987380"/>
                <w14:checkbox>
                  <w14:checked w14:val="1"/>
                  <w14:checkedState w14:val="2612" w14:font="MS Gothic"/>
                  <w14:uncheckedState w14:val="2610" w14:font="MS Gothic"/>
                </w14:checkbox>
              </w:sdtPr>
              <w:sdtContent>
                <w:r w:rsidR="0069380F" w:rsidRPr="0069380F">
                  <w:rPr>
                    <w:rFonts w:ascii="MS Gothic" w:hAnsi="MS Gothic" w:cstheme="minorHAnsi" w:hint="eastAsia"/>
                    <w:sz w:val="20"/>
                    <w:szCs w:val="20"/>
                  </w:rPr>
                  <w:t>☒</w:t>
                </w:r>
              </w:sdtContent>
            </w:sdt>
            <w:r w:rsidR="003E7C00" w:rsidRPr="00CF6AE6">
              <w:rPr>
                <w:rFonts w:cstheme="minorHAnsi"/>
                <w:sz w:val="20"/>
                <w:szCs w:val="20"/>
              </w:rPr>
              <w:t xml:space="preserve"> Goal 1      </w:t>
            </w:r>
          </w:p>
          <w:p w14:paraId="3D494344" w14:textId="4D482EFE" w:rsidR="003E7C00" w:rsidRPr="00CF6AE6" w:rsidRDefault="00A90B54" w:rsidP="003E7C00">
            <w:pPr>
              <w:rPr>
                <w:rFonts w:cstheme="minorHAnsi"/>
                <w:sz w:val="20"/>
                <w:szCs w:val="20"/>
              </w:rPr>
            </w:pPr>
            <w:sdt>
              <w:sdtPr>
                <w:rPr>
                  <w:rFonts w:cstheme="minorHAnsi"/>
                  <w:sz w:val="20"/>
                  <w:szCs w:val="20"/>
                </w:rPr>
                <w:id w:val="-1068950544"/>
                <w14:checkbox>
                  <w14:checked w14:val="1"/>
                  <w14:checkedState w14:val="2612" w14:font="MS Gothic"/>
                  <w14:uncheckedState w14:val="2610" w14:font="MS Gothic"/>
                </w14:checkbox>
              </w:sdtPr>
              <w:sdtContent>
                <w:r w:rsidR="0069380F" w:rsidRPr="0069380F">
                  <w:rPr>
                    <w:rFonts w:ascii="MS Gothic" w:hAnsi="MS Gothic" w:cstheme="minorHAnsi" w:hint="eastAsia"/>
                    <w:sz w:val="20"/>
                    <w:szCs w:val="20"/>
                  </w:rPr>
                  <w:t>☒</w:t>
                </w:r>
              </w:sdtContent>
            </w:sdt>
            <w:r w:rsidR="003E7C00" w:rsidRPr="00CF6AE6">
              <w:rPr>
                <w:rFonts w:cstheme="minorHAnsi"/>
                <w:sz w:val="20"/>
                <w:szCs w:val="20"/>
              </w:rPr>
              <w:t xml:space="preserve"> Goal 2 </w:t>
            </w:r>
          </w:p>
          <w:p w14:paraId="5C35C32E" w14:textId="77777777" w:rsidR="003E7C00" w:rsidRPr="00CF6AE6" w:rsidRDefault="00A90B54" w:rsidP="003E7C00">
            <w:pPr>
              <w:rPr>
                <w:rFonts w:cstheme="minorHAnsi"/>
                <w:sz w:val="20"/>
                <w:szCs w:val="20"/>
              </w:rPr>
            </w:pPr>
            <w:sdt>
              <w:sdtPr>
                <w:rPr>
                  <w:rFonts w:cstheme="minorHAnsi"/>
                  <w:sz w:val="20"/>
                  <w:szCs w:val="20"/>
                </w:rPr>
                <w:id w:val="135065032"/>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3       </w:t>
            </w:r>
          </w:p>
          <w:p w14:paraId="4CC51A95" w14:textId="0FA586EC" w:rsidR="003E7C00" w:rsidRPr="00CF6AE6" w:rsidRDefault="00A90B54" w:rsidP="003E7C00">
            <w:pPr>
              <w:rPr>
                <w:rFonts w:cstheme="minorHAnsi"/>
                <w:sz w:val="20"/>
                <w:szCs w:val="20"/>
              </w:rPr>
            </w:pPr>
            <w:sdt>
              <w:sdtPr>
                <w:rPr>
                  <w:rFonts w:cstheme="minorHAnsi"/>
                  <w:sz w:val="20"/>
                  <w:szCs w:val="20"/>
                </w:rPr>
                <w:id w:val="-2074033467"/>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4  </w:t>
            </w:r>
          </w:p>
        </w:tc>
        <w:tc>
          <w:tcPr>
            <w:tcW w:w="1170" w:type="pct"/>
            <w:vAlign w:val="center"/>
          </w:tcPr>
          <w:p w14:paraId="140F967A" w14:textId="1E6F698F" w:rsidR="003E7C00" w:rsidRPr="00CF6AE6" w:rsidRDefault="00A90B54" w:rsidP="003E7C00">
            <w:pPr>
              <w:rPr>
                <w:rFonts w:cstheme="minorHAnsi"/>
                <w:sz w:val="20"/>
                <w:szCs w:val="20"/>
              </w:rPr>
            </w:pPr>
            <w:sdt>
              <w:sdtPr>
                <w:rPr>
                  <w:rFonts w:cstheme="minorHAnsi"/>
                  <w:sz w:val="20"/>
                  <w:szCs w:val="20"/>
                </w:rPr>
                <w:id w:val="1577704983"/>
                <w14:checkbox>
                  <w14:checked w14:val="1"/>
                  <w14:checkedState w14:val="2612" w14:font="MS Gothic"/>
                  <w14:uncheckedState w14:val="2610" w14:font="MS Gothic"/>
                </w14:checkbox>
              </w:sdtPr>
              <w:sdtContent>
                <w:r w:rsidR="0069380F" w:rsidRPr="0069380F">
                  <w:rPr>
                    <w:rFonts w:ascii="MS Gothic" w:hAnsi="MS Gothic" w:cstheme="minorHAnsi" w:hint="eastAsia"/>
                    <w:sz w:val="20"/>
                    <w:szCs w:val="20"/>
                  </w:rPr>
                  <w:t>☒</w:t>
                </w:r>
              </w:sdtContent>
            </w:sdt>
            <w:r w:rsidR="003E7C00" w:rsidRPr="00CF6AE6">
              <w:rPr>
                <w:rFonts w:cstheme="minorHAnsi"/>
                <w:sz w:val="20"/>
                <w:szCs w:val="20"/>
              </w:rPr>
              <w:t xml:space="preserve"> Coherent Instruction</w:t>
            </w:r>
          </w:p>
          <w:p w14:paraId="350C8ABB" w14:textId="77777777" w:rsidR="003E7C00" w:rsidRPr="00CF6AE6" w:rsidRDefault="00A90B54" w:rsidP="003E7C00">
            <w:pPr>
              <w:rPr>
                <w:rFonts w:cstheme="minorHAnsi"/>
                <w:sz w:val="20"/>
                <w:szCs w:val="20"/>
              </w:rPr>
            </w:pPr>
            <w:sdt>
              <w:sdtPr>
                <w:rPr>
                  <w:rFonts w:cstheme="minorHAnsi"/>
                  <w:sz w:val="20"/>
                  <w:szCs w:val="20"/>
                </w:rPr>
                <w:id w:val="2113389061"/>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Professional Capacity</w:t>
            </w:r>
          </w:p>
          <w:p w14:paraId="3D33070E" w14:textId="77777777" w:rsidR="003E7C00" w:rsidRPr="00CF6AE6" w:rsidRDefault="00A90B54" w:rsidP="003E7C00">
            <w:pPr>
              <w:rPr>
                <w:rFonts w:cstheme="minorHAnsi"/>
                <w:sz w:val="20"/>
                <w:szCs w:val="20"/>
              </w:rPr>
            </w:pPr>
            <w:sdt>
              <w:sdtPr>
                <w:rPr>
                  <w:rFonts w:cstheme="minorHAnsi"/>
                  <w:sz w:val="20"/>
                  <w:szCs w:val="20"/>
                </w:rPr>
                <w:id w:val="-1762516199"/>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Effective Leadership</w:t>
            </w:r>
          </w:p>
          <w:p w14:paraId="69A2817B" w14:textId="1186DBB6" w:rsidR="003E7C00" w:rsidRPr="00CF6AE6" w:rsidRDefault="00A90B54" w:rsidP="003E7C00">
            <w:pPr>
              <w:rPr>
                <w:rFonts w:cstheme="minorHAnsi"/>
                <w:sz w:val="20"/>
                <w:szCs w:val="20"/>
              </w:rPr>
            </w:pPr>
            <w:sdt>
              <w:sdtPr>
                <w:rPr>
                  <w:rFonts w:cstheme="minorHAnsi"/>
                  <w:sz w:val="20"/>
                  <w:szCs w:val="20"/>
                </w:rPr>
                <w:id w:val="-686667662"/>
                <w14:checkbox>
                  <w14:checked w14:val="1"/>
                  <w14:checkedState w14:val="2612" w14:font="MS Gothic"/>
                  <w14:uncheckedState w14:val="2610" w14:font="MS Gothic"/>
                </w14:checkbox>
              </w:sdtPr>
              <w:sdtContent>
                <w:r w:rsidR="0069380F" w:rsidRPr="0069380F">
                  <w:rPr>
                    <w:rFonts w:ascii="MS Gothic" w:hAnsi="MS Gothic" w:cstheme="minorHAnsi" w:hint="eastAsia"/>
                    <w:sz w:val="20"/>
                    <w:szCs w:val="20"/>
                  </w:rPr>
                  <w:t>☒</w:t>
                </w:r>
              </w:sdtContent>
            </w:sdt>
            <w:r w:rsidR="003E7C00" w:rsidRPr="00CF6AE6">
              <w:rPr>
                <w:rFonts w:cstheme="minorHAnsi"/>
                <w:sz w:val="20"/>
                <w:szCs w:val="20"/>
              </w:rPr>
              <w:t xml:space="preserve"> Supportive Learning Environment</w:t>
            </w:r>
          </w:p>
          <w:p w14:paraId="24581247" w14:textId="1A4E48AB" w:rsidR="003E7C00" w:rsidRPr="00CF6AE6" w:rsidRDefault="00A90B54" w:rsidP="003E7C00">
            <w:pPr>
              <w:rPr>
                <w:rFonts w:cstheme="minorHAnsi"/>
                <w:sz w:val="20"/>
                <w:szCs w:val="20"/>
              </w:rPr>
            </w:pPr>
            <w:sdt>
              <w:sdtPr>
                <w:rPr>
                  <w:rFonts w:cstheme="minorHAnsi"/>
                  <w:sz w:val="20"/>
                  <w:szCs w:val="20"/>
                </w:rPr>
                <w:id w:val="-1599167657"/>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Family Engagement</w:t>
            </w:r>
          </w:p>
        </w:tc>
        <w:tc>
          <w:tcPr>
            <w:tcW w:w="2468" w:type="pct"/>
            <w:vAlign w:val="center"/>
          </w:tcPr>
          <w:p w14:paraId="4099934E" w14:textId="6AC89E09" w:rsidR="003E7C00" w:rsidRPr="00CF6AE6" w:rsidRDefault="008607C9" w:rsidP="003E7C00">
            <w:pPr>
              <w:rPr>
                <w:rFonts w:cstheme="minorHAnsi"/>
                <w:sz w:val="20"/>
                <w:szCs w:val="20"/>
              </w:rPr>
            </w:pPr>
            <w:r>
              <w:rPr>
                <w:rFonts w:cstheme="minorHAnsi"/>
                <w:sz w:val="20"/>
                <w:szCs w:val="20"/>
              </w:rPr>
              <w:t>Title I funded t</w:t>
            </w:r>
            <w:r w:rsidR="003B06C7">
              <w:rPr>
                <w:rFonts w:cstheme="minorHAnsi"/>
                <w:sz w:val="20"/>
                <w:szCs w:val="20"/>
              </w:rPr>
              <w:t>eachers will deliver instruction in the areas of math and ELA using evidence-based strategies</w:t>
            </w:r>
            <w:r>
              <w:rPr>
                <w:rFonts w:cstheme="minorHAnsi"/>
                <w:sz w:val="20"/>
                <w:szCs w:val="20"/>
              </w:rPr>
              <w:t xml:space="preserve"> </w:t>
            </w:r>
            <w:r>
              <w:t xml:space="preserve"> </w:t>
            </w:r>
            <w:r w:rsidRPr="008607C9">
              <w:rPr>
                <w:rFonts w:cstheme="minorHAnsi"/>
                <w:sz w:val="20"/>
                <w:szCs w:val="20"/>
              </w:rPr>
              <w:t>ELA to improve the performance of students performing below grade level.</w:t>
            </w:r>
          </w:p>
        </w:tc>
      </w:tr>
      <w:tr w:rsidR="003E7C00" w:rsidRPr="00CF6AE6" w14:paraId="47F24D5C" w14:textId="77777777" w:rsidTr="00092C72">
        <w:trPr>
          <w:trHeight w:val="1728"/>
        </w:trPr>
        <w:tc>
          <w:tcPr>
            <w:tcW w:w="973" w:type="pct"/>
            <w:vAlign w:val="center"/>
          </w:tcPr>
          <w:p w14:paraId="5F195712" w14:textId="69003769" w:rsidR="003E7C00" w:rsidRPr="00CF6AE6" w:rsidRDefault="0069380F" w:rsidP="003E7C00">
            <w:pPr>
              <w:spacing w:line="259" w:lineRule="auto"/>
              <w:rPr>
                <w:rFonts w:cstheme="minorHAnsi"/>
                <w:sz w:val="20"/>
                <w:szCs w:val="20"/>
              </w:rPr>
            </w:pPr>
            <w:r>
              <w:rPr>
                <w:rFonts w:cstheme="minorHAnsi"/>
                <w:sz w:val="20"/>
                <w:szCs w:val="20"/>
              </w:rPr>
              <w:t>Paraprofessional</w:t>
            </w:r>
          </w:p>
        </w:tc>
        <w:tc>
          <w:tcPr>
            <w:tcW w:w="389" w:type="pct"/>
            <w:vAlign w:val="center"/>
          </w:tcPr>
          <w:p w14:paraId="31053232" w14:textId="558C6318" w:rsidR="003E7C00" w:rsidRPr="00CF6AE6" w:rsidRDefault="00A90B54" w:rsidP="003E7C00">
            <w:pPr>
              <w:rPr>
                <w:rFonts w:cstheme="minorHAnsi"/>
                <w:sz w:val="20"/>
                <w:szCs w:val="20"/>
              </w:rPr>
            </w:pPr>
            <w:sdt>
              <w:sdtPr>
                <w:rPr>
                  <w:rFonts w:cstheme="minorHAnsi"/>
                  <w:sz w:val="20"/>
                  <w:szCs w:val="20"/>
                </w:rPr>
                <w:id w:val="1580174505"/>
                <w14:checkbox>
                  <w14:checked w14:val="1"/>
                  <w14:checkedState w14:val="2612" w14:font="MS Gothic"/>
                  <w14:uncheckedState w14:val="2610" w14:font="MS Gothic"/>
                </w14:checkbox>
              </w:sdtPr>
              <w:sdtContent>
                <w:r w:rsidR="0069380F" w:rsidRPr="0069380F">
                  <w:rPr>
                    <w:rFonts w:ascii="MS Gothic" w:hAnsi="MS Gothic" w:cstheme="minorHAnsi" w:hint="eastAsia"/>
                    <w:sz w:val="20"/>
                    <w:szCs w:val="20"/>
                  </w:rPr>
                  <w:t>☒</w:t>
                </w:r>
              </w:sdtContent>
            </w:sdt>
            <w:r w:rsidR="003E7C00" w:rsidRPr="00CF6AE6">
              <w:rPr>
                <w:rFonts w:cstheme="minorHAnsi"/>
                <w:sz w:val="20"/>
                <w:szCs w:val="20"/>
              </w:rPr>
              <w:t xml:space="preserve"> Goal 1      </w:t>
            </w:r>
          </w:p>
          <w:p w14:paraId="2F638467" w14:textId="0ECE3F52" w:rsidR="003E7C00" w:rsidRPr="00CF6AE6" w:rsidRDefault="00A90B54" w:rsidP="003E7C00">
            <w:pPr>
              <w:rPr>
                <w:rFonts w:cstheme="minorHAnsi"/>
                <w:sz w:val="20"/>
                <w:szCs w:val="20"/>
              </w:rPr>
            </w:pPr>
            <w:sdt>
              <w:sdtPr>
                <w:rPr>
                  <w:rFonts w:cstheme="minorHAnsi"/>
                  <w:sz w:val="20"/>
                  <w:szCs w:val="20"/>
                </w:rPr>
                <w:id w:val="-2015291732"/>
                <w14:checkbox>
                  <w14:checked w14:val="1"/>
                  <w14:checkedState w14:val="2612" w14:font="MS Gothic"/>
                  <w14:uncheckedState w14:val="2610" w14:font="MS Gothic"/>
                </w14:checkbox>
              </w:sdtPr>
              <w:sdtContent>
                <w:r w:rsidR="0069380F" w:rsidRPr="0069380F">
                  <w:rPr>
                    <w:rFonts w:ascii="MS Gothic" w:hAnsi="MS Gothic" w:cstheme="minorHAnsi" w:hint="eastAsia"/>
                    <w:sz w:val="20"/>
                    <w:szCs w:val="20"/>
                  </w:rPr>
                  <w:t>☒</w:t>
                </w:r>
              </w:sdtContent>
            </w:sdt>
            <w:r w:rsidR="003E7C00" w:rsidRPr="00CF6AE6">
              <w:rPr>
                <w:rFonts w:cstheme="minorHAnsi"/>
                <w:sz w:val="20"/>
                <w:szCs w:val="20"/>
              </w:rPr>
              <w:t xml:space="preserve"> Goal 2 </w:t>
            </w:r>
          </w:p>
          <w:p w14:paraId="17DB2DE6" w14:textId="77777777" w:rsidR="003E7C00" w:rsidRPr="00CF6AE6" w:rsidRDefault="00A90B54" w:rsidP="003E7C00">
            <w:pPr>
              <w:rPr>
                <w:rFonts w:cstheme="minorHAnsi"/>
                <w:sz w:val="20"/>
                <w:szCs w:val="20"/>
              </w:rPr>
            </w:pPr>
            <w:sdt>
              <w:sdtPr>
                <w:rPr>
                  <w:rFonts w:cstheme="minorHAnsi"/>
                  <w:sz w:val="20"/>
                  <w:szCs w:val="20"/>
                </w:rPr>
                <w:id w:val="342136962"/>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3       </w:t>
            </w:r>
          </w:p>
          <w:p w14:paraId="07EE82CF" w14:textId="4E7C9929" w:rsidR="003E7C00" w:rsidRPr="00CF6AE6" w:rsidRDefault="00A90B54" w:rsidP="003E7C00">
            <w:pPr>
              <w:rPr>
                <w:rFonts w:cstheme="minorHAnsi"/>
                <w:sz w:val="20"/>
                <w:szCs w:val="20"/>
              </w:rPr>
            </w:pPr>
            <w:sdt>
              <w:sdtPr>
                <w:rPr>
                  <w:rFonts w:cstheme="minorHAnsi"/>
                  <w:sz w:val="20"/>
                  <w:szCs w:val="20"/>
                </w:rPr>
                <w:id w:val="435328739"/>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4  </w:t>
            </w:r>
          </w:p>
        </w:tc>
        <w:tc>
          <w:tcPr>
            <w:tcW w:w="1170" w:type="pct"/>
            <w:vAlign w:val="center"/>
          </w:tcPr>
          <w:p w14:paraId="29F21321" w14:textId="057B88DC" w:rsidR="003E7C00" w:rsidRPr="00CF6AE6" w:rsidRDefault="00A90B54" w:rsidP="003E7C00">
            <w:pPr>
              <w:rPr>
                <w:rFonts w:cstheme="minorHAnsi"/>
                <w:sz w:val="20"/>
                <w:szCs w:val="20"/>
              </w:rPr>
            </w:pPr>
            <w:sdt>
              <w:sdtPr>
                <w:rPr>
                  <w:rFonts w:cstheme="minorHAnsi"/>
                  <w:sz w:val="20"/>
                  <w:szCs w:val="20"/>
                </w:rPr>
                <w:id w:val="-1210413545"/>
                <w14:checkbox>
                  <w14:checked w14:val="1"/>
                  <w14:checkedState w14:val="2612" w14:font="MS Gothic"/>
                  <w14:uncheckedState w14:val="2610" w14:font="MS Gothic"/>
                </w14:checkbox>
              </w:sdtPr>
              <w:sdtContent>
                <w:r w:rsidR="0069380F" w:rsidRPr="0069380F">
                  <w:rPr>
                    <w:rFonts w:ascii="MS Gothic" w:hAnsi="MS Gothic" w:cstheme="minorHAnsi" w:hint="eastAsia"/>
                    <w:sz w:val="20"/>
                    <w:szCs w:val="20"/>
                  </w:rPr>
                  <w:t>☒</w:t>
                </w:r>
              </w:sdtContent>
            </w:sdt>
            <w:r w:rsidR="003E7C00" w:rsidRPr="00CF6AE6">
              <w:rPr>
                <w:rFonts w:cstheme="minorHAnsi"/>
                <w:sz w:val="20"/>
                <w:szCs w:val="20"/>
              </w:rPr>
              <w:t xml:space="preserve"> Coherent Instruction</w:t>
            </w:r>
          </w:p>
          <w:p w14:paraId="46D4A929" w14:textId="77777777" w:rsidR="003E7C00" w:rsidRPr="00CF6AE6" w:rsidRDefault="00A90B54" w:rsidP="003E7C00">
            <w:pPr>
              <w:rPr>
                <w:rFonts w:cstheme="minorHAnsi"/>
                <w:sz w:val="20"/>
                <w:szCs w:val="20"/>
              </w:rPr>
            </w:pPr>
            <w:sdt>
              <w:sdtPr>
                <w:rPr>
                  <w:rFonts w:cstheme="minorHAnsi"/>
                  <w:sz w:val="20"/>
                  <w:szCs w:val="20"/>
                </w:rPr>
                <w:id w:val="1611237971"/>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Professional Capacity</w:t>
            </w:r>
          </w:p>
          <w:p w14:paraId="676A715E" w14:textId="77777777" w:rsidR="003E7C00" w:rsidRPr="00CF6AE6" w:rsidRDefault="00A90B54" w:rsidP="003E7C00">
            <w:pPr>
              <w:rPr>
                <w:rFonts w:cstheme="minorHAnsi"/>
                <w:sz w:val="20"/>
                <w:szCs w:val="20"/>
              </w:rPr>
            </w:pPr>
            <w:sdt>
              <w:sdtPr>
                <w:rPr>
                  <w:rFonts w:cstheme="minorHAnsi"/>
                  <w:sz w:val="20"/>
                  <w:szCs w:val="20"/>
                </w:rPr>
                <w:id w:val="-383564517"/>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Effective Leadership</w:t>
            </w:r>
          </w:p>
          <w:p w14:paraId="798C1D6E" w14:textId="399DD732" w:rsidR="003E7C00" w:rsidRPr="00CF6AE6" w:rsidRDefault="00A90B54" w:rsidP="003E7C00">
            <w:pPr>
              <w:rPr>
                <w:rFonts w:cstheme="minorHAnsi"/>
                <w:sz w:val="20"/>
                <w:szCs w:val="20"/>
              </w:rPr>
            </w:pPr>
            <w:sdt>
              <w:sdtPr>
                <w:rPr>
                  <w:rFonts w:cstheme="minorHAnsi"/>
                  <w:sz w:val="20"/>
                  <w:szCs w:val="20"/>
                </w:rPr>
                <w:id w:val="1937709464"/>
                <w14:checkbox>
                  <w14:checked w14:val="1"/>
                  <w14:checkedState w14:val="2612" w14:font="MS Gothic"/>
                  <w14:uncheckedState w14:val="2610" w14:font="MS Gothic"/>
                </w14:checkbox>
              </w:sdtPr>
              <w:sdtContent>
                <w:r w:rsidR="0069380F" w:rsidRPr="0069380F">
                  <w:rPr>
                    <w:rFonts w:ascii="MS Gothic" w:hAnsi="MS Gothic" w:cstheme="minorHAnsi" w:hint="eastAsia"/>
                    <w:sz w:val="20"/>
                    <w:szCs w:val="20"/>
                  </w:rPr>
                  <w:t>☒</w:t>
                </w:r>
              </w:sdtContent>
            </w:sdt>
            <w:r w:rsidR="003E7C00" w:rsidRPr="00CF6AE6">
              <w:rPr>
                <w:rFonts w:cstheme="minorHAnsi"/>
                <w:sz w:val="20"/>
                <w:szCs w:val="20"/>
              </w:rPr>
              <w:t xml:space="preserve"> Supportive Learning Environment</w:t>
            </w:r>
          </w:p>
          <w:p w14:paraId="70E71F61" w14:textId="0F51EF96" w:rsidR="003E7C00" w:rsidRPr="00CF6AE6" w:rsidRDefault="00A90B54" w:rsidP="003E7C00">
            <w:pPr>
              <w:rPr>
                <w:rFonts w:cstheme="minorHAnsi"/>
                <w:sz w:val="20"/>
                <w:szCs w:val="20"/>
              </w:rPr>
            </w:pPr>
            <w:sdt>
              <w:sdtPr>
                <w:rPr>
                  <w:rFonts w:cstheme="minorHAnsi"/>
                  <w:sz w:val="20"/>
                  <w:szCs w:val="20"/>
                </w:rPr>
                <w:id w:val="987593007"/>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Family Engagement</w:t>
            </w:r>
          </w:p>
        </w:tc>
        <w:tc>
          <w:tcPr>
            <w:tcW w:w="2468" w:type="pct"/>
          </w:tcPr>
          <w:p w14:paraId="641D0268" w14:textId="3B3CC059" w:rsidR="003E7C00" w:rsidRPr="00CF6AE6" w:rsidRDefault="008607C9" w:rsidP="003E7C00">
            <w:pPr>
              <w:rPr>
                <w:rFonts w:cstheme="minorHAnsi"/>
                <w:sz w:val="20"/>
                <w:szCs w:val="20"/>
              </w:rPr>
            </w:pPr>
            <w:r>
              <w:rPr>
                <w:rFonts w:cstheme="minorHAnsi"/>
                <w:sz w:val="20"/>
                <w:szCs w:val="20"/>
              </w:rPr>
              <w:t xml:space="preserve">Title I funded </w:t>
            </w:r>
            <w:r w:rsidR="003B06C7">
              <w:rPr>
                <w:rFonts w:cstheme="minorHAnsi"/>
                <w:sz w:val="20"/>
                <w:szCs w:val="20"/>
              </w:rPr>
              <w:t xml:space="preserve">Paraprofessionals will reinforce  evidence-based strategies in the areas of math and ELA </w:t>
            </w:r>
            <w:r w:rsidR="002E72CE">
              <w:rPr>
                <w:rFonts w:cstheme="minorHAnsi"/>
                <w:sz w:val="20"/>
                <w:szCs w:val="20"/>
              </w:rPr>
              <w:t>to improve the performance of students performing below grade level.</w:t>
            </w:r>
          </w:p>
        </w:tc>
      </w:tr>
      <w:tr w:rsidR="003E7C00" w:rsidRPr="00CF6AE6" w14:paraId="5EB9EB93" w14:textId="77777777" w:rsidTr="00092C72">
        <w:trPr>
          <w:trHeight w:val="1728"/>
        </w:trPr>
        <w:tc>
          <w:tcPr>
            <w:tcW w:w="973" w:type="pct"/>
            <w:vAlign w:val="center"/>
          </w:tcPr>
          <w:p w14:paraId="358EACBF" w14:textId="237A7044" w:rsidR="003E7C00" w:rsidRPr="00CF6AE6" w:rsidRDefault="003B06C7" w:rsidP="003E7C00">
            <w:pPr>
              <w:spacing w:line="259" w:lineRule="auto"/>
              <w:rPr>
                <w:rFonts w:cstheme="minorHAnsi"/>
                <w:sz w:val="20"/>
                <w:szCs w:val="20"/>
              </w:rPr>
            </w:pPr>
            <w:r>
              <w:rPr>
                <w:rFonts w:cstheme="minorHAnsi"/>
                <w:sz w:val="20"/>
                <w:szCs w:val="20"/>
              </w:rPr>
              <w:t xml:space="preserve">Parent </w:t>
            </w:r>
            <w:r w:rsidR="00683D13">
              <w:rPr>
                <w:rFonts w:cstheme="minorHAnsi"/>
                <w:sz w:val="20"/>
                <w:szCs w:val="20"/>
              </w:rPr>
              <w:t>Facilitator</w:t>
            </w:r>
          </w:p>
        </w:tc>
        <w:tc>
          <w:tcPr>
            <w:tcW w:w="389" w:type="pct"/>
            <w:vAlign w:val="center"/>
          </w:tcPr>
          <w:p w14:paraId="19B94517" w14:textId="30672BD1" w:rsidR="003E7C00" w:rsidRPr="00CF6AE6" w:rsidRDefault="00A90B54" w:rsidP="003E7C00">
            <w:pPr>
              <w:rPr>
                <w:rFonts w:cstheme="minorHAnsi"/>
                <w:sz w:val="20"/>
                <w:szCs w:val="20"/>
              </w:rPr>
            </w:pPr>
            <w:sdt>
              <w:sdtPr>
                <w:rPr>
                  <w:rFonts w:cstheme="minorHAnsi"/>
                  <w:sz w:val="20"/>
                  <w:szCs w:val="20"/>
                </w:rPr>
                <w:id w:val="-1097794726"/>
                <w14:checkbox>
                  <w14:checked w14:val="1"/>
                  <w14:checkedState w14:val="2612" w14:font="MS Gothic"/>
                  <w14:uncheckedState w14:val="2610" w14:font="MS Gothic"/>
                </w14:checkbox>
              </w:sdtPr>
              <w:sdtContent>
                <w:r w:rsidR="003B06C7" w:rsidRPr="003B06C7">
                  <w:rPr>
                    <w:rFonts w:ascii="MS Gothic" w:hAnsi="MS Gothic" w:cstheme="minorHAnsi" w:hint="eastAsia"/>
                    <w:sz w:val="20"/>
                    <w:szCs w:val="20"/>
                  </w:rPr>
                  <w:t>☒</w:t>
                </w:r>
              </w:sdtContent>
            </w:sdt>
            <w:r w:rsidR="003E7C00" w:rsidRPr="00CF6AE6">
              <w:rPr>
                <w:rFonts w:cstheme="minorHAnsi"/>
                <w:sz w:val="20"/>
                <w:szCs w:val="20"/>
              </w:rPr>
              <w:t xml:space="preserve"> Goal 1      </w:t>
            </w:r>
          </w:p>
          <w:p w14:paraId="739C4D62" w14:textId="44EDF416" w:rsidR="003E7C00" w:rsidRPr="00CF6AE6" w:rsidRDefault="00A90B54" w:rsidP="003E7C00">
            <w:pPr>
              <w:rPr>
                <w:rFonts w:cstheme="minorHAnsi"/>
                <w:sz w:val="20"/>
                <w:szCs w:val="20"/>
              </w:rPr>
            </w:pPr>
            <w:sdt>
              <w:sdtPr>
                <w:rPr>
                  <w:rFonts w:cstheme="minorHAnsi"/>
                  <w:sz w:val="20"/>
                  <w:szCs w:val="20"/>
                </w:rPr>
                <w:id w:val="479281376"/>
                <w14:checkbox>
                  <w14:checked w14:val="1"/>
                  <w14:checkedState w14:val="2612" w14:font="MS Gothic"/>
                  <w14:uncheckedState w14:val="2610" w14:font="MS Gothic"/>
                </w14:checkbox>
              </w:sdtPr>
              <w:sdtContent>
                <w:r w:rsidR="003B06C7" w:rsidRPr="003B06C7">
                  <w:rPr>
                    <w:rFonts w:ascii="MS Gothic" w:hAnsi="MS Gothic" w:cstheme="minorHAnsi" w:hint="eastAsia"/>
                    <w:sz w:val="20"/>
                    <w:szCs w:val="20"/>
                  </w:rPr>
                  <w:t>☒</w:t>
                </w:r>
              </w:sdtContent>
            </w:sdt>
            <w:r w:rsidR="003E7C00" w:rsidRPr="00CF6AE6">
              <w:rPr>
                <w:rFonts w:cstheme="minorHAnsi"/>
                <w:sz w:val="20"/>
                <w:szCs w:val="20"/>
              </w:rPr>
              <w:t xml:space="preserve"> Goal 2 </w:t>
            </w:r>
          </w:p>
          <w:p w14:paraId="4E519420" w14:textId="77777777" w:rsidR="003E7C00" w:rsidRPr="00CF6AE6" w:rsidRDefault="00A90B54" w:rsidP="003E7C00">
            <w:pPr>
              <w:rPr>
                <w:rFonts w:cstheme="minorHAnsi"/>
                <w:sz w:val="20"/>
                <w:szCs w:val="20"/>
              </w:rPr>
            </w:pPr>
            <w:sdt>
              <w:sdtPr>
                <w:rPr>
                  <w:rFonts w:cstheme="minorHAnsi"/>
                  <w:sz w:val="20"/>
                  <w:szCs w:val="20"/>
                </w:rPr>
                <w:id w:val="609476814"/>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3       </w:t>
            </w:r>
          </w:p>
          <w:p w14:paraId="55AAB46D" w14:textId="2AAC5C47" w:rsidR="003E7C00" w:rsidRPr="00CF6AE6" w:rsidRDefault="00A90B54" w:rsidP="003E7C00">
            <w:pPr>
              <w:rPr>
                <w:rFonts w:cstheme="minorHAnsi"/>
                <w:sz w:val="20"/>
                <w:szCs w:val="20"/>
              </w:rPr>
            </w:pPr>
            <w:sdt>
              <w:sdtPr>
                <w:rPr>
                  <w:rFonts w:cstheme="minorHAnsi"/>
                  <w:sz w:val="20"/>
                  <w:szCs w:val="20"/>
                </w:rPr>
                <w:id w:val="-1518460039"/>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4  </w:t>
            </w:r>
          </w:p>
        </w:tc>
        <w:tc>
          <w:tcPr>
            <w:tcW w:w="1170" w:type="pct"/>
            <w:vAlign w:val="center"/>
          </w:tcPr>
          <w:p w14:paraId="2D88EE0E" w14:textId="77777777" w:rsidR="003E7C00" w:rsidRPr="00CF6AE6" w:rsidRDefault="00A90B54" w:rsidP="003E7C00">
            <w:pPr>
              <w:rPr>
                <w:rFonts w:cstheme="minorHAnsi"/>
                <w:sz w:val="20"/>
                <w:szCs w:val="20"/>
              </w:rPr>
            </w:pPr>
            <w:sdt>
              <w:sdtPr>
                <w:rPr>
                  <w:rFonts w:cstheme="minorHAnsi"/>
                  <w:sz w:val="20"/>
                  <w:szCs w:val="20"/>
                </w:rPr>
                <w:id w:val="-1430187944"/>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Coherent Instruction</w:t>
            </w:r>
          </w:p>
          <w:p w14:paraId="7921609B" w14:textId="77777777" w:rsidR="003E7C00" w:rsidRPr="00CF6AE6" w:rsidRDefault="00A90B54" w:rsidP="003E7C00">
            <w:pPr>
              <w:rPr>
                <w:rFonts w:cstheme="minorHAnsi"/>
                <w:sz w:val="20"/>
                <w:szCs w:val="20"/>
              </w:rPr>
            </w:pPr>
            <w:sdt>
              <w:sdtPr>
                <w:rPr>
                  <w:rFonts w:cstheme="minorHAnsi"/>
                  <w:sz w:val="20"/>
                  <w:szCs w:val="20"/>
                </w:rPr>
                <w:id w:val="1370797552"/>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Professional Capacity</w:t>
            </w:r>
          </w:p>
          <w:p w14:paraId="10840C21" w14:textId="77777777" w:rsidR="003E7C00" w:rsidRPr="00CF6AE6" w:rsidRDefault="00A90B54" w:rsidP="003E7C00">
            <w:pPr>
              <w:rPr>
                <w:rFonts w:cstheme="minorHAnsi"/>
                <w:sz w:val="20"/>
                <w:szCs w:val="20"/>
              </w:rPr>
            </w:pPr>
            <w:sdt>
              <w:sdtPr>
                <w:rPr>
                  <w:rFonts w:cstheme="minorHAnsi"/>
                  <w:sz w:val="20"/>
                  <w:szCs w:val="20"/>
                </w:rPr>
                <w:id w:val="275680718"/>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Effective Leadership</w:t>
            </w:r>
          </w:p>
          <w:p w14:paraId="34D1FE2B" w14:textId="77777777" w:rsidR="003E7C00" w:rsidRPr="00CF6AE6" w:rsidRDefault="00A90B54" w:rsidP="003E7C00">
            <w:pPr>
              <w:rPr>
                <w:rFonts w:cstheme="minorHAnsi"/>
                <w:sz w:val="20"/>
                <w:szCs w:val="20"/>
              </w:rPr>
            </w:pPr>
            <w:sdt>
              <w:sdtPr>
                <w:rPr>
                  <w:rFonts w:cstheme="minorHAnsi"/>
                  <w:sz w:val="20"/>
                  <w:szCs w:val="20"/>
                </w:rPr>
                <w:id w:val="-2023157179"/>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Supportive Learning Environment</w:t>
            </w:r>
          </w:p>
          <w:p w14:paraId="0BAB186B" w14:textId="0D412DB7" w:rsidR="003E7C00" w:rsidRPr="00CF6AE6" w:rsidRDefault="00A90B54" w:rsidP="003E7C00">
            <w:pPr>
              <w:rPr>
                <w:rFonts w:cstheme="minorHAnsi"/>
                <w:sz w:val="20"/>
                <w:szCs w:val="20"/>
              </w:rPr>
            </w:pPr>
            <w:sdt>
              <w:sdtPr>
                <w:rPr>
                  <w:rFonts w:cstheme="minorHAnsi"/>
                  <w:sz w:val="20"/>
                  <w:szCs w:val="20"/>
                </w:rPr>
                <w:id w:val="524370539"/>
                <w14:checkbox>
                  <w14:checked w14:val="1"/>
                  <w14:checkedState w14:val="2612" w14:font="MS Gothic"/>
                  <w14:uncheckedState w14:val="2610" w14:font="MS Gothic"/>
                </w14:checkbox>
              </w:sdtPr>
              <w:sdtContent>
                <w:r w:rsidR="003B06C7" w:rsidRPr="003B06C7">
                  <w:rPr>
                    <w:rFonts w:ascii="MS Gothic" w:hAnsi="MS Gothic" w:cstheme="minorHAnsi" w:hint="eastAsia"/>
                    <w:sz w:val="20"/>
                    <w:szCs w:val="20"/>
                  </w:rPr>
                  <w:t>☒</w:t>
                </w:r>
              </w:sdtContent>
            </w:sdt>
            <w:r w:rsidR="003E7C00" w:rsidRPr="00CF6AE6">
              <w:rPr>
                <w:rFonts w:cstheme="minorHAnsi"/>
                <w:sz w:val="20"/>
                <w:szCs w:val="20"/>
              </w:rPr>
              <w:t xml:space="preserve"> Family Engagement</w:t>
            </w:r>
          </w:p>
        </w:tc>
        <w:tc>
          <w:tcPr>
            <w:tcW w:w="2468" w:type="pct"/>
          </w:tcPr>
          <w:p w14:paraId="10D88D85" w14:textId="275AB5D6" w:rsidR="003E7C00" w:rsidRPr="00CF6AE6" w:rsidRDefault="008607C9" w:rsidP="003E7C00">
            <w:pPr>
              <w:rPr>
                <w:rFonts w:cstheme="minorHAnsi"/>
                <w:sz w:val="20"/>
                <w:szCs w:val="20"/>
              </w:rPr>
            </w:pPr>
            <w:r>
              <w:rPr>
                <w:rFonts w:cstheme="minorHAnsi"/>
                <w:sz w:val="20"/>
                <w:szCs w:val="20"/>
              </w:rPr>
              <w:t xml:space="preserve">The </w:t>
            </w:r>
            <w:r w:rsidR="00683D13" w:rsidRPr="00683D13">
              <w:rPr>
                <w:rFonts w:cstheme="minorHAnsi"/>
                <w:sz w:val="20"/>
                <w:szCs w:val="20"/>
              </w:rPr>
              <w:t>Parent Facilitator plans and coordinates parental involvement opportunities and provides parental involvement training for staff members. She operates the Parent Resource Room and the food pantry.  She facilitates the creation of the Parent Compact and other required Title I documents and facilitates the completion of Title I paperwork.</w:t>
            </w:r>
          </w:p>
        </w:tc>
      </w:tr>
      <w:tr w:rsidR="003E7C00" w:rsidRPr="00CF6AE6" w14:paraId="268D21FC" w14:textId="77777777" w:rsidTr="00092C72">
        <w:trPr>
          <w:trHeight w:val="1728"/>
        </w:trPr>
        <w:tc>
          <w:tcPr>
            <w:tcW w:w="973" w:type="pct"/>
            <w:vAlign w:val="center"/>
          </w:tcPr>
          <w:p w14:paraId="1D8F5274" w14:textId="77777777" w:rsidR="003E7C00" w:rsidRPr="00CF6AE6" w:rsidRDefault="003E7C00" w:rsidP="003E7C00">
            <w:pPr>
              <w:rPr>
                <w:rFonts w:cstheme="minorHAnsi"/>
                <w:sz w:val="20"/>
                <w:szCs w:val="20"/>
              </w:rPr>
            </w:pPr>
          </w:p>
        </w:tc>
        <w:tc>
          <w:tcPr>
            <w:tcW w:w="389" w:type="pct"/>
            <w:vAlign w:val="center"/>
          </w:tcPr>
          <w:p w14:paraId="73A8CE54" w14:textId="77777777" w:rsidR="003E7C00" w:rsidRPr="00CF6AE6" w:rsidRDefault="00A90B54" w:rsidP="003E7C00">
            <w:pPr>
              <w:rPr>
                <w:rFonts w:cstheme="minorHAnsi"/>
                <w:sz w:val="20"/>
                <w:szCs w:val="20"/>
              </w:rPr>
            </w:pPr>
            <w:sdt>
              <w:sdtPr>
                <w:rPr>
                  <w:rFonts w:cstheme="minorHAnsi"/>
                  <w:sz w:val="20"/>
                  <w:szCs w:val="20"/>
                </w:rPr>
                <w:id w:val="-1298057215"/>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1      </w:t>
            </w:r>
          </w:p>
          <w:p w14:paraId="2E006753" w14:textId="77777777" w:rsidR="003E7C00" w:rsidRPr="00CF6AE6" w:rsidRDefault="00A90B54" w:rsidP="003E7C00">
            <w:pPr>
              <w:rPr>
                <w:rFonts w:cstheme="minorHAnsi"/>
                <w:sz w:val="20"/>
                <w:szCs w:val="20"/>
              </w:rPr>
            </w:pPr>
            <w:sdt>
              <w:sdtPr>
                <w:rPr>
                  <w:rFonts w:cstheme="minorHAnsi"/>
                  <w:sz w:val="20"/>
                  <w:szCs w:val="20"/>
                </w:rPr>
                <w:id w:val="-640648014"/>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2 </w:t>
            </w:r>
          </w:p>
          <w:p w14:paraId="6088A9E6" w14:textId="77777777" w:rsidR="003E7C00" w:rsidRPr="00CF6AE6" w:rsidRDefault="00A90B54" w:rsidP="003E7C00">
            <w:pPr>
              <w:rPr>
                <w:rFonts w:cstheme="minorHAnsi"/>
                <w:sz w:val="20"/>
                <w:szCs w:val="20"/>
              </w:rPr>
            </w:pPr>
            <w:sdt>
              <w:sdtPr>
                <w:rPr>
                  <w:rFonts w:cstheme="minorHAnsi"/>
                  <w:sz w:val="20"/>
                  <w:szCs w:val="20"/>
                </w:rPr>
                <w:id w:val="569161817"/>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3       </w:t>
            </w:r>
          </w:p>
          <w:p w14:paraId="1ED446FD" w14:textId="75EAD915" w:rsidR="003E7C00" w:rsidRPr="00CF6AE6" w:rsidRDefault="00A90B54" w:rsidP="003E7C00">
            <w:pPr>
              <w:rPr>
                <w:rFonts w:cstheme="minorHAnsi"/>
                <w:sz w:val="20"/>
                <w:szCs w:val="20"/>
              </w:rPr>
            </w:pPr>
            <w:sdt>
              <w:sdtPr>
                <w:rPr>
                  <w:rFonts w:cstheme="minorHAnsi"/>
                  <w:sz w:val="20"/>
                  <w:szCs w:val="20"/>
                </w:rPr>
                <w:id w:val="-2086523880"/>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4  </w:t>
            </w:r>
          </w:p>
        </w:tc>
        <w:tc>
          <w:tcPr>
            <w:tcW w:w="1170" w:type="pct"/>
            <w:vAlign w:val="center"/>
          </w:tcPr>
          <w:p w14:paraId="1B9B6D92" w14:textId="77777777" w:rsidR="003E7C00" w:rsidRPr="00CF6AE6" w:rsidRDefault="00A90B54" w:rsidP="003E7C00">
            <w:pPr>
              <w:rPr>
                <w:rFonts w:cstheme="minorHAnsi"/>
                <w:sz w:val="20"/>
                <w:szCs w:val="20"/>
              </w:rPr>
            </w:pPr>
            <w:sdt>
              <w:sdtPr>
                <w:rPr>
                  <w:rFonts w:cstheme="minorHAnsi"/>
                  <w:sz w:val="20"/>
                  <w:szCs w:val="20"/>
                </w:rPr>
                <w:id w:val="-1594470714"/>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Coherent Instruction</w:t>
            </w:r>
          </w:p>
          <w:p w14:paraId="34C73934" w14:textId="77777777" w:rsidR="003E7C00" w:rsidRPr="00CF6AE6" w:rsidRDefault="00A90B54" w:rsidP="003E7C00">
            <w:pPr>
              <w:rPr>
                <w:rFonts w:cstheme="minorHAnsi"/>
                <w:sz w:val="20"/>
                <w:szCs w:val="20"/>
              </w:rPr>
            </w:pPr>
            <w:sdt>
              <w:sdtPr>
                <w:rPr>
                  <w:rFonts w:cstheme="minorHAnsi"/>
                  <w:sz w:val="20"/>
                  <w:szCs w:val="20"/>
                </w:rPr>
                <w:id w:val="1513643742"/>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Professional Capacity</w:t>
            </w:r>
          </w:p>
          <w:p w14:paraId="59EA5E73" w14:textId="77777777" w:rsidR="003E7C00" w:rsidRPr="00CF6AE6" w:rsidRDefault="00A90B54" w:rsidP="003E7C00">
            <w:pPr>
              <w:rPr>
                <w:rFonts w:cstheme="minorHAnsi"/>
                <w:sz w:val="20"/>
                <w:szCs w:val="20"/>
              </w:rPr>
            </w:pPr>
            <w:sdt>
              <w:sdtPr>
                <w:rPr>
                  <w:rFonts w:cstheme="minorHAnsi"/>
                  <w:sz w:val="20"/>
                  <w:szCs w:val="20"/>
                </w:rPr>
                <w:id w:val="-802697191"/>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Effective Leadership</w:t>
            </w:r>
          </w:p>
          <w:p w14:paraId="0F364476" w14:textId="77777777" w:rsidR="003E7C00" w:rsidRPr="00CF6AE6" w:rsidRDefault="00A90B54" w:rsidP="003E7C00">
            <w:pPr>
              <w:rPr>
                <w:rFonts w:cstheme="minorHAnsi"/>
                <w:sz w:val="20"/>
                <w:szCs w:val="20"/>
              </w:rPr>
            </w:pPr>
            <w:sdt>
              <w:sdtPr>
                <w:rPr>
                  <w:rFonts w:cstheme="minorHAnsi"/>
                  <w:sz w:val="20"/>
                  <w:szCs w:val="20"/>
                </w:rPr>
                <w:id w:val="-1236318620"/>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Supportive Learning Environment</w:t>
            </w:r>
          </w:p>
          <w:p w14:paraId="7F3B5572" w14:textId="2FED1ED0" w:rsidR="003E7C00" w:rsidRPr="00CF6AE6" w:rsidRDefault="00A90B54" w:rsidP="003E7C00">
            <w:pPr>
              <w:rPr>
                <w:rFonts w:cstheme="minorHAnsi"/>
                <w:sz w:val="20"/>
                <w:szCs w:val="20"/>
              </w:rPr>
            </w:pPr>
            <w:sdt>
              <w:sdtPr>
                <w:rPr>
                  <w:rFonts w:cstheme="minorHAnsi"/>
                  <w:sz w:val="20"/>
                  <w:szCs w:val="20"/>
                </w:rPr>
                <w:id w:val="-1206169154"/>
                <w14:checkbox>
                  <w14:checked w14:val="0"/>
                  <w14:checkedState w14:val="2612" w14:font="MS Gothic"/>
                  <w14:uncheckedState w14:val="2610" w14:font="MS Gothic"/>
                </w14:checkbox>
              </w:sdt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Family Engagement</w:t>
            </w:r>
          </w:p>
        </w:tc>
        <w:tc>
          <w:tcPr>
            <w:tcW w:w="2468" w:type="pct"/>
          </w:tcPr>
          <w:p w14:paraId="50B40E15" w14:textId="432861C3" w:rsidR="003E7C00" w:rsidRPr="00CF6AE6" w:rsidRDefault="003E7C00" w:rsidP="003E7C00">
            <w:pPr>
              <w:rPr>
                <w:rFonts w:cstheme="minorHAnsi"/>
                <w:sz w:val="20"/>
                <w:szCs w:val="20"/>
              </w:rPr>
            </w:pPr>
          </w:p>
        </w:tc>
      </w:tr>
    </w:tbl>
    <w:p w14:paraId="64D1EF58" w14:textId="22ECFAC3" w:rsidR="000E220E" w:rsidRDefault="000E220E"/>
    <w:p w14:paraId="785CC668" w14:textId="1A346D22" w:rsidR="00895E08" w:rsidRDefault="00895E08"/>
    <w:p w14:paraId="684B73D0" w14:textId="31A6D0D3" w:rsidR="00895E08" w:rsidRDefault="00895E08"/>
    <w:p w14:paraId="57C67944" w14:textId="77777777" w:rsidR="0071728A" w:rsidRDefault="0071728A"/>
    <w:p w14:paraId="18655AD1" w14:textId="77777777" w:rsidR="0071728A" w:rsidRDefault="0071728A"/>
    <w:p w14:paraId="243F77B2" w14:textId="77777777" w:rsidR="0071728A" w:rsidRDefault="0071728A"/>
    <w:tbl>
      <w:tblPr>
        <w:tblStyle w:val="TableGrid1"/>
        <w:tblpPr w:leftFromText="180" w:rightFromText="180" w:vertAnchor="text" w:horzAnchor="margin" w:tblpXSpec="center" w:tblpY="-52"/>
        <w:tblW w:w="507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2820"/>
        <w:gridCol w:w="950"/>
        <w:gridCol w:w="744"/>
        <w:gridCol w:w="1016"/>
        <w:gridCol w:w="2158"/>
        <w:gridCol w:w="2158"/>
        <w:gridCol w:w="1086"/>
        <w:gridCol w:w="11"/>
      </w:tblGrid>
      <w:tr w:rsidR="00817159" w:rsidRPr="00CF6AE6" w14:paraId="0D762A0C" w14:textId="77777777" w:rsidTr="00E65B5D">
        <w:trPr>
          <w:trHeight w:val="556"/>
        </w:trPr>
        <w:tc>
          <w:tcPr>
            <w:tcW w:w="1289" w:type="pct"/>
            <w:shd w:val="clear" w:color="auto" w:fill="DEEAF6" w:themeFill="accent5" w:themeFillTint="33"/>
            <w:vAlign w:val="center"/>
          </w:tcPr>
          <w:p w14:paraId="2740BBA0" w14:textId="77777777" w:rsidR="00817159" w:rsidRPr="00CF6AE6" w:rsidRDefault="00817159" w:rsidP="00542FF0">
            <w:pPr>
              <w:spacing w:line="259" w:lineRule="auto"/>
              <w:jc w:val="center"/>
              <w:rPr>
                <w:rFonts w:cstheme="minorHAnsi"/>
                <w:sz w:val="24"/>
                <w:szCs w:val="24"/>
              </w:rPr>
            </w:pPr>
            <w:r w:rsidRPr="00CF6AE6">
              <w:rPr>
                <w:rFonts w:cstheme="minorHAnsi"/>
                <w:b/>
                <w:sz w:val="24"/>
                <w:szCs w:val="24"/>
              </w:rPr>
              <w:lastRenderedPageBreak/>
              <w:t>GOAL #1</w:t>
            </w:r>
          </w:p>
        </w:tc>
        <w:tc>
          <w:tcPr>
            <w:tcW w:w="3711" w:type="pct"/>
            <w:gridSpan w:val="7"/>
          </w:tcPr>
          <w:p w14:paraId="32759D94" w14:textId="35BCF516" w:rsidR="004E39A6" w:rsidRDefault="004E39A6" w:rsidP="004E39A6">
            <w:pPr>
              <w:keepNext/>
              <w:keepLines/>
              <w:spacing w:after="170"/>
              <w:ind w:left="10"/>
              <w:outlineLvl w:val="0"/>
              <w:rPr>
                <w:rFonts w:eastAsia="Calibri" w:cstheme="minorHAnsi"/>
                <w:bCs/>
                <w:color w:val="000000"/>
              </w:rPr>
            </w:pPr>
            <w:r w:rsidRPr="3209F911">
              <w:rPr>
                <w:rFonts w:eastAsia="Calibri"/>
                <w:color w:val="000000" w:themeColor="text1"/>
              </w:rPr>
              <w:t>Grades 1-2: The percentage of students in grades 1-2 scoring on or above grade level in math will increase from 65% (182 students) to 70% (196 students) as measured by Beacon.</w:t>
            </w:r>
          </w:p>
          <w:p w14:paraId="796AB387" w14:textId="652AFBEC" w:rsidR="00817159" w:rsidRPr="00CF6AE6" w:rsidRDefault="004E39A6" w:rsidP="00542FF0">
            <w:pPr>
              <w:rPr>
                <w:rFonts w:cstheme="minorHAnsi"/>
                <w:sz w:val="20"/>
                <w:szCs w:val="20"/>
              </w:rPr>
            </w:pPr>
            <w:r>
              <w:rPr>
                <w:rFonts w:eastAsia="Calibri" w:cstheme="minorHAnsi"/>
                <w:bCs/>
                <w:color w:val="000000"/>
              </w:rPr>
              <w:t>Grades 3-5: The percentage of students in grades 3-5 scoring on or above grade level in math will increase from 41% (175 students) to 48% (206 students) as measured by the 2024 – 2025 Milestones.</w:t>
            </w:r>
          </w:p>
        </w:tc>
      </w:tr>
      <w:tr w:rsidR="004746D9" w:rsidRPr="00CF6AE6" w14:paraId="1DA5D7FB" w14:textId="191F4A4E" w:rsidTr="00E65B5D">
        <w:trPr>
          <w:gridAfter w:val="1"/>
          <w:wAfter w:w="5" w:type="pct"/>
          <w:trHeight w:val="869"/>
        </w:trPr>
        <w:tc>
          <w:tcPr>
            <w:tcW w:w="1289" w:type="pct"/>
            <w:shd w:val="clear" w:color="auto" w:fill="DEEAF6" w:themeFill="accent5" w:themeFillTint="33"/>
            <w:vAlign w:val="center"/>
          </w:tcPr>
          <w:p w14:paraId="31270D21" w14:textId="77777777" w:rsidR="004746D9" w:rsidRPr="00CF6AE6" w:rsidRDefault="004746D9" w:rsidP="00542FF0">
            <w:pPr>
              <w:spacing w:line="259" w:lineRule="auto"/>
              <w:ind w:left="22"/>
              <w:jc w:val="center"/>
              <w:rPr>
                <w:rFonts w:cstheme="minorHAnsi"/>
                <w:b/>
                <w:sz w:val="24"/>
                <w:szCs w:val="24"/>
              </w:rPr>
            </w:pPr>
            <w:r w:rsidRPr="00CF6AE6">
              <w:rPr>
                <w:rFonts w:cstheme="minorHAnsi"/>
                <w:b/>
                <w:sz w:val="24"/>
                <w:szCs w:val="24"/>
              </w:rPr>
              <w:t>Action Step(s)</w:t>
            </w:r>
          </w:p>
          <w:p w14:paraId="0FFBB78E" w14:textId="3D0329E5" w:rsidR="004746D9" w:rsidRPr="00CF6AE6" w:rsidRDefault="004746D9" w:rsidP="00D35072">
            <w:pPr>
              <w:spacing w:line="259" w:lineRule="auto"/>
              <w:ind w:left="22"/>
              <w:jc w:val="center"/>
              <w:rPr>
                <w:rFonts w:cstheme="minorHAnsi"/>
                <w:i/>
                <w:iCs/>
                <w:sz w:val="16"/>
                <w:szCs w:val="16"/>
              </w:rPr>
            </w:pPr>
            <w:r w:rsidRPr="00CF6AE6">
              <w:rPr>
                <w:rFonts w:cstheme="minorHAnsi"/>
                <w:i/>
                <w:iCs/>
                <w:sz w:val="16"/>
                <w:szCs w:val="16"/>
              </w:rPr>
              <w:t>SWP Checklist 2.a, 2.b, 2.c(i), 2.c(ii), 2.c(iv),2.c(v)</w:t>
            </w:r>
          </w:p>
        </w:tc>
        <w:tc>
          <w:tcPr>
            <w:tcW w:w="434" w:type="pct"/>
            <w:shd w:val="clear" w:color="auto" w:fill="DEEAF6" w:themeFill="accent5" w:themeFillTint="33"/>
            <w:vAlign w:val="center"/>
          </w:tcPr>
          <w:p w14:paraId="6CD19C35" w14:textId="77777777" w:rsidR="004746D9" w:rsidRPr="00CF6AE6" w:rsidRDefault="004746D9" w:rsidP="00542FF0">
            <w:pPr>
              <w:jc w:val="center"/>
              <w:rPr>
                <w:rFonts w:cstheme="minorHAnsi"/>
                <w:b/>
              </w:rPr>
            </w:pPr>
            <w:r w:rsidRPr="00CF6AE6">
              <w:rPr>
                <w:rFonts w:cstheme="minorHAnsi"/>
                <w:b/>
              </w:rPr>
              <w:t xml:space="preserve">Resources </w:t>
            </w:r>
          </w:p>
        </w:tc>
        <w:tc>
          <w:tcPr>
            <w:tcW w:w="340" w:type="pct"/>
            <w:shd w:val="clear" w:color="auto" w:fill="DEEAF6" w:themeFill="accent5" w:themeFillTint="33"/>
            <w:vAlign w:val="center"/>
          </w:tcPr>
          <w:p w14:paraId="149AC202" w14:textId="77777777" w:rsidR="004746D9" w:rsidRPr="00CF6AE6" w:rsidRDefault="004746D9" w:rsidP="00B6472A">
            <w:pPr>
              <w:jc w:val="center"/>
              <w:rPr>
                <w:rFonts w:cstheme="minorHAnsi"/>
                <w:b/>
              </w:rPr>
            </w:pPr>
            <w:r w:rsidRPr="00CF6AE6">
              <w:rPr>
                <w:rFonts w:cstheme="minorHAnsi"/>
                <w:b/>
              </w:rPr>
              <w:t>Funding Source(s)</w:t>
            </w:r>
          </w:p>
          <w:p w14:paraId="40628D1F" w14:textId="10117423" w:rsidR="004746D9" w:rsidRPr="00CF6AE6" w:rsidRDefault="004746D9" w:rsidP="00B6472A">
            <w:pPr>
              <w:jc w:val="center"/>
              <w:rPr>
                <w:rFonts w:cstheme="minorHAnsi"/>
                <w:b/>
              </w:rPr>
            </w:pPr>
            <w:r w:rsidRPr="00CF6AE6">
              <w:rPr>
                <w:rFonts w:cstheme="minorHAnsi"/>
                <w:bCs/>
                <w:i/>
                <w:iCs/>
                <w:sz w:val="16"/>
                <w:szCs w:val="16"/>
              </w:rPr>
              <w:t>SWP Checklist 5.e</w:t>
            </w:r>
          </w:p>
        </w:tc>
        <w:tc>
          <w:tcPr>
            <w:tcW w:w="464" w:type="pct"/>
            <w:shd w:val="clear" w:color="auto" w:fill="DEEAF6" w:themeFill="accent5" w:themeFillTint="33"/>
            <w:vAlign w:val="center"/>
          </w:tcPr>
          <w:p w14:paraId="1FCCBF72" w14:textId="77777777" w:rsidR="004746D9" w:rsidRPr="00CF6AE6" w:rsidRDefault="004746D9" w:rsidP="00542FF0">
            <w:pPr>
              <w:jc w:val="center"/>
              <w:rPr>
                <w:rFonts w:cstheme="minorHAnsi"/>
                <w:b/>
              </w:rPr>
            </w:pPr>
            <w:r w:rsidRPr="00CF6AE6">
              <w:rPr>
                <w:rFonts w:cstheme="minorHAnsi"/>
                <w:b/>
              </w:rPr>
              <w:t>Start Date</w:t>
            </w:r>
          </w:p>
        </w:tc>
        <w:tc>
          <w:tcPr>
            <w:tcW w:w="986" w:type="pct"/>
            <w:tcBorders>
              <w:bottom w:val="single" w:sz="4" w:space="0" w:color="auto"/>
            </w:tcBorders>
            <w:shd w:val="clear" w:color="auto" w:fill="DEEAF6" w:themeFill="accent5" w:themeFillTint="33"/>
            <w:vAlign w:val="center"/>
          </w:tcPr>
          <w:p w14:paraId="449DE876" w14:textId="000FACA2" w:rsidR="001403E8" w:rsidRDefault="001403E8" w:rsidP="001403E8">
            <w:pPr>
              <w:rPr>
                <w:rFonts w:cstheme="minorHAnsi"/>
                <w:b/>
              </w:rPr>
            </w:pPr>
            <w:r w:rsidRPr="00CF6AE6">
              <w:rPr>
                <w:rFonts w:cstheme="minorHAnsi"/>
                <w:b/>
              </w:rPr>
              <w:t xml:space="preserve">How </w:t>
            </w:r>
            <w:r>
              <w:rPr>
                <w:rFonts w:cstheme="minorHAnsi"/>
                <w:b/>
              </w:rPr>
              <w:t xml:space="preserve">will </w:t>
            </w:r>
            <w:r w:rsidRPr="00CF6AE6">
              <w:rPr>
                <w:rFonts w:cstheme="minorHAnsi"/>
                <w:b/>
              </w:rPr>
              <w:t xml:space="preserve">the action step </w:t>
            </w:r>
            <w:r>
              <w:rPr>
                <w:rFonts w:cstheme="minorHAnsi"/>
                <w:b/>
              </w:rPr>
              <w:t xml:space="preserve">be </w:t>
            </w:r>
            <w:r w:rsidRPr="00CF6AE6">
              <w:rPr>
                <w:rFonts w:cstheme="minorHAnsi"/>
                <w:b/>
              </w:rPr>
              <w:t>implemented</w:t>
            </w:r>
            <w:r w:rsidR="00BB3C5D">
              <w:rPr>
                <w:rFonts w:cstheme="minorHAnsi"/>
                <w:b/>
              </w:rPr>
              <w:t xml:space="preserve"> and monitored</w:t>
            </w:r>
            <w:r>
              <w:rPr>
                <w:rFonts w:cstheme="minorHAnsi"/>
                <w:b/>
              </w:rPr>
              <w:t xml:space="preserve">? </w:t>
            </w:r>
          </w:p>
          <w:p w14:paraId="78EBCA56" w14:textId="6DDB7EF8" w:rsidR="001403E8" w:rsidRDefault="001403E8" w:rsidP="001403E8">
            <w:pPr>
              <w:rPr>
                <w:rFonts w:cstheme="minorHAnsi"/>
                <w:b/>
              </w:rPr>
            </w:pPr>
            <w:r>
              <w:rPr>
                <w:rFonts w:cstheme="minorHAnsi"/>
                <w:b/>
              </w:rPr>
              <w:t xml:space="preserve">What artifacts will be </w:t>
            </w:r>
            <w:r w:rsidR="00AF03EC">
              <w:rPr>
                <w:rFonts w:cstheme="minorHAnsi"/>
                <w:b/>
              </w:rPr>
              <w:t>collected to demonstrate i</w:t>
            </w:r>
            <w:r>
              <w:rPr>
                <w:rFonts w:cstheme="minorHAnsi"/>
                <w:b/>
              </w:rPr>
              <w:t>mplementation?</w:t>
            </w:r>
          </w:p>
          <w:p w14:paraId="0CD94272" w14:textId="02D84873" w:rsidR="004746D9" w:rsidRPr="00CF6AE6" w:rsidRDefault="001403E8" w:rsidP="001403E8">
            <w:pPr>
              <w:jc w:val="center"/>
              <w:rPr>
                <w:rFonts w:cstheme="minorHAnsi"/>
                <w:bCs/>
                <w:i/>
                <w:iCs/>
                <w:sz w:val="16"/>
                <w:szCs w:val="16"/>
              </w:rPr>
            </w:pPr>
            <w:r w:rsidRPr="00CF6AE6">
              <w:rPr>
                <w:rFonts w:cstheme="minorHAnsi"/>
                <w:bCs/>
                <w:i/>
                <w:iCs/>
                <w:sz w:val="16"/>
                <w:szCs w:val="16"/>
              </w:rPr>
              <w:t>SWP Checklist 3.a</w:t>
            </w:r>
            <w:r w:rsidR="000019A2">
              <w:rPr>
                <w:rFonts w:cstheme="minorHAnsi"/>
                <w:bCs/>
                <w:i/>
                <w:iCs/>
                <w:sz w:val="16"/>
                <w:szCs w:val="16"/>
              </w:rPr>
              <w:t xml:space="preserve">    </w:t>
            </w:r>
            <w:r w:rsidR="001A31EB" w:rsidRPr="001A31EB">
              <w:rPr>
                <w:rFonts w:cstheme="minorHAnsi"/>
                <w:bCs/>
                <w:i/>
                <w:iCs/>
                <w:sz w:val="16"/>
                <w:szCs w:val="16"/>
              </w:rPr>
              <w:t>34 CFR § 200.26</w:t>
            </w:r>
          </w:p>
        </w:tc>
        <w:tc>
          <w:tcPr>
            <w:tcW w:w="986" w:type="pct"/>
            <w:shd w:val="clear" w:color="auto" w:fill="DEEAF6" w:themeFill="accent5" w:themeFillTint="33"/>
            <w:vAlign w:val="center"/>
          </w:tcPr>
          <w:p w14:paraId="7F159BC0" w14:textId="24B9684F" w:rsidR="001403E8" w:rsidRDefault="000F4FE2" w:rsidP="001403E8">
            <w:pPr>
              <w:rPr>
                <w:rFonts w:cstheme="minorHAnsi"/>
                <w:b/>
              </w:rPr>
            </w:pPr>
            <w:r>
              <w:rPr>
                <w:rFonts w:cstheme="minorHAnsi"/>
                <w:b/>
              </w:rPr>
              <w:t>How will the action step be evaluated for impact?</w:t>
            </w:r>
            <w:r w:rsidR="001403E8">
              <w:rPr>
                <w:rFonts w:cstheme="minorHAnsi"/>
                <w:b/>
              </w:rPr>
              <w:t xml:space="preserve"> </w:t>
            </w:r>
          </w:p>
          <w:p w14:paraId="7B051327" w14:textId="0CD9888C" w:rsidR="001403E8" w:rsidRDefault="001403E8" w:rsidP="001403E8">
            <w:pPr>
              <w:rPr>
                <w:rFonts w:cstheme="minorHAnsi"/>
                <w:b/>
              </w:rPr>
            </w:pPr>
            <w:r>
              <w:rPr>
                <w:rFonts w:cstheme="minorHAnsi"/>
                <w:b/>
              </w:rPr>
              <w:t xml:space="preserve">What evidence will be </w:t>
            </w:r>
            <w:r w:rsidR="009D2C49">
              <w:rPr>
                <w:rFonts w:cstheme="minorHAnsi"/>
                <w:b/>
              </w:rPr>
              <w:t xml:space="preserve">collected </w:t>
            </w:r>
            <w:r>
              <w:rPr>
                <w:rFonts w:cstheme="minorHAnsi"/>
                <w:b/>
              </w:rPr>
              <w:t xml:space="preserve">to </w:t>
            </w:r>
            <w:r w:rsidR="009D2C49">
              <w:rPr>
                <w:rFonts w:cstheme="minorHAnsi"/>
                <w:b/>
              </w:rPr>
              <w:t xml:space="preserve">demonstrate </w:t>
            </w:r>
            <w:r w:rsidR="00620AA0">
              <w:rPr>
                <w:rFonts w:cstheme="minorHAnsi"/>
                <w:b/>
              </w:rPr>
              <w:t>impact</w:t>
            </w:r>
            <w:r>
              <w:rPr>
                <w:rFonts w:cstheme="minorHAnsi"/>
                <w:b/>
              </w:rPr>
              <w:t>?</w:t>
            </w:r>
          </w:p>
          <w:p w14:paraId="05D6D494" w14:textId="57CF9BC2" w:rsidR="00DE7863" w:rsidRPr="00CF6AE6" w:rsidRDefault="001403E8" w:rsidP="001403E8">
            <w:pPr>
              <w:jc w:val="center"/>
              <w:rPr>
                <w:rFonts w:cstheme="minorHAnsi"/>
              </w:rPr>
            </w:pPr>
            <w:r w:rsidRPr="00CF6AE6">
              <w:rPr>
                <w:rFonts w:cstheme="minorHAnsi"/>
                <w:bCs/>
                <w:i/>
                <w:iCs/>
                <w:sz w:val="16"/>
                <w:szCs w:val="16"/>
              </w:rPr>
              <w:t>SWP Checklist 3.</w:t>
            </w:r>
            <w:r w:rsidR="000019A2">
              <w:rPr>
                <w:rFonts w:cstheme="minorHAnsi"/>
                <w:bCs/>
                <w:i/>
                <w:iCs/>
                <w:sz w:val="16"/>
                <w:szCs w:val="16"/>
              </w:rPr>
              <w:t xml:space="preserve">b  </w:t>
            </w:r>
            <w:r w:rsidR="000019A2" w:rsidRPr="000019A2">
              <w:rPr>
                <w:rFonts w:cstheme="minorHAnsi"/>
                <w:bCs/>
                <w:i/>
                <w:iCs/>
                <w:sz w:val="16"/>
                <w:szCs w:val="16"/>
              </w:rPr>
              <w:t>34 CFR § 200.26</w:t>
            </w:r>
          </w:p>
        </w:tc>
        <w:tc>
          <w:tcPr>
            <w:tcW w:w="496" w:type="pct"/>
            <w:shd w:val="clear" w:color="auto" w:fill="DEEAF6" w:themeFill="accent5" w:themeFillTint="33"/>
          </w:tcPr>
          <w:p w14:paraId="607243DD" w14:textId="1A21B86C" w:rsidR="004746D9" w:rsidRPr="00CF6AE6" w:rsidRDefault="00DB2BF8" w:rsidP="00542FF0">
            <w:pPr>
              <w:jc w:val="center"/>
              <w:rPr>
                <w:rFonts w:cstheme="minorHAnsi"/>
                <w:b/>
                <w:bCs/>
              </w:rPr>
            </w:pPr>
            <w:r w:rsidRPr="00CF6AE6">
              <w:rPr>
                <w:rFonts w:cstheme="minorHAnsi"/>
                <w:b/>
                <w:bCs/>
              </w:rPr>
              <w:t>P</w:t>
            </w:r>
            <w:r w:rsidR="00620AA0">
              <w:rPr>
                <w:rFonts w:cstheme="minorHAnsi"/>
                <w:b/>
                <w:bCs/>
              </w:rPr>
              <w:t xml:space="preserve">eople </w:t>
            </w:r>
            <w:r w:rsidRPr="00CF6AE6">
              <w:rPr>
                <w:rFonts w:cstheme="minorHAnsi"/>
                <w:b/>
                <w:bCs/>
              </w:rPr>
              <w:t>Responsible</w:t>
            </w:r>
          </w:p>
        </w:tc>
      </w:tr>
      <w:tr w:rsidR="000E1259" w:rsidRPr="00CF6AE6" w14:paraId="4CC1FFB9" w14:textId="77777777" w:rsidTr="00E65B5D">
        <w:trPr>
          <w:gridAfter w:val="1"/>
          <w:wAfter w:w="5" w:type="pct"/>
          <w:trHeight w:val="783"/>
        </w:trPr>
        <w:tc>
          <w:tcPr>
            <w:tcW w:w="1289" w:type="pct"/>
          </w:tcPr>
          <w:p w14:paraId="6FA0BDCC" w14:textId="17917BE7" w:rsidR="000E1259" w:rsidRPr="001E2602" w:rsidRDefault="007A5A23" w:rsidP="001E2602">
            <w:pPr>
              <w:pStyle w:val="ListParagraph"/>
              <w:numPr>
                <w:ilvl w:val="0"/>
                <w:numId w:val="12"/>
              </w:numPr>
              <w:spacing w:after="0" w:line="240" w:lineRule="auto"/>
              <w:rPr>
                <w:rFonts w:eastAsiaTheme="minorEastAsia" w:cstheme="minorBidi"/>
                <w:sz w:val="20"/>
                <w:szCs w:val="20"/>
              </w:rPr>
            </w:pPr>
            <w:r w:rsidRPr="155690E7">
              <w:rPr>
                <w:rFonts w:eastAsiaTheme="minorEastAsia" w:cstheme="minorBidi"/>
                <w:sz w:val="20"/>
                <w:szCs w:val="20"/>
              </w:rPr>
              <w:t>100% of math t</w:t>
            </w:r>
            <w:r w:rsidR="000E1259" w:rsidRPr="155690E7">
              <w:rPr>
                <w:rFonts w:eastAsiaTheme="minorEastAsia" w:cstheme="minorBidi"/>
                <w:sz w:val="20"/>
                <w:szCs w:val="20"/>
              </w:rPr>
              <w:t xml:space="preserve">eachers will participate in professional learning </w:t>
            </w:r>
            <w:r w:rsidR="5BD70244" w:rsidRPr="155690E7">
              <w:rPr>
                <w:rFonts w:eastAsiaTheme="minorEastAsia" w:cstheme="minorBidi"/>
                <w:sz w:val="20"/>
                <w:szCs w:val="20"/>
              </w:rPr>
              <w:t>sessions</w:t>
            </w:r>
            <w:r w:rsidR="780A38E2" w:rsidRPr="155690E7">
              <w:rPr>
                <w:rFonts w:eastAsiaTheme="minorEastAsia" w:cstheme="minorBidi"/>
                <w:sz w:val="20"/>
                <w:szCs w:val="20"/>
              </w:rPr>
              <w:t xml:space="preserve">, 1-2 times </w:t>
            </w:r>
            <w:r w:rsidR="03D969B8" w:rsidRPr="155690E7">
              <w:rPr>
                <w:rFonts w:eastAsiaTheme="minorEastAsia" w:cstheme="minorBidi"/>
                <w:sz w:val="20"/>
                <w:szCs w:val="20"/>
              </w:rPr>
              <w:t xml:space="preserve">per </w:t>
            </w:r>
            <w:r w:rsidR="780A38E2" w:rsidRPr="155690E7">
              <w:rPr>
                <w:rFonts w:eastAsiaTheme="minorEastAsia" w:cstheme="minorBidi"/>
                <w:sz w:val="20"/>
                <w:szCs w:val="20"/>
              </w:rPr>
              <w:t>month,</w:t>
            </w:r>
            <w:r w:rsidR="79C8B621" w:rsidRPr="155690E7">
              <w:rPr>
                <w:rFonts w:eastAsiaTheme="minorEastAsia" w:cstheme="minorBidi"/>
                <w:sz w:val="20"/>
                <w:szCs w:val="20"/>
              </w:rPr>
              <w:t xml:space="preserve"> </w:t>
            </w:r>
            <w:r w:rsidR="000E1259" w:rsidRPr="155690E7">
              <w:rPr>
                <w:rFonts w:eastAsiaTheme="minorEastAsia" w:cstheme="minorBidi"/>
                <w:sz w:val="20"/>
                <w:szCs w:val="20"/>
              </w:rPr>
              <w:t xml:space="preserve">to </w:t>
            </w:r>
            <w:r w:rsidRPr="155690E7">
              <w:rPr>
                <w:rFonts w:eastAsiaTheme="minorEastAsia" w:cstheme="minorBidi"/>
                <w:sz w:val="20"/>
                <w:szCs w:val="20"/>
              </w:rPr>
              <w:t xml:space="preserve">learn </w:t>
            </w:r>
            <w:r w:rsidR="000E1259" w:rsidRPr="155690E7">
              <w:rPr>
                <w:rFonts w:eastAsiaTheme="minorEastAsia" w:cstheme="minorBidi"/>
                <w:sz w:val="20"/>
                <w:szCs w:val="20"/>
              </w:rPr>
              <w:t xml:space="preserve"> </w:t>
            </w:r>
            <w:r w:rsidRPr="155690E7">
              <w:rPr>
                <w:rFonts w:eastAsiaTheme="minorEastAsia" w:cstheme="minorBidi"/>
                <w:sz w:val="20"/>
                <w:szCs w:val="20"/>
              </w:rPr>
              <w:t xml:space="preserve">accountable talk and the 5 practices from July </w:t>
            </w:r>
            <w:r w:rsidR="5E3610AB" w:rsidRPr="155690E7">
              <w:rPr>
                <w:rFonts w:eastAsiaTheme="minorEastAsia" w:cstheme="minorBidi"/>
                <w:sz w:val="20"/>
                <w:szCs w:val="20"/>
              </w:rPr>
              <w:t>2024</w:t>
            </w:r>
            <w:r w:rsidR="654619B4" w:rsidRPr="155690E7">
              <w:rPr>
                <w:rFonts w:eastAsiaTheme="minorEastAsia" w:cstheme="minorBidi"/>
                <w:sz w:val="20"/>
                <w:szCs w:val="20"/>
              </w:rPr>
              <w:t xml:space="preserve"> </w:t>
            </w:r>
            <w:r w:rsidRPr="155690E7">
              <w:rPr>
                <w:rFonts w:eastAsiaTheme="minorEastAsia" w:cstheme="minorBidi"/>
                <w:sz w:val="20"/>
                <w:szCs w:val="20"/>
              </w:rPr>
              <w:t>to December 2024 and will be measured by monthly classroom observation.</w:t>
            </w:r>
          </w:p>
        </w:tc>
        <w:tc>
          <w:tcPr>
            <w:tcW w:w="434" w:type="pct"/>
          </w:tcPr>
          <w:p w14:paraId="049E3087" w14:textId="77777777" w:rsidR="000E1259" w:rsidRPr="00CF6AE6" w:rsidRDefault="000E1259" w:rsidP="004E39A6">
            <w:pPr>
              <w:rPr>
                <w:rFonts w:cstheme="minorHAnsi"/>
                <w:sz w:val="20"/>
                <w:szCs w:val="20"/>
              </w:rPr>
            </w:pPr>
          </w:p>
        </w:tc>
        <w:tc>
          <w:tcPr>
            <w:tcW w:w="340" w:type="pct"/>
          </w:tcPr>
          <w:p w14:paraId="43B8506F" w14:textId="77777777" w:rsidR="000E1259" w:rsidRPr="00CF6AE6" w:rsidRDefault="000E1259" w:rsidP="004E39A6">
            <w:pPr>
              <w:rPr>
                <w:rFonts w:cstheme="minorHAnsi"/>
                <w:sz w:val="20"/>
                <w:szCs w:val="20"/>
              </w:rPr>
            </w:pPr>
          </w:p>
        </w:tc>
        <w:tc>
          <w:tcPr>
            <w:tcW w:w="464" w:type="pct"/>
            <w:tcBorders>
              <w:right w:val="single" w:sz="4" w:space="0" w:color="auto"/>
            </w:tcBorders>
          </w:tcPr>
          <w:p w14:paraId="39CEDC83" w14:textId="77777777" w:rsidR="000E1259" w:rsidRDefault="000E1259" w:rsidP="004E39A6">
            <w:pPr>
              <w:rPr>
                <w:rFonts w:cstheme="minorHAnsi"/>
                <w:sz w:val="20"/>
                <w:szCs w:val="20"/>
              </w:rPr>
            </w:pPr>
          </w:p>
          <w:p w14:paraId="06424CD0" w14:textId="77777777" w:rsidR="009023E8" w:rsidRDefault="009023E8" w:rsidP="004E39A6">
            <w:pPr>
              <w:rPr>
                <w:rFonts w:cstheme="minorHAnsi"/>
                <w:sz w:val="20"/>
                <w:szCs w:val="20"/>
              </w:rPr>
            </w:pPr>
          </w:p>
          <w:p w14:paraId="0BCC511F" w14:textId="77777777" w:rsidR="009023E8" w:rsidRDefault="009023E8" w:rsidP="004E39A6">
            <w:pPr>
              <w:rPr>
                <w:rFonts w:cstheme="minorHAnsi"/>
                <w:sz w:val="20"/>
                <w:szCs w:val="20"/>
              </w:rPr>
            </w:pPr>
          </w:p>
          <w:p w14:paraId="0D79B870" w14:textId="77777777" w:rsidR="009023E8" w:rsidRDefault="009023E8" w:rsidP="004E39A6">
            <w:pPr>
              <w:rPr>
                <w:rFonts w:cstheme="minorHAnsi"/>
                <w:sz w:val="20"/>
                <w:szCs w:val="20"/>
              </w:rPr>
            </w:pPr>
          </w:p>
          <w:p w14:paraId="11DC3B6E" w14:textId="77777777" w:rsidR="009023E8" w:rsidRDefault="009023E8" w:rsidP="004E39A6">
            <w:pPr>
              <w:rPr>
                <w:rFonts w:cstheme="minorHAnsi"/>
                <w:sz w:val="20"/>
                <w:szCs w:val="20"/>
              </w:rPr>
            </w:pPr>
          </w:p>
          <w:p w14:paraId="6B398B38" w14:textId="77777777" w:rsidR="009023E8" w:rsidRDefault="009023E8" w:rsidP="004E39A6">
            <w:pPr>
              <w:rPr>
                <w:rFonts w:cstheme="minorHAnsi"/>
                <w:sz w:val="20"/>
                <w:szCs w:val="20"/>
              </w:rPr>
            </w:pPr>
          </w:p>
          <w:p w14:paraId="7F9D82D4" w14:textId="77777777" w:rsidR="009023E8" w:rsidRDefault="009023E8" w:rsidP="004E39A6">
            <w:pPr>
              <w:rPr>
                <w:rFonts w:cstheme="minorHAnsi"/>
                <w:sz w:val="20"/>
                <w:szCs w:val="20"/>
              </w:rPr>
            </w:pPr>
          </w:p>
          <w:p w14:paraId="16815872" w14:textId="77777777" w:rsidR="009023E8" w:rsidRDefault="009023E8" w:rsidP="004E39A6">
            <w:pPr>
              <w:rPr>
                <w:rFonts w:cstheme="minorHAnsi"/>
                <w:sz w:val="20"/>
                <w:szCs w:val="20"/>
              </w:rPr>
            </w:pPr>
          </w:p>
          <w:p w14:paraId="4A5E13B4" w14:textId="77777777" w:rsidR="00BD5516" w:rsidRDefault="00BD5516" w:rsidP="004E39A6">
            <w:pPr>
              <w:rPr>
                <w:rFonts w:cstheme="minorHAnsi"/>
                <w:sz w:val="20"/>
                <w:szCs w:val="20"/>
              </w:rPr>
            </w:pPr>
          </w:p>
          <w:p w14:paraId="77B67311" w14:textId="080E2951" w:rsidR="009023E8" w:rsidRPr="00AE5203" w:rsidRDefault="00BD5516" w:rsidP="004E39A6">
            <w:pPr>
              <w:rPr>
                <w:rFonts w:cstheme="minorHAnsi"/>
                <w:b/>
                <w:bCs/>
                <w:sz w:val="20"/>
                <w:szCs w:val="20"/>
              </w:rPr>
            </w:pPr>
            <w:r>
              <w:rPr>
                <w:rFonts w:cstheme="minorHAnsi"/>
                <w:b/>
                <w:bCs/>
                <w:sz w:val="20"/>
                <w:szCs w:val="20"/>
              </w:rPr>
              <w:t>J</w:t>
            </w:r>
            <w:r w:rsidR="00E6669A" w:rsidRPr="00AE5203">
              <w:rPr>
                <w:rFonts w:cstheme="minorHAnsi"/>
                <w:b/>
                <w:bCs/>
                <w:sz w:val="20"/>
                <w:szCs w:val="20"/>
              </w:rPr>
              <w:t>uly</w:t>
            </w:r>
            <w:r w:rsidR="00D932D1">
              <w:rPr>
                <w:rFonts w:cstheme="minorHAnsi"/>
                <w:b/>
                <w:bCs/>
                <w:sz w:val="20"/>
                <w:szCs w:val="20"/>
              </w:rPr>
              <w:t xml:space="preserve"> </w:t>
            </w:r>
            <w:r w:rsidR="006C0BB3">
              <w:rPr>
                <w:rFonts w:cstheme="minorHAnsi"/>
                <w:b/>
                <w:bCs/>
                <w:sz w:val="20"/>
                <w:szCs w:val="20"/>
              </w:rPr>
              <w:t>2024</w:t>
            </w:r>
            <w:r w:rsidR="00D932D1">
              <w:rPr>
                <w:rFonts w:cstheme="minorHAnsi"/>
                <w:b/>
                <w:bCs/>
                <w:sz w:val="20"/>
                <w:szCs w:val="20"/>
              </w:rPr>
              <w:t xml:space="preserve"> </w:t>
            </w:r>
          </w:p>
          <w:p w14:paraId="3DE9D3D0" w14:textId="77777777" w:rsidR="00551FBE" w:rsidRDefault="00551FBE" w:rsidP="004E39A6">
            <w:pPr>
              <w:rPr>
                <w:rFonts w:cstheme="minorHAnsi"/>
                <w:sz w:val="20"/>
                <w:szCs w:val="20"/>
              </w:rPr>
            </w:pPr>
          </w:p>
          <w:p w14:paraId="2ED0CA99" w14:textId="77777777" w:rsidR="00551FBE" w:rsidRDefault="00551FBE" w:rsidP="004E39A6">
            <w:pPr>
              <w:rPr>
                <w:rFonts w:cstheme="minorHAnsi"/>
                <w:sz w:val="20"/>
                <w:szCs w:val="20"/>
              </w:rPr>
            </w:pPr>
          </w:p>
          <w:p w14:paraId="6191DE9B" w14:textId="77777777" w:rsidR="00551FBE" w:rsidRDefault="00551FBE" w:rsidP="004E39A6">
            <w:pPr>
              <w:rPr>
                <w:rFonts w:cstheme="minorHAnsi"/>
                <w:sz w:val="20"/>
                <w:szCs w:val="20"/>
              </w:rPr>
            </w:pPr>
          </w:p>
          <w:p w14:paraId="36C938FA" w14:textId="27A51D50" w:rsidR="00551FBE" w:rsidRDefault="00551FBE" w:rsidP="004E39A6">
            <w:pPr>
              <w:rPr>
                <w:rFonts w:cstheme="minorHAnsi"/>
                <w:sz w:val="20"/>
                <w:szCs w:val="20"/>
              </w:rPr>
            </w:pPr>
          </w:p>
          <w:p w14:paraId="4E7FAE9E" w14:textId="77777777" w:rsidR="00E724E9" w:rsidRDefault="00E724E9" w:rsidP="004E39A6">
            <w:pPr>
              <w:rPr>
                <w:rFonts w:cstheme="minorHAnsi"/>
                <w:sz w:val="20"/>
                <w:szCs w:val="20"/>
              </w:rPr>
            </w:pPr>
          </w:p>
          <w:p w14:paraId="44A967D7" w14:textId="77777777" w:rsidR="00BD4BA0" w:rsidRDefault="00BD4BA0" w:rsidP="004E39A6">
            <w:pPr>
              <w:rPr>
                <w:rFonts w:cstheme="minorHAnsi"/>
                <w:sz w:val="20"/>
                <w:szCs w:val="20"/>
              </w:rPr>
            </w:pPr>
          </w:p>
          <w:p w14:paraId="65778EFA" w14:textId="77777777" w:rsidR="00954C67" w:rsidRDefault="00954C67" w:rsidP="004E39A6">
            <w:pPr>
              <w:rPr>
                <w:rFonts w:cstheme="minorHAnsi"/>
                <w:sz w:val="20"/>
                <w:szCs w:val="20"/>
              </w:rPr>
            </w:pPr>
          </w:p>
          <w:p w14:paraId="7EF8CB89" w14:textId="3D06B689" w:rsidR="00A72EC9" w:rsidRDefault="00A72EC9" w:rsidP="004E39A6">
            <w:pPr>
              <w:rPr>
                <w:sz w:val="20"/>
                <w:szCs w:val="20"/>
              </w:rPr>
            </w:pPr>
          </w:p>
          <w:p w14:paraId="6122D68E" w14:textId="6409E554" w:rsidR="00054169" w:rsidRPr="00206BE6" w:rsidRDefault="00256EA9" w:rsidP="004E39A6">
            <w:pPr>
              <w:rPr>
                <w:rFonts w:cstheme="minorHAnsi"/>
                <w:b/>
                <w:bCs/>
                <w:sz w:val="20"/>
                <w:szCs w:val="20"/>
              </w:rPr>
            </w:pPr>
            <w:r w:rsidRPr="00206BE6">
              <w:rPr>
                <w:rFonts w:cstheme="minorHAnsi"/>
                <w:b/>
                <w:bCs/>
                <w:sz w:val="20"/>
                <w:szCs w:val="20"/>
              </w:rPr>
              <w:t>Aug</w:t>
            </w:r>
            <w:r w:rsidR="00BD4BA0">
              <w:rPr>
                <w:rFonts w:cstheme="minorHAnsi"/>
                <w:b/>
                <w:bCs/>
                <w:sz w:val="20"/>
                <w:szCs w:val="20"/>
              </w:rPr>
              <w:t xml:space="preserve">. </w:t>
            </w:r>
            <w:r w:rsidR="00054169" w:rsidRPr="00206BE6">
              <w:rPr>
                <w:rFonts w:cstheme="minorHAnsi"/>
                <w:b/>
                <w:bCs/>
                <w:sz w:val="20"/>
                <w:szCs w:val="20"/>
              </w:rPr>
              <w:t xml:space="preserve"> </w:t>
            </w:r>
            <w:r w:rsidR="006C0BB3">
              <w:rPr>
                <w:rFonts w:cstheme="minorHAnsi"/>
                <w:b/>
                <w:bCs/>
                <w:sz w:val="20"/>
                <w:szCs w:val="20"/>
              </w:rPr>
              <w:t>2024</w:t>
            </w:r>
          </w:p>
          <w:p w14:paraId="2FDAB216" w14:textId="77777777" w:rsidR="00054169" w:rsidRDefault="00054169" w:rsidP="004E39A6">
            <w:pPr>
              <w:rPr>
                <w:rFonts w:cstheme="minorHAnsi"/>
                <w:sz w:val="20"/>
                <w:szCs w:val="20"/>
              </w:rPr>
            </w:pPr>
          </w:p>
          <w:p w14:paraId="2B1556A6" w14:textId="77777777" w:rsidR="00054169" w:rsidRDefault="00054169" w:rsidP="004E39A6">
            <w:pPr>
              <w:rPr>
                <w:rFonts w:cstheme="minorHAnsi"/>
                <w:sz w:val="20"/>
                <w:szCs w:val="20"/>
              </w:rPr>
            </w:pPr>
          </w:p>
          <w:p w14:paraId="4C93984A" w14:textId="77777777" w:rsidR="00054169" w:rsidRDefault="00054169" w:rsidP="004E39A6">
            <w:pPr>
              <w:rPr>
                <w:rFonts w:cstheme="minorHAnsi"/>
                <w:sz w:val="20"/>
                <w:szCs w:val="20"/>
              </w:rPr>
            </w:pPr>
          </w:p>
          <w:p w14:paraId="00CB84EA" w14:textId="77777777" w:rsidR="00054169" w:rsidRDefault="00054169" w:rsidP="004E39A6">
            <w:pPr>
              <w:rPr>
                <w:rFonts w:cstheme="minorHAnsi"/>
                <w:sz w:val="20"/>
                <w:szCs w:val="20"/>
              </w:rPr>
            </w:pPr>
          </w:p>
          <w:p w14:paraId="1EF2770D" w14:textId="77777777" w:rsidR="00A72EC9" w:rsidRDefault="00A72EC9" w:rsidP="004E39A6">
            <w:pPr>
              <w:rPr>
                <w:rFonts w:cstheme="minorHAnsi"/>
                <w:sz w:val="20"/>
                <w:szCs w:val="20"/>
              </w:rPr>
            </w:pPr>
          </w:p>
          <w:p w14:paraId="47676BCF" w14:textId="12AB24FC" w:rsidR="005C12BE" w:rsidRDefault="005C12BE" w:rsidP="004E39A6">
            <w:pPr>
              <w:rPr>
                <w:sz w:val="20"/>
                <w:szCs w:val="20"/>
              </w:rPr>
            </w:pPr>
          </w:p>
          <w:p w14:paraId="2A921ADD" w14:textId="7CF4B33C" w:rsidR="00E724E9" w:rsidRPr="00AE5203" w:rsidRDefault="00256EA9" w:rsidP="00E724E9">
            <w:pPr>
              <w:rPr>
                <w:rFonts w:cstheme="minorHAnsi"/>
                <w:b/>
                <w:bCs/>
                <w:sz w:val="20"/>
                <w:szCs w:val="20"/>
              </w:rPr>
            </w:pPr>
            <w:r>
              <w:rPr>
                <w:rFonts w:cstheme="minorHAnsi"/>
                <w:b/>
                <w:bCs/>
                <w:sz w:val="20"/>
                <w:szCs w:val="20"/>
              </w:rPr>
              <w:t>Sept</w:t>
            </w:r>
            <w:r w:rsidR="00BD4BA0">
              <w:rPr>
                <w:rFonts w:cstheme="minorHAnsi"/>
                <w:b/>
                <w:bCs/>
                <w:sz w:val="20"/>
                <w:szCs w:val="20"/>
              </w:rPr>
              <w:t xml:space="preserve">. </w:t>
            </w:r>
            <w:r w:rsidR="006C0BB3">
              <w:rPr>
                <w:rFonts w:cstheme="minorHAnsi"/>
                <w:b/>
                <w:bCs/>
                <w:sz w:val="20"/>
                <w:szCs w:val="20"/>
              </w:rPr>
              <w:t>2024</w:t>
            </w:r>
          </w:p>
          <w:p w14:paraId="0CC44508" w14:textId="77777777" w:rsidR="00E724E9" w:rsidRDefault="00E724E9" w:rsidP="004E39A6">
            <w:pPr>
              <w:rPr>
                <w:rFonts w:cstheme="minorHAnsi"/>
                <w:sz w:val="20"/>
                <w:szCs w:val="20"/>
              </w:rPr>
            </w:pPr>
          </w:p>
          <w:p w14:paraId="6790B9AF" w14:textId="77777777" w:rsidR="00036A7A" w:rsidRDefault="00036A7A" w:rsidP="004E39A6">
            <w:pPr>
              <w:rPr>
                <w:rFonts w:cstheme="minorHAnsi"/>
                <w:sz w:val="20"/>
                <w:szCs w:val="20"/>
              </w:rPr>
            </w:pPr>
          </w:p>
          <w:p w14:paraId="7A2AE491" w14:textId="77777777" w:rsidR="00036A7A" w:rsidRDefault="00036A7A" w:rsidP="004E39A6">
            <w:pPr>
              <w:rPr>
                <w:rFonts w:cstheme="minorHAnsi"/>
                <w:sz w:val="20"/>
                <w:szCs w:val="20"/>
              </w:rPr>
            </w:pPr>
          </w:p>
          <w:p w14:paraId="2953A2CD" w14:textId="77777777" w:rsidR="00036A7A" w:rsidRDefault="00036A7A" w:rsidP="004E39A6">
            <w:pPr>
              <w:rPr>
                <w:rFonts w:cstheme="minorHAnsi"/>
                <w:sz w:val="20"/>
                <w:szCs w:val="20"/>
              </w:rPr>
            </w:pPr>
          </w:p>
          <w:p w14:paraId="56E25392" w14:textId="77777777" w:rsidR="007A5A23" w:rsidRDefault="007A5A23" w:rsidP="004E39A6">
            <w:pPr>
              <w:rPr>
                <w:rFonts w:cstheme="minorHAnsi"/>
                <w:b/>
                <w:bCs/>
                <w:sz w:val="20"/>
                <w:szCs w:val="20"/>
              </w:rPr>
            </w:pPr>
          </w:p>
          <w:p w14:paraId="3F6521FE" w14:textId="77777777" w:rsidR="00A72EC9" w:rsidRDefault="00A72EC9" w:rsidP="004E39A6">
            <w:pPr>
              <w:rPr>
                <w:rFonts w:cstheme="minorHAnsi"/>
                <w:b/>
                <w:bCs/>
                <w:sz w:val="20"/>
                <w:szCs w:val="20"/>
              </w:rPr>
            </w:pPr>
          </w:p>
          <w:p w14:paraId="19359F0A" w14:textId="77777777" w:rsidR="00A72EC9" w:rsidRDefault="00A72EC9" w:rsidP="004E39A6">
            <w:pPr>
              <w:rPr>
                <w:rFonts w:cstheme="minorHAnsi"/>
                <w:b/>
                <w:bCs/>
                <w:sz w:val="20"/>
                <w:szCs w:val="20"/>
              </w:rPr>
            </w:pPr>
          </w:p>
          <w:p w14:paraId="6C00DBED" w14:textId="5787E344" w:rsidR="00E36C3C" w:rsidRDefault="00AC49D7" w:rsidP="004E39A6">
            <w:pPr>
              <w:rPr>
                <w:rFonts w:cstheme="minorHAnsi"/>
                <w:b/>
                <w:bCs/>
                <w:sz w:val="20"/>
                <w:szCs w:val="20"/>
                <w:vertAlign w:val="superscript"/>
              </w:rPr>
            </w:pPr>
            <w:r>
              <w:rPr>
                <w:rFonts w:cstheme="minorHAnsi"/>
                <w:b/>
                <w:bCs/>
                <w:sz w:val="20"/>
                <w:szCs w:val="20"/>
              </w:rPr>
              <w:t>Nov</w:t>
            </w:r>
            <w:r w:rsidR="00BD4BA0">
              <w:rPr>
                <w:rFonts w:cstheme="minorHAnsi"/>
                <w:b/>
                <w:bCs/>
                <w:sz w:val="20"/>
                <w:szCs w:val="20"/>
              </w:rPr>
              <w:t>.</w:t>
            </w:r>
            <w:r w:rsidR="006C0BB3">
              <w:rPr>
                <w:rFonts w:cstheme="minorHAnsi"/>
                <w:b/>
                <w:bCs/>
                <w:sz w:val="20"/>
                <w:szCs w:val="20"/>
              </w:rPr>
              <w:t xml:space="preserve"> 2024</w:t>
            </w:r>
          </w:p>
          <w:p w14:paraId="7F5868FF" w14:textId="77777777" w:rsidR="00E36C3C" w:rsidRDefault="00E36C3C" w:rsidP="004E39A6">
            <w:pPr>
              <w:rPr>
                <w:rFonts w:cstheme="minorHAnsi"/>
                <w:b/>
                <w:bCs/>
                <w:sz w:val="20"/>
                <w:szCs w:val="20"/>
                <w:vertAlign w:val="superscript"/>
              </w:rPr>
            </w:pPr>
          </w:p>
          <w:p w14:paraId="6FCF51EB" w14:textId="77777777" w:rsidR="00E36C3C" w:rsidRDefault="00E36C3C" w:rsidP="004E39A6">
            <w:pPr>
              <w:rPr>
                <w:rFonts w:cstheme="minorHAnsi"/>
                <w:b/>
                <w:bCs/>
                <w:sz w:val="20"/>
                <w:szCs w:val="20"/>
                <w:vertAlign w:val="superscript"/>
              </w:rPr>
            </w:pPr>
          </w:p>
          <w:p w14:paraId="6AC37464" w14:textId="77777777" w:rsidR="00E36C3C" w:rsidRDefault="00E36C3C" w:rsidP="004E39A6">
            <w:pPr>
              <w:rPr>
                <w:rFonts w:cstheme="minorHAnsi"/>
                <w:b/>
                <w:bCs/>
                <w:sz w:val="20"/>
                <w:szCs w:val="20"/>
                <w:vertAlign w:val="superscript"/>
              </w:rPr>
            </w:pPr>
          </w:p>
          <w:p w14:paraId="432208E1" w14:textId="77777777" w:rsidR="00E36C3C" w:rsidRDefault="00E36C3C" w:rsidP="004E39A6">
            <w:pPr>
              <w:rPr>
                <w:rFonts w:cstheme="minorHAnsi"/>
                <w:b/>
                <w:bCs/>
                <w:sz w:val="20"/>
                <w:szCs w:val="20"/>
                <w:vertAlign w:val="superscript"/>
              </w:rPr>
            </w:pPr>
          </w:p>
          <w:p w14:paraId="0010D955" w14:textId="77777777" w:rsidR="00551984" w:rsidRDefault="00551984" w:rsidP="004E39A6">
            <w:pPr>
              <w:rPr>
                <w:rFonts w:cstheme="minorHAnsi"/>
                <w:b/>
                <w:bCs/>
                <w:sz w:val="20"/>
                <w:szCs w:val="20"/>
              </w:rPr>
            </w:pPr>
          </w:p>
          <w:p w14:paraId="4F4E4D21" w14:textId="77777777" w:rsidR="007A5A23" w:rsidRDefault="007A5A23" w:rsidP="004E39A6">
            <w:pPr>
              <w:rPr>
                <w:rFonts w:cstheme="minorHAnsi"/>
                <w:b/>
                <w:bCs/>
                <w:sz w:val="20"/>
                <w:szCs w:val="20"/>
              </w:rPr>
            </w:pPr>
          </w:p>
          <w:p w14:paraId="0E2897C2" w14:textId="77777777" w:rsidR="00A72EC9" w:rsidRDefault="00A72EC9" w:rsidP="004E39A6">
            <w:pPr>
              <w:rPr>
                <w:rFonts w:cstheme="minorHAnsi"/>
                <w:b/>
                <w:bCs/>
                <w:sz w:val="20"/>
                <w:szCs w:val="20"/>
              </w:rPr>
            </w:pPr>
          </w:p>
          <w:p w14:paraId="6BE457E9" w14:textId="52584394" w:rsidR="00E40D89" w:rsidRDefault="00E40D89" w:rsidP="004E39A6">
            <w:pPr>
              <w:rPr>
                <w:rFonts w:cstheme="minorHAnsi"/>
                <w:b/>
                <w:bCs/>
                <w:sz w:val="20"/>
                <w:szCs w:val="20"/>
              </w:rPr>
            </w:pPr>
            <w:r>
              <w:rPr>
                <w:rFonts w:cstheme="minorHAnsi"/>
                <w:b/>
                <w:bCs/>
                <w:sz w:val="20"/>
                <w:szCs w:val="20"/>
              </w:rPr>
              <w:t>De</w:t>
            </w:r>
            <w:r w:rsidR="00BD4BA0">
              <w:rPr>
                <w:rFonts w:cstheme="minorHAnsi"/>
                <w:b/>
                <w:bCs/>
                <w:sz w:val="20"/>
                <w:szCs w:val="20"/>
              </w:rPr>
              <w:t xml:space="preserve">c. </w:t>
            </w:r>
            <w:r w:rsidR="006C0BB3">
              <w:rPr>
                <w:rFonts w:cstheme="minorHAnsi"/>
                <w:b/>
                <w:bCs/>
                <w:sz w:val="20"/>
                <w:szCs w:val="20"/>
              </w:rPr>
              <w:t>2024</w:t>
            </w:r>
            <w:r w:rsidR="00703DFC">
              <w:rPr>
                <w:rFonts w:cstheme="minorHAnsi"/>
                <w:b/>
                <w:bCs/>
                <w:sz w:val="20"/>
                <w:szCs w:val="20"/>
              </w:rPr>
              <w:t xml:space="preserve"> </w:t>
            </w:r>
          </w:p>
          <w:p w14:paraId="4B9E09F6" w14:textId="77777777" w:rsidR="00997120" w:rsidRDefault="00997120" w:rsidP="004E39A6">
            <w:pPr>
              <w:rPr>
                <w:rFonts w:cstheme="minorHAnsi"/>
                <w:b/>
                <w:bCs/>
                <w:sz w:val="20"/>
                <w:szCs w:val="20"/>
              </w:rPr>
            </w:pPr>
          </w:p>
          <w:p w14:paraId="61A10970" w14:textId="77777777" w:rsidR="007A5A23" w:rsidRDefault="007A5A23" w:rsidP="004E39A6">
            <w:pPr>
              <w:rPr>
                <w:rFonts w:cstheme="minorHAnsi"/>
                <w:b/>
                <w:bCs/>
                <w:sz w:val="20"/>
                <w:szCs w:val="20"/>
              </w:rPr>
            </w:pPr>
          </w:p>
          <w:p w14:paraId="210269CE" w14:textId="77777777" w:rsidR="007A5A23" w:rsidRDefault="007A5A23" w:rsidP="004E39A6">
            <w:pPr>
              <w:rPr>
                <w:rFonts w:cstheme="minorHAnsi"/>
                <w:b/>
                <w:bCs/>
                <w:sz w:val="20"/>
                <w:szCs w:val="20"/>
              </w:rPr>
            </w:pPr>
          </w:p>
          <w:p w14:paraId="7FED5116" w14:textId="77777777" w:rsidR="007A5A23" w:rsidRDefault="007A5A23" w:rsidP="004E39A6">
            <w:pPr>
              <w:rPr>
                <w:rFonts w:cstheme="minorHAnsi"/>
                <w:b/>
                <w:bCs/>
                <w:sz w:val="20"/>
                <w:szCs w:val="20"/>
              </w:rPr>
            </w:pPr>
          </w:p>
          <w:p w14:paraId="6E5B14C8" w14:textId="77777777" w:rsidR="00BD4BA0" w:rsidRDefault="00BD4BA0" w:rsidP="004E39A6">
            <w:pPr>
              <w:rPr>
                <w:rFonts w:cstheme="minorHAnsi"/>
                <w:b/>
                <w:bCs/>
                <w:sz w:val="20"/>
                <w:szCs w:val="20"/>
              </w:rPr>
            </w:pPr>
          </w:p>
          <w:p w14:paraId="29CF5672" w14:textId="77777777" w:rsidR="00BD4BA0" w:rsidRDefault="00BD4BA0" w:rsidP="004E39A6">
            <w:pPr>
              <w:rPr>
                <w:rFonts w:cstheme="minorHAnsi"/>
                <w:b/>
                <w:bCs/>
                <w:sz w:val="20"/>
                <w:szCs w:val="20"/>
              </w:rPr>
            </w:pPr>
          </w:p>
          <w:p w14:paraId="75A7D491" w14:textId="77777777" w:rsidR="00BD4BA0" w:rsidRDefault="00BD4BA0" w:rsidP="004E39A6">
            <w:pPr>
              <w:rPr>
                <w:rFonts w:cstheme="minorHAnsi"/>
                <w:b/>
                <w:bCs/>
                <w:sz w:val="20"/>
                <w:szCs w:val="20"/>
              </w:rPr>
            </w:pPr>
          </w:p>
          <w:p w14:paraId="10F27E4E" w14:textId="62AE268A" w:rsidR="00997120" w:rsidRPr="00CE1992" w:rsidRDefault="00997120" w:rsidP="004E39A6">
            <w:pPr>
              <w:rPr>
                <w:rFonts w:cstheme="minorHAnsi"/>
                <w:b/>
                <w:bCs/>
                <w:sz w:val="20"/>
                <w:szCs w:val="20"/>
              </w:rPr>
            </w:pPr>
          </w:p>
        </w:tc>
        <w:tc>
          <w:tcPr>
            <w:tcW w:w="986" w:type="pct"/>
            <w:tcBorders>
              <w:top w:val="single" w:sz="4" w:space="0" w:color="auto"/>
              <w:left w:val="single" w:sz="4" w:space="0" w:color="auto"/>
              <w:right w:val="single" w:sz="4" w:space="0" w:color="auto"/>
            </w:tcBorders>
          </w:tcPr>
          <w:p w14:paraId="1726FFB0" w14:textId="77777777" w:rsidR="000E1259" w:rsidRPr="00BD5516" w:rsidRDefault="000E1259" w:rsidP="000E1259">
            <w:pPr>
              <w:rPr>
                <w:b/>
                <w:bCs/>
                <w:sz w:val="20"/>
                <w:szCs w:val="20"/>
              </w:rPr>
            </w:pPr>
            <w:r w:rsidRPr="00BD5516">
              <w:rPr>
                <w:b/>
                <w:bCs/>
                <w:sz w:val="20"/>
                <w:szCs w:val="20"/>
              </w:rPr>
              <w:lastRenderedPageBreak/>
              <w:t xml:space="preserve">Implementation Performance Target: </w:t>
            </w:r>
          </w:p>
          <w:p w14:paraId="30C98DE9" w14:textId="29533359" w:rsidR="005E549D" w:rsidRPr="005E549D" w:rsidRDefault="005E549D" w:rsidP="000E1259">
            <w:pPr>
              <w:rPr>
                <w:sz w:val="20"/>
                <w:szCs w:val="20"/>
              </w:rPr>
            </w:pPr>
            <w:r w:rsidRPr="005E549D">
              <w:rPr>
                <w:sz w:val="20"/>
                <w:szCs w:val="20"/>
              </w:rPr>
              <w:t xml:space="preserve">100% of teachers </w:t>
            </w:r>
            <w:r w:rsidR="00936F76">
              <w:rPr>
                <w:sz w:val="20"/>
                <w:szCs w:val="20"/>
              </w:rPr>
              <w:t>w</w:t>
            </w:r>
            <w:r>
              <w:rPr>
                <w:sz w:val="20"/>
                <w:szCs w:val="20"/>
              </w:rPr>
              <w:t>ill participate in</w:t>
            </w:r>
            <w:r w:rsidR="00AA2299">
              <w:rPr>
                <w:sz w:val="20"/>
                <w:szCs w:val="20"/>
              </w:rPr>
              <w:t xml:space="preserve"> evidence</w:t>
            </w:r>
            <w:r w:rsidR="00BF4115">
              <w:rPr>
                <w:sz w:val="20"/>
                <w:szCs w:val="20"/>
              </w:rPr>
              <w:t>-</w:t>
            </w:r>
            <w:r w:rsidR="00AA2299">
              <w:rPr>
                <w:sz w:val="20"/>
                <w:szCs w:val="20"/>
              </w:rPr>
              <w:t>based math practices in</w:t>
            </w:r>
            <w:r w:rsidR="00936F76">
              <w:rPr>
                <w:sz w:val="20"/>
                <w:szCs w:val="20"/>
              </w:rPr>
              <w:t xml:space="preserve"> math professional development</w:t>
            </w:r>
            <w:r w:rsidR="00AA2299">
              <w:rPr>
                <w:sz w:val="20"/>
                <w:szCs w:val="20"/>
              </w:rPr>
              <w:t>.</w:t>
            </w:r>
          </w:p>
          <w:p w14:paraId="001B5A00" w14:textId="77777777" w:rsidR="000E1259" w:rsidRDefault="000E1259" w:rsidP="000E1259">
            <w:pPr>
              <w:rPr>
                <w:sz w:val="20"/>
                <w:szCs w:val="20"/>
              </w:rPr>
            </w:pPr>
          </w:p>
          <w:p w14:paraId="4A537F1F" w14:textId="77777777" w:rsidR="00BD5516" w:rsidRDefault="00BD5516" w:rsidP="000E1259">
            <w:pPr>
              <w:rPr>
                <w:sz w:val="20"/>
                <w:szCs w:val="20"/>
              </w:rPr>
            </w:pPr>
          </w:p>
          <w:p w14:paraId="4F95107A" w14:textId="00C8D6F4" w:rsidR="0092298E" w:rsidRPr="00BD5516" w:rsidRDefault="000E1259" w:rsidP="000E1259">
            <w:pPr>
              <w:rPr>
                <w:sz w:val="20"/>
                <w:szCs w:val="20"/>
              </w:rPr>
            </w:pPr>
            <w:r w:rsidRPr="003358A4">
              <w:rPr>
                <w:b/>
                <w:bCs/>
                <w:sz w:val="20"/>
                <w:szCs w:val="20"/>
              </w:rPr>
              <w:t>Implementation Plan</w:t>
            </w:r>
            <w:r w:rsidRPr="7EB4CB41">
              <w:rPr>
                <w:sz w:val="20"/>
                <w:szCs w:val="20"/>
              </w:rPr>
              <w:t>:</w:t>
            </w:r>
          </w:p>
          <w:p w14:paraId="1AB8D20A" w14:textId="507CD0AA" w:rsidR="00054169" w:rsidRDefault="009023E8" w:rsidP="009023E8">
            <w:pPr>
              <w:rPr>
                <w:rFonts w:cstheme="minorHAnsi"/>
                <w:sz w:val="20"/>
                <w:szCs w:val="20"/>
              </w:rPr>
            </w:pPr>
            <w:r>
              <w:rPr>
                <w:rFonts w:cstheme="minorHAnsi"/>
                <w:sz w:val="20"/>
                <w:szCs w:val="20"/>
              </w:rPr>
              <w:t xml:space="preserve">Teachers will participate in </w:t>
            </w:r>
            <w:r w:rsidR="00551FBE">
              <w:rPr>
                <w:rFonts w:cstheme="minorHAnsi"/>
                <w:sz w:val="20"/>
                <w:szCs w:val="20"/>
              </w:rPr>
              <w:t>professional development</w:t>
            </w:r>
            <w:r w:rsidR="00DF27B5">
              <w:rPr>
                <w:rFonts w:cstheme="minorHAnsi"/>
                <w:sz w:val="20"/>
                <w:szCs w:val="20"/>
              </w:rPr>
              <w:t xml:space="preserve"> to </w:t>
            </w:r>
            <w:r w:rsidR="00AE4A92">
              <w:rPr>
                <w:rFonts w:cstheme="minorHAnsi"/>
                <w:sz w:val="20"/>
                <w:szCs w:val="20"/>
              </w:rPr>
              <w:t>review</w:t>
            </w:r>
            <w:r w:rsidR="00DF27B5">
              <w:rPr>
                <w:rFonts w:cstheme="minorHAnsi"/>
                <w:sz w:val="20"/>
                <w:szCs w:val="20"/>
              </w:rPr>
              <w:t xml:space="preserve"> </w:t>
            </w:r>
            <w:r w:rsidR="00551FBE">
              <w:rPr>
                <w:rFonts w:cstheme="minorHAnsi"/>
                <w:sz w:val="20"/>
                <w:szCs w:val="20"/>
              </w:rPr>
              <w:t xml:space="preserve">math </w:t>
            </w:r>
            <w:r w:rsidRPr="009023E8">
              <w:rPr>
                <w:rFonts w:cstheme="minorHAnsi"/>
                <w:sz w:val="20"/>
                <w:szCs w:val="20"/>
              </w:rPr>
              <w:t>instructional rituals and routines</w:t>
            </w:r>
            <w:r w:rsidR="00054169">
              <w:rPr>
                <w:rFonts w:cstheme="minorHAnsi"/>
                <w:sz w:val="20"/>
                <w:szCs w:val="20"/>
              </w:rPr>
              <w:t xml:space="preserve">. </w:t>
            </w:r>
          </w:p>
          <w:p w14:paraId="2A08E948" w14:textId="77777777" w:rsidR="00054169" w:rsidRDefault="00054169" w:rsidP="009023E8">
            <w:pPr>
              <w:rPr>
                <w:rFonts w:cstheme="minorHAnsi"/>
                <w:sz w:val="20"/>
                <w:szCs w:val="20"/>
              </w:rPr>
            </w:pPr>
          </w:p>
          <w:p w14:paraId="4452F39F" w14:textId="01D0E3E2" w:rsidR="00A72EC9" w:rsidRDefault="00A72EC9" w:rsidP="000E1259">
            <w:pPr>
              <w:rPr>
                <w:sz w:val="20"/>
                <w:szCs w:val="20"/>
              </w:rPr>
            </w:pPr>
          </w:p>
          <w:p w14:paraId="4FB4C437" w14:textId="7015C2B2" w:rsidR="00954C67" w:rsidRDefault="00954C67" w:rsidP="00954C67">
            <w:pPr>
              <w:rPr>
                <w:rFonts w:cstheme="minorHAnsi"/>
                <w:sz w:val="20"/>
                <w:szCs w:val="20"/>
              </w:rPr>
            </w:pPr>
            <w:r>
              <w:rPr>
                <w:rFonts w:cstheme="minorHAnsi"/>
                <w:sz w:val="20"/>
                <w:szCs w:val="20"/>
              </w:rPr>
              <w:t xml:space="preserve">Teachers will participate in professional development to </w:t>
            </w:r>
            <w:r w:rsidR="00FC6E4F">
              <w:rPr>
                <w:rFonts w:cstheme="minorHAnsi"/>
                <w:sz w:val="20"/>
                <w:szCs w:val="20"/>
              </w:rPr>
              <w:t xml:space="preserve">learn about </w:t>
            </w:r>
            <w:r w:rsidR="005C12BE" w:rsidRPr="005C12BE">
              <w:rPr>
                <w:rFonts w:cstheme="minorHAnsi"/>
                <w:sz w:val="20"/>
                <w:szCs w:val="20"/>
              </w:rPr>
              <w:t>accountable talk.</w:t>
            </w:r>
            <w:r w:rsidR="005C12BE">
              <w:rPr>
                <w:rFonts w:cstheme="minorHAnsi"/>
                <w:sz w:val="20"/>
                <w:szCs w:val="20"/>
              </w:rPr>
              <w:t xml:space="preserve"> </w:t>
            </w:r>
          </w:p>
          <w:p w14:paraId="523CBE99" w14:textId="72C66016" w:rsidR="00A72EC9" w:rsidRDefault="00A72EC9" w:rsidP="000E1259">
            <w:pPr>
              <w:rPr>
                <w:sz w:val="20"/>
                <w:szCs w:val="20"/>
              </w:rPr>
            </w:pPr>
          </w:p>
          <w:p w14:paraId="71054C45" w14:textId="77777777" w:rsidR="00A72EC9" w:rsidRDefault="00A72EC9" w:rsidP="000E1259">
            <w:pPr>
              <w:rPr>
                <w:rFonts w:cstheme="minorHAnsi"/>
                <w:sz w:val="20"/>
                <w:szCs w:val="20"/>
              </w:rPr>
            </w:pPr>
          </w:p>
          <w:p w14:paraId="1616DF0C" w14:textId="0E000FBF" w:rsidR="00551FBE" w:rsidRDefault="00C77389" w:rsidP="000E1259">
            <w:pPr>
              <w:rPr>
                <w:rFonts w:cstheme="minorHAnsi"/>
                <w:sz w:val="20"/>
                <w:szCs w:val="20"/>
              </w:rPr>
            </w:pPr>
            <w:r>
              <w:rPr>
                <w:rFonts w:cstheme="minorHAnsi"/>
                <w:sz w:val="20"/>
                <w:szCs w:val="20"/>
              </w:rPr>
              <w:t xml:space="preserve">Teachers will participate in professional development to </w:t>
            </w:r>
            <w:r w:rsidR="00BD4BA0">
              <w:rPr>
                <w:rFonts w:cstheme="minorHAnsi"/>
                <w:sz w:val="20"/>
                <w:szCs w:val="20"/>
              </w:rPr>
              <w:t xml:space="preserve">learn about </w:t>
            </w:r>
            <w:r w:rsidR="005C12BE">
              <w:rPr>
                <w:rFonts w:cstheme="minorHAnsi"/>
                <w:sz w:val="20"/>
                <w:szCs w:val="20"/>
              </w:rPr>
              <w:t>t</w:t>
            </w:r>
            <w:r w:rsidR="005C12BE" w:rsidRPr="005C12BE">
              <w:rPr>
                <w:rFonts w:cstheme="minorHAnsi"/>
                <w:sz w:val="20"/>
                <w:szCs w:val="20"/>
              </w:rPr>
              <w:t xml:space="preserve">he 5 Practices. </w:t>
            </w:r>
          </w:p>
          <w:p w14:paraId="3D885DFB" w14:textId="77777777" w:rsidR="00BD4BA0" w:rsidRDefault="00BD4BA0" w:rsidP="000E1259">
            <w:pPr>
              <w:rPr>
                <w:rFonts w:cstheme="minorHAnsi"/>
                <w:sz w:val="20"/>
                <w:szCs w:val="20"/>
              </w:rPr>
            </w:pPr>
          </w:p>
          <w:p w14:paraId="319E3786" w14:textId="77777777" w:rsidR="00551FBE" w:rsidRDefault="00551FBE" w:rsidP="000E1259">
            <w:pPr>
              <w:rPr>
                <w:rFonts w:cstheme="minorHAnsi"/>
                <w:sz w:val="20"/>
                <w:szCs w:val="20"/>
              </w:rPr>
            </w:pPr>
          </w:p>
          <w:p w14:paraId="5A158918" w14:textId="3E90CC3F" w:rsidR="00BD4BA0" w:rsidRDefault="0042436A" w:rsidP="000E1259">
            <w:pPr>
              <w:rPr>
                <w:sz w:val="20"/>
                <w:szCs w:val="20"/>
              </w:rPr>
            </w:pPr>
            <w:r w:rsidRPr="2B46077B">
              <w:rPr>
                <w:sz w:val="20"/>
                <w:szCs w:val="20"/>
              </w:rPr>
              <w:t xml:space="preserve">Teachers will participate in professional development to learn to </w:t>
            </w:r>
            <w:r w:rsidR="76ED46FC" w:rsidRPr="2B46077B">
              <w:rPr>
                <w:sz w:val="20"/>
                <w:szCs w:val="20"/>
              </w:rPr>
              <w:t>anticipate</w:t>
            </w:r>
            <w:r w:rsidRPr="2B46077B">
              <w:rPr>
                <w:sz w:val="20"/>
                <w:szCs w:val="20"/>
              </w:rPr>
              <w:t xml:space="preserve"> student misconceptions.</w:t>
            </w:r>
          </w:p>
          <w:p w14:paraId="3B7C5EF2" w14:textId="77777777" w:rsidR="00BD4BA0" w:rsidRDefault="00BD4BA0" w:rsidP="000E1259">
            <w:pPr>
              <w:rPr>
                <w:rFonts w:cstheme="minorHAnsi"/>
                <w:sz w:val="20"/>
                <w:szCs w:val="20"/>
              </w:rPr>
            </w:pPr>
          </w:p>
          <w:p w14:paraId="6E7659F6" w14:textId="77777777" w:rsidR="00A72EC9" w:rsidRDefault="00A72EC9" w:rsidP="000E1259">
            <w:pPr>
              <w:rPr>
                <w:rFonts w:cstheme="minorHAnsi"/>
                <w:sz w:val="20"/>
                <w:szCs w:val="20"/>
              </w:rPr>
            </w:pPr>
          </w:p>
          <w:p w14:paraId="7D025F52" w14:textId="5746E23A" w:rsidR="00E40D89" w:rsidRPr="00CF6AE6" w:rsidRDefault="001304B7" w:rsidP="000E1259">
            <w:pPr>
              <w:rPr>
                <w:sz w:val="20"/>
                <w:szCs w:val="20"/>
              </w:rPr>
            </w:pPr>
            <w:r w:rsidRPr="2B46077B">
              <w:rPr>
                <w:sz w:val="20"/>
                <w:szCs w:val="20"/>
              </w:rPr>
              <w:t xml:space="preserve">Teachers will participate in </w:t>
            </w:r>
            <w:r w:rsidR="00645BD4" w:rsidRPr="2B46077B">
              <w:rPr>
                <w:sz w:val="20"/>
                <w:szCs w:val="20"/>
              </w:rPr>
              <w:t xml:space="preserve">a </w:t>
            </w:r>
            <w:r w:rsidRPr="2B46077B">
              <w:rPr>
                <w:sz w:val="20"/>
                <w:szCs w:val="20"/>
              </w:rPr>
              <w:lastRenderedPageBreak/>
              <w:t>professional development</w:t>
            </w:r>
            <w:r w:rsidR="00645BD4" w:rsidRPr="2B46077B">
              <w:rPr>
                <w:sz w:val="20"/>
                <w:szCs w:val="20"/>
              </w:rPr>
              <w:t xml:space="preserve"> </w:t>
            </w:r>
            <w:r w:rsidR="00631999" w:rsidRPr="2B46077B">
              <w:rPr>
                <w:sz w:val="20"/>
                <w:szCs w:val="20"/>
              </w:rPr>
              <w:t>Q&amp;A/review</w:t>
            </w:r>
            <w:r w:rsidR="00E36C3C" w:rsidRPr="2B46077B">
              <w:rPr>
                <w:sz w:val="20"/>
                <w:szCs w:val="20"/>
              </w:rPr>
              <w:t xml:space="preserve"> session on</w:t>
            </w:r>
            <w:r w:rsidR="00645BD4" w:rsidRPr="2B46077B">
              <w:rPr>
                <w:sz w:val="20"/>
                <w:szCs w:val="20"/>
              </w:rPr>
              <w:t xml:space="preserve"> </w:t>
            </w:r>
            <w:r w:rsidRPr="2B46077B">
              <w:rPr>
                <w:sz w:val="20"/>
                <w:szCs w:val="20"/>
              </w:rPr>
              <w:t>a</w:t>
            </w:r>
            <w:r w:rsidRPr="00E724E9">
              <w:rPr>
                <w:sz w:val="20"/>
                <w:szCs w:val="20"/>
              </w:rPr>
              <w:t>nticipating student misconceptions</w:t>
            </w:r>
            <w:r w:rsidR="00BD4BA0">
              <w:rPr>
                <w:sz w:val="20"/>
                <w:szCs w:val="20"/>
              </w:rPr>
              <w:t xml:space="preserve">, </w:t>
            </w:r>
            <w:r w:rsidR="00004560">
              <w:rPr>
                <w:sz w:val="20"/>
                <w:szCs w:val="20"/>
              </w:rPr>
              <w:t>accountable talk</w:t>
            </w:r>
            <w:r w:rsidR="00E40D89">
              <w:rPr>
                <w:sz w:val="20"/>
                <w:szCs w:val="20"/>
              </w:rPr>
              <w:t xml:space="preserve"> </w:t>
            </w:r>
            <w:r w:rsidR="00E40D89" w:rsidRPr="00E40D89">
              <w:rPr>
                <w:sz w:val="20"/>
                <w:szCs w:val="20"/>
              </w:rPr>
              <w:t xml:space="preserve">and </w:t>
            </w:r>
            <w:r w:rsidR="00BD4BA0">
              <w:rPr>
                <w:sz w:val="20"/>
                <w:szCs w:val="20"/>
              </w:rPr>
              <w:t>the 5 Practices.</w:t>
            </w:r>
          </w:p>
          <w:p w14:paraId="03BB1914" w14:textId="7FA58B36" w:rsidR="5CA505EB" w:rsidRDefault="5CA505EB" w:rsidP="5CA505EB">
            <w:pPr>
              <w:rPr>
                <w:sz w:val="20"/>
                <w:szCs w:val="20"/>
              </w:rPr>
            </w:pPr>
          </w:p>
          <w:p w14:paraId="65798011" w14:textId="1366D32D" w:rsidR="5CA505EB" w:rsidRDefault="5CA505EB" w:rsidP="5CA505EB">
            <w:pPr>
              <w:rPr>
                <w:sz w:val="20"/>
                <w:szCs w:val="20"/>
              </w:rPr>
            </w:pPr>
          </w:p>
          <w:p w14:paraId="41E430DB" w14:textId="52E24B34" w:rsidR="000E1259" w:rsidRPr="7EB4CB41" w:rsidRDefault="000E1259" w:rsidP="004E39A6">
            <w:pPr>
              <w:rPr>
                <w:b/>
                <w:sz w:val="20"/>
                <w:szCs w:val="20"/>
              </w:rPr>
            </w:pPr>
            <w:r w:rsidRPr="00036A7A">
              <w:rPr>
                <w:b/>
                <w:bCs/>
                <w:sz w:val="20"/>
                <w:szCs w:val="20"/>
              </w:rPr>
              <w:t>Artifacts:</w:t>
            </w:r>
            <w:r w:rsidR="00036A7A">
              <w:rPr>
                <w:sz w:val="20"/>
                <w:szCs w:val="20"/>
              </w:rPr>
              <w:t xml:space="preserve"> PL agenda, </w:t>
            </w:r>
            <w:r w:rsidR="00C23226">
              <w:rPr>
                <w:sz w:val="20"/>
                <w:szCs w:val="20"/>
              </w:rPr>
              <w:t xml:space="preserve">teacher </w:t>
            </w:r>
            <w:r w:rsidR="00A72EC9">
              <w:rPr>
                <w:sz w:val="20"/>
                <w:szCs w:val="20"/>
              </w:rPr>
              <w:t>sign-in</w:t>
            </w:r>
            <w:r w:rsidR="00C23226">
              <w:rPr>
                <w:sz w:val="20"/>
                <w:szCs w:val="20"/>
              </w:rPr>
              <w:t xml:space="preserve"> sheets</w:t>
            </w:r>
            <w:r w:rsidR="007A5A23">
              <w:rPr>
                <w:sz w:val="20"/>
                <w:szCs w:val="20"/>
              </w:rPr>
              <w:t xml:space="preserve">, </w:t>
            </w:r>
            <w:r w:rsidR="00BD4BA0">
              <w:rPr>
                <w:sz w:val="20"/>
                <w:szCs w:val="20"/>
              </w:rPr>
              <w:t>observation</w:t>
            </w:r>
            <w:r w:rsidR="007A5A23">
              <w:rPr>
                <w:sz w:val="20"/>
                <w:szCs w:val="20"/>
              </w:rPr>
              <w:t xml:space="preserve"> form</w:t>
            </w:r>
          </w:p>
        </w:tc>
        <w:tc>
          <w:tcPr>
            <w:tcW w:w="986" w:type="pct"/>
            <w:tcBorders>
              <w:left w:val="single" w:sz="4" w:space="0" w:color="auto"/>
            </w:tcBorders>
          </w:tcPr>
          <w:p w14:paraId="5A18D4B2" w14:textId="77777777" w:rsidR="000E1259" w:rsidRPr="00BD5516" w:rsidRDefault="000E1259" w:rsidP="000E1259">
            <w:pPr>
              <w:rPr>
                <w:b/>
                <w:bCs/>
                <w:sz w:val="20"/>
                <w:szCs w:val="20"/>
              </w:rPr>
            </w:pPr>
            <w:r w:rsidRPr="00BD5516">
              <w:rPr>
                <w:b/>
                <w:bCs/>
                <w:sz w:val="20"/>
                <w:szCs w:val="20"/>
              </w:rPr>
              <w:lastRenderedPageBreak/>
              <w:t>Evaluation Performance Target:</w:t>
            </w:r>
          </w:p>
          <w:p w14:paraId="49130CCC" w14:textId="232591F3" w:rsidR="00C22862" w:rsidRPr="00B724B5" w:rsidRDefault="00C22862" w:rsidP="00C22862">
            <w:pPr>
              <w:rPr>
                <w:rFonts w:cstheme="minorHAnsi"/>
                <w:sz w:val="20"/>
                <w:szCs w:val="20"/>
              </w:rPr>
            </w:pPr>
            <w:r w:rsidRPr="00B724B5">
              <w:rPr>
                <w:rFonts w:cstheme="minorHAnsi"/>
                <w:sz w:val="20"/>
                <w:szCs w:val="20"/>
              </w:rPr>
              <w:t xml:space="preserve">An administrator will review sign-in sheets </w:t>
            </w:r>
            <w:r>
              <w:rPr>
                <w:rFonts w:cstheme="minorHAnsi"/>
                <w:sz w:val="20"/>
                <w:szCs w:val="20"/>
              </w:rPr>
              <w:t xml:space="preserve">to confirm </w:t>
            </w:r>
            <w:r w:rsidRPr="00B724B5">
              <w:rPr>
                <w:rFonts w:cstheme="minorHAnsi"/>
                <w:sz w:val="20"/>
                <w:szCs w:val="20"/>
              </w:rPr>
              <w:t xml:space="preserve">100% </w:t>
            </w:r>
            <w:r>
              <w:rPr>
                <w:rFonts w:cstheme="minorHAnsi"/>
                <w:sz w:val="20"/>
                <w:szCs w:val="20"/>
              </w:rPr>
              <w:t xml:space="preserve">attendance </w:t>
            </w:r>
            <w:r w:rsidRPr="00B724B5">
              <w:rPr>
                <w:rFonts w:cstheme="minorHAnsi"/>
                <w:sz w:val="20"/>
                <w:szCs w:val="20"/>
              </w:rPr>
              <w:t xml:space="preserve">of </w:t>
            </w:r>
            <w:r w:rsidR="00742A3F">
              <w:rPr>
                <w:rFonts w:cstheme="minorHAnsi"/>
                <w:sz w:val="20"/>
                <w:szCs w:val="20"/>
              </w:rPr>
              <w:t>Math</w:t>
            </w:r>
            <w:r w:rsidRPr="00B724B5">
              <w:rPr>
                <w:rFonts w:cstheme="minorHAnsi"/>
                <w:sz w:val="20"/>
                <w:szCs w:val="20"/>
              </w:rPr>
              <w:t xml:space="preserve"> professional learning sessions.</w:t>
            </w:r>
          </w:p>
          <w:p w14:paraId="422CD665" w14:textId="77777777" w:rsidR="003358A4" w:rsidRPr="00BD5516" w:rsidRDefault="003358A4" w:rsidP="000E1259">
            <w:pPr>
              <w:rPr>
                <w:sz w:val="20"/>
                <w:szCs w:val="20"/>
              </w:rPr>
            </w:pPr>
          </w:p>
          <w:p w14:paraId="51846E92" w14:textId="77777777" w:rsidR="00066E7D" w:rsidRPr="00BD5516" w:rsidRDefault="00066E7D" w:rsidP="000E1259">
            <w:pPr>
              <w:rPr>
                <w:sz w:val="20"/>
                <w:szCs w:val="20"/>
              </w:rPr>
            </w:pPr>
          </w:p>
          <w:p w14:paraId="3BD9FF7E" w14:textId="77777777" w:rsidR="000E1259" w:rsidRPr="00BD5516" w:rsidRDefault="000E1259" w:rsidP="000E1259">
            <w:pPr>
              <w:rPr>
                <w:b/>
                <w:bCs/>
                <w:sz w:val="20"/>
                <w:szCs w:val="20"/>
              </w:rPr>
            </w:pPr>
            <w:r w:rsidRPr="00BD5516">
              <w:rPr>
                <w:b/>
                <w:bCs/>
                <w:sz w:val="20"/>
                <w:szCs w:val="20"/>
              </w:rPr>
              <w:t>Evaluation plan:</w:t>
            </w:r>
          </w:p>
          <w:p w14:paraId="76D16C5E" w14:textId="78AA9E51" w:rsidR="00C22862" w:rsidRPr="00B724B5" w:rsidRDefault="00C22862" w:rsidP="00C22862">
            <w:pPr>
              <w:rPr>
                <w:rFonts w:cstheme="minorHAnsi"/>
                <w:sz w:val="20"/>
                <w:szCs w:val="20"/>
              </w:rPr>
            </w:pPr>
            <w:r w:rsidRPr="00B724B5">
              <w:rPr>
                <w:rFonts w:cstheme="minorHAnsi"/>
                <w:sz w:val="20"/>
                <w:szCs w:val="20"/>
              </w:rPr>
              <w:t xml:space="preserve">An administrator will review sign-in sheets </w:t>
            </w:r>
            <w:r>
              <w:rPr>
                <w:rFonts w:cstheme="minorHAnsi"/>
                <w:sz w:val="20"/>
                <w:szCs w:val="20"/>
              </w:rPr>
              <w:t xml:space="preserve">to confirm </w:t>
            </w:r>
            <w:r w:rsidRPr="00B724B5">
              <w:rPr>
                <w:rFonts w:cstheme="minorHAnsi"/>
                <w:sz w:val="20"/>
                <w:szCs w:val="20"/>
              </w:rPr>
              <w:t xml:space="preserve">100% </w:t>
            </w:r>
            <w:r>
              <w:rPr>
                <w:rFonts w:cstheme="minorHAnsi"/>
                <w:sz w:val="20"/>
                <w:szCs w:val="20"/>
              </w:rPr>
              <w:t xml:space="preserve">attendance </w:t>
            </w:r>
            <w:r w:rsidRPr="00B724B5">
              <w:rPr>
                <w:rFonts w:cstheme="minorHAnsi"/>
                <w:sz w:val="20"/>
                <w:szCs w:val="20"/>
              </w:rPr>
              <w:t xml:space="preserve">of </w:t>
            </w:r>
            <w:r w:rsidR="00742A3F">
              <w:rPr>
                <w:rFonts w:cstheme="minorHAnsi"/>
                <w:sz w:val="20"/>
                <w:szCs w:val="20"/>
              </w:rPr>
              <w:t xml:space="preserve">Math </w:t>
            </w:r>
            <w:r w:rsidRPr="00B724B5">
              <w:rPr>
                <w:rFonts w:cstheme="minorHAnsi"/>
                <w:sz w:val="20"/>
                <w:szCs w:val="20"/>
              </w:rPr>
              <w:t>professional learning sessions.</w:t>
            </w:r>
          </w:p>
          <w:p w14:paraId="1808B0FE" w14:textId="77777777" w:rsidR="00A72EC9" w:rsidRPr="00BD5516" w:rsidRDefault="00A72EC9" w:rsidP="000E1259">
            <w:pPr>
              <w:rPr>
                <w:rFonts w:cstheme="minorHAnsi"/>
                <w:sz w:val="20"/>
                <w:szCs w:val="20"/>
              </w:rPr>
            </w:pPr>
          </w:p>
          <w:p w14:paraId="56F6AD48" w14:textId="4228AAF8" w:rsidR="003358A4" w:rsidRPr="00BD5516" w:rsidRDefault="005D5D7F" w:rsidP="000E1259">
            <w:pPr>
              <w:rPr>
                <w:sz w:val="20"/>
                <w:szCs w:val="20"/>
              </w:rPr>
            </w:pPr>
            <w:r w:rsidRPr="00BD5516">
              <w:rPr>
                <w:sz w:val="20"/>
                <w:szCs w:val="20"/>
              </w:rPr>
              <w:t>C</w:t>
            </w:r>
            <w:r w:rsidR="003E7ABD" w:rsidRPr="00BD5516">
              <w:rPr>
                <w:sz w:val="20"/>
                <w:szCs w:val="20"/>
              </w:rPr>
              <w:t xml:space="preserve">lassroom observations </w:t>
            </w:r>
            <w:r w:rsidR="00B95708" w:rsidRPr="00BD5516">
              <w:rPr>
                <w:sz w:val="20"/>
                <w:szCs w:val="20"/>
              </w:rPr>
              <w:t xml:space="preserve">will be conducted </w:t>
            </w:r>
            <w:r w:rsidRPr="00BD5516">
              <w:rPr>
                <w:sz w:val="20"/>
                <w:szCs w:val="20"/>
              </w:rPr>
              <w:t xml:space="preserve">in August, September, October and November </w:t>
            </w:r>
            <w:r w:rsidR="003E7ABD" w:rsidRPr="00BD5516">
              <w:rPr>
                <w:sz w:val="20"/>
                <w:szCs w:val="20"/>
              </w:rPr>
              <w:t>to</w:t>
            </w:r>
            <w:r w:rsidR="00B95708" w:rsidRPr="00BD5516">
              <w:rPr>
                <w:sz w:val="20"/>
                <w:szCs w:val="20"/>
              </w:rPr>
              <w:t xml:space="preserve"> ensure</w:t>
            </w:r>
            <w:r w:rsidR="003E7ABD" w:rsidRPr="00BD5516">
              <w:rPr>
                <w:sz w:val="20"/>
                <w:szCs w:val="20"/>
              </w:rPr>
              <w:t xml:space="preserve"> </w:t>
            </w:r>
            <w:r w:rsidR="00BD4BA0" w:rsidRPr="00BD5516">
              <w:rPr>
                <w:sz w:val="20"/>
                <w:szCs w:val="20"/>
              </w:rPr>
              <w:t>teachers are implementing what they learned in professional development</w:t>
            </w:r>
          </w:p>
          <w:p w14:paraId="6EA9C590" w14:textId="77777777" w:rsidR="003358A4" w:rsidRPr="00BD5516" w:rsidRDefault="003358A4" w:rsidP="000E1259">
            <w:pPr>
              <w:rPr>
                <w:rFonts w:cstheme="minorHAnsi"/>
                <w:sz w:val="20"/>
                <w:szCs w:val="20"/>
              </w:rPr>
            </w:pPr>
          </w:p>
          <w:p w14:paraId="4BE99BC5" w14:textId="77777777" w:rsidR="003358A4" w:rsidRPr="00BD5516" w:rsidRDefault="003358A4" w:rsidP="000E1259">
            <w:pPr>
              <w:rPr>
                <w:rFonts w:cstheme="minorHAnsi"/>
                <w:sz w:val="20"/>
                <w:szCs w:val="20"/>
              </w:rPr>
            </w:pPr>
          </w:p>
          <w:p w14:paraId="7C773D4E" w14:textId="77777777" w:rsidR="003358A4" w:rsidRPr="00BD5516" w:rsidRDefault="003358A4" w:rsidP="000E1259">
            <w:pPr>
              <w:rPr>
                <w:rFonts w:cstheme="minorHAnsi"/>
                <w:sz w:val="20"/>
                <w:szCs w:val="20"/>
              </w:rPr>
            </w:pPr>
          </w:p>
          <w:p w14:paraId="5F23F46F" w14:textId="77777777" w:rsidR="003358A4" w:rsidRPr="00BD5516" w:rsidRDefault="003358A4" w:rsidP="000E1259">
            <w:pPr>
              <w:rPr>
                <w:rFonts w:cstheme="minorHAnsi"/>
                <w:sz w:val="20"/>
                <w:szCs w:val="20"/>
              </w:rPr>
            </w:pPr>
          </w:p>
          <w:p w14:paraId="21C043B7" w14:textId="77777777" w:rsidR="003358A4" w:rsidRPr="00BD5516" w:rsidRDefault="003358A4" w:rsidP="000E1259">
            <w:pPr>
              <w:rPr>
                <w:rFonts w:cstheme="minorHAnsi"/>
                <w:sz w:val="20"/>
                <w:szCs w:val="20"/>
              </w:rPr>
            </w:pPr>
          </w:p>
          <w:p w14:paraId="5C06CF76" w14:textId="77777777" w:rsidR="003358A4" w:rsidRPr="00BD5516" w:rsidRDefault="003358A4" w:rsidP="000E1259">
            <w:pPr>
              <w:rPr>
                <w:rFonts w:cstheme="minorHAnsi"/>
                <w:sz w:val="20"/>
                <w:szCs w:val="20"/>
              </w:rPr>
            </w:pPr>
          </w:p>
          <w:p w14:paraId="50F43FD9" w14:textId="77777777" w:rsidR="007A5A23" w:rsidRPr="00BD5516" w:rsidRDefault="007A5A23" w:rsidP="000E1259">
            <w:pPr>
              <w:rPr>
                <w:rFonts w:cstheme="minorHAnsi"/>
                <w:sz w:val="20"/>
                <w:szCs w:val="20"/>
              </w:rPr>
            </w:pPr>
          </w:p>
          <w:p w14:paraId="4ED2F17D" w14:textId="77777777" w:rsidR="007A5A23" w:rsidRPr="00BD5516" w:rsidRDefault="007A5A23" w:rsidP="000E1259">
            <w:pPr>
              <w:rPr>
                <w:rFonts w:cstheme="minorHAnsi"/>
                <w:sz w:val="20"/>
                <w:szCs w:val="20"/>
              </w:rPr>
            </w:pPr>
          </w:p>
          <w:p w14:paraId="14CC5C54" w14:textId="77777777" w:rsidR="007A5A23" w:rsidRPr="00BD5516" w:rsidRDefault="007A5A23" w:rsidP="000E1259">
            <w:pPr>
              <w:rPr>
                <w:rFonts w:cstheme="minorHAnsi"/>
                <w:sz w:val="20"/>
                <w:szCs w:val="20"/>
              </w:rPr>
            </w:pPr>
          </w:p>
          <w:p w14:paraId="0F86E132" w14:textId="77777777" w:rsidR="007A5A23" w:rsidRPr="00BD5516" w:rsidRDefault="007A5A23" w:rsidP="000E1259">
            <w:pPr>
              <w:rPr>
                <w:rFonts w:cstheme="minorHAnsi"/>
                <w:sz w:val="20"/>
                <w:szCs w:val="20"/>
              </w:rPr>
            </w:pPr>
          </w:p>
          <w:p w14:paraId="147FDE5B" w14:textId="77777777" w:rsidR="007A5A23" w:rsidRPr="00BD5516" w:rsidRDefault="007A5A23" w:rsidP="000E1259">
            <w:pPr>
              <w:rPr>
                <w:rFonts w:cstheme="minorHAnsi"/>
                <w:sz w:val="20"/>
                <w:szCs w:val="20"/>
              </w:rPr>
            </w:pPr>
          </w:p>
          <w:p w14:paraId="01037FF1" w14:textId="77777777" w:rsidR="007A5A23" w:rsidRPr="00BD5516" w:rsidRDefault="007A5A23" w:rsidP="000E1259">
            <w:pPr>
              <w:rPr>
                <w:rFonts w:cstheme="minorHAnsi"/>
                <w:sz w:val="20"/>
                <w:szCs w:val="20"/>
              </w:rPr>
            </w:pPr>
          </w:p>
          <w:p w14:paraId="5B600D14" w14:textId="77777777" w:rsidR="007A5A23" w:rsidRPr="00BD5516" w:rsidRDefault="007A5A23" w:rsidP="000E1259">
            <w:pPr>
              <w:rPr>
                <w:rFonts w:cstheme="minorHAnsi"/>
                <w:sz w:val="20"/>
                <w:szCs w:val="20"/>
              </w:rPr>
            </w:pPr>
          </w:p>
          <w:p w14:paraId="26D7D2CA" w14:textId="77777777" w:rsidR="007A5A23" w:rsidRPr="00BD5516" w:rsidRDefault="007A5A23" w:rsidP="000E1259">
            <w:pPr>
              <w:rPr>
                <w:rFonts w:cstheme="minorHAnsi"/>
                <w:sz w:val="20"/>
                <w:szCs w:val="20"/>
              </w:rPr>
            </w:pPr>
          </w:p>
          <w:p w14:paraId="62B24E91" w14:textId="77777777" w:rsidR="007A5A23" w:rsidRPr="00BD5516" w:rsidRDefault="007A5A23" w:rsidP="000E1259">
            <w:pPr>
              <w:rPr>
                <w:rFonts w:cstheme="minorHAnsi"/>
                <w:sz w:val="20"/>
                <w:szCs w:val="20"/>
              </w:rPr>
            </w:pPr>
          </w:p>
          <w:p w14:paraId="71ACDD07" w14:textId="77777777" w:rsidR="007A5A23" w:rsidRPr="00BD5516" w:rsidRDefault="007A5A23" w:rsidP="000E1259">
            <w:pPr>
              <w:rPr>
                <w:rFonts w:cstheme="minorHAnsi"/>
                <w:sz w:val="20"/>
                <w:szCs w:val="20"/>
              </w:rPr>
            </w:pPr>
          </w:p>
          <w:p w14:paraId="57B1BDAA" w14:textId="59A1D7D8" w:rsidR="00A72EC9" w:rsidRPr="00BD5516" w:rsidRDefault="00A72EC9" w:rsidP="000E1259">
            <w:pPr>
              <w:rPr>
                <w:sz w:val="20"/>
                <w:szCs w:val="20"/>
              </w:rPr>
            </w:pPr>
          </w:p>
          <w:p w14:paraId="3ED1673F" w14:textId="77777777" w:rsidR="00A72EC9" w:rsidRDefault="00A72EC9" w:rsidP="000E1259">
            <w:pPr>
              <w:rPr>
                <w:rFonts w:cstheme="minorHAnsi"/>
                <w:sz w:val="20"/>
                <w:szCs w:val="20"/>
              </w:rPr>
            </w:pPr>
          </w:p>
          <w:p w14:paraId="00620C2B" w14:textId="77777777" w:rsidR="00BD5516" w:rsidRDefault="00BD5516" w:rsidP="000E1259">
            <w:pPr>
              <w:rPr>
                <w:rFonts w:cstheme="minorHAnsi"/>
                <w:sz w:val="20"/>
                <w:szCs w:val="20"/>
              </w:rPr>
            </w:pPr>
          </w:p>
          <w:p w14:paraId="6AD09F78" w14:textId="77777777" w:rsidR="00BD5516" w:rsidRDefault="00BD5516" w:rsidP="000E1259">
            <w:pPr>
              <w:rPr>
                <w:rFonts w:cstheme="minorHAnsi"/>
                <w:sz w:val="20"/>
                <w:szCs w:val="20"/>
              </w:rPr>
            </w:pPr>
          </w:p>
          <w:p w14:paraId="1354447B" w14:textId="77777777" w:rsidR="00BD5516" w:rsidRDefault="00BD5516" w:rsidP="000E1259">
            <w:pPr>
              <w:rPr>
                <w:rFonts w:cstheme="minorHAnsi"/>
                <w:sz w:val="20"/>
                <w:szCs w:val="20"/>
              </w:rPr>
            </w:pPr>
          </w:p>
          <w:p w14:paraId="37272DE6" w14:textId="77777777" w:rsidR="00BD5516" w:rsidRDefault="00BD5516" w:rsidP="000E1259">
            <w:pPr>
              <w:rPr>
                <w:rFonts w:cstheme="minorHAnsi"/>
                <w:sz w:val="20"/>
                <w:szCs w:val="20"/>
              </w:rPr>
            </w:pPr>
          </w:p>
          <w:p w14:paraId="4D8D1F07" w14:textId="77777777" w:rsidR="00BD5516" w:rsidRDefault="00BD5516" w:rsidP="000E1259">
            <w:pPr>
              <w:rPr>
                <w:rFonts w:cstheme="minorHAnsi"/>
                <w:sz w:val="20"/>
                <w:szCs w:val="20"/>
              </w:rPr>
            </w:pPr>
          </w:p>
          <w:p w14:paraId="351059DC" w14:textId="77777777" w:rsidR="00BD5516" w:rsidRPr="00BD5516" w:rsidRDefault="00BD5516" w:rsidP="000E1259">
            <w:pPr>
              <w:rPr>
                <w:rFonts w:cstheme="minorHAnsi"/>
                <w:sz w:val="20"/>
                <w:szCs w:val="20"/>
              </w:rPr>
            </w:pPr>
          </w:p>
          <w:p w14:paraId="6A331613" w14:textId="349795C6" w:rsidR="000E1259" w:rsidRPr="00BD5516" w:rsidRDefault="000E1259" w:rsidP="000E1259">
            <w:pPr>
              <w:rPr>
                <w:b/>
                <w:bCs/>
                <w:sz w:val="20"/>
                <w:szCs w:val="20"/>
              </w:rPr>
            </w:pPr>
            <w:r w:rsidRPr="00BD5516">
              <w:rPr>
                <w:rFonts w:cstheme="minorHAnsi"/>
                <w:b/>
                <w:bCs/>
                <w:sz w:val="20"/>
                <w:szCs w:val="20"/>
              </w:rPr>
              <w:t>Evidence:</w:t>
            </w:r>
            <w:r w:rsidR="001B6CB7" w:rsidRPr="00BD5516">
              <w:rPr>
                <w:rFonts w:cstheme="minorHAnsi"/>
                <w:b/>
                <w:bCs/>
                <w:sz w:val="20"/>
                <w:szCs w:val="20"/>
              </w:rPr>
              <w:t xml:space="preserve"> </w:t>
            </w:r>
            <w:r w:rsidR="007F19F4" w:rsidRPr="00BD5516">
              <w:rPr>
                <w:rFonts w:cstheme="minorHAnsi"/>
                <w:sz w:val="20"/>
                <w:szCs w:val="20"/>
              </w:rPr>
              <w:t>classroom observations</w:t>
            </w:r>
            <w:r w:rsidR="00CA681F" w:rsidRPr="00BD5516">
              <w:rPr>
                <w:rFonts w:cstheme="minorHAnsi"/>
                <w:sz w:val="20"/>
                <w:szCs w:val="20"/>
              </w:rPr>
              <w:t>,</w:t>
            </w:r>
            <w:r w:rsidR="008016DE" w:rsidRPr="00BD5516">
              <w:rPr>
                <w:rFonts w:cstheme="minorHAnsi"/>
                <w:sz w:val="20"/>
                <w:szCs w:val="20"/>
              </w:rPr>
              <w:t xml:space="preserve"> common assessments and Beacon</w:t>
            </w:r>
          </w:p>
        </w:tc>
        <w:tc>
          <w:tcPr>
            <w:tcW w:w="496" w:type="pct"/>
            <w:tcBorders>
              <w:left w:val="single" w:sz="4" w:space="0" w:color="auto"/>
            </w:tcBorders>
          </w:tcPr>
          <w:p w14:paraId="44E2D2E9" w14:textId="1415D6A1" w:rsidR="000E1259" w:rsidRPr="00CF6AE6" w:rsidRDefault="00BF4115" w:rsidP="004E39A6">
            <w:pPr>
              <w:rPr>
                <w:rFonts w:cstheme="minorHAnsi"/>
                <w:sz w:val="20"/>
                <w:szCs w:val="20"/>
              </w:rPr>
            </w:pPr>
            <w:r>
              <w:rPr>
                <w:rFonts w:cstheme="minorHAnsi"/>
                <w:sz w:val="20"/>
                <w:szCs w:val="20"/>
              </w:rPr>
              <w:lastRenderedPageBreak/>
              <w:t>Teachers, Instructional Coaches and Administrators</w:t>
            </w:r>
          </w:p>
        </w:tc>
      </w:tr>
      <w:tr w:rsidR="006B3EAE" w:rsidRPr="00CF6AE6" w14:paraId="4B44D147" w14:textId="73A2F363" w:rsidTr="0042436A">
        <w:trPr>
          <w:gridAfter w:val="1"/>
          <w:wAfter w:w="5" w:type="pct"/>
          <w:trHeight w:val="1776"/>
        </w:trPr>
        <w:tc>
          <w:tcPr>
            <w:tcW w:w="1289" w:type="pct"/>
          </w:tcPr>
          <w:p w14:paraId="707622E3" w14:textId="0DA8E078" w:rsidR="00513D6C" w:rsidRDefault="0067046E" w:rsidP="155690E7">
            <w:pPr>
              <w:pStyle w:val="ListParagraph"/>
              <w:numPr>
                <w:ilvl w:val="0"/>
                <w:numId w:val="12"/>
              </w:numPr>
              <w:spacing w:after="0" w:line="240" w:lineRule="auto"/>
              <w:rPr>
                <w:rFonts w:eastAsiaTheme="minorEastAsia" w:cstheme="minorBidi"/>
                <w:sz w:val="20"/>
                <w:szCs w:val="20"/>
              </w:rPr>
            </w:pPr>
            <w:r w:rsidRPr="155690E7">
              <w:rPr>
                <w:rFonts w:eastAsiaTheme="minorEastAsia" w:cstheme="minorBidi"/>
                <w:sz w:val="20"/>
                <w:szCs w:val="20"/>
              </w:rPr>
              <w:t xml:space="preserve">100% of math teachers will </w:t>
            </w:r>
            <w:r w:rsidR="00C93990" w:rsidRPr="155690E7">
              <w:rPr>
                <w:rFonts w:eastAsiaTheme="minorEastAsia" w:cstheme="minorBidi"/>
                <w:sz w:val="20"/>
                <w:szCs w:val="20"/>
              </w:rPr>
              <w:t xml:space="preserve">plan </w:t>
            </w:r>
            <w:r w:rsidR="0F4153FF" w:rsidRPr="155690E7">
              <w:rPr>
                <w:rFonts w:eastAsiaTheme="minorEastAsia" w:cstheme="minorBidi"/>
                <w:sz w:val="20"/>
                <w:szCs w:val="20"/>
              </w:rPr>
              <w:t>weekly</w:t>
            </w:r>
            <w:r w:rsidR="00C93990" w:rsidRPr="155690E7">
              <w:rPr>
                <w:rFonts w:eastAsiaTheme="minorEastAsia" w:cstheme="minorBidi"/>
                <w:sz w:val="20"/>
                <w:szCs w:val="20"/>
              </w:rPr>
              <w:t xml:space="preserve"> for differentiated instruction by identifying skill gaps and group</w:t>
            </w:r>
            <w:r w:rsidR="47B3631B" w:rsidRPr="155690E7">
              <w:rPr>
                <w:rFonts w:eastAsiaTheme="minorEastAsia" w:cstheme="minorBidi"/>
                <w:sz w:val="20"/>
                <w:szCs w:val="20"/>
              </w:rPr>
              <w:t>ing</w:t>
            </w:r>
            <w:r w:rsidR="00C93990" w:rsidRPr="155690E7">
              <w:rPr>
                <w:rFonts w:eastAsiaTheme="minorEastAsia" w:cstheme="minorBidi"/>
                <w:sz w:val="20"/>
                <w:szCs w:val="20"/>
              </w:rPr>
              <w:t xml:space="preserve"> students </w:t>
            </w:r>
            <w:r w:rsidR="439AD539" w:rsidRPr="155690E7">
              <w:rPr>
                <w:rFonts w:eastAsiaTheme="minorEastAsia" w:cstheme="minorBidi"/>
                <w:sz w:val="20"/>
                <w:szCs w:val="20"/>
              </w:rPr>
              <w:t>according to those skill gaps</w:t>
            </w:r>
            <w:r w:rsidR="00C93990" w:rsidRPr="155690E7">
              <w:rPr>
                <w:rFonts w:eastAsiaTheme="minorEastAsia" w:cstheme="minorBidi"/>
                <w:sz w:val="20"/>
                <w:szCs w:val="20"/>
              </w:rPr>
              <w:t xml:space="preserve"> to provide </w:t>
            </w:r>
            <w:r w:rsidR="0FD4FB7F" w:rsidRPr="155690E7">
              <w:rPr>
                <w:rFonts w:eastAsiaTheme="minorEastAsia" w:cstheme="minorBidi"/>
                <w:sz w:val="20"/>
                <w:szCs w:val="20"/>
              </w:rPr>
              <w:t>differentiated</w:t>
            </w:r>
            <w:r w:rsidR="00C93990" w:rsidRPr="155690E7">
              <w:rPr>
                <w:rFonts w:eastAsiaTheme="minorEastAsia" w:cstheme="minorBidi"/>
                <w:sz w:val="20"/>
                <w:szCs w:val="20"/>
              </w:rPr>
              <w:t xml:space="preserve"> instruction that meets the needs of individual learners</w:t>
            </w:r>
            <w:r w:rsidR="006C0BB3">
              <w:rPr>
                <w:rFonts w:eastAsiaTheme="minorEastAsia" w:cstheme="minorBidi"/>
                <w:sz w:val="20"/>
                <w:szCs w:val="20"/>
              </w:rPr>
              <w:t xml:space="preserve"> as measured by classroom observation.</w:t>
            </w:r>
          </w:p>
          <w:p w14:paraId="3119DCBC" w14:textId="77777777" w:rsidR="00E70257" w:rsidRDefault="00E70257" w:rsidP="00E70257">
            <w:pPr>
              <w:pStyle w:val="ListParagraph"/>
              <w:spacing w:after="0" w:line="240" w:lineRule="auto"/>
              <w:ind w:left="360" w:firstLine="0"/>
              <w:rPr>
                <w:rFonts w:eastAsiaTheme="minorEastAsia" w:cstheme="minorHAnsi"/>
                <w:sz w:val="20"/>
                <w:szCs w:val="20"/>
              </w:rPr>
            </w:pPr>
          </w:p>
          <w:p w14:paraId="54724A1B" w14:textId="77777777" w:rsidR="00E70257" w:rsidRDefault="00E70257" w:rsidP="00E70257">
            <w:pPr>
              <w:pStyle w:val="ListParagraph"/>
              <w:spacing w:after="0" w:line="240" w:lineRule="auto"/>
              <w:ind w:left="360" w:firstLine="0"/>
              <w:rPr>
                <w:rFonts w:eastAsiaTheme="minorEastAsia" w:cstheme="minorHAnsi"/>
                <w:sz w:val="20"/>
                <w:szCs w:val="20"/>
              </w:rPr>
            </w:pPr>
          </w:p>
          <w:p w14:paraId="5A3FB376" w14:textId="77777777" w:rsidR="00E70257" w:rsidRDefault="00E70257" w:rsidP="00E70257">
            <w:pPr>
              <w:pStyle w:val="ListParagraph"/>
              <w:spacing w:after="0" w:line="240" w:lineRule="auto"/>
              <w:ind w:left="360" w:firstLine="0"/>
              <w:rPr>
                <w:rFonts w:eastAsiaTheme="minorEastAsia" w:cstheme="minorHAnsi"/>
                <w:sz w:val="20"/>
                <w:szCs w:val="20"/>
              </w:rPr>
            </w:pPr>
          </w:p>
          <w:p w14:paraId="708262ED" w14:textId="77777777" w:rsidR="00E70257" w:rsidRDefault="00E70257" w:rsidP="00E70257">
            <w:pPr>
              <w:pStyle w:val="ListParagraph"/>
              <w:spacing w:after="0" w:line="240" w:lineRule="auto"/>
              <w:ind w:left="360" w:firstLine="0"/>
              <w:rPr>
                <w:rFonts w:eastAsiaTheme="minorEastAsia" w:cstheme="minorHAnsi"/>
                <w:sz w:val="20"/>
                <w:szCs w:val="20"/>
              </w:rPr>
            </w:pPr>
          </w:p>
          <w:p w14:paraId="66FD96A6" w14:textId="77777777" w:rsidR="00E70257" w:rsidRDefault="00E70257" w:rsidP="00E70257">
            <w:pPr>
              <w:pStyle w:val="ListParagraph"/>
              <w:spacing w:after="0" w:line="240" w:lineRule="auto"/>
              <w:ind w:left="360" w:firstLine="0"/>
              <w:rPr>
                <w:rFonts w:eastAsiaTheme="minorEastAsia" w:cstheme="minorHAnsi"/>
                <w:sz w:val="20"/>
                <w:szCs w:val="20"/>
              </w:rPr>
            </w:pPr>
          </w:p>
          <w:p w14:paraId="15299C58" w14:textId="77777777" w:rsidR="00E70257" w:rsidRDefault="00E70257" w:rsidP="00E70257">
            <w:pPr>
              <w:pStyle w:val="ListParagraph"/>
              <w:spacing w:after="0" w:line="240" w:lineRule="auto"/>
              <w:ind w:left="360" w:firstLine="0"/>
              <w:rPr>
                <w:rFonts w:eastAsiaTheme="minorEastAsia" w:cstheme="minorHAnsi"/>
                <w:sz w:val="20"/>
                <w:szCs w:val="20"/>
              </w:rPr>
            </w:pPr>
          </w:p>
          <w:p w14:paraId="0414C557" w14:textId="77777777" w:rsidR="00E70257" w:rsidRDefault="00E70257" w:rsidP="00E70257">
            <w:pPr>
              <w:pStyle w:val="ListParagraph"/>
              <w:spacing w:after="0" w:line="240" w:lineRule="auto"/>
              <w:ind w:left="360" w:firstLine="0"/>
              <w:rPr>
                <w:rFonts w:eastAsiaTheme="minorEastAsia" w:cstheme="minorHAnsi"/>
                <w:sz w:val="20"/>
                <w:szCs w:val="20"/>
              </w:rPr>
            </w:pPr>
          </w:p>
          <w:p w14:paraId="4C25B70E" w14:textId="77777777" w:rsidR="00E70257" w:rsidRDefault="00E70257" w:rsidP="00E70257">
            <w:pPr>
              <w:pStyle w:val="ListParagraph"/>
              <w:spacing w:after="0" w:line="240" w:lineRule="auto"/>
              <w:ind w:left="360" w:firstLine="0"/>
              <w:rPr>
                <w:rFonts w:eastAsiaTheme="minorEastAsia" w:cstheme="minorHAnsi"/>
                <w:sz w:val="20"/>
                <w:szCs w:val="20"/>
              </w:rPr>
            </w:pPr>
          </w:p>
          <w:p w14:paraId="55330CE3" w14:textId="77777777" w:rsidR="00E70257" w:rsidRDefault="00E70257" w:rsidP="00E70257">
            <w:pPr>
              <w:pStyle w:val="ListParagraph"/>
              <w:spacing w:after="0" w:line="240" w:lineRule="auto"/>
              <w:ind w:left="360" w:firstLine="0"/>
              <w:rPr>
                <w:rFonts w:eastAsiaTheme="minorEastAsia" w:cstheme="minorHAnsi"/>
                <w:sz w:val="20"/>
                <w:szCs w:val="20"/>
              </w:rPr>
            </w:pPr>
          </w:p>
          <w:p w14:paraId="781D9E5A" w14:textId="77777777" w:rsidR="00E70257" w:rsidRDefault="00E70257" w:rsidP="00E70257">
            <w:pPr>
              <w:pStyle w:val="ListParagraph"/>
              <w:spacing w:after="0" w:line="240" w:lineRule="auto"/>
              <w:ind w:left="360" w:firstLine="0"/>
              <w:rPr>
                <w:rFonts w:eastAsiaTheme="minorEastAsia" w:cstheme="minorHAnsi"/>
                <w:sz w:val="20"/>
                <w:szCs w:val="20"/>
              </w:rPr>
            </w:pPr>
          </w:p>
          <w:p w14:paraId="6EB63EFA" w14:textId="77777777" w:rsidR="00E70257" w:rsidRDefault="00E70257" w:rsidP="00E70257">
            <w:pPr>
              <w:pStyle w:val="ListParagraph"/>
              <w:spacing w:after="0" w:line="240" w:lineRule="auto"/>
              <w:ind w:left="360" w:firstLine="0"/>
              <w:rPr>
                <w:rFonts w:eastAsiaTheme="minorEastAsia" w:cstheme="minorHAnsi"/>
                <w:sz w:val="20"/>
                <w:szCs w:val="20"/>
              </w:rPr>
            </w:pPr>
          </w:p>
          <w:p w14:paraId="3012B898" w14:textId="77777777" w:rsidR="00E70257" w:rsidRDefault="00E70257" w:rsidP="00E70257">
            <w:pPr>
              <w:pStyle w:val="ListParagraph"/>
              <w:spacing w:after="0" w:line="240" w:lineRule="auto"/>
              <w:ind w:left="360" w:firstLine="0"/>
              <w:rPr>
                <w:rFonts w:eastAsiaTheme="minorEastAsia" w:cstheme="minorHAnsi"/>
                <w:sz w:val="20"/>
                <w:szCs w:val="20"/>
              </w:rPr>
            </w:pPr>
          </w:p>
          <w:p w14:paraId="11EDB931" w14:textId="77777777" w:rsidR="00E92B50" w:rsidRDefault="00E92B50" w:rsidP="00E70257">
            <w:pPr>
              <w:pStyle w:val="ListParagraph"/>
              <w:spacing w:after="0" w:line="240" w:lineRule="auto"/>
              <w:ind w:left="360" w:firstLine="0"/>
              <w:rPr>
                <w:rFonts w:eastAsiaTheme="minorEastAsia" w:cstheme="minorHAnsi"/>
                <w:sz w:val="20"/>
                <w:szCs w:val="20"/>
              </w:rPr>
            </w:pPr>
          </w:p>
          <w:p w14:paraId="0B0569E3" w14:textId="77777777" w:rsidR="00E92B50" w:rsidRDefault="00E92B50" w:rsidP="00E70257">
            <w:pPr>
              <w:pStyle w:val="ListParagraph"/>
              <w:spacing w:after="0" w:line="240" w:lineRule="auto"/>
              <w:ind w:left="360" w:firstLine="0"/>
              <w:rPr>
                <w:rFonts w:eastAsiaTheme="minorEastAsia" w:cstheme="minorHAnsi"/>
                <w:sz w:val="20"/>
                <w:szCs w:val="20"/>
              </w:rPr>
            </w:pPr>
          </w:p>
          <w:p w14:paraId="65DE8951" w14:textId="77777777" w:rsidR="00E92B50" w:rsidRDefault="00E92B50" w:rsidP="00E70257">
            <w:pPr>
              <w:pStyle w:val="ListParagraph"/>
              <w:spacing w:after="0" w:line="240" w:lineRule="auto"/>
              <w:ind w:left="360" w:firstLine="0"/>
              <w:rPr>
                <w:rFonts w:eastAsiaTheme="minorEastAsia" w:cstheme="minorHAnsi"/>
                <w:sz w:val="20"/>
                <w:szCs w:val="20"/>
              </w:rPr>
            </w:pPr>
          </w:p>
          <w:p w14:paraId="2A99AE35" w14:textId="77777777" w:rsidR="00E92B50" w:rsidRDefault="00E92B50" w:rsidP="00E70257">
            <w:pPr>
              <w:pStyle w:val="ListParagraph"/>
              <w:spacing w:after="0" w:line="240" w:lineRule="auto"/>
              <w:ind w:left="360" w:firstLine="0"/>
              <w:rPr>
                <w:rFonts w:eastAsiaTheme="minorEastAsia" w:cstheme="minorHAnsi"/>
                <w:sz w:val="20"/>
                <w:szCs w:val="20"/>
              </w:rPr>
            </w:pPr>
          </w:p>
          <w:p w14:paraId="3FCBFF51" w14:textId="77777777" w:rsidR="00E92B50" w:rsidRDefault="00E92B50" w:rsidP="00E70257">
            <w:pPr>
              <w:pStyle w:val="ListParagraph"/>
              <w:spacing w:after="0" w:line="240" w:lineRule="auto"/>
              <w:ind w:left="360" w:firstLine="0"/>
              <w:rPr>
                <w:rFonts w:eastAsiaTheme="minorEastAsia" w:cstheme="minorHAnsi"/>
                <w:sz w:val="20"/>
                <w:szCs w:val="20"/>
              </w:rPr>
            </w:pPr>
          </w:p>
          <w:p w14:paraId="1B5B0B8F" w14:textId="77777777" w:rsidR="00E92B50" w:rsidRDefault="00E92B50" w:rsidP="00E70257">
            <w:pPr>
              <w:pStyle w:val="ListParagraph"/>
              <w:spacing w:after="0" w:line="240" w:lineRule="auto"/>
              <w:ind w:left="360" w:firstLine="0"/>
              <w:rPr>
                <w:rFonts w:eastAsiaTheme="minorEastAsia" w:cstheme="minorHAnsi"/>
                <w:sz w:val="20"/>
                <w:szCs w:val="20"/>
              </w:rPr>
            </w:pPr>
          </w:p>
          <w:p w14:paraId="1FDC3596" w14:textId="77777777" w:rsidR="003E7ABD" w:rsidRDefault="003E7ABD" w:rsidP="003E7ABD">
            <w:pPr>
              <w:rPr>
                <w:rFonts w:cstheme="minorHAnsi"/>
                <w:sz w:val="20"/>
                <w:szCs w:val="20"/>
              </w:rPr>
            </w:pPr>
          </w:p>
          <w:p w14:paraId="7E5B8415" w14:textId="30515EA6" w:rsidR="006B3EAE" w:rsidRPr="00CF6AE6" w:rsidRDefault="006B3EAE" w:rsidP="00530433">
            <w:pPr>
              <w:rPr>
                <w:rFonts w:cstheme="minorHAnsi"/>
                <w:sz w:val="20"/>
                <w:szCs w:val="20"/>
              </w:rPr>
            </w:pPr>
          </w:p>
        </w:tc>
        <w:tc>
          <w:tcPr>
            <w:tcW w:w="434" w:type="pct"/>
          </w:tcPr>
          <w:p w14:paraId="1E0F3628" w14:textId="77777777" w:rsidR="006B3EAE" w:rsidRPr="00CF6AE6" w:rsidRDefault="006B3EAE" w:rsidP="00530433">
            <w:pPr>
              <w:rPr>
                <w:rFonts w:cstheme="minorHAnsi"/>
                <w:sz w:val="20"/>
                <w:szCs w:val="20"/>
              </w:rPr>
            </w:pPr>
          </w:p>
        </w:tc>
        <w:tc>
          <w:tcPr>
            <w:tcW w:w="340" w:type="pct"/>
          </w:tcPr>
          <w:p w14:paraId="489D6B35" w14:textId="77777777" w:rsidR="006B3EAE" w:rsidRPr="00CF6AE6" w:rsidRDefault="006B3EAE" w:rsidP="00530433">
            <w:pPr>
              <w:rPr>
                <w:rFonts w:cstheme="minorHAnsi"/>
                <w:sz w:val="20"/>
                <w:szCs w:val="20"/>
              </w:rPr>
            </w:pPr>
          </w:p>
        </w:tc>
        <w:tc>
          <w:tcPr>
            <w:tcW w:w="464" w:type="pct"/>
            <w:tcBorders>
              <w:right w:val="single" w:sz="4" w:space="0" w:color="auto"/>
            </w:tcBorders>
          </w:tcPr>
          <w:p w14:paraId="7FC65A39" w14:textId="77777777" w:rsidR="004E39A6" w:rsidRDefault="004E39A6" w:rsidP="004E39A6">
            <w:pPr>
              <w:rPr>
                <w:rFonts w:cstheme="minorHAnsi"/>
                <w:sz w:val="20"/>
                <w:szCs w:val="20"/>
              </w:rPr>
            </w:pPr>
          </w:p>
          <w:p w14:paraId="0DE705CF" w14:textId="77777777" w:rsidR="002A39CA" w:rsidRDefault="002A39CA" w:rsidP="004E39A6">
            <w:pPr>
              <w:rPr>
                <w:rFonts w:cstheme="minorHAnsi"/>
                <w:sz w:val="20"/>
                <w:szCs w:val="20"/>
              </w:rPr>
            </w:pPr>
          </w:p>
          <w:p w14:paraId="2B8F01F8" w14:textId="77777777" w:rsidR="002A39CA" w:rsidRDefault="002A39CA" w:rsidP="004E39A6">
            <w:pPr>
              <w:rPr>
                <w:rFonts w:cstheme="minorHAnsi"/>
                <w:sz w:val="20"/>
                <w:szCs w:val="20"/>
              </w:rPr>
            </w:pPr>
          </w:p>
          <w:p w14:paraId="6D1D9627" w14:textId="77777777" w:rsidR="002A39CA" w:rsidRDefault="002A39CA" w:rsidP="004E39A6">
            <w:pPr>
              <w:rPr>
                <w:rFonts w:cstheme="minorHAnsi"/>
                <w:sz w:val="20"/>
                <w:szCs w:val="20"/>
              </w:rPr>
            </w:pPr>
          </w:p>
          <w:p w14:paraId="270E3986" w14:textId="77777777" w:rsidR="002A39CA" w:rsidRDefault="002A39CA" w:rsidP="004E39A6">
            <w:pPr>
              <w:rPr>
                <w:rFonts w:cstheme="minorHAnsi"/>
                <w:sz w:val="20"/>
                <w:szCs w:val="20"/>
              </w:rPr>
            </w:pPr>
          </w:p>
          <w:p w14:paraId="0954E662" w14:textId="77777777" w:rsidR="002A39CA" w:rsidRDefault="002A39CA" w:rsidP="004E39A6">
            <w:pPr>
              <w:rPr>
                <w:rFonts w:cstheme="minorHAnsi"/>
                <w:sz w:val="20"/>
                <w:szCs w:val="20"/>
              </w:rPr>
            </w:pPr>
          </w:p>
          <w:p w14:paraId="07EE5B88" w14:textId="77777777" w:rsidR="00BD5516" w:rsidRDefault="00BD5516" w:rsidP="004E39A6">
            <w:pPr>
              <w:rPr>
                <w:rFonts w:cstheme="minorHAnsi"/>
                <w:sz w:val="20"/>
                <w:szCs w:val="20"/>
              </w:rPr>
            </w:pPr>
          </w:p>
          <w:p w14:paraId="76B62FD3" w14:textId="77777777" w:rsidR="00BD5516" w:rsidRDefault="00BD5516" w:rsidP="004E39A6">
            <w:pPr>
              <w:rPr>
                <w:rFonts w:cstheme="minorHAnsi"/>
                <w:sz w:val="20"/>
                <w:szCs w:val="20"/>
              </w:rPr>
            </w:pPr>
          </w:p>
          <w:p w14:paraId="5DC090E5" w14:textId="77777777" w:rsidR="00BD5516" w:rsidRDefault="00BD5516" w:rsidP="004E39A6">
            <w:pPr>
              <w:rPr>
                <w:rFonts w:cstheme="minorHAnsi"/>
                <w:sz w:val="20"/>
                <w:szCs w:val="20"/>
              </w:rPr>
            </w:pPr>
          </w:p>
          <w:p w14:paraId="337543AC" w14:textId="77777777" w:rsidR="00BD5516" w:rsidRDefault="00BD5516" w:rsidP="004E39A6">
            <w:pPr>
              <w:rPr>
                <w:rFonts w:cstheme="minorHAnsi"/>
                <w:sz w:val="20"/>
                <w:szCs w:val="20"/>
              </w:rPr>
            </w:pPr>
          </w:p>
          <w:p w14:paraId="291F6BB3" w14:textId="77777777" w:rsidR="00BD5516" w:rsidRDefault="00BD5516" w:rsidP="004E39A6">
            <w:pPr>
              <w:rPr>
                <w:rFonts w:cstheme="minorHAnsi"/>
                <w:sz w:val="20"/>
                <w:szCs w:val="20"/>
              </w:rPr>
            </w:pPr>
          </w:p>
          <w:p w14:paraId="328EEEC3" w14:textId="76C3DC64" w:rsidR="00A72EC9" w:rsidRDefault="00A72EC9" w:rsidP="004E39A6">
            <w:pPr>
              <w:rPr>
                <w:sz w:val="20"/>
                <w:szCs w:val="20"/>
              </w:rPr>
            </w:pPr>
          </w:p>
          <w:p w14:paraId="0BDBB6C6" w14:textId="37D2BEBF" w:rsidR="00576DD9" w:rsidRPr="00A54BAC" w:rsidRDefault="00BD4BA0" w:rsidP="004E39A6">
            <w:pPr>
              <w:rPr>
                <w:rFonts w:cstheme="minorHAnsi"/>
                <w:b/>
                <w:bCs/>
                <w:sz w:val="20"/>
                <w:szCs w:val="20"/>
              </w:rPr>
            </w:pPr>
            <w:r>
              <w:rPr>
                <w:rFonts w:cstheme="minorHAnsi"/>
                <w:b/>
                <w:bCs/>
                <w:sz w:val="20"/>
                <w:szCs w:val="20"/>
              </w:rPr>
              <w:t xml:space="preserve">Oct </w:t>
            </w:r>
            <w:r w:rsidR="006C0BB3">
              <w:rPr>
                <w:rFonts w:cstheme="minorHAnsi"/>
                <w:b/>
                <w:bCs/>
                <w:sz w:val="20"/>
                <w:szCs w:val="20"/>
              </w:rPr>
              <w:t>2024</w:t>
            </w:r>
          </w:p>
          <w:p w14:paraId="0A294F25" w14:textId="77777777" w:rsidR="00764BDC" w:rsidRDefault="00764BDC" w:rsidP="004E39A6">
            <w:pPr>
              <w:rPr>
                <w:rFonts w:cstheme="minorHAnsi"/>
                <w:sz w:val="20"/>
                <w:szCs w:val="20"/>
              </w:rPr>
            </w:pPr>
          </w:p>
          <w:p w14:paraId="13A674F0" w14:textId="77777777" w:rsidR="00764BDC" w:rsidRDefault="00764BDC" w:rsidP="004E39A6">
            <w:pPr>
              <w:rPr>
                <w:rFonts w:cstheme="minorHAnsi"/>
                <w:sz w:val="20"/>
                <w:szCs w:val="20"/>
              </w:rPr>
            </w:pPr>
          </w:p>
          <w:p w14:paraId="4898794D" w14:textId="77777777" w:rsidR="00565727" w:rsidRDefault="00565727" w:rsidP="004E39A6">
            <w:pPr>
              <w:rPr>
                <w:rFonts w:cstheme="minorHAnsi"/>
                <w:sz w:val="20"/>
                <w:szCs w:val="20"/>
              </w:rPr>
            </w:pPr>
          </w:p>
          <w:p w14:paraId="6B1EE5B7" w14:textId="77777777" w:rsidR="00565727" w:rsidRDefault="00565727" w:rsidP="004E39A6">
            <w:pPr>
              <w:rPr>
                <w:rFonts w:cstheme="minorHAnsi"/>
                <w:sz w:val="20"/>
                <w:szCs w:val="20"/>
              </w:rPr>
            </w:pPr>
          </w:p>
          <w:p w14:paraId="2C741901" w14:textId="77777777" w:rsidR="004B6B88" w:rsidRDefault="004B6B88" w:rsidP="004E39A6">
            <w:pPr>
              <w:rPr>
                <w:rFonts w:cstheme="minorHAnsi"/>
                <w:sz w:val="20"/>
                <w:szCs w:val="20"/>
              </w:rPr>
            </w:pPr>
          </w:p>
          <w:p w14:paraId="526B40D3" w14:textId="77777777" w:rsidR="00E1155F" w:rsidRDefault="00E1155F" w:rsidP="004E39A6">
            <w:pPr>
              <w:rPr>
                <w:rFonts w:cstheme="minorHAnsi"/>
                <w:sz w:val="20"/>
                <w:szCs w:val="20"/>
              </w:rPr>
            </w:pPr>
          </w:p>
          <w:p w14:paraId="5A489C7A" w14:textId="77777777" w:rsidR="00E1155F" w:rsidRDefault="00E1155F" w:rsidP="004E39A6">
            <w:pPr>
              <w:rPr>
                <w:rFonts w:cstheme="minorHAnsi"/>
                <w:sz w:val="20"/>
                <w:szCs w:val="20"/>
              </w:rPr>
            </w:pPr>
          </w:p>
          <w:p w14:paraId="5A269F74" w14:textId="4B4BFF79" w:rsidR="006B3EAE" w:rsidRPr="00A54BAC" w:rsidRDefault="006B3EAE" w:rsidP="00530433">
            <w:pPr>
              <w:rPr>
                <w:rFonts w:cstheme="minorHAnsi"/>
                <w:b/>
                <w:sz w:val="20"/>
                <w:szCs w:val="20"/>
              </w:rPr>
            </w:pPr>
          </w:p>
        </w:tc>
        <w:tc>
          <w:tcPr>
            <w:tcW w:w="986" w:type="pct"/>
            <w:tcBorders>
              <w:top w:val="single" w:sz="4" w:space="0" w:color="auto"/>
              <w:left w:val="single" w:sz="4" w:space="0" w:color="auto"/>
              <w:right w:val="single" w:sz="4" w:space="0" w:color="auto"/>
            </w:tcBorders>
          </w:tcPr>
          <w:p w14:paraId="6FEDCF4C" w14:textId="47B32B0D" w:rsidR="00C93990" w:rsidRPr="00BD5516" w:rsidRDefault="004E39A6" w:rsidP="7EB4CB41">
            <w:pPr>
              <w:rPr>
                <w:b/>
                <w:bCs/>
                <w:sz w:val="20"/>
                <w:szCs w:val="20"/>
              </w:rPr>
            </w:pPr>
            <w:r w:rsidRPr="00BD5516">
              <w:rPr>
                <w:b/>
                <w:bCs/>
                <w:sz w:val="20"/>
                <w:szCs w:val="20"/>
              </w:rPr>
              <w:t>Implementation Performance Target:</w:t>
            </w:r>
          </w:p>
          <w:p w14:paraId="0CB9216B" w14:textId="12664316" w:rsidR="006B3EAE" w:rsidRDefault="00287B5D" w:rsidP="7EB4CB41">
            <w:pPr>
              <w:rPr>
                <w:sz w:val="20"/>
                <w:szCs w:val="20"/>
              </w:rPr>
            </w:pPr>
            <w:r>
              <w:rPr>
                <w:sz w:val="20"/>
                <w:szCs w:val="20"/>
              </w:rPr>
              <w:t>100% of math</w:t>
            </w:r>
            <w:r w:rsidR="00C93990">
              <w:rPr>
                <w:sz w:val="20"/>
                <w:szCs w:val="20"/>
              </w:rPr>
              <w:t xml:space="preserve"> teachers will adjust small groups by unit.</w:t>
            </w:r>
          </w:p>
          <w:p w14:paraId="01FB9F57" w14:textId="77777777" w:rsidR="0059342F" w:rsidRDefault="0059342F" w:rsidP="004E39A6">
            <w:pPr>
              <w:rPr>
                <w:b/>
                <w:bCs/>
                <w:sz w:val="20"/>
                <w:szCs w:val="20"/>
              </w:rPr>
            </w:pPr>
          </w:p>
          <w:p w14:paraId="31E4AC36" w14:textId="00D72802" w:rsidR="00A72EC9" w:rsidRDefault="00A72EC9" w:rsidP="004E39A6">
            <w:pPr>
              <w:rPr>
                <w:b/>
                <w:bCs/>
                <w:sz w:val="20"/>
                <w:szCs w:val="20"/>
              </w:rPr>
            </w:pPr>
          </w:p>
          <w:p w14:paraId="6882ADFA" w14:textId="77777777" w:rsidR="00BD5516" w:rsidRDefault="00BD5516" w:rsidP="004E39A6">
            <w:pPr>
              <w:rPr>
                <w:b/>
                <w:bCs/>
                <w:sz w:val="20"/>
                <w:szCs w:val="20"/>
              </w:rPr>
            </w:pPr>
          </w:p>
          <w:p w14:paraId="145753C1" w14:textId="77777777" w:rsidR="00BD5516" w:rsidRDefault="00BD5516" w:rsidP="004E39A6">
            <w:pPr>
              <w:rPr>
                <w:b/>
                <w:bCs/>
                <w:sz w:val="20"/>
                <w:szCs w:val="20"/>
              </w:rPr>
            </w:pPr>
          </w:p>
          <w:p w14:paraId="03FB68CF" w14:textId="77777777" w:rsidR="00BD5516" w:rsidRDefault="00BD5516" w:rsidP="004E39A6">
            <w:pPr>
              <w:rPr>
                <w:b/>
                <w:bCs/>
                <w:sz w:val="20"/>
                <w:szCs w:val="20"/>
              </w:rPr>
            </w:pPr>
          </w:p>
          <w:p w14:paraId="4AC1C750" w14:textId="77777777" w:rsidR="00BD5516" w:rsidRDefault="00BD5516" w:rsidP="004E39A6">
            <w:pPr>
              <w:rPr>
                <w:b/>
                <w:bCs/>
                <w:sz w:val="20"/>
                <w:szCs w:val="20"/>
              </w:rPr>
            </w:pPr>
          </w:p>
          <w:p w14:paraId="5FB89930" w14:textId="77777777" w:rsidR="00BD5516" w:rsidRDefault="00BD5516" w:rsidP="004E39A6">
            <w:pPr>
              <w:rPr>
                <w:b/>
                <w:bCs/>
                <w:sz w:val="20"/>
                <w:szCs w:val="20"/>
              </w:rPr>
            </w:pPr>
          </w:p>
          <w:p w14:paraId="6FFA35CF" w14:textId="06FF82E1" w:rsidR="006B3EAE" w:rsidRPr="00565727" w:rsidRDefault="006B3EAE" w:rsidP="7EB4CB41">
            <w:pPr>
              <w:rPr>
                <w:b/>
                <w:sz w:val="20"/>
                <w:szCs w:val="20"/>
              </w:rPr>
            </w:pPr>
            <w:r w:rsidRPr="00565727">
              <w:rPr>
                <w:b/>
                <w:sz w:val="20"/>
                <w:szCs w:val="20"/>
              </w:rPr>
              <w:t>Implementation</w:t>
            </w:r>
            <w:r w:rsidR="2FAA9B11" w:rsidRPr="00565727">
              <w:rPr>
                <w:b/>
                <w:sz w:val="20"/>
                <w:szCs w:val="20"/>
              </w:rPr>
              <w:t xml:space="preserve"> Plan</w:t>
            </w:r>
            <w:r w:rsidRPr="00565727">
              <w:rPr>
                <w:b/>
                <w:sz w:val="20"/>
                <w:szCs w:val="20"/>
              </w:rPr>
              <w:t>:</w:t>
            </w:r>
          </w:p>
          <w:p w14:paraId="256F5B58" w14:textId="2758FFE0" w:rsidR="006B3EAE" w:rsidRDefault="00BD4BA0" w:rsidP="00ED1E2B">
            <w:pPr>
              <w:rPr>
                <w:sz w:val="20"/>
                <w:szCs w:val="20"/>
              </w:rPr>
            </w:pPr>
            <w:r>
              <w:rPr>
                <w:sz w:val="20"/>
                <w:szCs w:val="20"/>
              </w:rPr>
              <w:t>Math teachers will participate in professional learning to identify skills gap</w:t>
            </w:r>
            <w:r w:rsidR="0059342F">
              <w:rPr>
                <w:sz w:val="20"/>
                <w:szCs w:val="20"/>
              </w:rPr>
              <w:t>s.</w:t>
            </w:r>
          </w:p>
          <w:p w14:paraId="63D74597" w14:textId="77777777" w:rsidR="00105D54" w:rsidRDefault="00105D54" w:rsidP="00BF0C1B">
            <w:pPr>
              <w:rPr>
                <w:sz w:val="20"/>
                <w:szCs w:val="20"/>
              </w:rPr>
            </w:pPr>
          </w:p>
          <w:p w14:paraId="46933D31" w14:textId="77777777" w:rsidR="00364BBB" w:rsidRDefault="00364BBB" w:rsidP="00D97287">
            <w:pPr>
              <w:rPr>
                <w:b/>
                <w:bCs/>
                <w:sz w:val="20"/>
                <w:szCs w:val="20"/>
              </w:rPr>
            </w:pPr>
          </w:p>
          <w:p w14:paraId="0FB02AE9" w14:textId="77777777" w:rsidR="00364BBB" w:rsidRDefault="00364BBB" w:rsidP="00D97287">
            <w:pPr>
              <w:rPr>
                <w:b/>
                <w:bCs/>
                <w:sz w:val="20"/>
                <w:szCs w:val="20"/>
              </w:rPr>
            </w:pPr>
          </w:p>
          <w:p w14:paraId="41B6C7F1" w14:textId="66A62DE7" w:rsidR="0042436A" w:rsidRDefault="0042436A" w:rsidP="00D97287">
            <w:pPr>
              <w:rPr>
                <w:b/>
                <w:bCs/>
                <w:sz w:val="20"/>
                <w:szCs w:val="20"/>
              </w:rPr>
            </w:pPr>
          </w:p>
          <w:p w14:paraId="418718D0" w14:textId="77777777" w:rsidR="0042436A" w:rsidRDefault="0042436A" w:rsidP="00D97287">
            <w:pPr>
              <w:rPr>
                <w:b/>
                <w:bCs/>
                <w:sz w:val="20"/>
                <w:szCs w:val="20"/>
              </w:rPr>
            </w:pPr>
          </w:p>
          <w:p w14:paraId="2900E0E8" w14:textId="77777777" w:rsidR="00BD5516" w:rsidRDefault="00BD5516" w:rsidP="00D97287">
            <w:pPr>
              <w:rPr>
                <w:b/>
                <w:bCs/>
                <w:sz w:val="20"/>
                <w:szCs w:val="20"/>
              </w:rPr>
            </w:pPr>
          </w:p>
          <w:p w14:paraId="7F38D29A" w14:textId="77777777" w:rsidR="00BD5516" w:rsidRDefault="00BD5516" w:rsidP="00D97287">
            <w:pPr>
              <w:rPr>
                <w:b/>
                <w:bCs/>
                <w:sz w:val="20"/>
                <w:szCs w:val="20"/>
              </w:rPr>
            </w:pPr>
          </w:p>
          <w:p w14:paraId="54516635" w14:textId="77777777" w:rsidR="00BD5516" w:rsidRDefault="00BD5516" w:rsidP="00D97287">
            <w:pPr>
              <w:rPr>
                <w:b/>
                <w:bCs/>
                <w:sz w:val="20"/>
                <w:szCs w:val="20"/>
              </w:rPr>
            </w:pPr>
          </w:p>
          <w:p w14:paraId="16BFFEC2" w14:textId="1E84A345" w:rsidR="006B3EAE" w:rsidRPr="00CF6AE6" w:rsidRDefault="007F50D9" w:rsidP="7EB4CB41">
            <w:pPr>
              <w:rPr>
                <w:sz w:val="20"/>
                <w:szCs w:val="20"/>
              </w:rPr>
            </w:pPr>
            <w:r w:rsidRPr="00D97287">
              <w:rPr>
                <w:b/>
                <w:bCs/>
                <w:sz w:val="20"/>
                <w:szCs w:val="20"/>
              </w:rPr>
              <w:t>Artifacts:</w:t>
            </w:r>
            <w:r>
              <w:rPr>
                <w:sz w:val="20"/>
                <w:szCs w:val="20"/>
              </w:rPr>
              <w:t xml:space="preserve"> </w:t>
            </w:r>
            <w:r w:rsidR="00A54BAC">
              <w:rPr>
                <w:sz w:val="20"/>
                <w:szCs w:val="20"/>
              </w:rPr>
              <w:t>classroom observation</w:t>
            </w:r>
            <w:r w:rsidR="00C93990">
              <w:rPr>
                <w:sz w:val="20"/>
                <w:szCs w:val="20"/>
              </w:rPr>
              <w:t xml:space="preserve"> </w:t>
            </w:r>
            <w:r w:rsidR="0042436A">
              <w:rPr>
                <w:sz w:val="20"/>
                <w:szCs w:val="20"/>
              </w:rPr>
              <w:t>form, lesson plans</w:t>
            </w:r>
          </w:p>
        </w:tc>
        <w:tc>
          <w:tcPr>
            <w:tcW w:w="986" w:type="pct"/>
            <w:tcBorders>
              <w:left w:val="single" w:sz="4" w:space="0" w:color="auto"/>
            </w:tcBorders>
          </w:tcPr>
          <w:p w14:paraId="2EA2835C" w14:textId="502E28D1" w:rsidR="006B3EAE" w:rsidRPr="00BD5516" w:rsidRDefault="6612A600" w:rsidP="7EB4CB41">
            <w:pPr>
              <w:rPr>
                <w:b/>
                <w:bCs/>
                <w:sz w:val="20"/>
                <w:szCs w:val="20"/>
              </w:rPr>
            </w:pPr>
            <w:r w:rsidRPr="00BD5516">
              <w:rPr>
                <w:b/>
                <w:bCs/>
                <w:sz w:val="20"/>
                <w:szCs w:val="20"/>
              </w:rPr>
              <w:t>Evaluation Performance Target:</w:t>
            </w:r>
          </w:p>
          <w:p w14:paraId="36B83F85" w14:textId="0D74FB44" w:rsidR="0059342F" w:rsidRPr="00A72EC9" w:rsidRDefault="0059342F" w:rsidP="00A72EC9">
            <w:pPr>
              <w:pStyle w:val="ListParagraph"/>
              <w:numPr>
                <w:ilvl w:val="0"/>
                <w:numId w:val="24"/>
              </w:numPr>
              <w:spacing w:after="0" w:line="240" w:lineRule="auto"/>
              <w:ind w:left="360"/>
              <w:rPr>
                <w:rFonts w:eastAsiaTheme="minorEastAsia"/>
                <w:sz w:val="20"/>
                <w:szCs w:val="20"/>
              </w:rPr>
            </w:pPr>
            <w:r w:rsidRPr="00A72EC9">
              <w:rPr>
                <w:rFonts w:eastAsiaTheme="minorEastAsia"/>
                <w:sz w:val="20"/>
                <w:szCs w:val="20"/>
              </w:rPr>
              <w:t>100% of math lesson plans will be reviewed weekly.</w:t>
            </w:r>
          </w:p>
          <w:p w14:paraId="48E42E73" w14:textId="77777777" w:rsidR="0059342F" w:rsidRDefault="0059342F" w:rsidP="00A72EC9">
            <w:pPr>
              <w:rPr>
                <w:sz w:val="20"/>
                <w:szCs w:val="20"/>
              </w:rPr>
            </w:pPr>
          </w:p>
          <w:p w14:paraId="1DE84420" w14:textId="18B5248A" w:rsidR="006B3EAE" w:rsidRPr="00A72EC9" w:rsidRDefault="0059342F" w:rsidP="00A72EC9">
            <w:pPr>
              <w:pStyle w:val="ListParagraph"/>
              <w:numPr>
                <w:ilvl w:val="0"/>
                <w:numId w:val="24"/>
              </w:numPr>
              <w:spacing w:after="0" w:line="240" w:lineRule="auto"/>
              <w:ind w:left="360"/>
              <w:rPr>
                <w:rFonts w:eastAsiaTheme="minorEastAsia"/>
                <w:sz w:val="20"/>
                <w:szCs w:val="20"/>
              </w:rPr>
            </w:pPr>
            <w:r w:rsidRPr="00A72EC9">
              <w:rPr>
                <w:rFonts w:eastAsiaTheme="minorEastAsia"/>
                <w:sz w:val="20"/>
                <w:szCs w:val="20"/>
              </w:rPr>
              <w:t>100</w:t>
            </w:r>
            <w:r w:rsidR="00ED104F" w:rsidRPr="00A72EC9">
              <w:rPr>
                <w:rFonts w:eastAsiaTheme="minorEastAsia"/>
                <w:sz w:val="20"/>
                <w:szCs w:val="20"/>
              </w:rPr>
              <w:t xml:space="preserve">% of math </w:t>
            </w:r>
            <w:r w:rsidRPr="00A72EC9">
              <w:rPr>
                <w:rFonts w:eastAsiaTheme="minorEastAsia"/>
                <w:sz w:val="20"/>
                <w:szCs w:val="20"/>
              </w:rPr>
              <w:t>classrooms will be observed during small group instruction.</w:t>
            </w:r>
          </w:p>
          <w:p w14:paraId="420ADCAB" w14:textId="77777777" w:rsidR="00F0261D" w:rsidRDefault="00F0261D" w:rsidP="004E39A6">
            <w:pPr>
              <w:rPr>
                <w:sz w:val="20"/>
                <w:szCs w:val="20"/>
              </w:rPr>
            </w:pPr>
          </w:p>
          <w:p w14:paraId="3AF396E8" w14:textId="6F2526E6" w:rsidR="006B3EAE" w:rsidRPr="00ED1E8C" w:rsidRDefault="00A460D8" w:rsidP="7EB4CB41">
            <w:pPr>
              <w:rPr>
                <w:b/>
                <w:sz w:val="20"/>
                <w:szCs w:val="20"/>
              </w:rPr>
            </w:pPr>
            <w:r w:rsidRPr="00ED1E8C">
              <w:rPr>
                <w:b/>
                <w:sz w:val="20"/>
                <w:szCs w:val="20"/>
              </w:rPr>
              <w:t xml:space="preserve">Evaluation </w:t>
            </w:r>
            <w:r w:rsidR="1F0BD8F2" w:rsidRPr="00ED1E8C">
              <w:rPr>
                <w:b/>
                <w:sz w:val="20"/>
                <w:szCs w:val="20"/>
              </w:rPr>
              <w:t>plan</w:t>
            </w:r>
            <w:r w:rsidR="006B3EAE" w:rsidRPr="00ED1E8C">
              <w:rPr>
                <w:b/>
                <w:sz w:val="20"/>
                <w:szCs w:val="20"/>
              </w:rPr>
              <w:t>:</w:t>
            </w:r>
          </w:p>
          <w:p w14:paraId="4992B2E4" w14:textId="306A8562" w:rsidR="00777158" w:rsidRDefault="00BD4BA0" w:rsidP="0003463F">
            <w:pPr>
              <w:rPr>
                <w:rFonts w:cstheme="minorHAnsi"/>
                <w:sz w:val="20"/>
                <w:szCs w:val="20"/>
              </w:rPr>
            </w:pPr>
            <w:r>
              <w:rPr>
                <w:rFonts w:cstheme="minorHAnsi"/>
                <w:sz w:val="20"/>
                <w:szCs w:val="20"/>
              </w:rPr>
              <w:t>Teacher lesson plans will be reviewed to ensure small groups change and lessons are differentiated</w:t>
            </w:r>
            <w:r w:rsidR="00A72EC9">
              <w:rPr>
                <w:rFonts w:cstheme="minorHAnsi"/>
                <w:sz w:val="20"/>
                <w:szCs w:val="20"/>
              </w:rPr>
              <w:t>.</w:t>
            </w:r>
          </w:p>
          <w:p w14:paraId="5036FD50" w14:textId="77777777" w:rsidR="00C3485A" w:rsidRDefault="00C3485A" w:rsidP="00C10358">
            <w:pPr>
              <w:rPr>
                <w:rFonts w:cstheme="minorHAnsi"/>
                <w:sz w:val="20"/>
                <w:szCs w:val="20"/>
              </w:rPr>
            </w:pPr>
          </w:p>
          <w:p w14:paraId="12C4D7E2" w14:textId="10224E2C" w:rsidR="00E92B50" w:rsidRDefault="005C12BE" w:rsidP="004B6B88">
            <w:pPr>
              <w:rPr>
                <w:sz w:val="20"/>
                <w:szCs w:val="20"/>
              </w:rPr>
            </w:pPr>
            <w:r w:rsidRPr="2B46077B">
              <w:rPr>
                <w:sz w:val="20"/>
                <w:szCs w:val="20"/>
              </w:rPr>
              <w:t xml:space="preserve">Classroom observations will be conducted to ensure small group </w:t>
            </w:r>
            <w:r w:rsidR="45BE5298" w:rsidRPr="2B46077B">
              <w:rPr>
                <w:sz w:val="20"/>
                <w:szCs w:val="20"/>
              </w:rPr>
              <w:t>lessons</w:t>
            </w:r>
            <w:r w:rsidRPr="2B46077B">
              <w:rPr>
                <w:sz w:val="20"/>
                <w:szCs w:val="20"/>
              </w:rPr>
              <w:t xml:space="preserve"> are differentiated</w:t>
            </w:r>
            <w:r w:rsidR="00A72EC9" w:rsidRPr="2B46077B">
              <w:rPr>
                <w:sz w:val="20"/>
                <w:szCs w:val="20"/>
              </w:rPr>
              <w:t>.</w:t>
            </w:r>
          </w:p>
          <w:p w14:paraId="2E0A717D" w14:textId="77777777" w:rsidR="007F50D9" w:rsidRDefault="007F50D9" w:rsidP="00ED1E8C">
            <w:pPr>
              <w:rPr>
                <w:rFonts w:cstheme="minorHAnsi"/>
                <w:sz w:val="20"/>
                <w:szCs w:val="20"/>
              </w:rPr>
            </w:pPr>
          </w:p>
          <w:p w14:paraId="5E9D153E" w14:textId="07C2AAF7" w:rsidR="006B3EAE" w:rsidRPr="00CF6AE6" w:rsidRDefault="00ED1E8C" w:rsidP="00724A5E">
            <w:pPr>
              <w:rPr>
                <w:sz w:val="20"/>
                <w:szCs w:val="20"/>
              </w:rPr>
            </w:pPr>
            <w:r w:rsidRPr="2B46077B">
              <w:rPr>
                <w:b/>
                <w:sz w:val="20"/>
                <w:szCs w:val="20"/>
              </w:rPr>
              <w:t>Evidence:</w:t>
            </w:r>
            <w:r w:rsidRPr="2B46077B">
              <w:rPr>
                <w:sz w:val="20"/>
                <w:szCs w:val="20"/>
              </w:rPr>
              <w:t xml:space="preserve"> </w:t>
            </w:r>
            <w:r w:rsidR="00873D73">
              <w:rPr>
                <w:sz w:val="20"/>
                <w:szCs w:val="20"/>
              </w:rPr>
              <w:t xml:space="preserve"> </w:t>
            </w:r>
            <w:r w:rsidR="007A5A23">
              <w:rPr>
                <w:sz w:val="20"/>
                <w:szCs w:val="20"/>
              </w:rPr>
              <w:t>o</w:t>
            </w:r>
            <w:r w:rsidR="00873D73">
              <w:rPr>
                <w:sz w:val="20"/>
                <w:szCs w:val="20"/>
              </w:rPr>
              <w:t>bservation</w:t>
            </w:r>
            <w:r w:rsidR="0042436A">
              <w:rPr>
                <w:sz w:val="20"/>
                <w:szCs w:val="20"/>
              </w:rPr>
              <w:t xml:space="preserve"> data</w:t>
            </w:r>
            <w:r w:rsidR="008016DE">
              <w:rPr>
                <w:sz w:val="20"/>
                <w:szCs w:val="20"/>
              </w:rPr>
              <w:t xml:space="preserve">, </w:t>
            </w:r>
            <w:r w:rsidR="008016DE" w:rsidRPr="008016DE">
              <w:rPr>
                <w:sz w:val="20"/>
                <w:szCs w:val="20"/>
              </w:rPr>
              <w:t>common assessments</w:t>
            </w:r>
            <w:r w:rsidR="51BC3438" w:rsidRPr="2B46077B">
              <w:rPr>
                <w:sz w:val="20"/>
                <w:szCs w:val="20"/>
              </w:rPr>
              <w:t>,</w:t>
            </w:r>
            <w:r w:rsidR="008016DE" w:rsidRPr="008016DE">
              <w:rPr>
                <w:sz w:val="20"/>
                <w:szCs w:val="20"/>
              </w:rPr>
              <w:t xml:space="preserve"> and Beacon</w:t>
            </w:r>
          </w:p>
        </w:tc>
        <w:tc>
          <w:tcPr>
            <w:tcW w:w="496" w:type="pct"/>
            <w:tcBorders>
              <w:left w:val="single" w:sz="4" w:space="0" w:color="auto"/>
            </w:tcBorders>
          </w:tcPr>
          <w:p w14:paraId="4D601DEA" w14:textId="72205C98" w:rsidR="006B3EAE" w:rsidRPr="00CF6AE6" w:rsidRDefault="004C2F16" w:rsidP="00530433">
            <w:pPr>
              <w:rPr>
                <w:rFonts w:cstheme="minorHAnsi"/>
                <w:sz w:val="20"/>
                <w:szCs w:val="20"/>
              </w:rPr>
            </w:pPr>
            <w:r w:rsidRPr="004C2F16">
              <w:rPr>
                <w:rFonts w:cstheme="minorHAnsi"/>
                <w:sz w:val="20"/>
                <w:szCs w:val="20"/>
              </w:rPr>
              <w:t>Instructional Coaches and Administrators</w:t>
            </w:r>
          </w:p>
        </w:tc>
      </w:tr>
    </w:tbl>
    <w:p w14:paraId="67A5F575" w14:textId="77777777" w:rsidR="00895E08" w:rsidRDefault="00895E08"/>
    <w:tbl>
      <w:tblPr>
        <w:tblStyle w:val="TableGrid1"/>
        <w:tblpPr w:leftFromText="180" w:rightFromText="180" w:vertAnchor="text" w:horzAnchor="margin" w:tblpXSpec="center" w:tblpY="-52"/>
        <w:tblW w:w="503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2821"/>
        <w:gridCol w:w="952"/>
        <w:gridCol w:w="846"/>
        <w:gridCol w:w="909"/>
        <w:gridCol w:w="2159"/>
        <w:gridCol w:w="2159"/>
        <w:gridCol w:w="1015"/>
        <w:gridCol w:w="9"/>
      </w:tblGrid>
      <w:tr w:rsidR="004923E5" w:rsidRPr="00CF6AE6" w14:paraId="13116901" w14:textId="77777777" w:rsidTr="00245AD8">
        <w:trPr>
          <w:trHeight w:val="556"/>
        </w:trPr>
        <w:tc>
          <w:tcPr>
            <w:tcW w:w="1298" w:type="pct"/>
            <w:shd w:val="clear" w:color="auto" w:fill="DEEAF6" w:themeFill="accent5" w:themeFillTint="33"/>
            <w:vAlign w:val="center"/>
          </w:tcPr>
          <w:p w14:paraId="48C6909F" w14:textId="2ED5113F" w:rsidR="004923E5" w:rsidRPr="00CF6AE6" w:rsidRDefault="004923E5" w:rsidP="003236E6">
            <w:pPr>
              <w:spacing w:line="259" w:lineRule="auto"/>
              <w:jc w:val="center"/>
              <w:rPr>
                <w:rFonts w:cstheme="minorHAnsi"/>
                <w:sz w:val="24"/>
                <w:szCs w:val="24"/>
              </w:rPr>
            </w:pPr>
            <w:r w:rsidRPr="00CF6AE6">
              <w:rPr>
                <w:rFonts w:cstheme="minorHAnsi"/>
                <w:b/>
                <w:sz w:val="24"/>
                <w:szCs w:val="24"/>
              </w:rPr>
              <w:lastRenderedPageBreak/>
              <w:t>GOAL #</w:t>
            </w:r>
            <w:r w:rsidR="00C138F9">
              <w:rPr>
                <w:rFonts w:cstheme="minorHAnsi"/>
                <w:b/>
                <w:sz w:val="24"/>
                <w:szCs w:val="24"/>
              </w:rPr>
              <w:t>2</w:t>
            </w:r>
          </w:p>
        </w:tc>
        <w:tc>
          <w:tcPr>
            <w:tcW w:w="3702" w:type="pct"/>
            <w:gridSpan w:val="7"/>
          </w:tcPr>
          <w:p w14:paraId="615A97CF" w14:textId="0F2EDE8A" w:rsidR="002C1E91" w:rsidRPr="00E8650F" w:rsidRDefault="002C1E91" w:rsidP="009A4C98">
            <w:pPr>
              <w:keepNext/>
              <w:keepLines/>
              <w:spacing w:after="170"/>
              <w:ind w:left="10"/>
              <w:outlineLvl w:val="0"/>
              <w:rPr>
                <w:rFonts w:eastAsia="Calibri" w:cstheme="minorHAnsi"/>
                <w:bCs/>
                <w:color w:val="000000"/>
              </w:rPr>
            </w:pPr>
            <w:r w:rsidRPr="00E8650F">
              <w:rPr>
                <w:rFonts w:eastAsia="Calibri" w:cstheme="minorHAnsi"/>
                <w:bCs/>
                <w:color w:val="000000"/>
              </w:rPr>
              <w:t>K-2 The percentage of students in grades K-2 scoring on or above grade level in reading will increase from 48% (</w:t>
            </w:r>
            <w:r>
              <w:rPr>
                <w:rFonts w:eastAsia="Calibri" w:cstheme="minorHAnsi"/>
                <w:bCs/>
                <w:color w:val="000000"/>
              </w:rPr>
              <w:t xml:space="preserve">210 </w:t>
            </w:r>
            <w:r w:rsidRPr="00E8650F">
              <w:rPr>
                <w:rFonts w:eastAsia="Calibri" w:cstheme="minorHAnsi"/>
                <w:bCs/>
                <w:color w:val="000000"/>
              </w:rPr>
              <w:t xml:space="preserve">students) to 56% (244 students) as measured by Amira. </w:t>
            </w:r>
          </w:p>
          <w:p w14:paraId="04A6EE52" w14:textId="6B7EC640" w:rsidR="004923E5" w:rsidRPr="00CF6AE6" w:rsidRDefault="002C1E91" w:rsidP="003236E6">
            <w:pPr>
              <w:rPr>
                <w:rFonts w:cstheme="minorHAnsi"/>
                <w:sz w:val="20"/>
                <w:szCs w:val="20"/>
              </w:rPr>
            </w:pPr>
            <w:r w:rsidRPr="00E8650F">
              <w:rPr>
                <w:rFonts w:eastAsia="Calibri" w:cstheme="minorHAnsi"/>
                <w:bCs/>
                <w:color w:val="000000"/>
              </w:rPr>
              <w:t>3-5 The percentage of students in grades 3-5 scoring proficient or above grade level in English Language Arts will increase from 44% (</w:t>
            </w:r>
            <w:r>
              <w:rPr>
                <w:rFonts w:eastAsia="Calibri" w:cstheme="minorHAnsi"/>
                <w:bCs/>
                <w:color w:val="000000"/>
              </w:rPr>
              <w:t>192</w:t>
            </w:r>
            <w:r w:rsidRPr="00E8650F">
              <w:rPr>
                <w:rFonts w:eastAsia="Calibri" w:cstheme="minorHAnsi"/>
                <w:bCs/>
                <w:color w:val="000000"/>
              </w:rPr>
              <w:t xml:space="preserve"> students) to 50% (</w:t>
            </w:r>
            <w:r>
              <w:rPr>
                <w:rFonts w:eastAsia="Calibri" w:cstheme="minorHAnsi"/>
                <w:bCs/>
                <w:color w:val="000000"/>
              </w:rPr>
              <w:t>227</w:t>
            </w:r>
            <w:r w:rsidRPr="00E8650F">
              <w:rPr>
                <w:rFonts w:eastAsia="Calibri" w:cstheme="minorHAnsi"/>
                <w:bCs/>
                <w:color w:val="000000"/>
              </w:rPr>
              <w:t xml:space="preserve"> students) as measured by the 2024-2025 Milestones.</w:t>
            </w:r>
          </w:p>
        </w:tc>
      </w:tr>
      <w:tr w:rsidR="00AF03EC" w:rsidRPr="00CF6AE6" w14:paraId="4A9B24CC" w14:textId="77777777" w:rsidTr="00245AD8">
        <w:trPr>
          <w:gridAfter w:val="1"/>
          <w:wAfter w:w="4" w:type="pct"/>
          <w:trHeight w:val="869"/>
        </w:trPr>
        <w:tc>
          <w:tcPr>
            <w:tcW w:w="1298" w:type="pct"/>
            <w:shd w:val="clear" w:color="auto" w:fill="DEEAF6" w:themeFill="accent5" w:themeFillTint="33"/>
            <w:vAlign w:val="center"/>
          </w:tcPr>
          <w:p w14:paraId="1DF5FB18" w14:textId="77777777" w:rsidR="00AF03EC" w:rsidRPr="00CF6AE6" w:rsidRDefault="00AF03EC" w:rsidP="00AF03EC">
            <w:pPr>
              <w:spacing w:line="259" w:lineRule="auto"/>
              <w:ind w:left="22"/>
              <w:jc w:val="center"/>
              <w:rPr>
                <w:rFonts w:cstheme="minorHAnsi"/>
                <w:b/>
                <w:sz w:val="24"/>
                <w:szCs w:val="24"/>
              </w:rPr>
            </w:pPr>
            <w:r w:rsidRPr="00CF6AE6">
              <w:rPr>
                <w:rFonts w:cstheme="minorHAnsi"/>
                <w:b/>
                <w:sz w:val="24"/>
                <w:szCs w:val="24"/>
              </w:rPr>
              <w:t>Action Step(s)</w:t>
            </w:r>
          </w:p>
          <w:p w14:paraId="00AE963F" w14:textId="77777777" w:rsidR="00AF03EC" w:rsidRPr="00CF6AE6" w:rsidRDefault="00AF03EC" w:rsidP="00AF03EC">
            <w:pPr>
              <w:spacing w:line="259" w:lineRule="auto"/>
              <w:ind w:left="22"/>
              <w:jc w:val="center"/>
              <w:rPr>
                <w:rFonts w:cstheme="minorHAnsi"/>
                <w:i/>
                <w:iCs/>
                <w:sz w:val="16"/>
                <w:szCs w:val="16"/>
              </w:rPr>
            </w:pPr>
            <w:r w:rsidRPr="00CF6AE6">
              <w:rPr>
                <w:rFonts w:cstheme="minorHAnsi"/>
                <w:i/>
                <w:iCs/>
                <w:sz w:val="16"/>
                <w:szCs w:val="16"/>
              </w:rPr>
              <w:t>SWP Checklist 2.a, 2.b, 2.c(i), 2.c(ii), 2.c(iv),2.c(v)</w:t>
            </w:r>
          </w:p>
        </w:tc>
        <w:tc>
          <w:tcPr>
            <w:tcW w:w="438" w:type="pct"/>
            <w:shd w:val="clear" w:color="auto" w:fill="DEEAF6" w:themeFill="accent5" w:themeFillTint="33"/>
            <w:vAlign w:val="center"/>
          </w:tcPr>
          <w:p w14:paraId="44C6B026" w14:textId="77777777" w:rsidR="00AF03EC" w:rsidRPr="00CF6AE6" w:rsidRDefault="00AF03EC" w:rsidP="00AF03EC">
            <w:pPr>
              <w:jc w:val="center"/>
              <w:rPr>
                <w:rFonts w:cstheme="minorHAnsi"/>
                <w:b/>
              </w:rPr>
            </w:pPr>
            <w:r w:rsidRPr="00CF6AE6">
              <w:rPr>
                <w:rFonts w:cstheme="minorHAnsi"/>
                <w:b/>
              </w:rPr>
              <w:t xml:space="preserve">Resources </w:t>
            </w:r>
          </w:p>
        </w:tc>
        <w:tc>
          <w:tcPr>
            <w:tcW w:w="389" w:type="pct"/>
            <w:shd w:val="clear" w:color="auto" w:fill="DEEAF6" w:themeFill="accent5" w:themeFillTint="33"/>
            <w:vAlign w:val="center"/>
          </w:tcPr>
          <w:p w14:paraId="156083AA" w14:textId="77777777" w:rsidR="00AF03EC" w:rsidRPr="00CF6AE6" w:rsidRDefault="00AF03EC" w:rsidP="00AF03EC">
            <w:pPr>
              <w:jc w:val="center"/>
              <w:rPr>
                <w:rFonts w:cstheme="minorHAnsi"/>
                <w:b/>
              </w:rPr>
            </w:pPr>
            <w:r w:rsidRPr="00CF6AE6">
              <w:rPr>
                <w:rFonts w:cstheme="minorHAnsi"/>
                <w:b/>
              </w:rPr>
              <w:t>Funding Source(s)</w:t>
            </w:r>
          </w:p>
          <w:p w14:paraId="32A7D83E" w14:textId="77777777" w:rsidR="00AF03EC" w:rsidRPr="00CF6AE6" w:rsidRDefault="00AF03EC" w:rsidP="00AF03EC">
            <w:pPr>
              <w:jc w:val="center"/>
              <w:rPr>
                <w:rFonts w:cstheme="minorHAnsi"/>
                <w:b/>
              </w:rPr>
            </w:pPr>
            <w:r w:rsidRPr="00CF6AE6">
              <w:rPr>
                <w:rFonts w:cstheme="minorHAnsi"/>
                <w:bCs/>
                <w:i/>
                <w:iCs/>
                <w:sz w:val="16"/>
                <w:szCs w:val="16"/>
              </w:rPr>
              <w:t>SWP Checklist 5.e</w:t>
            </w:r>
          </w:p>
        </w:tc>
        <w:tc>
          <w:tcPr>
            <w:tcW w:w="418" w:type="pct"/>
            <w:shd w:val="clear" w:color="auto" w:fill="DEEAF6" w:themeFill="accent5" w:themeFillTint="33"/>
            <w:vAlign w:val="center"/>
          </w:tcPr>
          <w:p w14:paraId="6C1F80F0" w14:textId="77777777" w:rsidR="00AF03EC" w:rsidRPr="00CF6AE6" w:rsidRDefault="00AF03EC" w:rsidP="00AF03EC">
            <w:pPr>
              <w:jc w:val="center"/>
              <w:rPr>
                <w:rFonts w:cstheme="minorHAnsi"/>
                <w:b/>
              </w:rPr>
            </w:pPr>
            <w:r w:rsidRPr="00CF6AE6">
              <w:rPr>
                <w:rFonts w:cstheme="minorHAnsi"/>
                <w:b/>
              </w:rPr>
              <w:t>Start Date</w:t>
            </w:r>
          </w:p>
        </w:tc>
        <w:tc>
          <w:tcPr>
            <w:tcW w:w="993" w:type="pct"/>
            <w:tcBorders>
              <w:bottom w:val="single" w:sz="4" w:space="0" w:color="auto"/>
            </w:tcBorders>
            <w:shd w:val="clear" w:color="auto" w:fill="DEEAF6" w:themeFill="accent5" w:themeFillTint="33"/>
            <w:vAlign w:val="center"/>
          </w:tcPr>
          <w:p w14:paraId="52BEF709" w14:textId="77777777" w:rsidR="002753B8" w:rsidRDefault="002753B8" w:rsidP="002753B8">
            <w:pPr>
              <w:rPr>
                <w:rFonts w:cstheme="minorHAnsi"/>
                <w:b/>
              </w:rPr>
            </w:pPr>
            <w:r w:rsidRPr="00CF6AE6">
              <w:rPr>
                <w:rFonts w:cstheme="minorHAnsi"/>
                <w:b/>
              </w:rPr>
              <w:t xml:space="preserve">How </w:t>
            </w:r>
            <w:r>
              <w:rPr>
                <w:rFonts w:cstheme="minorHAnsi"/>
                <w:b/>
              </w:rPr>
              <w:t xml:space="preserve">will </w:t>
            </w:r>
            <w:r w:rsidRPr="00CF6AE6">
              <w:rPr>
                <w:rFonts w:cstheme="minorHAnsi"/>
                <w:b/>
              </w:rPr>
              <w:t xml:space="preserve">the action step </w:t>
            </w:r>
            <w:r>
              <w:rPr>
                <w:rFonts w:cstheme="minorHAnsi"/>
                <w:b/>
              </w:rPr>
              <w:t xml:space="preserve">be </w:t>
            </w:r>
            <w:r w:rsidRPr="00CF6AE6">
              <w:rPr>
                <w:rFonts w:cstheme="minorHAnsi"/>
                <w:b/>
              </w:rPr>
              <w:t>implemented</w:t>
            </w:r>
            <w:r>
              <w:rPr>
                <w:rFonts w:cstheme="minorHAnsi"/>
                <w:b/>
              </w:rPr>
              <w:t xml:space="preserve"> and monitored? </w:t>
            </w:r>
          </w:p>
          <w:p w14:paraId="0317F575" w14:textId="77777777" w:rsidR="002753B8" w:rsidRDefault="002753B8" w:rsidP="002753B8">
            <w:pPr>
              <w:rPr>
                <w:rFonts w:cstheme="minorHAnsi"/>
                <w:b/>
              </w:rPr>
            </w:pPr>
            <w:r>
              <w:rPr>
                <w:rFonts w:cstheme="minorHAnsi"/>
                <w:b/>
              </w:rPr>
              <w:t>What artifacts will be collected to demonstrate implementation?</w:t>
            </w:r>
          </w:p>
          <w:p w14:paraId="62CE96E9" w14:textId="49302D2B" w:rsidR="00AF03EC" w:rsidRPr="00CF6AE6" w:rsidRDefault="002753B8" w:rsidP="002753B8">
            <w:pPr>
              <w:jc w:val="center"/>
              <w:rPr>
                <w:rFonts w:cstheme="minorHAnsi"/>
                <w:bCs/>
                <w:i/>
                <w:iCs/>
                <w:sz w:val="16"/>
                <w:szCs w:val="16"/>
              </w:rPr>
            </w:pPr>
            <w:r w:rsidRPr="00CF6AE6">
              <w:rPr>
                <w:rFonts w:cstheme="minorHAnsi"/>
                <w:bCs/>
                <w:i/>
                <w:iCs/>
                <w:sz w:val="16"/>
                <w:szCs w:val="16"/>
              </w:rPr>
              <w:t>SWP Checklist 3.a</w:t>
            </w:r>
          </w:p>
        </w:tc>
        <w:tc>
          <w:tcPr>
            <w:tcW w:w="993" w:type="pct"/>
            <w:shd w:val="clear" w:color="auto" w:fill="DEEAF6" w:themeFill="accent5" w:themeFillTint="33"/>
            <w:vAlign w:val="center"/>
          </w:tcPr>
          <w:p w14:paraId="33A7E708" w14:textId="77777777" w:rsidR="00AF03EC" w:rsidRDefault="00AF03EC" w:rsidP="00AF03EC">
            <w:pPr>
              <w:rPr>
                <w:rFonts w:cstheme="minorHAnsi"/>
                <w:b/>
              </w:rPr>
            </w:pPr>
            <w:r>
              <w:rPr>
                <w:rFonts w:cstheme="minorHAnsi"/>
                <w:b/>
              </w:rPr>
              <w:t xml:space="preserve">How will the action step be evaluated for impact? </w:t>
            </w:r>
          </w:p>
          <w:p w14:paraId="4B56FC8A" w14:textId="77777777" w:rsidR="00AF03EC" w:rsidRDefault="00AF03EC" w:rsidP="00AF03EC">
            <w:pPr>
              <w:rPr>
                <w:rFonts w:cstheme="minorHAnsi"/>
                <w:b/>
              </w:rPr>
            </w:pPr>
            <w:r>
              <w:rPr>
                <w:rFonts w:cstheme="minorHAnsi"/>
                <w:b/>
              </w:rPr>
              <w:t>What evidence will be collected to demonstrate impact?</w:t>
            </w:r>
          </w:p>
          <w:p w14:paraId="16387893" w14:textId="632323C8" w:rsidR="00AF03EC" w:rsidRPr="00CF6AE6" w:rsidRDefault="00AF03EC" w:rsidP="00AF03EC">
            <w:pPr>
              <w:jc w:val="center"/>
              <w:rPr>
                <w:rFonts w:cstheme="minorHAnsi"/>
              </w:rPr>
            </w:pPr>
            <w:r w:rsidRPr="00CF6AE6">
              <w:rPr>
                <w:rFonts w:cstheme="minorHAnsi"/>
                <w:bCs/>
                <w:i/>
                <w:iCs/>
                <w:sz w:val="16"/>
                <w:szCs w:val="16"/>
              </w:rPr>
              <w:t>SWP Checklist 3.a</w:t>
            </w:r>
          </w:p>
        </w:tc>
        <w:tc>
          <w:tcPr>
            <w:tcW w:w="467" w:type="pct"/>
            <w:shd w:val="clear" w:color="auto" w:fill="DEEAF6" w:themeFill="accent5" w:themeFillTint="33"/>
          </w:tcPr>
          <w:p w14:paraId="0F765B59" w14:textId="39EE574F" w:rsidR="00AF03EC" w:rsidRPr="00CF6AE6" w:rsidRDefault="00AF03EC" w:rsidP="00AF03EC">
            <w:pPr>
              <w:jc w:val="center"/>
              <w:rPr>
                <w:rFonts w:cstheme="minorHAnsi"/>
                <w:b/>
                <w:bCs/>
              </w:rPr>
            </w:pPr>
            <w:r w:rsidRPr="00CF6AE6">
              <w:rPr>
                <w:rFonts w:cstheme="minorHAnsi"/>
                <w:b/>
                <w:bCs/>
              </w:rPr>
              <w:t>P</w:t>
            </w:r>
            <w:r>
              <w:rPr>
                <w:rFonts w:cstheme="minorHAnsi"/>
                <w:b/>
                <w:bCs/>
              </w:rPr>
              <w:t xml:space="preserve">eople </w:t>
            </w:r>
            <w:r w:rsidRPr="00CF6AE6">
              <w:rPr>
                <w:rFonts w:cstheme="minorHAnsi"/>
                <w:b/>
                <w:bCs/>
              </w:rPr>
              <w:t>Responsible</w:t>
            </w:r>
          </w:p>
        </w:tc>
      </w:tr>
      <w:tr w:rsidR="00637A0F" w:rsidRPr="00CF6AE6" w14:paraId="5A63D21A" w14:textId="77777777" w:rsidTr="00245AD8">
        <w:trPr>
          <w:gridAfter w:val="1"/>
          <w:wAfter w:w="4" w:type="pct"/>
          <w:trHeight w:val="2088"/>
        </w:trPr>
        <w:tc>
          <w:tcPr>
            <w:tcW w:w="1298" w:type="pct"/>
          </w:tcPr>
          <w:p w14:paraId="47022517" w14:textId="3454A375" w:rsidR="00C93990" w:rsidRDefault="00C93990" w:rsidP="005964BD">
            <w:pPr>
              <w:pStyle w:val="ListParagraph"/>
              <w:numPr>
                <w:ilvl w:val="0"/>
                <w:numId w:val="22"/>
              </w:numPr>
              <w:spacing w:after="0" w:line="240" w:lineRule="auto"/>
              <w:rPr>
                <w:rFonts w:asciiTheme="minorHAnsi" w:eastAsiaTheme="minorEastAsia" w:hAnsiTheme="minorHAnsi" w:cstheme="minorBidi"/>
                <w:sz w:val="20"/>
                <w:szCs w:val="20"/>
              </w:rPr>
            </w:pPr>
            <w:r w:rsidRPr="155690E7">
              <w:rPr>
                <w:rFonts w:asciiTheme="minorHAnsi" w:eastAsiaTheme="minorEastAsia" w:hAnsiTheme="minorHAnsi" w:cstheme="minorBidi"/>
                <w:sz w:val="20"/>
                <w:szCs w:val="20"/>
              </w:rPr>
              <w:t>100 % of ELA t</w:t>
            </w:r>
            <w:r w:rsidR="006D0885" w:rsidRPr="155690E7">
              <w:rPr>
                <w:rFonts w:asciiTheme="minorHAnsi" w:eastAsiaTheme="minorEastAsia" w:hAnsiTheme="minorHAnsi" w:cstheme="minorBidi"/>
                <w:sz w:val="20"/>
                <w:szCs w:val="20"/>
              </w:rPr>
              <w:t>eachers</w:t>
            </w:r>
            <w:r w:rsidRPr="155690E7">
              <w:rPr>
                <w:rFonts w:asciiTheme="minorHAnsi" w:eastAsiaTheme="minorEastAsia" w:hAnsiTheme="minorHAnsi" w:cstheme="minorBidi"/>
                <w:sz w:val="20"/>
                <w:szCs w:val="20"/>
              </w:rPr>
              <w:t xml:space="preserve"> in grades K-2 will engage in professional learning </w:t>
            </w:r>
            <w:r w:rsidR="1B025BE6" w:rsidRPr="155690E7">
              <w:rPr>
                <w:rFonts w:asciiTheme="minorHAnsi" w:eastAsiaTheme="minorEastAsia" w:hAnsiTheme="minorHAnsi" w:cstheme="minorBidi"/>
                <w:sz w:val="20"/>
                <w:szCs w:val="20"/>
              </w:rPr>
              <w:t>twice a month</w:t>
            </w:r>
            <w:r w:rsidRPr="155690E7">
              <w:rPr>
                <w:rFonts w:asciiTheme="minorHAnsi" w:eastAsiaTheme="minorEastAsia" w:hAnsiTheme="minorHAnsi" w:cstheme="minorBidi"/>
                <w:sz w:val="20"/>
                <w:szCs w:val="20"/>
              </w:rPr>
              <w:t xml:space="preserve"> from </w:t>
            </w:r>
            <w:r w:rsidR="71D62928" w:rsidRPr="155690E7">
              <w:rPr>
                <w:rFonts w:asciiTheme="minorHAnsi" w:eastAsiaTheme="minorEastAsia" w:hAnsiTheme="minorHAnsi" w:cstheme="minorBidi"/>
                <w:sz w:val="20"/>
                <w:szCs w:val="20"/>
              </w:rPr>
              <w:t>September</w:t>
            </w:r>
            <w:r w:rsidRPr="155690E7">
              <w:rPr>
                <w:rFonts w:asciiTheme="minorHAnsi" w:eastAsiaTheme="minorEastAsia" w:hAnsiTheme="minorHAnsi" w:cstheme="minorBidi"/>
                <w:sz w:val="20"/>
                <w:szCs w:val="20"/>
              </w:rPr>
              <w:t xml:space="preserve"> 2024 to May 2025 to enhance </w:t>
            </w:r>
            <w:r w:rsidR="01FB0CBA" w:rsidRPr="155690E7">
              <w:rPr>
                <w:rFonts w:asciiTheme="minorHAnsi" w:eastAsiaTheme="minorEastAsia" w:hAnsiTheme="minorHAnsi" w:cstheme="minorBidi"/>
                <w:sz w:val="20"/>
                <w:szCs w:val="20"/>
              </w:rPr>
              <w:t xml:space="preserve">early literacy (phonemic awareness, phonics, fluency, vocabulary and comprehension) </w:t>
            </w:r>
            <w:r w:rsidRPr="155690E7">
              <w:rPr>
                <w:rFonts w:asciiTheme="minorHAnsi" w:eastAsiaTheme="minorEastAsia" w:hAnsiTheme="minorHAnsi" w:cstheme="minorBidi"/>
                <w:sz w:val="20"/>
                <w:szCs w:val="20"/>
              </w:rPr>
              <w:t xml:space="preserve">instructional practices </w:t>
            </w:r>
            <w:r w:rsidR="1AA991CD" w:rsidRPr="155690E7">
              <w:rPr>
                <w:rFonts w:asciiTheme="minorHAnsi" w:eastAsiaTheme="minorEastAsia" w:hAnsiTheme="minorHAnsi" w:cstheme="minorBidi"/>
                <w:sz w:val="20"/>
                <w:szCs w:val="20"/>
              </w:rPr>
              <w:t>based on</w:t>
            </w:r>
            <w:r w:rsidRPr="155690E7">
              <w:rPr>
                <w:rFonts w:asciiTheme="minorHAnsi" w:eastAsiaTheme="minorEastAsia" w:hAnsiTheme="minorHAnsi" w:cstheme="minorBidi"/>
                <w:sz w:val="20"/>
                <w:szCs w:val="20"/>
              </w:rPr>
              <w:t xml:space="preserve"> the Science of Reading</w:t>
            </w:r>
            <w:r w:rsidR="7A9647B3" w:rsidRPr="155690E7">
              <w:rPr>
                <w:rFonts w:asciiTheme="minorHAnsi" w:eastAsiaTheme="minorEastAsia" w:hAnsiTheme="minorHAnsi" w:cstheme="minorBidi"/>
                <w:sz w:val="20"/>
                <w:szCs w:val="20"/>
              </w:rPr>
              <w:t xml:space="preserve"> and Structured Literacy Research. </w:t>
            </w:r>
          </w:p>
          <w:p w14:paraId="4DAC68CD" w14:textId="77777777" w:rsidR="00C93990" w:rsidRPr="00C93990" w:rsidRDefault="00C93990" w:rsidP="00C93990">
            <w:pPr>
              <w:rPr>
                <w:rFonts w:cstheme="minorHAnsi"/>
                <w:sz w:val="20"/>
                <w:szCs w:val="20"/>
              </w:rPr>
            </w:pPr>
          </w:p>
          <w:p w14:paraId="4CD5D6B8" w14:textId="77777777" w:rsidR="00C93990" w:rsidRDefault="00C93990" w:rsidP="00C93990">
            <w:pPr>
              <w:rPr>
                <w:rFonts w:cstheme="minorHAnsi"/>
                <w:sz w:val="20"/>
                <w:szCs w:val="20"/>
              </w:rPr>
            </w:pPr>
          </w:p>
          <w:p w14:paraId="35682B64" w14:textId="77777777" w:rsidR="00C93990" w:rsidRDefault="00C93990" w:rsidP="00C93990">
            <w:pPr>
              <w:rPr>
                <w:rFonts w:cstheme="minorHAnsi"/>
                <w:sz w:val="20"/>
                <w:szCs w:val="20"/>
              </w:rPr>
            </w:pPr>
          </w:p>
          <w:p w14:paraId="7ECAE354" w14:textId="77777777" w:rsidR="00C93990" w:rsidRDefault="00C93990" w:rsidP="00C93990">
            <w:pPr>
              <w:rPr>
                <w:rFonts w:cstheme="minorHAnsi"/>
                <w:sz w:val="20"/>
                <w:szCs w:val="20"/>
              </w:rPr>
            </w:pPr>
          </w:p>
          <w:p w14:paraId="724DAC97" w14:textId="77777777" w:rsidR="00C93990" w:rsidRDefault="00C93990" w:rsidP="00C93990">
            <w:pPr>
              <w:rPr>
                <w:rFonts w:cstheme="minorHAnsi"/>
                <w:sz w:val="20"/>
                <w:szCs w:val="20"/>
              </w:rPr>
            </w:pPr>
          </w:p>
          <w:p w14:paraId="29BF52B7" w14:textId="77777777" w:rsidR="00C93990" w:rsidRDefault="00C93990" w:rsidP="00C93990">
            <w:pPr>
              <w:rPr>
                <w:rFonts w:cstheme="minorHAnsi"/>
                <w:sz w:val="20"/>
                <w:szCs w:val="20"/>
              </w:rPr>
            </w:pPr>
          </w:p>
          <w:p w14:paraId="25E3225A" w14:textId="77777777" w:rsidR="00C93990" w:rsidRDefault="00C93990" w:rsidP="00C93990">
            <w:pPr>
              <w:rPr>
                <w:rFonts w:cstheme="minorHAnsi"/>
                <w:sz w:val="20"/>
                <w:szCs w:val="20"/>
              </w:rPr>
            </w:pPr>
          </w:p>
          <w:p w14:paraId="29E92950" w14:textId="77777777" w:rsidR="00C93990" w:rsidRDefault="00C93990" w:rsidP="00C93990">
            <w:pPr>
              <w:rPr>
                <w:rFonts w:cstheme="minorHAnsi"/>
                <w:sz w:val="20"/>
                <w:szCs w:val="20"/>
              </w:rPr>
            </w:pPr>
          </w:p>
          <w:p w14:paraId="44A0067B" w14:textId="77777777" w:rsidR="00C93990" w:rsidRDefault="00C93990" w:rsidP="00C93990">
            <w:pPr>
              <w:rPr>
                <w:rFonts w:cstheme="minorHAnsi"/>
                <w:sz w:val="20"/>
                <w:szCs w:val="20"/>
              </w:rPr>
            </w:pPr>
          </w:p>
          <w:p w14:paraId="17A0229E" w14:textId="77777777" w:rsidR="00C93990" w:rsidRDefault="00C93990" w:rsidP="00C93990">
            <w:pPr>
              <w:rPr>
                <w:rFonts w:cstheme="minorHAnsi"/>
                <w:sz w:val="20"/>
                <w:szCs w:val="20"/>
              </w:rPr>
            </w:pPr>
          </w:p>
          <w:p w14:paraId="0231ECC6" w14:textId="77777777" w:rsidR="00C93990" w:rsidRDefault="00C93990" w:rsidP="00C93990">
            <w:pPr>
              <w:rPr>
                <w:rFonts w:cstheme="minorHAnsi"/>
                <w:sz w:val="20"/>
                <w:szCs w:val="20"/>
              </w:rPr>
            </w:pPr>
          </w:p>
          <w:p w14:paraId="6CB5AEB2" w14:textId="77777777" w:rsidR="00C93990" w:rsidRDefault="00C93990" w:rsidP="00C93990">
            <w:pPr>
              <w:rPr>
                <w:rFonts w:cstheme="minorHAnsi"/>
                <w:sz w:val="20"/>
                <w:szCs w:val="20"/>
              </w:rPr>
            </w:pPr>
          </w:p>
          <w:p w14:paraId="254D4919" w14:textId="77777777" w:rsidR="00C93990" w:rsidRDefault="00C93990" w:rsidP="00C93990">
            <w:pPr>
              <w:rPr>
                <w:rFonts w:cstheme="minorHAnsi"/>
                <w:sz w:val="20"/>
                <w:szCs w:val="20"/>
              </w:rPr>
            </w:pPr>
          </w:p>
          <w:p w14:paraId="66BB7F3E" w14:textId="12CAC4D1" w:rsidR="00A72EC9" w:rsidRDefault="00A72EC9" w:rsidP="00C93990">
            <w:pPr>
              <w:rPr>
                <w:sz w:val="20"/>
                <w:szCs w:val="20"/>
              </w:rPr>
            </w:pPr>
          </w:p>
          <w:p w14:paraId="18038C93" w14:textId="77777777" w:rsidR="00A72EC9" w:rsidRDefault="00A72EC9" w:rsidP="00C93990">
            <w:pPr>
              <w:rPr>
                <w:rFonts w:cstheme="minorHAnsi"/>
                <w:sz w:val="20"/>
                <w:szCs w:val="20"/>
              </w:rPr>
            </w:pPr>
          </w:p>
          <w:p w14:paraId="0B1A0C96" w14:textId="77777777" w:rsidR="00A72EC9" w:rsidRDefault="00A72EC9" w:rsidP="00C93990">
            <w:pPr>
              <w:rPr>
                <w:rFonts w:cstheme="minorHAnsi"/>
                <w:sz w:val="20"/>
                <w:szCs w:val="20"/>
              </w:rPr>
            </w:pPr>
          </w:p>
          <w:p w14:paraId="206BA366" w14:textId="77777777" w:rsidR="001F4CFB" w:rsidRDefault="001F4CFB" w:rsidP="00C93990">
            <w:pPr>
              <w:rPr>
                <w:sz w:val="20"/>
                <w:szCs w:val="20"/>
              </w:rPr>
            </w:pPr>
          </w:p>
          <w:p w14:paraId="141AB1CA" w14:textId="2EE7DA2A" w:rsidR="155690E7" w:rsidRDefault="155690E7" w:rsidP="155690E7">
            <w:pPr>
              <w:rPr>
                <w:sz w:val="20"/>
                <w:szCs w:val="20"/>
              </w:rPr>
            </w:pPr>
          </w:p>
          <w:p w14:paraId="74F357EF" w14:textId="572E9009" w:rsidR="155690E7" w:rsidRDefault="155690E7" w:rsidP="155690E7">
            <w:pPr>
              <w:rPr>
                <w:sz w:val="20"/>
                <w:szCs w:val="20"/>
              </w:rPr>
            </w:pPr>
          </w:p>
          <w:p w14:paraId="6D6CFF9D" w14:textId="40CFA453" w:rsidR="155690E7" w:rsidRDefault="155690E7" w:rsidP="155690E7">
            <w:pPr>
              <w:rPr>
                <w:sz w:val="20"/>
                <w:szCs w:val="20"/>
              </w:rPr>
            </w:pPr>
          </w:p>
          <w:p w14:paraId="3F66DA59" w14:textId="32844E3D" w:rsidR="155690E7" w:rsidRDefault="155690E7" w:rsidP="155690E7">
            <w:pPr>
              <w:rPr>
                <w:sz w:val="20"/>
                <w:szCs w:val="20"/>
              </w:rPr>
            </w:pPr>
          </w:p>
          <w:p w14:paraId="582F08F6" w14:textId="23B5AF71" w:rsidR="155690E7" w:rsidRDefault="155690E7" w:rsidP="155690E7">
            <w:pPr>
              <w:rPr>
                <w:sz w:val="20"/>
                <w:szCs w:val="20"/>
              </w:rPr>
            </w:pPr>
          </w:p>
          <w:p w14:paraId="24851A78" w14:textId="77777777" w:rsidR="001F4CFB" w:rsidRPr="00C93990" w:rsidRDefault="001F4CFB" w:rsidP="00C93990">
            <w:pPr>
              <w:rPr>
                <w:rFonts w:cstheme="minorHAnsi"/>
                <w:sz w:val="20"/>
                <w:szCs w:val="20"/>
              </w:rPr>
            </w:pPr>
          </w:p>
          <w:p w14:paraId="4541F6CC" w14:textId="636BE215" w:rsidR="00C93990" w:rsidRDefault="00C93990" w:rsidP="00BD5516">
            <w:pPr>
              <w:pStyle w:val="ListParagraph"/>
              <w:numPr>
                <w:ilvl w:val="0"/>
                <w:numId w:val="22"/>
              </w:numPr>
              <w:spacing w:after="0" w:line="240" w:lineRule="auto"/>
              <w:rPr>
                <w:rFonts w:eastAsiaTheme="minorEastAsia"/>
                <w:sz w:val="20"/>
                <w:szCs w:val="20"/>
              </w:rPr>
            </w:pPr>
            <w:r w:rsidRPr="00BD5516">
              <w:rPr>
                <w:rFonts w:eastAsiaTheme="minorEastAsia"/>
                <w:sz w:val="20"/>
                <w:szCs w:val="20"/>
              </w:rPr>
              <w:t xml:space="preserve">100% of </w:t>
            </w:r>
            <w:r w:rsidR="716802E0" w:rsidRPr="00BD5516">
              <w:rPr>
                <w:rFonts w:eastAsiaTheme="minorEastAsia"/>
                <w:sz w:val="20"/>
                <w:szCs w:val="20"/>
              </w:rPr>
              <w:t>3</w:t>
            </w:r>
            <w:r w:rsidR="716802E0" w:rsidRPr="00BD5516">
              <w:rPr>
                <w:rFonts w:eastAsiaTheme="minorEastAsia"/>
                <w:sz w:val="20"/>
                <w:szCs w:val="20"/>
                <w:vertAlign w:val="superscript"/>
              </w:rPr>
              <w:t>rd</w:t>
            </w:r>
            <w:r w:rsidR="716802E0" w:rsidRPr="00BD5516">
              <w:rPr>
                <w:rFonts w:eastAsiaTheme="minorEastAsia"/>
                <w:sz w:val="20"/>
                <w:szCs w:val="20"/>
              </w:rPr>
              <w:t xml:space="preserve"> and 4</w:t>
            </w:r>
            <w:r w:rsidR="716802E0" w:rsidRPr="00BD5516">
              <w:rPr>
                <w:rFonts w:eastAsiaTheme="minorEastAsia"/>
                <w:sz w:val="20"/>
                <w:szCs w:val="20"/>
                <w:vertAlign w:val="superscript"/>
              </w:rPr>
              <w:t>th</w:t>
            </w:r>
            <w:r w:rsidR="716802E0" w:rsidRPr="00BD5516">
              <w:rPr>
                <w:rFonts w:eastAsiaTheme="minorEastAsia"/>
                <w:sz w:val="20"/>
                <w:szCs w:val="20"/>
              </w:rPr>
              <w:t xml:space="preserve"> grade </w:t>
            </w:r>
            <w:r w:rsidRPr="00BD5516">
              <w:rPr>
                <w:rFonts w:eastAsiaTheme="minorEastAsia"/>
                <w:sz w:val="20"/>
                <w:szCs w:val="20"/>
              </w:rPr>
              <w:t xml:space="preserve">ELA teachers will </w:t>
            </w:r>
            <w:r w:rsidR="00C2226B" w:rsidRPr="00BD5516">
              <w:rPr>
                <w:rFonts w:eastAsiaTheme="minorEastAsia"/>
                <w:sz w:val="20"/>
                <w:szCs w:val="20"/>
              </w:rPr>
              <w:t xml:space="preserve">participate in professional learning </w:t>
            </w:r>
            <w:r w:rsidR="0F8262CF" w:rsidRPr="00BD5516">
              <w:rPr>
                <w:rFonts w:eastAsiaTheme="minorEastAsia"/>
                <w:sz w:val="20"/>
                <w:szCs w:val="20"/>
              </w:rPr>
              <w:t>1-2 times per month</w:t>
            </w:r>
            <w:r w:rsidR="54F26F00" w:rsidRPr="00BD5516">
              <w:rPr>
                <w:rFonts w:eastAsiaTheme="minorEastAsia"/>
                <w:sz w:val="20"/>
                <w:szCs w:val="20"/>
              </w:rPr>
              <w:t>, from August 2024 to December 2024,</w:t>
            </w:r>
            <w:r w:rsidR="0F8262CF" w:rsidRPr="00BD5516">
              <w:rPr>
                <w:rFonts w:eastAsiaTheme="minorEastAsia"/>
                <w:sz w:val="20"/>
                <w:szCs w:val="20"/>
              </w:rPr>
              <w:t xml:space="preserve"> </w:t>
            </w:r>
            <w:r w:rsidR="00C2226B" w:rsidRPr="00BD5516">
              <w:rPr>
                <w:rFonts w:eastAsiaTheme="minorEastAsia"/>
                <w:sz w:val="20"/>
                <w:szCs w:val="20"/>
              </w:rPr>
              <w:t>on</w:t>
            </w:r>
            <w:r w:rsidR="5A50F196" w:rsidRPr="00BD5516">
              <w:rPr>
                <w:rFonts w:eastAsiaTheme="minorEastAsia"/>
                <w:sz w:val="20"/>
                <w:szCs w:val="20"/>
              </w:rPr>
              <w:t xml:space="preserve"> how to conduct and use</w:t>
            </w:r>
            <w:r w:rsidR="00C2226B" w:rsidRPr="00BD5516">
              <w:rPr>
                <w:rFonts w:eastAsiaTheme="minorEastAsia"/>
                <w:sz w:val="20"/>
                <w:szCs w:val="20"/>
              </w:rPr>
              <w:t xml:space="preserve"> </w:t>
            </w:r>
            <w:r w:rsidR="00C2226B" w:rsidRPr="00BD5516">
              <w:rPr>
                <w:rFonts w:eastAsiaTheme="minorEastAsia"/>
                <w:sz w:val="20"/>
                <w:szCs w:val="20"/>
              </w:rPr>
              <w:lastRenderedPageBreak/>
              <w:t>collaborative scoring</w:t>
            </w:r>
            <w:r w:rsidR="2883CBA2" w:rsidRPr="00BD5516">
              <w:rPr>
                <w:rFonts w:eastAsiaTheme="minorEastAsia"/>
                <w:sz w:val="20"/>
                <w:szCs w:val="20"/>
              </w:rPr>
              <w:t xml:space="preserve"> writing data to inform instruction</w:t>
            </w:r>
            <w:r w:rsidR="74343AFC" w:rsidRPr="00BD5516">
              <w:rPr>
                <w:rFonts w:eastAsiaTheme="minorEastAsia"/>
                <w:sz w:val="20"/>
                <w:szCs w:val="20"/>
              </w:rPr>
              <w:t xml:space="preserve">. </w:t>
            </w:r>
          </w:p>
          <w:p w14:paraId="62954712" w14:textId="77777777" w:rsidR="00BD5516" w:rsidRDefault="00BD5516" w:rsidP="00BD5516">
            <w:pPr>
              <w:pStyle w:val="ListParagraph"/>
              <w:spacing w:after="0" w:line="240" w:lineRule="auto"/>
              <w:ind w:left="360" w:firstLine="0"/>
              <w:rPr>
                <w:rFonts w:eastAsiaTheme="minorEastAsia"/>
                <w:sz w:val="20"/>
                <w:szCs w:val="20"/>
              </w:rPr>
            </w:pPr>
          </w:p>
          <w:p w14:paraId="568D3A5D" w14:textId="77777777" w:rsidR="00BD5516" w:rsidRDefault="00BD5516" w:rsidP="00BD5516">
            <w:pPr>
              <w:pStyle w:val="ListParagraph"/>
              <w:spacing w:after="0" w:line="240" w:lineRule="auto"/>
              <w:ind w:left="360" w:firstLine="0"/>
              <w:rPr>
                <w:rFonts w:eastAsiaTheme="minorEastAsia"/>
                <w:sz w:val="20"/>
                <w:szCs w:val="20"/>
              </w:rPr>
            </w:pPr>
          </w:p>
          <w:p w14:paraId="42DE109E" w14:textId="77777777" w:rsidR="00BD5516" w:rsidRDefault="00BD5516" w:rsidP="00BD5516">
            <w:pPr>
              <w:pStyle w:val="ListParagraph"/>
              <w:spacing w:after="0" w:line="240" w:lineRule="auto"/>
              <w:ind w:left="360" w:firstLine="0"/>
              <w:rPr>
                <w:rFonts w:eastAsiaTheme="minorEastAsia"/>
                <w:sz w:val="20"/>
                <w:szCs w:val="20"/>
              </w:rPr>
            </w:pPr>
          </w:p>
          <w:p w14:paraId="45E00D36" w14:textId="77777777" w:rsidR="00BD5516" w:rsidRDefault="00BD5516" w:rsidP="00BD5516">
            <w:pPr>
              <w:pStyle w:val="ListParagraph"/>
              <w:spacing w:after="0" w:line="240" w:lineRule="auto"/>
              <w:ind w:left="360" w:firstLine="0"/>
              <w:rPr>
                <w:rFonts w:eastAsiaTheme="minorEastAsia"/>
                <w:sz w:val="20"/>
                <w:szCs w:val="20"/>
              </w:rPr>
            </w:pPr>
          </w:p>
          <w:p w14:paraId="06E65D79" w14:textId="77777777" w:rsidR="00BD5516" w:rsidRDefault="00BD5516" w:rsidP="00BD5516">
            <w:pPr>
              <w:pStyle w:val="ListParagraph"/>
              <w:spacing w:after="0" w:line="240" w:lineRule="auto"/>
              <w:ind w:left="360" w:firstLine="0"/>
              <w:rPr>
                <w:rFonts w:eastAsiaTheme="minorEastAsia"/>
                <w:sz w:val="20"/>
                <w:szCs w:val="20"/>
              </w:rPr>
            </w:pPr>
          </w:p>
          <w:p w14:paraId="69D2D5DB" w14:textId="77777777" w:rsidR="00BD5516" w:rsidRDefault="00BD5516" w:rsidP="00BD5516">
            <w:pPr>
              <w:pStyle w:val="ListParagraph"/>
              <w:spacing w:after="0" w:line="240" w:lineRule="auto"/>
              <w:ind w:left="360" w:firstLine="0"/>
              <w:rPr>
                <w:rFonts w:eastAsiaTheme="minorEastAsia"/>
                <w:sz w:val="20"/>
                <w:szCs w:val="20"/>
              </w:rPr>
            </w:pPr>
          </w:p>
          <w:p w14:paraId="6E0A1241" w14:textId="77777777" w:rsidR="00BD5516" w:rsidRDefault="00BD5516" w:rsidP="00BD5516">
            <w:pPr>
              <w:pStyle w:val="ListParagraph"/>
              <w:spacing w:after="0" w:line="240" w:lineRule="auto"/>
              <w:ind w:left="360" w:firstLine="0"/>
              <w:rPr>
                <w:rFonts w:eastAsiaTheme="minorEastAsia"/>
                <w:sz w:val="20"/>
                <w:szCs w:val="20"/>
              </w:rPr>
            </w:pPr>
          </w:p>
          <w:p w14:paraId="13EE82DA" w14:textId="77777777" w:rsidR="00BD5516" w:rsidRDefault="00BD5516" w:rsidP="00BD5516">
            <w:pPr>
              <w:pStyle w:val="ListParagraph"/>
              <w:spacing w:after="0" w:line="240" w:lineRule="auto"/>
              <w:ind w:left="360" w:firstLine="0"/>
              <w:rPr>
                <w:rFonts w:eastAsiaTheme="minorEastAsia"/>
                <w:sz w:val="20"/>
                <w:szCs w:val="20"/>
              </w:rPr>
            </w:pPr>
          </w:p>
          <w:p w14:paraId="706974F0" w14:textId="77777777" w:rsidR="00BD5516" w:rsidRDefault="00BD5516" w:rsidP="00BD5516">
            <w:pPr>
              <w:pStyle w:val="ListParagraph"/>
              <w:spacing w:after="0" w:line="240" w:lineRule="auto"/>
              <w:ind w:left="360" w:firstLine="0"/>
              <w:rPr>
                <w:rFonts w:eastAsiaTheme="minorEastAsia"/>
                <w:sz w:val="20"/>
                <w:szCs w:val="20"/>
              </w:rPr>
            </w:pPr>
          </w:p>
          <w:p w14:paraId="69C8FF74" w14:textId="77777777" w:rsidR="00BD5516" w:rsidRDefault="00BD5516" w:rsidP="00BD5516">
            <w:pPr>
              <w:pStyle w:val="ListParagraph"/>
              <w:spacing w:after="0" w:line="240" w:lineRule="auto"/>
              <w:ind w:left="360" w:firstLine="0"/>
              <w:rPr>
                <w:rFonts w:eastAsiaTheme="minorEastAsia"/>
                <w:sz w:val="20"/>
                <w:szCs w:val="20"/>
              </w:rPr>
            </w:pPr>
          </w:p>
          <w:p w14:paraId="2BEDF0B4" w14:textId="77777777" w:rsidR="00BD5516" w:rsidRDefault="00BD5516" w:rsidP="00BD5516">
            <w:pPr>
              <w:pStyle w:val="ListParagraph"/>
              <w:spacing w:after="0" w:line="240" w:lineRule="auto"/>
              <w:ind w:left="360" w:firstLine="0"/>
              <w:rPr>
                <w:rFonts w:eastAsiaTheme="minorEastAsia"/>
                <w:sz w:val="20"/>
                <w:szCs w:val="20"/>
              </w:rPr>
            </w:pPr>
          </w:p>
          <w:p w14:paraId="164BC95D" w14:textId="77777777" w:rsidR="00BD5516" w:rsidRDefault="00BD5516" w:rsidP="00BD5516">
            <w:pPr>
              <w:pStyle w:val="ListParagraph"/>
              <w:spacing w:after="0" w:line="240" w:lineRule="auto"/>
              <w:ind w:left="360" w:firstLine="0"/>
              <w:rPr>
                <w:rFonts w:eastAsiaTheme="minorEastAsia"/>
                <w:sz w:val="20"/>
                <w:szCs w:val="20"/>
              </w:rPr>
            </w:pPr>
          </w:p>
          <w:p w14:paraId="55547312" w14:textId="77777777" w:rsidR="00BD5516" w:rsidRDefault="00BD5516" w:rsidP="00BD5516">
            <w:pPr>
              <w:pStyle w:val="ListParagraph"/>
              <w:spacing w:after="0" w:line="240" w:lineRule="auto"/>
              <w:ind w:left="360" w:firstLine="0"/>
              <w:rPr>
                <w:rFonts w:eastAsiaTheme="minorEastAsia"/>
                <w:sz w:val="20"/>
                <w:szCs w:val="20"/>
              </w:rPr>
            </w:pPr>
          </w:p>
          <w:p w14:paraId="6345C757" w14:textId="77777777" w:rsidR="00BD5516" w:rsidRDefault="00BD5516" w:rsidP="00BD5516">
            <w:pPr>
              <w:pStyle w:val="ListParagraph"/>
              <w:spacing w:after="0" w:line="240" w:lineRule="auto"/>
              <w:ind w:left="360" w:firstLine="0"/>
              <w:rPr>
                <w:rFonts w:eastAsiaTheme="minorEastAsia"/>
                <w:sz w:val="20"/>
                <w:szCs w:val="20"/>
              </w:rPr>
            </w:pPr>
          </w:p>
          <w:p w14:paraId="7E8214FB" w14:textId="77777777" w:rsidR="00BD5516" w:rsidRDefault="00BD5516" w:rsidP="00BD5516">
            <w:pPr>
              <w:rPr>
                <w:sz w:val="20"/>
                <w:szCs w:val="20"/>
              </w:rPr>
            </w:pPr>
          </w:p>
          <w:p w14:paraId="09AA4E21" w14:textId="77777777" w:rsidR="00BD5516" w:rsidRPr="00BD5516" w:rsidRDefault="00BD5516" w:rsidP="00BD5516">
            <w:pPr>
              <w:rPr>
                <w:sz w:val="20"/>
                <w:szCs w:val="20"/>
              </w:rPr>
            </w:pPr>
          </w:p>
          <w:p w14:paraId="4368F984" w14:textId="5B976E41" w:rsidR="00C93990" w:rsidRPr="00BD5516" w:rsidRDefault="00C2226B" w:rsidP="00BD5516">
            <w:pPr>
              <w:pStyle w:val="ListParagraph"/>
              <w:numPr>
                <w:ilvl w:val="0"/>
                <w:numId w:val="22"/>
              </w:numPr>
              <w:spacing w:after="0" w:line="240" w:lineRule="auto"/>
              <w:rPr>
                <w:rFonts w:eastAsiaTheme="minorEastAsia"/>
                <w:sz w:val="20"/>
                <w:szCs w:val="20"/>
              </w:rPr>
            </w:pPr>
            <w:r w:rsidRPr="00BD5516">
              <w:rPr>
                <w:rFonts w:eastAsiaTheme="minorEastAsia"/>
                <w:sz w:val="20"/>
                <w:szCs w:val="20"/>
              </w:rPr>
              <w:t>100% of 5</w:t>
            </w:r>
            <w:r w:rsidRPr="00BD5516">
              <w:rPr>
                <w:rFonts w:eastAsiaTheme="minorEastAsia"/>
                <w:sz w:val="20"/>
                <w:szCs w:val="20"/>
                <w:vertAlign w:val="superscript"/>
              </w:rPr>
              <w:t>th</w:t>
            </w:r>
            <w:r w:rsidRPr="00BD5516">
              <w:rPr>
                <w:rFonts w:eastAsiaTheme="minorEastAsia"/>
                <w:sz w:val="20"/>
                <w:szCs w:val="20"/>
              </w:rPr>
              <w:t xml:space="preserve"> grade ELA teachers will </w:t>
            </w:r>
            <w:r w:rsidR="0E3A1899" w:rsidRPr="00BD5516">
              <w:rPr>
                <w:rFonts w:asciiTheme="minorHAnsi" w:eastAsiaTheme="minorEastAsia" w:hAnsiTheme="minorHAnsi" w:cstheme="minorBidi"/>
                <w:sz w:val="20"/>
                <w:szCs w:val="20"/>
              </w:rPr>
              <w:t xml:space="preserve">effectively </w:t>
            </w:r>
            <w:r w:rsidRPr="00BD5516">
              <w:rPr>
                <w:rFonts w:eastAsiaTheme="minorEastAsia"/>
                <w:sz w:val="20"/>
                <w:szCs w:val="20"/>
              </w:rPr>
              <w:t xml:space="preserve">plan </w:t>
            </w:r>
            <w:r w:rsidR="5003735A" w:rsidRPr="00BD5516">
              <w:rPr>
                <w:rFonts w:asciiTheme="minorHAnsi" w:eastAsiaTheme="minorEastAsia" w:hAnsiTheme="minorHAnsi" w:cstheme="minorBidi"/>
                <w:sz w:val="20"/>
                <w:szCs w:val="20"/>
              </w:rPr>
              <w:t>once a week</w:t>
            </w:r>
            <w:r w:rsidR="54C6383B" w:rsidRPr="00BD5516">
              <w:rPr>
                <w:rFonts w:asciiTheme="minorHAnsi" w:eastAsiaTheme="minorEastAsia" w:hAnsiTheme="minorHAnsi" w:cstheme="minorBidi"/>
                <w:sz w:val="20"/>
                <w:szCs w:val="20"/>
              </w:rPr>
              <w:t xml:space="preserve"> </w:t>
            </w:r>
            <w:r w:rsidRPr="00BD5516">
              <w:rPr>
                <w:rFonts w:eastAsiaTheme="minorEastAsia"/>
                <w:sz w:val="20"/>
                <w:szCs w:val="20"/>
              </w:rPr>
              <w:t>for differentiated</w:t>
            </w:r>
            <w:r w:rsidR="48D41C01" w:rsidRPr="00BD5516">
              <w:rPr>
                <w:rFonts w:asciiTheme="minorHAnsi" w:eastAsiaTheme="minorEastAsia" w:hAnsiTheme="minorHAnsi" w:cstheme="minorBidi"/>
                <w:sz w:val="20"/>
                <w:szCs w:val="20"/>
              </w:rPr>
              <w:t>, small group</w:t>
            </w:r>
            <w:r w:rsidRPr="00BD5516">
              <w:rPr>
                <w:rFonts w:eastAsiaTheme="minorEastAsia"/>
                <w:sz w:val="20"/>
                <w:szCs w:val="20"/>
              </w:rPr>
              <w:t xml:space="preserve"> instruction by identifying skill gaps in language and </w:t>
            </w:r>
            <w:r w:rsidRPr="00BD5516">
              <w:rPr>
                <w:rFonts w:asciiTheme="minorHAnsi" w:eastAsiaTheme="minorEastAsia" w:hAnsiTheme="minorHAnsi" w:cstheme="minorBidi"/>
                <w:sz w:val="20"/>
                <w:szCs w:val="20"/>
              </w:rPr>
              <w:t>group</w:t>
            </w:r>
            <w:r w:rsidR="0E41173D" w:rsidRPr="00BD5516">
              <w:rPr>
                <w:rFonts w:asciiTheme="minorHAnsi" w:eastAsiaTheme="minorEastAsia" w:hAnsiTheme="minorHAnsi" w:cstheme="minorBidi"/>
                <w:sz w:val="20"/>
                <w:szCs w:val="20"/>
              </w:rPr>
              <w:t xml:space="preserve">ing </w:t>
            </w:r>
            <w:r w:rsidRPr="00BD5516">
              <w:rPr>
                <w:rFonts w:eastAsiaTheme="minorEastAsia"/>
                <w:sz w:val="20"/>
                <w:szCs w:val="20"/>
              </w:rPr>
              <w:t xml:space="preserve">students </w:t>
            </w:r>
            <w:r w:rsidR="0E41173D" w:rsidRPr="00BD5516">
              <w:rPr>
                <w:rFonts w:asciiTheme="minorHAnsi" w:eastAsiaTheme="minorEastAsia" w:hAnsiTheme="minorHAnsi" w:cstheme="minorBidi"/>
                <w:sz w:val="20"/>
                <w:szCs w:val="20"/>
              </w:rPr>
              <w:t>according to those skill gaps</w:t>
            </w:r>
            <w:r w:rsidRPr="00BD5516">
              <w:rPr>
                <w:rFonts w:asciiTheme="minorHAnsi" w:eastAsiaTheme="minorEastAsia" w:hAnsiTheme="minorHAnsi" w:cstheme="minorBidi"/>
                <w:sz w:val="20"/>
                <w:szCs w:val="20"/>
              </w:rPr>
              <w:t xml:space="preserve"> </w:t>
            </w:r>
            <w:r w:rsidRPr="00BD5516">
              <w:rPr>
                <w:rFonts w:eastAsiaTheme="minorEastAsia"/>
                <w:sz w:val="20"/>
                <w:szCs w:val="20"/>
              </w:rPr>
              <w:t xml:space="preserve">to provide </w:t>
            </w:r>
            <w:r w:rsidR="3892C39A" w:rsidRPr="00BD5516">
              <w:rPr>
                <w:rFonts w:asciiTheme="minorHAnsi" w:eastAsiaTheme="minorEastAsia" w:hAnsiTheme="minorHAnsi" w:cstheme="minorBidi"/>
                <w:sz w:val="20"/>
                <w:szCs w:val="20"/>
              </w:rPr>
              <w:t>more adequate</w:t>
            </w:r>
            <w:r w:rsidRPr="00BD5516">
              <w:rPr>
                <w:rFonts w:asciiTheme="minorHAnsi" w:eastAsiaTheme="minorEastAsia" w:hAnsiTheme="minorHAnsi" w:cstheme="minorBidi"/>
                <w:sz w:val="20"/>
                <w:szCs w:val="20"/>
              </w:rPr>
              <w:t xml:space="preserve"> </w:t>
            </w:r>
            <w:r w:rsidRPr="00BD5516">
              <w:rPr>
                <w:rFonts w:eastAsiaTheme="minorEastAsia"/>
                <w:sz w:val="20"/>
                <w:szCs w:val="20"/>
              </w:rPr>
              <w:t>instruction that meets the needs of individual learners</w:t>
            </w:r>
            <w:r w:rsidR="70D640EA" w:rsidRPr="00BD5516">
              <w:rPr>
                <w:rFonts w:asciiTheme="minorHAnsi" w:eastAsiaTheme="minorEastAsia" w:hAnsiTheme="minorHAnsi" w:cstheme="minorBidi"/>
                <w:sz w:val="20"/>
                <w:szCs w:val="20"/>
              </w:rPr>
              <w:t xml:space="preserve">. </w:t>
            </w:r>
          </w:p>
          <w:p w14:paraId="0376CC8D" w14:textId="77777777" w:rsidR="00C93990" w:rsidRDefault="00C93990" w:rsidP="00C93990">
            <w:pPr>
              <w:pStyle w:val="ListParagraph"/>
              <w:spacing w:after="0" w:line="240" w:lineRule="auto"/>
              <w:ind w:left="360" w:firstLine="0"/>
              <w:rPr>
                <w:rFonts w:asciiTheme="minorHAnsi" w:eastAsiaTheme="minorEastAsia" w:hAnsiTheme="minorHAnsi" w:cstheme="minorHAnsi"/>
                <w:sz w:val="20"/>
                <w:szCs w:val="20"/>
              </w:rPr>
            </w:pPr>
          </w:p>
          <w:p w14:paraId="04BA8736" w14:textId="43CE5DBD" w:rsidR="006D0885" w:rsidRPr="00C93990" w:rsidRDefault="006D0885" w:rsidP="00C93990">
            <w:pPr>
              <w:rPr>
                <w:rFonts w:cstheme="minorHAnsi"/>
                <w:sz w:val="20"/>
                <w:szCs w:val="20"/>
              </w:rPr>
            </w:pPr>
          </w:p>
          <w:p w14:paraId="3CDF7A2E" w14:textId="4762D649" w:rsidR="00637A0F" w:rsidRPr="00CF6AE6" w:rsidRDefault="00637A0F" w:rsidP="00637A0F">
            <w:pPr>
              <w:rPr>
                <w:rFonts w:cstheme="minorHAnsi"/>
                <w:sz w:val="20"/>
                <w:szCs w:val="20"/>
              </w:rPr>
            </w:pPr>
          </w:p>
        </w:tc>
        <w:tc>
          <w:tcPr>
            <w:tcW w:w="438" w:type="pct"/>
          </w:tcPr>
          <w:p w14:paraId="512BB719" w14:textId="7B3DD977" w:rsidR="00637A0F" w:rsidRPr="00CF6AE6" w:rsidRDefault="00637A0F" w:rsidP="155690E7">
            <w:pPr>
              <w:rPr>
                <w:sz w:val="20"/>
                <w:szCs w:val="20"/>
              </w:rPr>
            </w:pPr>
          </w:p>
          <w:p w14:paraId="645F08E8" w14:textId="26A6D2F7" w:rsidR="00637A0F" w:rsidRPr="00CF6AE6" w:rsidRDefault="675418D8" w:rsidP="00637A0F">
            <w:pPr>
              <w:rPr>
                <w:sz w:val="20"/>
                <w:szCs w:val="20"/>
              </w:rPr>
            </w:pPr>
            <w:r w:rsidRPr="155690E7">
              <w:rPr>
                <w:sz w:val="20"/>
                <w:szCs w:val="20"/>
              </w:rPr>
              <w:t>TBD as planning for professional learning begins</w:t>
            </w:r>
          </w:p>
        </w:tc>
        <w:tc>
          <w:tcPr>
            <w:tcW w:w="389" w:type="pct"/>
          </w:tcPr>
          <w:p w14:paraId="5CD67D28" w14:textId="72709919" w:rsidR="00637A0F" w:rsidRPr="00CF6AE6" w:rsidRDefault="00637A0F" w:rsidP="155690E7">
            <w:pPr>
              <w:rPr>
                <w:sz w:val="20"/>
                <w:szCs w:val="20"/>
              </w:rPr>
            </w:pPr>
          </w:p>
          <w:p w14:paraId="2CE59016" w14:textId="46FBA7D8" w:rsidR="00637A0F" w:rsidRPr="00CF6AE6" w:rsidRDefault="675418D8" w:rsidP="00637A0F">
            <w:pPr>
              <w:rPr>
                <w:sz w:val="20"/>
                <w:szCs w:val="20"/>
              </w:rPr>
            </w:pPr>
            <w:r w:rsidRPr="155690E7">
              <w:rPr>
                <w:sz w:val="20"/>
                <w:szCs w:val="20"/>
              </w:rPr>
              <w:t xml:space="preserve">Title I </w:t>
            </w:r>
          </w:p>
        </w:tc>
        <w:tc>
          <w:tcPr>
            <w:tcW w:w="418" w:type="pct"/>
            <w:tcBorders>
              <w:right w:val="single" w:sz="4" w:space="0" w:color="auto"/>
            </w:tcBorders>
          </w:tcPr>
          <w:p w14:paraId="7D119C49" w14:textId="3E76EBBE" w:rsidR="00A72EC9" w:rsidRDefault="00A72EC9" w:rsidP="00201B31">
            <w:pPr>
              <w:rPr>
                <w:sz w:val="20"/>
                <w:szCs w:val="20"/>
              </w:rPr>
            </w:pPr>
          </w:p>
          <w:p w14:paraId="30CB39ED" w14:textId="77777777" w:rsidR="00BD5516" w:rsidRDefault="00BD5516" w:rsidP="00201B31">
            <w:pPr>
              <w:rPr>
                <w:sz w:val="20"/>
                <w:szCs w:val="20"/>
              </w:rPr>
            </w:pPr>
          </w:p>
          <w:p w14:paraId="54FC425E" w14:textId="231748AC" w:rsidR="00201B31" w:rsidRPr="00666988" w:rsidRDefault="00201B31" w:rsidP="00201B31">
            <w:pPr>
              <w:rPr>
                <w:b/>
                <w:sz w:val="20"/>
                <w:szCs w:val="20"/>
              </w:rPr>
            </w:pPr>
            <w:r w:rsidRPr="155690E7">
              <w:rPr>
                <w:b/>
                <w:sz w:val="20"/>
                <w:szCs w:val="20"/>
              </w:rPr>
              <w:t>Sep</w:t>
            </w:r>
            <w:r w:rsidR="00491954" w:rsidRPr="155690E7">
              <w:rPr>
                <w:b/>
                <w:sz w:val="20"/>
                <w:szCs w:val="20"/>
              </w:rPr>
              <w:t>t.</w:t>
            </w:r>
            <w:r w:rsidRPr="155690E7">
              <w:rPr>
                <w:b/>
                <w:sz w:val="20"/>
                <w:szCs w:val="20"/>
              </w:rPr>
              <w:t xml:space="preserve"> </w:t>
            </w:r>
            <w:r w:rsidR="39B8C63B" w:rsidRPr="155690E7">
              <w:rPr>
                <w:b/>
                <w:bCs/>
                <w:sz w:val="20"/>
                <w:szCs w:val="20"/>
              </w:rPr>
              <w:t>2024</w:t>
            </w:r>
          </w:p>
          <w:p w14:paraId="160CDA6A" w14:textId="77777777" w:rsidR="00C93990" w:rsidRDefault="00C93990" w:rsidP="00201B31">
            <w:pPr>
              <w:spacing w:after="160" w:line="259" w:lineRule="auto"/>
              <w:rPr>
                <w:rFonts w:cstheme="minorHAnsi"/>
                <w:sz w:val="20"/>
                <w:szCs w:val="20"/>
              </w:rPr>
            </w:pPr>
          </w:p>
          <w:p w14:paraId="7EAA5BC6" w14:textId="77777777" w:rsidR="00491954" w:rsidRDefault="00491954" w:rsidP="00201B31">
            <w:pPr>
              <w:spacing w:after="160" w:line="259" w:lineRule="auto"/>
              <w:rPr>
                <w:rFonts w:cstheme="minorHAnsi"/>
                <w:sz w:val="20"/>
                <w:szCs w:val="20"/>
              </w:rPr>
            </w:pPr>
          </w:p>
          <w:p w14:paraId="3B161497" w14:textId="77777777" w:rsidR="00A72EC9" w:rsidRDefault="00A72EC9" w:rsidP="00201B31">
            <w:pPr>
              <w:spacing w:after="160" w:line="259" w:lineRule="auto"/>
              <w:rPr>
                <w:rFonts w:cstheme="minorHAnsi"/>
                <w:sz w:val="20"/>
                <w:szCs w:val="20"/>
              </w:rPr>
            </w:pPr>
          </w:p>
          <w:p w14:paraId="5DE580F7" w14:textId="77777777" w:rsidR="00A72EC9" w:rsidRDefault="00A72EC9" w:rsidP="00201B31">
            <w:pPr>
              <w:spacing w:after="160" w:line="259" w:lineRule="auto"/>
              <w:rPr>
                <w:rFonts w:cstheme="minorHAnsi"/>
                <w:sz w:val="20"/>
                <w:szCs w:val="20"/>
              </w:rPr>
            </w:pPr>
          </w:p>
          <w:p w14:paraId="764BB008" w14:textId="51011FBC" w:rsidR="00637A0F" w:rsidRDefault="00245AD8" w:rsidP="00637A0F">
            <w:pPr>
              <w:rPr>
                <w:b/>
                <w:sz w:val="20"/>
                <w:szCs w:val="20"/>
              </w:rPr>
            </w:pPr>
            <w:r w:rsidRPr="155690E7">
              <w:rPr>
                <w:b/>
                <w:bCs/>
                <w:sz w:val="20"/>
                <w:szCs w:val="20"/>
              </w:rPr>
              <w:t xml:space="preserve"> </w:t>
            </w:r>
          </w:p>
          <w:p w14:paraId="195D26A2" w14:textId="77777777" w:rsidR="0059342F" w:rsidRDefault="0059342F" w:rsidP="00637A0F">
            <w:pPr>
              <w:rPr>
                <w:rFonts w:cstheme="minorHAnsi"/>
                <w:b/>
                <w:bCs/>
                <w:sz w:val="20"/>
                <w:szCs w:val="20"/>
              </w:rPr>
            </w:pPr>
          </w:p>
          <w:p w14:paraId="00955082" w14:textId="77777777" w:rsidR="0059342F" w:rsidRDefault="0059342F" w:rsidP="00637A0F">
            <w:pPr>
              <w:rPr>
                <w:rFonts w:cstheme="minorHAnsi"/>
                <w:b/>
                <w:bCs/>
                <w:sz w:val="20"/>
                <w:szCs w:val="20"/>
              </w:rPr>
            </w:pPr>
          </w:p>
          <w:p w14:paraId="1C1286EC" w14:textId="77777777" w:rsidR="0059342F" w:rsidRDefault="0059342F" w:rsidP="00637A0F">
            <w:pPr>
              <w:rPr>
                <w:rFonts w:cstheme="minorHAnsi"/>
                <w:b/>
                <w:bCs/>
                <w:sz w:val="20"/>
                <w:szCs w:val="20"/>
              </w:rPr>
            </w:pPr>
          </w:p>
          <w:p w14:paraId="5219AECD" w14:textId="77777777" w:rsidR="0059342F" w:rsidRDefault="0059342F" w:rsidP="00637A0F">
            <w:pPr>
              <w:rPr>
                <w:rFonts w:cstheme="minorHAnsi"/>
                <w:b/>
                <w:bCs/>
                <w:sz w:val="20"/>
                <w:szCs w:val="20"/>
              </w:rPr>
            </w:pPr>
          </w:p>
          <w:p w14:paraId="321295E3" w14:textId="77777777" w:rsidR="0059342F" w:rsidRDefault="0059342F" w:rsidP="00637A0F">
            <w:pPr>
              <w:rPr>
                <w:rFonts w:cstheme="minorHAnsi"/>
                <w:b/>
                <w:bCs/>
                <w:sz w:val="20"/>
                <w:szCs w:val="20"/>
              </w:rPr>
            </w:pPr>
          </w:p>
          <w:p w14:paraId="21F638AB" w14:textId="77777777" w:rsidR="0059342F" w:rsidRDefault="0059342F" w:rsidP="00637A0F">
            <w:pPr>
              <w:rPr>
                <w:rFonts w:cstheme="minorHAnsi"/>
                <w:b/>
                <w:bCs/>
                <w:sz w:val="20"/>
                <w:szCs w:val="20"/>
              </w:rPr>
            </w:pPr>
          </w:p>
          <w:p w14:paraId="63DD894D" w14:textId="77777777" w:rsidR="0059342F" w:rsidRDefault="0059342F" w:rsidP="00637A0F">
            <w:pPr>
              <w:rPr>
                <w:rFonts w:cstheme="minorHAnsi"/>
                <w:b/>
                <w:bCs/>
                <w:sz w:val="20"/>
                <w:szCs w:val="20"/>
              </w:rPr>
            </w:pPr>
          </w:p>
          <w:p w14:paraId="432DDE70" w14:textId="77777777" w:rsidR="0059342F" w:rsidRDefault="0059342F" w:rsidP="00637A0F">
            <w:pPr>
              <w:rPr>
                <w:rFonts w:cstheme="minorHAnsi"/>
                <w:b/>
                <w:bCs/>
                <w:sz w:val="20"/>
                <w:szCs w:val="20"/>
              </w:rPr>
            </w:pPr>
          </w:p>
          <w:p w14:paraId="177B847F" w14:textId="77777777" w:rsidR="0059342F" w:rsidRDefault="0059342F" w:rsidP="00637A0F">
            <w:pPr>
              <w:rPr>
                <w:rFonts w:cstheme="minorHAnsi"/>
                <w:b/>
                <w:bCs/>
                <w:sz w:val="20"/>
                <w:szCs w:val="20"/>
              </w:rPr>
            </w:pPr>
          </w:p>
          <w:p w14:paraId="5A241DCF" w14:textId="77777777" w:rsidR="0059342F" w:rsidRDefault="0059342F" w:rsidP="00637A0F">
            <w:pPr>
              <w:rPr>
                <w:rFonts w:cstheme="minorHAnsi"/>
                <w:b/>
                <w:bCs/>
                <w:sz w:val="20"/>
                <w:szCs w:val="20"/>
              </w:rPr>
            </w:pPr>
          </w:p>
          <w:p w14:paraId="0FB3DB1E" w14:textId="77777777" w:rsidR="0059342F" w:rsidRDefault="0059342F" w:rsidP="00637A0F">
            <w:pPr>
              <w:rPr>
                <w:rFonts w:cstheme="minorHAnsi"/>
                <w:b/>
                <w:bCs/>
                <w:sz w:val="20"/>
                <w:szCs w:val="20"/>
              </w:rPr>
            </w:pPr>
          </w:p>
          <w:p w14:paraId="0E085603" w14:textId="01C7FE8E" w:rsidR="00A72EC9" w:rsidRDefault="00A72EC9" w:rsidP="00637A0F">
            <w:pPr>
              <w:rPr>
                <w:b/>
                <w:sz w:val="20"/>
                <w:szCs w:val="20"/>
              </w:rPr>
            </w:pPr>
          </w:p>
          <w:p w14:paraId="476CC0A3" w14:textId="0A6CB167" w:rsidR="155690E7" w:rsidRDefault="155690E7" w:rsidP="155690E7">
            <w:pPr>
              <w:rPr>
                <w:b/>
                <w:bCs/>
                <w:sz w:val="20"/>
                <w:szCs w:val="20"/>
              </w:rPr>
            </w:pPr>
          </w:p>
          <w:p w14:paraId="319D3F2A" w14:textId="216E6497" w:rsidR="155690E7" w:rsidRDefault="155690E7" w:rsidP="155690E7">
            <w:pPr>
              <w:rPr>
                <w:b/>
                <w:bCs/>
                <w:sz w:val="20"/>
                <w:szCs w:val="20"/>
              </w:rPr>
            </w:pPr>
          </w:p>
          <w:p w14:paraId="5857C6E3" w14:textId="5B8D018C" w:rsidR="155690E7" w:rsidRDefault="155690E7" w:rsidP="155690E7">
            <w:pPr>
              <w:rPr>
                <w:b/>
                <w:bCs/>
                <w:sz w:val="20"/>
                <w:szCs w:val="20"/>
              </w:rPr>
            </w:pPr>
          </w:p>
          <w:p w14:paraId="0098B118" w14:textId="0D8BA2EF" w:rsidR="155690E7" w:rsidRDefault="155690E7" w:rsidP="155690E7">
            <w:pPr>
              <w:rPr>
                <w:b/>
                <w:bCs/>
                <w:sz w:val="20"/>
                <w:szCs w:val="20"/>
              </w:rPr>
            </w:pPr>
          </w:p>
          <w:p w14:paraId="745D7312" w14:textId="45E637D2" w:rsidR="155690E7" w:rsidRDefault="155690E7" w:rsidP="155690E7">
            <w:pPr>
              <w:rPr>
                <w:b/>
                <w:bCs/>
                <w:sz w:val="20"/>
                <w:szCs w:val="20"/>
              </w:rPr>
            </w:pPr>
          </w:p>
          <w:p w14:paraId="55DB65EB" w14:textId="5AFC614F" w:rsidR="155690E7" w:rsidRDefault="155690E7" w:rsidP="155690E7">
            <w:pPr>
              <w:rPr>
                <w:b/>
                <w:bCs/>
                <w:sz w:val="20"/>
                <w:szCs w:val="20"/>
              </w:rPr>
            </w:pPr>
          </w:p>
          <w:p w14:paraId="3ADAC736" w14:textId="1FAB5B0A" w:rsidR="155690E7" w:rsidRDefault="155690E7" w:rsidP="155690E7">
            <w:pPr>
              <w:rPr>
                <w:b/>
                <w:bCs/>
                <w:sz w:val="20"/>
                <w:szCs w:val="20"/>
              </w:rPr>
            </w:pPr>
          </w:p>
          <w:p w14:paraId="593D1B3C" w14:textId="45EAB087" w:rsidR="155690E7" w:rsidRDefault="155690E7" w:rsidP="155690E7">
            <w:pPr>
              <w:rPr>
                <w:b/>
                <w:bCs/>
                <w:sz w:val="20"/>
                <w:szCs w:val="20"/>
              </w:rPr>
            </w:pPr>
          </w:p>
          <w:p w14:paraId="5E8A42BC" w14:textId="422E49DD" w:rsidR="155690E7" w:rsidRDefault="155690E7" w:rsidP="155690E7">
            <w:pPr>
              <w:rPr>
                <w:b/>
                <w:bCs/>
                <w:sz w:val="20"/>
                <w:szCs w:val="20"/>
              </w:rPr>
            </w:pPr>
          </w:p>
          <w:p w14:paraId="72C73C21" w14:textId="01583B70" w:rsidR="155690E7" w:rsidRDefault="155690E7" w:rsidP="155690E7">
            <w:pPr>
              <w:rPr>
                <w:b/>
                <w:bCs/>
                <w:sz w:val="20"/>
                <w:szCs w:val="20"/>
              </w:rPr>
            </w:pPr>
          </w:p>
          <w:p w14:paraId="39721ABE" w14:textId="6E508C0E" w:rsidR="155690E7" w:rsidRDefault="155690E7" w:rsidP="155690E7">
            <w:pPr>
              <w:rPr>
                <w:b/>
                <w:bCs/>
                <w:sz w:val="20"/>
                <w:szCs w:val="20"/>
              </w:rPr>
            </w:pPr>
          </w:p>
          <w:p w14:paraId="4F828566" w14:textId="19281A96" w:rsidR="155690E7" w:rsidRDefault="155690E7" w:rsidP="155690E7">
            <w:pPr>
              <w:rPr>
                <w:b/>
                <w:bCs/>
                <w:sz w:val="20"/>
                <w:szCs w:val="20"/>
              </w:rPr>
            </w:pPr>
          </w:p>
          <w:p w14:paraId="30E1E102" w14:textId="236E4846" w:rsidR="155690E7" w:rsidRDefault="155690E7" w:rsidP="155690E7">
            <w:pPr>
              <w:rPr>
                <w:b/>
                <w:bCs/>
                <w:sz w:val="20"/>
                <w:szCs w:val="20"/>
              </w:rPr>
            </w:pPr>
          </w:p>
          <w:p w14:paraId="7FDA611D" w14:textId="77777777" w:rsidR="00E0151C" w:rsidRDefault="00E0151C" w:rsidP="155690E7">
            <w:pPr>
              <w:rPr>
                <w:b/>
                <w:bCs/>
                <w:sz w:val="20"/>
                <w:szCs w:val="20"/>
              </w:rPr>
            </w:pPr>
          </w:p>
          <w:p w14:paraId="4865E580" w14:textId="182F8D13" w:rsidR="0059342F" w:rsidRDefault="36934512" w:rsidP="00637A0F">
            <w:pPr>
              <w:rPr>
                <w:b/>
                <w:sz w:val="20"/>
                <w:szCs w:val="20"/>
              </w:rPr>
            </w:pPr>
            <w:r w:rsidRPr="155690E7">
              <w:rPr>
                <w:b/>
                <w:bCs/>
                <w:sz w:val="20"/>
                <w:szCs w:val="20"/>
              </w:rPr>
              <w:t>Aug.</w:t>
            </w:r>
            <w:r w:rsidR="0059342F" w:rsidRPr="155690E7">
              <w:rPr>
                <w:b/>
                <w:bCs/>
                <w:sz w:val="20"/>
                <w:szCs w:val="20"/>
              </w:rPr>
              <w:t xml:space="preserve"> </w:t>
            </w:r>
            <w:r w:rsidR="54E00BFB" w:rsidRPr="155690E7">
              <w:rPr>
                <w:b/>
                <w:bCs/>
                <w:sz w:val="20"/>
                <w:szCs w:val="20"/>
              </w:rPr>
              <w:t>2024</w:t>
            </w:r>
          </w:p>
          <w:p w14:paraId="230D1B25" w14:textId="77777777" w:rsidR="0059342F" w:rsidRDefault="0059342F" w:rsidP="00637A0F">
            <w:pPr>
              <w:rPr>
                <w:rFonts w:cstheme="minorHAnsi"/>
                <w:b/>
                <w:bCs/>
                <w:sz w:val="20"/>
                <w:szCs w:val="20"/>
              </w:rPr>
            </w:pPr>
          </w:p>
          <w:p w14:paraId="7D4F0143" w14:textId="77777777" w:rsidR="0059342F" w:rsidRDefault="0059342F" w:rsidP="00637A0F">
            <w:pPr>
              <w:rPr>
                <w:rFonts w:cstheme="minorHAnsi"/>
                <w:b/>
                <w:bCs/>
                <w:sz w:val="20"/>
                <w:szCs w:val="20"/>
              </w:rPr>
            </w:pPr>
          </w:p>
          <w:p w14:paraId="55BAFA7B" w14:textId="77777777" w:rsidR="0059342F" w:rsidRDefault="0059342F" w:rsidP="00637A0F">
            <w:pPr>
              <w:rPr>
                <w:rFonts w:cstheme="minorHAnsi"/>
                <w:b/>
                <w:bCs/>
                <w:sz w:val="20"/>
                <w:szCs w:val="20"/>
              </w:rPr>
            </w:pPr>
          </w:p>
          <w:p w14:paraId="7C1266E4" w14:textId="77777777" w:rsidR="0059342F" w:rsidRDefault="0059342F" w:rsidP="00637A0F">
            <w:pPr>
              <w:rPr>
                <w:rFonts w:cstheme="minorHAnsi"/>
                <w:b/>
                <w:bCs/>
                <w:sz w:val="20"/>
                <w:szCs w:val="20"/>
              </w:rPr>
            </w:pPr>
          </w:p>
          <w:p w14:paraId="125EC722" w14:textId="77777777" w:rsidR="0059342F" w:rsidRDefault="0059342F" w:rsidP="00637A0F">
            <w:pPr>
              <w:rPr>
                <w:rFonts w:cstheme="minorHAnsi"/>
                <w:b/>
                <w:bCs/>
                <w:sz w:val="20"/>
                <w:szCs w:val="20"/>
              </w:rPr>
            </w:pPr>
          </w:p>
          <w:p w14:paraId="7453E697" w14:textId="77777777" w:rsidR="0059342F" w:rsidRDefault="0059342F" w:rsidP="00637A0F">
            <w:pPr>
              <w:rPr>
                <w:rFonts w:cstheme="minorHAnsi"/>
                <w:b/>
                <w:bCs/>
                <w:sz w:val="20"/>
                <w:szCs w:val="20"/>
              </w:rPr>
            </w:pPr>
          </w:p>
          <w:p w14:paraId="1D6F73FF" w14:textId="77777777" w:rsidR="0059342F" w:rsidRDefault="0059342F" w:rsidP="00637A0F">
            <w:pPr>
              <w:rPr>
                <w:rFonts w:cstheme="minorHAnsi"/>
                <w:b/>
                <w:bCs/>
                <w:sz w:val="20"/>
                <w:szCs w:val="20"/>
              </w:rPr>
            </w:pPr>
          </w:p>
          <w:p w14:paraId="3CA617DB" w14:textId="77777777" w:rsidR="0059342F" w:rsidRDefault="0059342F" w:rsidP="00637A0F">
            <w:pPr>
              <w:rPr>
                <w:rFonts w:cstheme="minorHAnsi"/>
                <w:b/>
                <w:bCs/>
                <w:sz w:val="20"/>
                <w:szCs w:val="20"/>
              </w:rPr>
            </w:pPr>
          </w:p>
          <w:p w14:paraId="25BDC828" w14:textId="77777777" w:rsidR="0059342F" w:rsidRDefault="0059342F" w:rsidP="00637A0F">
            <w:pPr>
              <w:rPr>
                <w:rFonts w:cstheme="minorHAnsi"/>
                <w:b/>
                <w:bCs/>
                <w:sz w:val="20"/>
                <w:szCs w:val="20"/>
              </w:rPr>
            </w:pPr>
          </w:p>
          <w:p w14:paraId="20A32754" w14:textId="77777777" w:rsidR="0059342F" w:rsidRDefault="0059342F" w:rsidP="00637A0F">
            <w:pPr>
              <w:rPr>
                <w:rFonts w:cstheme="minorHAnsi"/>
                <w:b/>
                <w:sz w:val="20"/>
                <w:szCs w:val="20"/>
              </w:rPr>
            </w:pPr>
          </w:p>
          <w:p w14:paraId="65EE2E76" w14:textId="77777777" w:rsidR="006A5E85" w:rsidRDefault="006A5E85" w:rsidP="00637A0F">
            <w:pPr>
              <w:rPr>
                <w:rFonts w:cstheme="minorHAnsi"/>
                <w:b/>
                <w:sz w:val="20"/>
                <w:szCs w:val="20"/>
              </w:rPr>
            </w:pPr>
          </w:p>
          <w:p w14:paraId="349A5B8D" w14:textId="77777777" w:rsidR="006A5E85" w:rsidRDefault="006A5E85" w:rsidP="00637A0F">
            <w:pPr>
              <w:rPr>
                <w:rFonts w:cstheme="minorHAnsi"/>
                <w:b/>
                <w:sz w:val="20"/>
                <w:szCs w:val="20"/>
              </w:rPr>
            </w:pPr>
          </w:p>
          <w:p w14:paraId="453DCD1F" w14:textId="77777777" w:rsidR="004443A3" w:rsidRDefault="004443A3" w:rsidP="00637A0F">
            <w:pPr>
              <w:rPr>
                <w:rFonts w:cstheme="minorHAnsi"/>
                <w:b/>
                <w:sz w:val="20"/>
                <w:szCs w:val="20"/>
              </w:rPr>
            </w:pPr>
          </w:p>
          <w:p w14:paraId="791C5B03" w14:textId="77777777" w:rsidR="004443A3" w:rsidRDefault="004443A3" w:rsidP="00637A0F">
            <w:pPr>
              <w:rPr>
                <w:rFonts w:cstheme="minorHAnsi"/>
                <w:b/>
                <w:sz w:val="20"/>
                <w:szCs w:val="20"/>
              </w:rPr>
            </w:pPr>
          </w:p>
          <w:p w14:paraId="58C75145" w14:textId="77777777" w:rsidR="004443A3" w:rsidRDefault="004443A3" w:rsidP="00637A0F">
            <w:pPr>
              <w:rPr>
                <w:rFonts w:cstheme="minorHAnsi"/>
                <w:b/>
                <w:sz w:val="20"/>
                <w:szCs w:val="20"/>
              </w:rPr>
            </w:pPr>
          </w:p>
          <w:p w14:paraId="2E49BBFB" w14:textId="77777777" w:rsidR="004443A3" w:rsidRDefault="004443A3" w:rsidP="00637A0F">
            <w:pPr>
              <w:rPr>
                <w:rFonts w:cstheme="minorHAnsi"/>
                <w:b/>
                <w:sz w:val="20"/>
                <w:szCs w:val="20"/>
              </w:rPr>
            </w:pPr>
          </w:p>
          <w:p w14:paraId="433CA5AA" w14:textId="77777777" w:rsidR="004443A3" w:rsidRDefault="004443A3" w:rsidP="00637A0F">
            <w:pPr>
              <w:rPr>
                <w:rFonts w:cstheme="minorHAnsi"/>
                <w:b/>
                <w:sz w:val="20"/>
                <w:szCs w:val="20"/>
              </w:rPr>
            </w:pPr>
          </w:p>
          <w:p w14:paraId="5631D7D6" w14:textId="77777777" w:rsidR="004443A3" w:rsidRDefault="004443A3" w:rsidP="00637A0F">
            <w:pPr>
              <w:rPr>
                <w:rFonts w:cstheme="minorHAnsi"/>
                <w:b/>
                <w:sz w:val="20"/>
                <w:szCs w:val="20"/>
              </w:rPr>
            </w:pPr>
          </w:p>
          <w:p w14:paraId="086F8594" w14:textId="77777777" w:rsidR="004443A3" w:rsidRDefault="004443A3" w:rsidP="00637A0F">
            <w:pPr>
              <w:rPr>
                <w:rFonts w:cstheme="minorHAnsi"/>
                <w:b/>
                <w:sz w:val="20"/>
                <w:szCs w:val="20"/>
              </w:rPr>
            </w:pPr>
          </w:p>
          <w:p w14:paraId="13469D9A" w14:textId="77777777" w:rsidR="00A72EC9" w:rsidRDefault="00A72EC9" w:rsidP="00637A0F">
            <w:pPr>
              <w:rPr>
                <w:rFonts w:cstheme="minorHAnsi"/>
                <w:b/>
                <w:sz w:val="20"/>
                <w:szCs w:val="20"/>
              </w:rPr>
            </w:pPr>
          </w:p>
          <w:p w14:paraId="56147D28" w14:textId="77777777" w:rsidR="00066E7D" w:rsidRDefault="00066E7D" w:rsidP="00637A0F">
            <w:pPr>
              <w:rPr>
                <w:rFonts w:cstheme="minorHAnsi"/>
                <w:b/>
                <w:sz w:val="20"/>
                <w:szCs w:val="20"/>
              </w:rPr>
            </w:pPr>
          </w:p>
          <w:p w14:paraId="393FAA35" w14:textId="77777777" w:rsidR="00066E7D" w:rsidRDefault="00066E7D" w:rsidP="00637A0F">
            <w:pPr>
              <w:rPr>
                <w:rFonts w:cstheme="minorHAnsi"/>
                <w:b/>
                <w:sz w:val="20"/>
                <w:szCs w:val="20"/>
              </w:rPr>
            </w:pPr>
          </w:p>
          <w:p w14:paraId="2DFAD12B" w14:textId="2C77724F" w:rsidR="00A72EC9" w:rsidRDefault="00A72EC9" w:rsidP="00637A0F">
            <w:pPr>
              <w:rPr>
                <w:b/>
                <w:sz w:val="20"/>
                <w:szCs w:val="20"/>
              </w:rPr>
            </w:pPr>
          </w:p>
          <w:p w14:paraId="1A632207" w14:textId="77777777" w:rsidR="00066E7D" w:rsidRDefault="00066E7D" w:rsidP="00637A0F">
            <w:pPr>
              <w:rPr>
                <w:b/>
                <w:bCs/>
                <w:sz w:val="20"/>
                <w:szCs w:val="20"/>
              </w:rPr>
            </w:pPr>
            <w:r w:rsidRPr="155690E7">
              <w:rPr>
                <w:b/>
                <w:bCs/>
                <w:sz w:val="20"/>
                <w:szCs w:val="20"/>
              </w:rPr>
              <w:t xml:space="preserve"> </w:t>
            </w:r>
          </w:p>
          <w:p w14:paraId="43C8F1F5" w14:textId="77777777" w:rsidR="006C0BB3" w:rsidRDefault="006C0BB3" w:rsidP="00637A0F">
            <w:pPr>
              <w:rPr>
                <w:b/>
                <w:bCs/>
                <w:sz w:val="20"/>
                <w:szCs w:val="20"/>
              </w:rPr>
            </w:pPr>
          </w:p>
          <w:p w14:paraId="385DA35C" w14:textId="77777777" w:rsidR="006C0BB3" w:rsidRDefault="006C0BB3" w:rsidP="00637A0F">
            <w:pPr>
              <w:rPr>
                <w:b/>
                <w:bCs/>
                <w:sz w:val="20"/>
                <w:szCs w:val="20"/>
              </w:rPr>
            </w:pPr>
          </w:p>
          <w:p w14:paraId="64CCD0CC" w14:textId="77777777" w:rsidR="006C0BB3" w:rsidRDefault="006C0BB3" w:rsidP="00637A0F">
            <w:pPr>
              <w:rPr>
                <w:b/>
                <w:bCs/>
                <w:sz w:val="20"/>
                <w:szCs w:val="20"/>
              </w:rPr>
            </w:pPr>
          </w:p>
          <w:p w14:paraId="7B51703B" w14:textId="77777777" w:rsidR="006C0BB3" w:rsidRDefault="006C0BB3" w:rsidP="00637A0F">
            <w:pPr>
              <w:rPr>
                <w:b/>
                <w:bCs/>
                <w:sz w:val="20"/>
                <w:szCs w:val="20"/>
              </w:rPr>
            </w:pPr>
          </w:p>
          <w:p w14:paraId="33E13B7A" w14:textId="77777777" w:rsidR="006C0BB3" w:rsidRDefault="006C0BB3" w:rsidP="00637A0F">
            <w:pPr>
              <w:rPr>
                <w:b/>
                <w:bCs/>
                <w:sz w:val="20"/>
                <w:szCs w:val="20"/>
              </w:rPr>
            </w:pPr>
          </w:p>
          <w:p w14:paraId="1EA39A42" w14:textId="77777777" w:rsidR="006C0BB3" w:rsidRDefault="006C0BB3" w:rsidP="00637A0F">
            <w:pPr>
              <w:rPr>
                <w:b/>
                <w:bCs/>
                <w:sz w:val="20"/>
                <w:szCs w:val="20"/>
              </w:rPr>
            </w:pPr>
          </w:p>
          <w:p w14:paraId="0B58A801" w14:textId="77777777" w:rsidR="006C0BB3" w:rsidRDefault="006C0BB3" w:rsidP="00637A0F">
            <w:pPr>
              <w:rPr>
                <w:b/>
                <w:bCs/>
                <w:sz w:val="20"/>
                <w:szCs w:val="20"/>
              </w:rPr>
            </w:pPr>
          </w:p>
          <w:p w14:paraId="0BD4453B" w14:textId="77777777" w:rsidR="006C0BB3" w:rsidRDefault="006C0BB3" w:rsidP="00637A0F">
            <w:pPr>
              <w:rPr>
                <w:b/>
                <w:bCs/>
                <w:sz w:val="20"/>
                <w:szCs w:val="20"/>
              </w:rPr>
            </w:pPr>
          </w:p>
          <w:p w14:paraId="1E5F5F3C" w14:textId="77777777" w:rsidR="006C0BB3" w:rsidRDefault="006C0BB3" w:rsidP="00637A0F">
            <w:pPr>
              <w:rPr>
                <w:b/>
                <w:bCs/>
                <w:sz w:val="20"/>
                <w:szCs w:val="20"/>
              </w:rPr>
            </w:pPr>
          </w:p>
          <w:p w14:paraId="50510FED" w14:textId="77777777" w:rsidR="006C0BB3" w:rsidRDefault="006C0BB3" w:rsidP="00637A0F">
            <w:pPr>
              <w:rPr>
                <w:b/>
                <w:bCs/>
                <w:sz w:val="20"/>
                <w:szCs w:val="20"/>
              </w:rPr>
            </w:pPr>
          </w:p>
          <w:p w14:paraId="40F5281F" w14:textId="77777777" w:rsidR="006C0BB3" w:rsidRDefault="006C0BB3" w:rsidP="00637A0F">
            <w:pPr>
              <w:rPr>
                <w:b/>
                <w:bCs/>
                <w:sz w:val="20"/>
                <w:szCs w:val="20"/>
              </w:rPr>
            </w:pPr>
          </w:p>
          <w:p w14:paraId="04EB221D" w14:textId="77777777" w:rsidR="003B6280" w:rsidRDefault="003B6280" w:rsidP="00637A0F">
            <w:pPr>
              <w:rPr>
                <w:b/>
                <w:bCs/>
                <w:sz w:val="20"/>
                <w:szCs w:val="20"/>
              </w:rPr>
            </w:pPr>
          </w:p>
          <w:p w14:paraId="4CB80484" w14:textId="1C4AAF35" w:rsidR="006C0BB3" w:rsidRDefault="006C0BB3" w:rsidP="00637A0F">
            <w:pPr>
              <w:rPr>
                <w:b/>
                <w:bCs/>
                <w:sz w:val="20"/>
                <w:szCs w:val="20"/>
              </w:rPr>
            </w:pPr>
            <w:r>
              <w:rPr>
                <w:b/>
                <w:bCs/>
                <w:sz w:val="20"/>
                <w:szCs w:val="20"/>
              </w:rPr>
              <w:t xml:space="preserve">Sept. 2024 </w:t>
            </w:r>
          </w:p>
          <w:p w14:paraId="5FFC2E32" w14:textId="77777777" w:rsidR="006C0BB3" w:rsidRDefault="006C0BB3" w:rsidP="00637A0F">
            <w:pPr>
              <w:rPr>
                <w:b/>
                <w:bCs/>
                <w:sz w:val="20"/>
                <w:szCs w:val="20"/>
              </w:rPr>
            </w:pPr>
          </w:p>
          <w:p w14:paraId="540107D4" w14:textId="77777777" w:rsidR="006C0BB3" w:rsidRDefault="006C0BB3" w:rsidP="00637A0F">
            <w:pPr>
              <w:rPr>
                <w:b/>
                <w:bCs/>
                <w:sz w:val="20"/>
                <w:szCs w:val="20"/>
              </w:rPr>
            </w:pPr>
          </w:p>
          <w:p w14:paraId="08D9535B" w14:textId="77777777" w:rsidR="006C0BB3" w:rsidRDefault="006C0BB3" w:rsidP="00637A0F">
            <w:pPr>
              <w:rPr>
                <w:b/>
                <w:bCs/>
                <w:sz w:val="20"/>
                <w:szCs w:val="20"/>
              </w:rPr>
            </w:pPr>
          </w:p>
          <w:p w14:paraId="2FAD3371" w14:textId="77777777" w:rsidR="006C0BB3" w:rsidRDefault="006C0BB3" w:rsidP="00637A0F">
            <w:pPr>
              <w:rPr>
                <w:b/>
                <w:bCs/>
                <w:sz w:val="20"/>
                <w:szCs w:val="20"/>
              </w:rPr>
            </w:pPr>
          </w:p>
          <w:p w14:paraId="389D0ECC" w14:textId="77777777" w:rsidR="006C0BB3" w:rsidRDefault="006C0BB3" w:rsidP="00637A0F">
            <w:pPr>
              <w:rPr>
                <w:b/>
                <w:bCs/>
                <w:sz w:val="20"/>
                <w:szCs w:val="20"/>
              </w:rPr>
            </w:pPr>
          </w:p>
          <w:p w14:paraId="446819FC" w14:textId="77777777" w:rsidR="006C0BB3" w:rsidRDefault="006C0BB3" w:rsidP="00637A0F">
            <w:pPr>
              <w:rPr>
                <w:b/>
                <w:bCs/>
                <w:sz w:val="20"/>
                <w:szCs w:val="20"/>
              </w:rPr>
            </w:pPr>
          </w:p>
          <w:p w14:paraId="3622DB77" w14:textId="77777777" w:rsidR="006C0BB3" w:rsidRDefault="006C0BB3" w:rsidP="00637A0F">
            <w:pPr>
              <w:rPr>
                <w:b/>
                <w:bCs/>
                <w:sz w:val="20"/>
                <w:szCs w:val="20"/>
              </w:rPr>
            </w:pPr>
          </w:p>
          <w:p w14:paraId="12B8CBA2" w14:textId="421442F8" w:rsidR="006C0BB3" w:rsidRPr="00993688" w:rsidRDefault="00993688" w:rsidP="00637A0F">
            <w:pPr>
              <w:rPr>
                <w:b/>
                <w:sz w:val="20"/>
                <w:szCs w:val="20"/>
              </w:rPr>
            </w:pPr>
            <w:r w:rsidRPr="00993688">
              <w:rPr>
                <w:b/>
                <w:sz w:val="20"/>
                <w:szCs w:val="20"/>
              </w:rPr>
              <w:t>Sept</w:t>
            </w:r>
            <w:r>
              <w:rPr>
                <w:b/>
                <w:sz w:val="20"/>
                <w:szCs w:val="20"/>
              </w:rPr>
              <w:t xml:space="preserve">. </w:t>
            </w:r>
            <w:r w:rsidRPr="00993688">
              <w:rPr>
                <w:b/>
                <w:sz w:val="20"/>
                <w:szCs w:val="20"/>
              </w:rPr>
              <w:t>2024</w:t>
            </w:r>
            <w:r>
              <w:rPr>
                <w:b/>
                <w:sz w:val="20"/>
                <w:szCs w:val="20"/>
              </w:rPr>
              <w:t xml:space="preserve"> – Dec 2024</w:t>
            </w:r>
          </w:p>
          <w:p w14:paraId="0C35AAB3" w14:textId="77777777" w:rsidR="006C0BB3" w:rsidRDefault="006C0BB3" w:rsidP="00637A0F">
            <w:pPr>
              <w:rPr>
                <w:b/>
                <w:sz w:val="20"/>
                <w:szCs w:val="20"/>
                <w:vertAlign w:val="superscript"/>
              </w:rPr>
            </w:pPr>
          </w:p>
          <w:p w14:paraId="5EDF473C" w14:textId="77777777" w:rsidR="006C0BB3" w:rsidRDefault="006C0BB3" w:rsidP="00637A0F">
            <w:pPr>
              <w:rPr>
                <w:b/>
                <w:sz w:val="20"/>
                <w:szCs w:val="20"/>
                <w:vertAlign w:val="superscript"/>
              </w:rPr>
            </w:pPr>
          </w:p>
          <w:p w14:paraId="00A0AE66" w14:textId="77777777" w:rsidR="006C0BB3" w:rsidRDefault="006C0BB3" w:rsidP="00637A0F">
            <w:pPr>
              <w:rPr>
                <w:b/>
                <w:sz w:val="20"/>
                <w:szCs w:val="20"/>
                <w:vertAlign w:val="superscript"/>
              </w:rPr>
            </w:pPr>
          </w:p>
          <w:p w14:paraId="0BEAE1BD" w14:textId="77777777" w:rsidR="006C0BB3" w:rsidRDefault="006C0BB3" w:rsidP="00637A0F">
            <w:pPr>
              <w:rPr>
                <w:b/>
                <w:sz w:val="20"/>
                <w:szCs w:val="20"/>
                <w:vertAlign w:val="superscript"/>
              </w:rPr>
            </w:pPr>
          </w:p>
          <w:p w14:paraId="33496D1B" w14:textId="77777777" w:rsidR="006C0BB3" w:rsidRDefault="006C0BB3" w:rsidP="00637A0F">
            <w:pPr>
              <w:rPr>
                <w:b/>
                <w:sz w:val="20"/>
                <w:szCs w:val="20"/>
                <w:vertAlign w:val="superscript"/>
              </w:rPr>
            </w:pPr>
          </w:p>
          <w:p w14:paraId="3F18DB78" w14:textId="77777777" w:rsidR="006C0BB3" w:rsidRDefault="006C0BB3" w:rsidP="00637A0F">
            <w:pPr>
              <w:rPr>
                <w:b/>
                <w:sz w:val="20"/>
                <w:szCs w:val="20"/>
                <w:vertAlign w:val="superscript"/>
              </w:rPr>
            </w:pPr>
          </w:p>
          <w:p w14:paraId="517DEF5E" w14:textId="77777777" w:rsidR="006C0BB3" w:rsidRDefault="006C0BB3" w:rsidP="00637A0F">
            <w:pPr>
              <w:rPr>
                <w:b/>
                <w:sz w:val="20"/>
                <w:szCs w:val="20"/>
                <w:vertAlign w:val="superscript"/>
              </w:rPr>
            </w:pPr>
          </w:p>
          <w:p w14:paraId="7DD573BB" w14:textId="7620CE06" w:rsidR="006C0BB3" w:rsidRPr="00245AD8" w:rsidRDefault="006C0BB3" w:rsidP="00637A0F">
            <w:pPr>
              <w:rPr>
                <w:b/>
                <w:sz w:val="20"/>
                <w:szCs w:val="20"/>
              </w:rPr>
            </w:pPr>
          </w:p>
        </w:tc>
        <w:tc>
          <w:tcPr>
            <w:tcW w:w="993" w:type="pct"/>
            <w:tcBorders>
              <w:top w:val="single" w:sz="4" w:space="0" w:color="auto"/>
              <w:left w:val="single" w:sz="4" w:space="0" w:color="auto"/>
              <w:right w:val="single" w:sz="4" w:space="0" w:color="auto"/>
            </w:tcBorders>
          </w:tcPr>
          <w:p w14:paraId="05D27295" w14:textId="77777777" w:rsidR="00637A0F" w:rsidRPr="00BD5516" w:rsidRDefault="00637A0F" w:rsidP="00637A0F">
            <w:pPr>
              <w:rPr>
                <w:b/>
                <w:bCs/>
                <w:sz w:val="20"/>
                <w:szCs w:val="20"/>
              </w:rPr>
            </w:pPr>
            <w:r w:rsidRPr="00BD5516">
              <w:rPr>
                <w:b/>
                <w:bCs/>
                <w:sz w:val="20"/>
                <w:szCs w:val="20"/>
              </w:rPr>
              <w:lastRenderedPageBreak/>
              <w:t xml:space="preserve">Implementation Performance Target: </w:t>
            </w:r>
          </w:p>
          <w:p w14:paraId="75827067" w14:textId="74658009" w:rsidR="00637A0F" w:rsidRDefault="00FA5161" w:rsidP="00637A0F">
            <w:pPr>
              <w:rPr>
                <w:sz w:val="20"/>
                <w:szCs w:val="20"/>
              </w:rPr>
            </w:pPr>
            <w:r>
              <w:rPr>
                <w:sz w:val="20"/>
                <w:szCs w:val="20"/>
              </w:rPr>
              <w:t>100% of</w:t>
            </w:r>
            <w:r w:rsidR="0090453B">
              <w:rPr>
                <w:sz w:val="20"/>
                <w:szCs w:val="20"/>
              </w:rPr>
              <w:t xml:space="preserve"> ELA</w:t>
            </w:r>
            <w:r>
              <w:rPr>
                <w:sz w:val="20"/>
                <w:szCs w:val="20"/>
              </w:rPr>
              <w:t xml:space="preserve"> teachers </w:t>
            </w:r>
            <w:r w:rsidR="00C93990">
              <w:rPr>
                <w:sz w:val="20"/>
                <w:szCs w:val="20"/>
              </w:rPr>
              <w:t xml:space="preserve">in grades K-2 </w:t>
            </w:r>
            <w:r w:rsidR="00C93990" w:rsidRPr="00C93990">
              <w:rPr>
                <w:sz w:val="20"/>
                <w:szCs w:val="20"/>
              </w:rPr>
              <w:t xml:space="preserve">will engage in professional learning </w:t>
            </w:r>
            <w:r w:rsidR="1E600883" w:rsidRPr="155690E7">
              <w:rPr>
                <w:sz w:val="20"/>
                <w:szCs w:val="20"/>
              </w:rPr>
              <w:t>twice a month during planning time on a scheduled CC</w:t>
            </w:r>
            <w:r w:rsidR="7C38E5E2" w:rsidRPr="155690E7">
              <w:rPr>
                <w:sz w:val="20"/>
                <w:szCs w:val="20"/>
              </w:rPr>
              <w:t xml:space="preserve">C meeting day. </w:t>
            </w:r>
          </w:p>
          <w:p w14:paraId="41112D26" w14:textId="77777777" w:rsidR="00491954" w:rsidRDefault="00491954" w:rsidP="00637A0F">
            <w:pPr>
              <w:rPr>
                <w:sz w:val="20"/>
                <w:szCs w:val="20"/>
              </w:rPr>
            </w:pPr>
          </w:p>
          <w:p w14:paraId="6BA3B2B7" w14:textId="13CBD4AC" w:rsidR="00637A0F" w:rsidRPr="00786228" w:rsidRDefault="00637A0F" w:rsidP="155690E7">
            <w:pPr>
              <w:rPr>
                <w:b/>
                <w:bCs/>
                <w:sz w:val="20"/>
                <w:szCs w:val="20"/>
              </w:rPr>
            </w:pPr>
          </w:p>
          <w:p w14:paraId="7F76A98C" w14:textId="6E48E7D6" w:rsidR="00637A0F" w:rsidRPr="00786228" w:rsidRDefault="00637A0F" w:rsidP="155690E7">
            <w:pPr>
              <w:rPr>
                <w:b/>
                <w:bCs/>
                <w:sz w:val="20"/>
                <w:szCs w:val="20"/>
              </w:rPr>
            </w:pPr>
          </w:p>
          <w:p w14:paraId="351CA548" w14:textId="1C8F4CEB" w:rsidR="00637A0F" w:rsidRPr="00786228" w:rsidRDefault="00637A0F" w:rsidP="155690E7">
            <w:pPr>
              <w:rPr>
                <w:b/>
                <w:bCs/>
                <w:sz w:val="20"/>
                <w:szCs w:val="20"/>
              </w:rPr>
            </w:pPr>
          </w:p>
          <w:p w14:paraId="6FAE3564" w14:textId="0898112A" w:rsidR="00637A0F" w:rsidRPr="00786228" w:rsidRDefault="00637A0F" w:rsidP="155690E7">
            <w:pPr>
              <w:rPr>
                <w:b/>
                <w:bCs/>
                <w:sz w:val="20"/>
                <w:szCs w:val="20"/>
              </w:rPr>
            </w:pPr>
          </w:p>
          <w:p w14:paraId="10B5640B" w14:textId="43E59ABD" w:rsidR="00637A0F" w:rsidRPr="00786228" w:rsidRDefault="00637A0F" w:rsidP="155690E7">
            <w:pPr>
              <w:rPr>
                <w:b/>
                <w:bCs/>
                <w:sz w:val="20"/>
                <w:szCs w:val="20"/>
              </w:rPr>
            </w:pPr>
          </w:p>
          <w:p w14:paraId="57B3A288" w14:textId="36696D48" w:rsidR="00637A0F" w:rsidRPr="00786228" w:rsidRDefault="00637A0F" w:rsidP="155690E7">
            <w:pPr>
              <w:rPr>
                <w:b/>
                <w:bCs/>
                <w:sz w:val="20"/>
                <w:szCs w:val="20"/>
              </w:rPr>
            </w:pPr>
          </w:p>
          <w:p w14:paraId="6B368BE7" w14:textId="2E27EA69" w:rsidR="00637A0F" w:rsidRDefault="00637A0F" w:rsidP="155690E7">
            <w:pPr>
              <w:rPr>
                <w:b/>
                <w:bCs/>
                <w:sz w:val="20"/>
                <w:szCs w:val="20"/>
              </w:rPr>
            </w:pPr>
          </w:p>
          <w:p w14:paraId="75A6AC41" w14:textId="77777777" w:rsidR="00E0151C" w:rsidRDefault="00E0151C" w:rsidP="155690E7">
            <w:pPr>
              <w:rPr>
                <w:b/>
                <w:bCs/>
                <w:sz w:val="20"/>
                <w:szCs w:val="20"/>
              </w:rPr>
            </w:pPr>
          </w:p>
          <w:p w14:paraId="0F0BCA14" w14:textId="77777777" w:rsidR="00E0151C" w:rsidRPr="00786228" w:rsidRDefault="00E0151C" w:rsidP="155690E7">
            <w:pPr>
              <w:rPr>
                <w:b/>
                <w:bCs/>
                <w:sz w:val="20"/>
                <w:szCs w:val="20"/>
              </w:rPr>
            </w:pPr>
          </w:p>
          <w:p w14:paraId="4C5D9079" w14:textId="03B342C4" w:rsidR="00637A0F" w:rsidRPr="00786228" w:rsidRDefault="00637A0F" w:rsidP="00637A0F">
            <w:pPr>
              <w:rPr>
                <w:b/>
                <w:sz w:val="20"/>
                <w:szCs w:val="20"/>
              </w:rPr>
            </w:pPr>
            <w:r w:rsidRPr="00786228">
              <w:rPr>
                <w:b/>
                <w:sz w:val="20"/>
                <w:szCs w:val="20"/>
              </w:rPr>
              <w:t>Implementation Plan:</w:t>
            </w:r>
          </w:p>
          <w:p w14:paraId="3C7C4820" w14:textId="1A0BF65C" w:rsidR="00637A0F" w:rsidRDefault="0090453B" w:rsidP="00637A0F">
            <w:pPr>
              <w:rPr>
                <w:sz w:val="20"/>
                <w:szCs w:val="20"/>
              </w:rPr>
            </w:pPr>
            <w:r w:rsidRPr="155690E7">
              <w:rPr>
                <w:sz w:val="20"/>
                <w:szCs w:val="20"/>
              </w:rPr>
              <w:t xml:space="preserve">Teachers will </w:t>
            </w:r>
            <w:r w:rsidR="31C0EF5C" w:rsidRPr="155690E7">
              <w:rPr>
                <w:sz w:val="20"/>
                <w:szCs w:val="20"/>
              </w:rPr>
              <w:t xml:space="preserve">consistently provide instruction that includes </w:t>
            </w:r>
            <w:r w:rsidR="00491954" w:rsidRPr="155690E7">
              <w:rPr>
                <w:sz w:val="20"/>
                <w:szCs w:val="20"/>
              </w:rPr>
              <w:t>phon</w:t>
            </w:r>
            <w:r w:rsidR="000900E3" w:rsidRPr="155690E7">
              <w:rPr>
                <w:sz w:val="20"/>
                <w:szCs w:val="20"/>
              </w:rPr>
              <w:t>emic awareness</w:t>
            </w:r>
            <w:r w:rsidR="34F1BC31" w:rsidRPr="155690E7">
              <w:rPr>
                <w:sz w:val="20"/>
                <w:szCs w:val="20"/>
              </w:rPr>
              <w:t xml:space="preserve">, </w:t>
            </w:r>
            <w:r w:rsidR="00846240" w:rsidRPr="155690E7">
              <w:rPr>
                <w:sz w:val="20"/>
                <w:szCs w:val="20"/>
              </w:rPr>
              <w:t>phonics</w:t>
            </w:r>
            <w:r w:rsidR="56B8D9D1" w:rsidRPr="155690E7">
              <w:rPr>
                <w:sz w:val="20"/>
                <w:szCs w:val="20"/>
              </w:rPr>
              <w:t>, fluency, vocabulary, and comprehension</w:t>
            </w:r>
            <w:r w:rsidR="3B11584E" w:rsidRPr="155690E7">
              <w:rPr>
                <w:sz w:val="20"/>
                <w:szCs w:val="20"/>
              </w:rPr>
              <w:t xml:space="preserve"> </w:t>
            </w:r>
            <w:r w:rsidR="05F8AD19" w:rsidRPr="155690E7">
              <w:rPr>
                <w:sz w:val="20"/>
                <w:szCs w:val="20"/>
              </w:rPr>
              <w:t xml:space="preserve">instructional routines during the 120 minutes </w:t>
            </w:r>
            <w:r w:rsidR="04E88163" w:rsidRPr="155690E7">
              <w:rPr>
                <w:sz w:val="20"/>
                <w:szCs w:val="20"/>
              </w:rPr>
              <w:t xml:space="preserve"> </w:t>
            </w:r>
            <w:r w:rsidR="05F8AD19" w:rsidRPr="155690E7">
              <w:rPr>
                <w:sz w:val="20"/>
                <w:szCs w:val="20"/>
              </w:rPr>
              <w:t xml:space="preserve">uninterrupted literacy block. </w:t>
            </w:r>
            <w:r w:rsidR="3B11584E" w:rsidRPr="155690E7">
              <w:rPr>
                <w:sz w:val="20"/>
                <w:szCs w:val="20"/>
              </w:rPr>
              <w:t xml:space="preserve"> </w:t>
            </w:r>
          </w:p>
          <w:p w14:paraId="27729367" w14:textId="729AD30D" w:rsidR="00491954" w:rsidRDefault="00491954" w:rsidP="00637A0F">
            <w:pPr>
              <w:rPr>
                <w:b/>
                <w:sz w:val="20"/>
                <w:szCs w:val="20"/>
              </w:rPr>
            </w:pPr>
          </w:p>
          <w:p w14:paraId="521E08FE" w14:textId="49C3783D" w:rsidR="00637A0F" w:rsidRPr="00A72EC9" w:rsidRDefault="00637A0F" w:rsidP="00637A0F">
            <w:pPr>
              <w:rPr>
                <w:sz w:val="20"/>
                <w:szCs w:val="20"/>
              </w:rPr>
            </w:pPr>
            <w:r w:rsidRPr="001F4CFB">
              <w:rPr>
                <w:b/>
                <w:bCs/>
                <w:sz w:val="20"/>
                <w:szCs w:val="20"/>
              </w:rPr>
              <w:t>Artifacts:</w:t>
            </w:r>
            <w:r w:rsidR="004C0E80">
              <w:rPr>
                <w:sz w:val="20"/>
                <w:szCs w:val="20"/>
              </w:rPr>
              <w:t xml:space="preserve"> </w:t>
            </w:r>
            <w:r w:rsidR="004C0E80" w:rsidRPr="155690E7">
              <w:rPr>
                <w:sz w:val="20"/>
                <w:szCs w:val="20"/>
              </w:rPr>
              <w:t>P</w:t>
            </w:r>
            <w:r w:rsidR="2EB232A5" w:rsidRPr="155690E7">
              <w:rPr>
                <w:sz w:val="20"/>
                <w:szCs w:val="20"/>
              </w:rPr>
              <w:t>L</w:t>
            </w:r>
            <w:r w:rsidR="004C0E80" w:rsidRPr="155690E7">
              <w:rPr>
                <w:sz w:val="20"/>
                <w:szCs w:val="20"/>
              </w:rPr>
              <w:t xml:space="preserve"> </w:t>
            </w:r>
            <w:r w:rsidR="06E7D475" w:rsidRPr="155690E7">
              <w:rPr>
                <w:sz w:val="20"/>
                <w:szCs w:val="20"/>
              </w:rPr>
              <w:t>agenda</w:t>
            </w:r>
            <w:r w:rsidR="06FAE330" w:rsidRPr="155690E7">
              <w:rPr>
                <w:sz w:val="20"/>
                <w:szCs w:val="20"/>
              </w:rPr>
              <w:t>s</w:t>
            </w:r>
            <w:r w:rsidR="06E7D475" w:rsidRPr="155690E7">
              <w:rPr>
                <w:sz w:val="20"/>
                <w:szCs w:val="20"/>
              </w:rPr>
              <w:t>,</w:t>
            </w:r>
            <w:r w:rsidR="004C0E80">
              <w:rPr>
                <w:sz w:val="20"/>
                <w:szCs w:val="20"/>
              </w:rPr>
              <w:t xml:space="preserve"> </w:t>
            </w:r>
            <w:r w:rsidR="00A72EC9">
              <w:rPr>
                <w:sz w:val="20"/>
                <w:szCs w:val="20"/>
              </w:rPr>
              <w:t>sign-in</w:t>
            </w:r>
            <w:r w:rsidR="004C0E80">
              <w:rPr>
                <w:sz w:val="20"/>
                <w:szCs w:val="20"/>
              </w:rPr>
              <w:t xml:space="preserve"> </w:t>
            </w:r>
            <w:r w:rsidR="004C0E80" w:rsidRPr="155690E7">
              <w:rPr>
                <w:sz w:val="20"/>
                <w:szCs w:val="20"/>
              </w:rPr>
              <w:t>sheet</w:t>
            </w:r>
            <w:r w:rsidR="69EF87D4" w:rsidRPr="155690E7">
              <w:rPr>
                <w:sz w:val="20"/>
                <w:szCs w:val="20"/>
              </w:rPr>
              <w:t>s</w:t>
            </w:r>
            <w:r w:rsidR="00C2226B">
              <w:rPr>
                <w:sz w:val="20"/>
                <w:szCs w:val="20"/>
              </w:rPr>
              <w:t>, lesson plans</w:t>
            </w:r>
          </w:p>
          <w:p w14:paraId="0FF95F19" w14:textId="4E842278" w:rsidR="155690E7" w:rsidRDefault="155690E7" w:rsidP="155690E7">
            <w:pPr>
              <w:rPr>
                <w:b/>
                <w:bCs/>
                <w:color w:val="FF0000"/>
                <w:sz w:val="20"/>
                <w:szCs w:val="20"/>
              </w:rPr>
            </w:pPr>
          </w:p>
          <w:p w14:paraId="09521192" w14:textId="77777777" w:rsidR="00BD5516" w:rsidRDefault="00BD5516" w:rsidP="155690E7">
            <w:pPr>
              <w:rPr>
                <w:b/>
                <w:bCs/>
                <w:color w:val="FF0000"/>
                <w:sz w:val="20"/>
                <w:szCs w:val="20"/>
              </w:rPr>
            </w:pPr>
          </w:p>
          <w:p w14:paraId="1EC6ED4A" w14:textId="77777777" w:rsidR="0059342F" w:rsidRPr="00BD5516" w:rsidRDefault="0059342F" w:rsidP="0059342F">
            <w:pPr>
              <w:rPr>
                <w:b/>
                <w:bCs/>
                <w:sz w:val="20"/>
                <w:szCs w:val="20"/>
              </w:rPr>
            </w:pPr>
            <w:r w:rsidRPr="00BD5516">
              <w:rPr>
                <w:b/>
                <w:bCs/>
                <w:sz w:val="20"/>
                <w:szCs w:val="20"/>
              </w:rPr>
              <w:t xml:space="preserve">Implementation Performance Target: </w:t>
            </w:r>
          </w:p>
          <w:p w14:paraId="5089E71B" w14:textId="30B0E600" w:rsidR="0059342F" w:rsidRDefault="0059342F" w:rsidP="0059342F">
            <w:pPr>
              <w:rPr>
                <w:sz w:val="20"/>
                <w:szCs w:val="20"/>
              </w:rPr>
            </w:pPr>
            <w:r>
              <w:rPr>
                <w:sz w:val="20"/>
                <w:szCs w:val="20"/>
              </w:rPr>
              <w:t xml:space="preserve">100% of ELA teachers in grades 3-4 </w:t>
            </w:r>
            <w:r>
              <w:t xml:space="preserve"> </w:t>
            </w:r>
            <w:r w:rsidRPr="00C93990">
              <w:rPr>
                <w:sz w:val="20"/>
                <w:szCs w:val="20"/>
              </w:rPr>
              <w:t xml:space="preserve">will </w:t>
            </w:r>
            <w:r>
              <w:rPr>
                <w:sz w:val="20"/>
                <w:szCs w:val="20"/>
              </w:rPr>
              <w:t>participate</w:t>
            </w:r>
            <w:r w:rsidRPr="00C93990">
              <w:rPr>
                <w:sz w:val="20"/>
                <w:szCs w:val="20"/>
              </w:rPr>
              <w:t xml:space="preserve"> in professional learning to </w:t>
            </w:r>
            <w:r>
              <w:rPr>
                <w:sz w:val="20"/>
                <w:szCs w:val="20"/>
              </w:rPr>
              <w:t xml:space="preserve">learn how to </w:t>
            </w:r>
            <w:r>
              <w:rPr>
                <w:sz w:val="20"/>
                <w:szCs w:val="20"/>
              </w:rPr>
              <w:lastRenderedPageBreak/>
              <w:t>collaborative score writing and calibrate expectations.</w:t>
            </w:r>
          </w:p>
          <w:p w14:paraId="78A0E1D4" w14:textId="77777777" w:rsidR="00BD5516" w:rsidRDefault="00BD5516" w:rsidP="00637A0F">
            <w:pPr>
              <w:rPr>
                <w:rFonts w:cstheme="minorHAnsi"/>
                <w:sz w:val="20"/>
                <w:szCs w:val="20"/>
              </w:rPr>
            </w:pPr>
          </w:p>
          <w:p w14:paraId="10BB8CF0" w14:textId="77777777" w:rsidR="007A19B3" w:rsidRPr="00786228" w:rsidRDefault="007A19B3" w:rsidP="007A19B3">
            <w:pPr>
              <w:rPr>
                <w:b/>
                <w:sz w:val="20"/>
                <w:szCs w:val="20"/>
              </w:rPr>
            </w:pPr>
            <w:r w:rsidRPr="00786228">
              <w:rPr>
                <w:b/>
                <w:sz w:val="20"/>
                <w:szCs w:val="20"/>
              </w:rPr>
              <w:t>Implementation Plan:</w:t>
            </w:r>
          </w:p>
          <w:p w14:paraId="27F0DDE9" w14:textId="73BA2836" w:rsidR="00C2226B" w:rsidRDefault="007A19B3" w:rsidP="00637A0F">
            <w:pPr>
              <w:rPr>
                <w:rFonts w:cstheme="minorHAnsi"/>
                <w:sz w:val="20"/>
                <w:szCs w:val="20"/>
              </w:rPr>
            </w:pPr>
            <w:r>
              <w:rPr>
                <w:rFonts w:cstheme="minorHAnsi"/>
                <w:sz w:val="20"/>
                <w:szCs w:val="20"/>
              </w:rPr>
              <w:t xml:space="preserve">Teachers will participate in professional development to learn about </w:t>
            </w:r>
            <w:r w:rsidR="006A5E85">
              <w:rPr>
                <w:rFonts w:cstheme="minorHAnsi"/>
                <w:sz w:val="20"/>
                <w:szCs w:val="20"/>
              </w:rPr>
              <w:t>collaborative scoring.</w:t>
            </w:r>
          </w:p>
          <w:p w14:paraId="34875607" w14:textId="77777777" w:rsidR="0059342F" w:rsidRDefault="0059342F" w:rsidP="00637A0F">
            <w:pPr>
              <w:rPr>
                <w:rFonts w:cstheme="minorHAnsi"/>
                <w:sz w:val="20"/>
                <w:szCs w:val="20"/>
              </w:rPr>
            </w:pPr>
          </w:p>
          <w:p w14:paraId="35C7D563" w14:textId="77777777" w:rsidR="0059342F" w:rsidRDefault="0059342F" w:rsidP="00637A0F">
            <w:pPr>
              <w:rPr>
                <w:rFonts w:cstheme="minorHAnsi"/>
                <w:sz w:val="20"/>
                <w:szCs w:val="20"/>
              </w:rPr>
            </w:pPr>
          </w:p>
          <w:p w14:paraId="45A3EAF6" w14:textId="1EB37ED2" w:rsidR="00C2226B" w:rsidRDefault="0059342F" w:rsidP="00637A0F">
            <w:pPr>
              <w:rPr>
                <w:rFonts w:cstheme="minorHAnsi"/>
                <w:sz w:val="20"/>
                <w:szCs w:val="20"/>
              </w:rPr>
            </w:pPr>
            <w:r w:rsidRPr="0059342F">
              <w:rPr>
                <w:rFonts w:cstheme="minorHAnsi"/>
                <w:b/>
                <w:bCs/>
                <w:sz w:val="20"/>
                <w:szCs w:val="20"/>
              </w:rPr>
              <w:t>Artifacts</w:t>
            </w:r>
            <w:r>
              <w:rPr>
                <w:rFonts w:cstheme="minorHAnsi"/>
                <w:sz w:val="20"/>
                <w:szCs w:val="20"/>
              </w:rPr>
              <w:t>: sign</w:t>
            </w:r>
            <w:r w:rsidR="00A72EC9">
              <w:rPr>
                <w:rFonts w:cstheme="minorHAnsi"/>
                <w:sz w:val="20"/>
                <w:szCs w:val="20"/>
              </w:rPr>
              <w:t>-</w:t>
            </w:r>
            <w:r>
              <w:rPr>
                <w:rFonts w:cstheme="minorHAnsi"/>
                <w:sz w:val="20"/>
                <w:szCs w:val="20"/>
              </w:rPr>
              <w:t>in sheets, PD agenda</w:t>
            </w:r>
          </w:p>
          <w:p w14:paraId="2607C950" w14:textId="77777777" w:rsidR="006A5E85" w:rsidRDefault="006A5E85" w:rsidP="00637A0F">
            <w:pPr>
              <w:rPr>
                <w:rFonts w:cstheme="minorHAnsi"/>
                <w:sz w:val="20"/>
                <w:szCs w:val="20"/>
              </w:rPr>
            </w:pPr>
          </w:p>
          <w:p w14:paraId="349DA88D" w14:textId="77777777" w:rsidR="006A5E85" w:rsidRDefault="006A5E85" w:rsidP="00637A0F">
            <w:pPr>
              <w:rPr>
                <w:rFonts w:cstheme="minorHAnsi"/>
                <w:sz w:val="20"/>
                <w:szCs w:val="20"/>
              </w:rPr>
            </w:pPr>
          </w:p>
          <w:p w14:paraId="1047205F" w14:textId="77777777" w:rsidR="00BD5516" w:rsidRDefault="00BD5516" w:rsidP="00637A0F">
            <w:pPr>
              <w:rPr>
                <w:rFonts w:cstheme="minorHAnsi"/>
                <w:sz w:val="20"/>
                <w:szCs w:val="20"/>
              </w:rPr>
            </w:pPr>
          </w:p>
          <w:p w14:paraId="79917D46" w14:textId="40FEE1B9" w:rsidR="006A5E85" w:rsidRPr="00BD5516" w:rsidRDefault="00BD5516" w:rsidP="00BD5516">
            <w:pPr>
              <w:rPr>
                <w:b/>
                <w:bCs/>
                <w:sz w:val="20"/>
                <w:szCs w:val="20"/>
              </w:rPr>
            </w:pPr>
            <w:r w:rsidRPr="00BD5516">
              <w:rPr>
                <w:b/>
                <w:bCs/>
                <w:sz w:val="20"/>
                <w:szCs w:val="20"/>
              </w:rPr>
              <w:t xml:space="preserve">Implementation Performance Target: </w:t>
            </w:r>
          </w:p>
          <w:p w14:paraId="082D17C0" w14:textId="0BF3ADF8" w:rsidR="00BD5516" w:rsidRPr="00BD5516" w:rsidRDefault="00BD5516" w:rsidP="00BD5516">
            <w:pPr>
              <w:rPr>
                <w:rFonts w:cstheme="minorHAnsi"/>
                <w:sz w:val="20"/>
                <w:szCs w:val="20"/>
              </w:rPr>
            </w:pPr>
            <w:r w:rsidRPr="00BD5516">
              <w:rPr>
                <w:rFonts w:cstheme="minorHAnsi"/>
                <w:sz w:val="20"/>
                <w:szCs w:val="20"/>
              </w:rPr>
              <w:t>100% of</w:t>
            </w:r>
            <w:r>
              <w:rPr>
                <w:rFonts w:cstheme="minorHAnsi"/>
                <w:sz w:val="20"/>
                <w:szCs w:val="20"/>
              </w:rPr>
              <w:t xml:space="preserve"> 5</w:t>
            </w:r>
            <w:r w:rsidRPr="00BD5516">
              <w:rPr>
                <w:rFonts w:cstheme="minorHAnsi"/>
                <w:sz w:val="20"/>
                <w:szCs w:val="20"/>
                <w:vertAlign w:val="superscript"/>
              </w:rPr>
              <w:t>th</w:t>
            </w:r>
            <w:r>
              <w:rPr>
                <w:rFonts w:cstheme="minorHAnsi"/>
                <w:sz w:val="20"/>
                <w:szCs w:val="20"/>
              </w:rPr>
              <w:t xml:space="preserve"> grade </w:t>
            </w:r>
            <w:r w:rsidRPr="00BD5516">
              <w:rPr>
                <w:rFonts w:cstheme="minorHAnsi"/>
                <w:sz w:val="20"/>
                <w:szCs w:val="20"/>
              </w:rPr>
              <w:t xml:space="preserve"> ELA teachers will participate in professional learning to learn how to </w:t>
            </w:r>
            <w:r w:rsidR="00690F0F" w:rsidRPr="00BD5516">
              <w:rPr>
                <w:sz w:val="20"/>
                <w:szCs w:val="20"/>
              </w:rPr>
              <w:t xml:space="preserve"> </w:t>
            </w:r>
            <w:r w:rsidR="00690F0F" w:rsidRPr="00BD5516">
              <w:rPr>
                <w:sz w:val="20"/>
                <w:szCs w:val="20"/>
              </w:rPr>
              <w:t>identifying skill gaps in language and grouping students according to those skill gaps</w:t>
            </w:r>
            <w:r w:rsidR="00A349D8">
              <w:rPr>
                <w:sz w:val="20"/>
                <w:szCs w:val="20"/>
              </w:rPr>
              <w:t xml:space="preserve"> to plan small group instruction</w:t>
            </w:r>
          </w:p>
          <w:p w14:paraId="14330BD1" w14:textId="77777777" w:rsidR="00BD5516" w:rsidRDefault="00BD5516" w:rsidP="006A5E85">
            <w:pPr>
              <w:rPr>
                <w:rFonts w:cstheme="minorHAnsi"/>
                <w:sz w:val="20"/>
                <w:szCs w:val="20"/>
              </w:rPr>
            </w:pPr>
          </w:p>
          <w:p w14:paraId="74D08B7F" w14:textId="77777777" w:rsidR="00202C68" w:rsidRDefault="00202C68" w:rsidP="006A5E85">
            <w:pPr>
              <w:rPr>
                <w:rFonts w:cstheme="minorHAnsi"/>
                <w:sz w:val="20"/>
                <w:szCs w:val="20"/>
              </w:rPr>
            </w:pPr>
          </w:p>
          <w:p w14:paraId="1B90979D" w14:textId="39FDE267" w:rsidR="00202C68" w:rsidRPr="00202C68" w:rsidRDefault="00202C68" w:rsidP="006A5E85">
            <w:pPr>
              <w:rPr>
                <w:rFonts w:cstheme="minorHAnsi"/>
                <w:b/>
                <w:bCs/>
                <w:sz w:val="20"/>
                <w:szCs w:val="20"/>
              </w:rPr>
            </w:pPr>
            <w:r w:rsidRPr="00202C68">
              <w:rPr>
                <w:rFonts w:cstheme="minorHAnsi"/>
                <w:b/>
                <w:bCs/>
                <w:sz w:val="20"/>
                <w:szCs w:val="20"/>
              </w:rPr>
              <w:t>Implementation Plan:</w:t>
            </w:r>
          </w:p>
          <w:p w14:paraId="468B8CBD" w14:textId="77777777" w:rsidR="00BD5516" w:rsidRDefault="00BD5516" w:rsidP="006A5E85">
            <w:pPr>
              <w:rPr>
                <w:rFonts w:cstheme="minorHAnsi"/>
                <w:sz w:val="20"/>
                <w:szCs w:val="20"/>
              </w:rPr>
            </w:pPr>
          </w:p>
          <w:p w14:paraId="42E2FFE0" w14:textId="002B3E20" w:rsidR="006A5E85" w:rsidRDefault="006A5E85" w:rsidP="006A5E85">
            <w:pPr>
              <w:rPr>
                <w:rFonts w:cstheme="minorHAnsi"/>
                <w:sz w:val="20"/>
                <w:szCs w:val="20"/>
              </w:rPr>
            </w:pPr>
            <w:r>
              <w:rPr>
                <w:rFonts w:cstheme="minorHAnsi"/>
                <w:sz w:val="20"/>
                <w:szCs w:val="20"/>
              </w:rPr>
              <w:t xml:space="preserve">Teachers will participate in professional development to learn about </w:t>
            </w:r>
            <w:r w:rsidR="006C0BB3">
              <w:rPr>
                <w:rFonts w:cstheme="minorHAnsi"/>
                <w:sz w:val="20"/>
                <w:szCs w:val="20"/>
              </w:rPr>
              <w:t>vocabulary and language structure.</w:t>
            </w:r>
          </w:p>
          <w:p w14:paraId="6D31282A" w14:textId="77777777" w:rsidR="006A5E85" w:rsidRDefault="006A5E85" w:rsidP="006A5E85">
            <w:pPr>
              <w:rPr>
                <w:rFonts w:cstheme="minorHAnsi"/>
                <w:sz w:val="20"/>
                <w:szCs w:val="20"/>
              </w:rPr>
            </w:pPr>
          </w:p>
          <w:p w14:paraId="1F6FB77F" w14:textId="77777777" w:rsidR="004443A3" w:rsidRDefault="004443A3" w:rsidP="006A5E85">
            <w:pPr>
              <w:rPr>
                <w:rFonts w:cstheme="minorHAnsi"/>
                <w:sz w:val="20"/>
                <w:szCs w:val="20"/>
              </w:rPr>
            </w:pPr>
          </w:p>
          <w:p w14:paraId="771346B9" w14:textId="5DC2567F" w:rsidR="006A5E85" w:rsidRPr="008316A4" w:rsidRDefault="008316A4" w:rsidP="006A5E85">
            <w:pPr>
              <w:rPr>
                <w:rFonts w:cstheme="minorHAnsi"/>
                <w:b/>
                <w:bCs/>
                <w:sz w:val="20"/>
                <w:szCs w:val="20"/>
              </w:rPr>
            </w:pPr>
            <w:r w:rsidRPr="008316A4">
              <w:rPr>
                <w:rFonts w:cstheme="minorHAnsi"/>
                <w:b/>
                <w:bCs/>
                <w:sz w:val="20"/>
                <w:szCs w:val="20"/>
              </w:rPr>
              <w:t>Implementation Plan:</w:t>
            </w:r>
          </w:p>
          <w:p w14:paraId="1E6CB924" w14:textId="77777777" w:rsidR="008316A4" w:rsidRPr="00D70E7F" w:rsidRDefault="008316A4" w:rsidP="008316A4">
            <w:pPr>
              <w:rPr>
                <w:rFonts w:cstheme="minorHAnsi"/>
                <w:color w:val="FF0000"/>
              </w:rPr>
            </w:pPr>
            <w:r>
              <w:rPr>
                <w:rFonts w:cstheme="minorHAnsi"/>
              </w:rPr>
              <w:t>5</w:t>
            </w:r>
            <w:r w:rsidRPr="00832A22">
              <w:rPr>
                <w:rFonts w:cstheme="minorHAnsi"/>
                <w:vertAlign w:val="superscript"/>
              </w:rPr>
              <w:t>th</w:t>
            </w:r>
            <w:r>
              <w:rPr>
                <w:rFonts w:cstheme="minorHAnsi"/>
              </w:rPr>
              <w:t xml:space="preserve"> grade t</w:t>
            </w:r>
            <w:r w:rsidRPr="00D70E7F">
              <w:rPr>
                <w:rFonts w:cstheme="minorHAnsi"/>
              </w:rPr>
              <w:t xml:space="preserve">eachers collaborate in weekly CCCs </w:t>
            </w:r>
            <w:r>
              <w:rPr>
                <w:rFonts w:cstheme="minorHAnsi"/>
              </w:rPr>
              <w:t xml:space="preserve">with the ELA Instructional Coach </w:t>
            </w:r>
            <w:r w:rsidRPr="00D70E7F">
              <w:rPr>
                <w:rFonts w:cstheme="minorHAnsi"/>
              </w:rPr>
              <w:t>to plan</w:t>
            </w:r>
            <w:r>
              <w:rPr>
                <w:rFonts w:cstheme="minorHAnsi"/>
              </w:rPr>
              <w:t xml:space="preserve"> </w:t>
            </w:r>
            <w:r w:rsidRPr="00D70E7F">
              <w:rPr>
                <w:rFonts w:cstheme="minorHAnsi"/>
              </w:rPr>
              <w:t xml:space="preserve">based </w:t>
            </w:r>
            <w:r>
              <w:rPr>
                <w:rFonts w:cstheme="minorHAnsi"/>
              </w:rPr>
              <w:t xml:space="preserve">small groups based </w:t>
            </w:r>
            <w:r w:rsidRPr="00D70E7F">
              <w:rPr>
                <w:rFonts w:cstheme="minorHAnsi"/>
              </w:rPr>
              <w:t>on student skill gaps</w:t>
            </w:r>
          </w:p>
          <w:p w14:paraId="6769926F" w14:textId="1F57E6AB" w:rsidR="006A5E85" w:rsidRPr="00CF6AE6" w:rsidRDefault="006A5E85" w:rsidP="00637A0F">
            <w:pPr>
              <w:rPr>
                <w:rFonts w:cstheme="minorHAnsi"/>
                <w:sz w:val="20"/>
                <w:szCs w:val="20"/>
              </w:rPr>
            </w:pPr>
          </w:p>
        </w:tc>
        <w:tc>
          <w:tcPr>
            <w:tcW w:w="993" w:type="pct"/>
            <w:tcBorders>
              <w:left w:val="single" w:sz="4" w:space="0" w:color="auto"/>
            </w:tcBorders>
          </w:tcPr>
          <w:p w14:paraId="738F6799" w14:textId="77777777" w:rsidR="00637A0F" w:rsidRPr="00B724B5" w:rsidRDefault="00637A0F" w:rsidP="00637A0F">
            <w:pPr>
              <w:rPr>
                <w:b/>
                <w:bCs/>
                <w:sz w:val="20"/>
                <w:szCs w:val="20"/>
              </w:rPr>
            </w:pPr>
            <w:r w:rsidRPr="00B724B5">
              <w:rPr>
                <w:b/>
                <w:bCs/>
                <w:sz w:val="20"/>
                <w:szCs w:val="20"/>
              </w:rPr>
              <w:lastRenderedPageBreak/>
              <w:t>Evaluation Performance Target:</w:t>
            </w:r>
          </w:p>
          <w:p w14:paraId="11D7083A" w14:textId="64893003" w:rsidR="0059342F" w:rsidRPr="00B724B5" w:rsidRDefault="0059342F" w:rsidP="155690E7">
            <w:pPr>
              <w:spacing w:line="259" w:lineRule="auto"/>
              <w:rPr>
                <w:sz w:val="20"/>
                <w:szCs w:val="20"/>
              </w:rPr>
            </w:pPr>
            <w:r w:rsidRPr="00B724B5">
              <w:rPr>
                <w:sz w:val="20"/>
                <w:szCs w:val="20"/>
              </w:rPr>
              <w:t xml:space="preserve">100% </w:t>
            </w:r>
            <w:r w:rsidR="00C93990" w:rsidRPr="00B724B5">
              <w:rPr>
                <w:sz w:val="20"/>
                <w:szCs w:val="20"/>
              </w:rPr>
              <w:t xml:space="preserve">of </w:t>
            </w:r>
            <w:r w:rsidR="1AFDC630" w:rsidRPr="00B724B5">
              <w:rPr>
                <w:sz w:val="20"/>
                <w:szCs w:val="20"/>
              </w:rPr>
              <w:t xml:space="preserve">K-2 </w:t>
            </w:r>
            <w:r w:rsidR="00C93990" w:rsidRPr="00B724B5">
              <w:rPr>
                <w:sz w:val="20"/>
                <w:szCs w:val="20"/>
              </w:rPr>
              <w:t xml:space="preserve">ELA </w:t>
            </w:r>
            <w:r w:rsidRPr="00B724B5">
              <w:rPr>
                <w:sz w:val="20"/>
                <w:szCs w:val="20"/>
              </w:rPr>
              <w:t>classroom</w:t>
            </w:r>
            <w:r w:rsidR="42E516E5" w:rsidRPr="00B724B5">
              <w:rPr>
                <w:sz w:val="20"/>
                <w:szCs w:val="20"/>
              </w:rPr>
              <w:t xml:space="preserve"> teachers</w:t>
            </w:r>
            <w:r w:rsidRPr="00B724B5">
              <w:rPr>
                <w:sz w:val="20"/>
                <w:szCs w:val="20"/>
              </w:rPr>
              <w:t xml:space="preserve"> will be observed </w:t>
            </w:r>
            <w:r w:rsidR="00363633" w:rsidRPr="00B724B5">
              <w:rPr>
                <w:sz w:val="20"/>
                <w:szCs w:val="20"/>
              </w:rPr>
              <w:t>in</w:t>
            </w:r>
            <w:r w:rsidRPr="00B724B5">
              <w:rPr>
                <w:sz w:val="20"/>
                <w:szCs w:val="20"/>
              </w:rPr>
              <w:t xml:space="preserve"> October</w:t>
            </w:r>
            <w:r w:rsidR="00363633" w:rsidRPr="00B724B5">
              <w:rPr>
                <w:sz w:val="20"/>
                <w:szCs w:val="20"/>
              </w:rPr>
              <w:t xml:space="preserve"> and December of</w:t>
            </w:r>
            <w:r w:rsidR="6C2E4EB7" w:rsidRPr="00B724B5">
              <w:rPr>
                <w:sz w:val="20"/>
                <w:szCs w:val="20"/>
              </w:rPr>
              <w:t xml:space="preserve"> 2024 </w:t>
            </w:r>
            <w:r w:rsidR="00363633" w:rsidRPr="00B724B5">
              <w:rPr>
                <w:sz w:val="20"/>
                <w:szCs w:val="20"/>
              </w:rPr>
              <w:t xml:space="preserve">and </w:t>
            </w:r>
            <w:r w:rsidR="002A4A4A" w:rsidRPr="00B724B5">
              <w:rPr>
                <w:sz w:val="20"/>
                <w:szCs w:val="20"/>
              </w:rPr>
              <w:t xml:space="preserve">February and </w:t>
            </w:r>
            <w:r w:rsidR="00E0151C" w:rsidRPr="00B724B5">
              <w:rPr>
                <w:sz w:val="20"/>
                <w:szCs w:val="20"/>
              </w:rPr>
              <w:t xml:space="preserve">March of </w:t>
            </w:r>
            <w:r w:rsidR="6C2E4EB7" w:rsidRPr="00B724B5">
              <w:rPr>
                <w:sz w:val="20"/>
                <w:szCs w:val="20"/>
              </w:rPr>
              <w:t>202</w:t>
            </w:r>
            <w:r w:rsidR="3B954EAE" w:rsidRPr="00B724B5">
              <w:rPr>
                <w:sz w:val="20"/>
                <w:szCs w:val="20"/>
              </w:rPr>
              <w:t xml:space="preserve">5 to </w:t>
            </w:r>
            <w:r w:rsidR="2E24F8CE" w:rsidRPr="00B724B5">
              <w:rPr>
                <w:sz w:val="20"/>
                <w:szCs w:val="20"/>
              </w:rPr>
              <w:t xml:space="preserve">evaluate </w:t>
            </w:r>
            <w:r w:rsidR="05812D27" w:rsidRPr="00B724B5">
              <w:rPr>
                <w:sz w:val="20"/>
                <w:szCs w:val="20"/>
              </w:rPr>
              <w:t>the level of instructional enhancement as related to the evidence-based practices correlated to the Science of Reading and Structured L</w:t>
            </w:r>
            <w:r w:rsidR="02715CD3" w:rsidRPr="00B724B5">
              <w:rPr>
                <w:sz w:val="20"/>
                <w:szCs w:val="20"/>
              </w:rPr>
              <w:t xml:space="preserve">iteracy research. </w:t>
            </w:r>
          </w:p>
          <w:p w14:paraId="36E69446" w14:textId="77777777" w:rsidR="0059342F" w:rsidRPr="00B724B5" w:rsidRDefault="0059342F" w:rsidP="00637A0F">
            <w:pPr>
              <w:rPr>
                <w:sz w:val="20"/>
                <w:szCs w:val="20"/>
              </w:rPr>
            </w:pPr>
          </w:p>
          <w:p w14:paraId="6EA23F09" w14:textId="79B1A6CE" w:rsidR="00572811" w:rsidRPr="00B724B5" w:rsidRDefault="00637A0F" w:rsidP="00637A0F">
            <w:pPr>
              <w:rPr>
                <w:b/>
                <w:sz w:val="20"/>
                <w:szCs w:val="20"/>
              </w:rPr>
            </w:pPr>
            <w:r w:rsidRPr="00B724B5">
              <w:rPr>
                <w:b/>
                <w:sz w:val="20"/>
                <w:szCs w:val="20"/>
              </w:rPr>
              <w:t>Evaluation plan:</w:t>
            </w:r>
          </w:p>
          <w:p w14:paraId="33223F9D" w14:textId="341D45B6" w:rsidR="00323FBF" w:rsidRPr="00B724B5" w:rsidRDefault="007A19B3" w:rsidP="00637A0F">
            <w:pPr>
              <w:rPr>
                <w:sz w:val="20"/>
                <w:szCs w:val="20"/>
              </w:rPr>
            </w:pPr>
            <w:r w:rsidRPr="00B724B5">
              <w:rPr>
                <w:sz w:val="20"/>
                <w:szCs w:val="20"/>
              </w:rPr>
              <w:t xml:space="preserve">Classroom observations will be conducted to ensure teachers are implementing what </w:t>
            </w:r>
            <w:r w:rsidR="51581B02" w:rsidRPr="00B724B5">
              <w:rPr>
                <w:sz w:val="20"/>
                <w:szCs w:val="20"/>
              </w:rPr>
              <w:t xml:space="preserve">is taught during professional learning with fidelity. </w:t>
            </w:r>
          </w:p>
          <w:p w14:paraId="4A3D1A61" w14:textId="77777777" w:rsidR="00323FBF" w:rsidRPr="00B724B5" w:rsidRDefault="00323FBF" w:rsidP="00637A0F">
            <w:pPr>
              <w:rPr>
                <w:rFonts w:cstheme="minorHAnsi"/>
                <w:sz w:val="20"/>
                <w:szCs w:val="20"/>
              </w:rPr>
            </w:pPr>
          </w:p>
          <w:p w14:paraId="4FFA3C48" w14:textId="77777777" w:rsidR="00323FBF" w:rsidRPr="00B724B5" w:rsidRDefault="00323FBF" w:rsidP="00637A0F">
            <w:pPr>
              <w:rPr>
                <w:rFonts w:cstheme="minorHAnsi"/>
                <w:sz w:val="20"/>
                <w:szCs w:val="20"/>
              </w:rPr>
            </w:pPr>
          </w:p>
          <w:p w14:paraId="4618F4C5" w14:textId="77777777" w:rsidR="00323FBF" w:rsidRPr="00B724B5" w:rsidRDefault="00323FBF" w:rsidP="00637A0F">
            <w:pPr>
              <w:rPr>
                <w:rFonts w:cstheme="minorHAnsi"/>
                <w:sz w:val="20"/>
                <w:szCs w:val="20"/>
              </w:rPr>
            </w:pPr>
          </w:p>
          <w:p w14:paraId="45340001" w14:textId="77777777" w:rsidR="00323FBF" w:rsidRPr="00B724B5" w:rsidRDefault="00323FBF" w:rsidP="00637A0F">
            <w:pPr>
              <w:rPr>
                <w:rFonts w:cstheme="minorHAnsi"/>
                <w:sz w:val="20"/>
                <w:szCs w:val="20"/>
              </w:rPr>
            </w:pPr>
          </w:p>
          <w:p w14:paraId="1839CA33" w14:textId="77777777" w:rsidR="00323FBF" w:rsidRDefault="00323FBF" w:rsidP="00637A0F">
            <w:pPr>
              <w:rPr>
                <w:rFonts w:cstheme="minorHAnsi"/>
                <w:sz w:val="20"/>
                <w:szCs w:val="20"/>
              </w:rPr>
            </w:pPr>
          </w:p>
          <w:p w14:paraId="331F97C9" w14:textId="77777777" w:rsidR="00742A3F" w:rsidRPr="00B724B5" w:rsidRDefault="00742A3F" w:rsidP="00637A0F">
            <w:pPr>
              <w:rPr>
                <w:rFonts w:cstheme="minorHAnsi"/>
                <w:sz w:val="20"/>
                <w:szCs w:val="20"/>
              </w:rPr>
            </w:pPr>
          </w:p>
          <w:p w14:paraId="28CEA3AB" w14:textId="56EF1D0A" w:rsidR="005B37C7" w:rsidRPr="00B724B5" w:rsidRDefault="55B96298" w:rsidP="00637A0F">
            <w:pPr>
              <w:rPr>
                <w:sz w:val="20"/>
                <w:szCs w:val="20"/>
              </w:rPr>
            </w:pPr>
            <w:r w:rsidRPr="00B724B5">
              <w:rPr>
                <w:b/>
                <w:bCs/>
                <w:sz w:val="20"/>
                <w:szCs w:val="20"/>
              </w:rPr>
              <w:t xml:space="preserve">Evidence: </w:t>
            </w:r>
            <w:r w:rsidRPr="00B724B5">
              <w:rPr>
                <w:sz w:val="20"/>
                <w:szCs w:val="20"/>
              </w:rPr>
              <w:t>Data from classroom observations</w:t>
            </w:r>
            <w:r w:rsidR="2808D909" w:rsidRPr="00B724B5">
              <w:rPr>
                <w:sz w:val="20"/>
                <w:szCs w:val="20"/>
              </w:rPr>
              <w:t xml:space="preserve"> and </w:t>
            </w:r>
            <w:r w:rsidR="0151D823" w:rsidRPr="00B724B5">
              <w:rPr>
                <w:sz w:val="20"/>
                <w:szCs w:val="20"/>
              </w:rPr>
              <w:t xml:space="preserve">Amira and </w:t>
            </w:r>
            <w:r w:rsidR="2808D909" w:rsidRPr="00B724B5">
              <w:rPr>
                <w:sz w:val="20"/>
                <w:szCs w:val="20"/>
              </w:rPr>
              <w:t>Beacon Assessment Data</w:t>
            </w:r>
          </w:p>
          <w:p w14:paraId="616C396B" w14:textId="77777777" w:rsidR="005B37C7" w:rsidRPr="00B724B5" w:rsidRDefault="005B37C7" w:rsidP="00637A0F">
            <w:pPr>
              <w:rPr>
                <w:rFonts w:cstheme="minorHAnsi"/>
                <w:sz w:val="20"/>
                <w:szCs w:val="20"/>
              </w:rPr>
            </w:pPr>
          </w:p>
          <w:p w14:paraId="7287CDF5" w14:textId="4C0E8138" w:rsidR="005B37C7" w:rsidRPr="00B724B5" w:rsidRDefault="005B37C7" w:rsidP="00637A0F">
            <w:pPr>
              <w:rPr>
                <w:b/>
                <w:color w:val="FF0000"/>
                <w:sz w:val="20"/>
                <w:szCs w:val="20"/>
              </w:rPr>
            </w:pPr>
          </w:p>
          <w:p w14:paraId="43AB9220" w14:textId="14B7D038" w:rsidR="0059342F" w:rsidRPr="00B724B5" w:rsidRDefault="0059342F" w:rsidP="0059342F">
            <w:pPr>
              <w:rPr>
                <w:b/>
                <w:bCs/>
                <w:sz w:val="20"/>
                <w:szCs w:val="20"/>
              </w:rPr>
            </w:pPr>
            <w:r w:rsidRPr="00B724B5">
              <w:rPr>
                <w:b/>
                <w:bCs/>
                <w:sz w:val="20"/>
                <w:szCs w:val="20"/>
              </w:rPr>
              <w:t xml:space="preserve">Evaluation Performance Target: </w:t>
            </w:r>
          </w:p>
          <w:p w14:paraId="0C244B8E" w14:textId="77777777" w:rsidR="00872860" w:rsidRPr="00B724B5" w:rsidRDefault="00872860" w:rsidP="00872860">
            <w:pPr>
              <w:rPr>
                <w:rFonts w:cstheme="minorHAnsi"/>
                <w:sz w:val="20"/>
                <w:szCs w:val="20"/>
              </w:rPr>
            </w:pPr>
            <w:r w:rsidRPr="00B724B5">
              <w:rPr>
                <w:rFonts w:cstheme="minorHAnsi"/>
                <w:sz w:val="20"/>
                <w:szCs w:val="20"/>
              </w:rPr>
              <w:t xml:space="preserve">An administrator will review sign-in sheets </w:t>
            </w:r>
            <w:r>
              <w:rPr>
                <w:rFonts w:cstheme="minorHAnsi"/>
                <w:sz w:val="20"/>
                <w:szCs w:val="20"/>
              </w:rPr>
              <w:t xml:space="preserve">to confirm </w:t>
            </w:r>
            <w:r w:rsidRPr="00B724B5">
              <w:rPr>
                <w:rFonts w:cstheme="minorHAnsi"/>
                <w:sz w:val="20"/>
                <w:szCs w:val="20"/>
              </w:rPr>
              <w:t xml:space="preserve">100% </w:t>
            </w:r>
            <w:r>
              <w:rPr>
                <w:rFonts w:cstheme="minorHAnsi"/>
                <w:sz w:val="20"/>
                <w:szCs w:val="20"/>
              </w:rPr>
              <w:t xml:space="preserve">attendance </w:t>
            </w:r>
            <w:r w:rsidRPr="00B724B5">
              <w:rPr>
                <w:rFonts w:cstheme="minorHAnsi"/>
                <w:sz w:val="20"/>
                <w:szCs w:val="20"/>
              </w:rPr>
              <w:t xml:space="preserve">of ELA </w:t>
            </w:r>
            <w:r w:rsidRPr="00B724B5">
              <w:rPr>
                <w:rFonts w:cstheme="minorHAnsi"/>
                <w:sz w:val="20"/>
                <w:szCs w:val="20"/>
              </w:rPr>
              <w:lastRenderedPageBreak/>
              <w:t>professional learning sessions.</w:t>
            </w:r>
          </w:p>
          <w:p w14:paraId="29FDA70E" w14:textId="77777777" w:rsidR="0059342F" w:rsidRPr="00B724B5" w:rsidRDefault="0059342F" w:rsidP="00637A0F">
            <w:pPr>
              <w:rPr>
                <w:rFonts w:cstheme="minorHAnsi"/>
                <w:sz w:val="20"/>
                <w:szCs w:val="20"/>
              </w:rPr>
            </w:pPr>
          </w:p>
          <w:p w14:paraId="1061442B" w14:textId="77777777" w:rsidR="0059342F" w:rsidRPr="00B724B5" w:rsidRDefault="0059342F" w:rsidP="00637A0F">
            <w:pPr>
              <w:rPr>
                <w:rFonts w:cstheme="minorHAnsi"/>
                <w:sz w:val="20"/>
                <w:szCs w:val="20"/>
              </w:rPr>
            </w:pPr>
          </w:p>
          <w:p w14:paraId="076C12BD" w14:textId="77777777" w:rsidR="0059342F" w:rsidRPr="00B724B5" w:rsidRDefault="0059342F" w:rsidP="00637A0F">
            <w:pPr>
              <w:rPr>
                <w:rFonts w:cstheme="minorHAnsi"/>
                <w:b/>
                <w:bCs/>
                <w:sz w:val="20"/>
                <w:szCs w:val="20"/>
              </w:rPr>
            </w:pPr>
          </w:p>
          <w:p w14:paraId="51688C53" w14:textId="77777777" w:rsidR="00BD5516" w:rsidRPr="00B724B5" w:rsidRDefault="00BD5516" w:rsidP="00637A0F">
            <w:pPr>
              <w:rPr>
                <w:rFonts w:cstheme="minorHAnsi"/>
                <w:b/>
                <w:bCs/>
                <w:sz w:val="20"/>
                <w:szCs w:val="20"/>
              </w:rPr>
            </w:pPr>
          </w:p>
          <w:p w14:paraId="7A919EDA" w14:textId="24485EDD" w:rsidR="0059342F" w:rsidRPr="00B724B5" w:rsidRDefault="0059342F" w:rsidP="00637A0F">
            <w:pPr>
              <w:rPr>
                <w:rFonts w:cstheme="minorHAnsi"/>
                <w:sz w:val="20"/>
                <w:szCs w:val="20"/>
              </w:rPr>
            </w:pPr>
            <w:r w:rsidRPr="00B724B5">
              <w:rPr>
                <w:rFonts w:cstheme="minorHAnsi"/>
                <w:b/>
                <w:bCs/>
                <w:sz w:val="20"/>
                <w:szCs w:val="20"/>
              </w:rPr>
              <w:t>Evaluation Plan</w:t>
            </w:r>
            <w:r w:rsidRPr="00B724B5">
              <w:rPr>
                <w:rFonts w:cstheme="minorHAnsi"/>
                <w:sz w:val="20"/>
                <w:szCs w:val="20"/>
              </w:rPr>
              <w:t>:</w:t>
            </w:r>
          </w:p>
          <w:p w14:paraId="5FF83450" w14:textId="77777777" w:rsidR="00872860" w:rsidRPr="00B724B5" w:rsidRDefault="00872860" w:rsidP="00872860">
            <w:pPr>
              <w:rPr>
                <w:rFonts w:cstheme="minorHAnsi"/>
                <w:sz w:val="20"/>
                <w:szCs w:val="20"/>
              </w:rPr>
            </w:pPr>
            <w:r w:rsidRPr="00B724B5">
              <w:rPr>
                <w:rFonts w:cstheme="minorHAnsi"/>
                <w:sz w:val="20"/>
                <w:szCs w:val="20"/>
              </w:rPr>
              <w:t xml:space="preserve">An administrator will review sign-in sheets </w:t>
            </w:r>
            <w:r>
              <w:rPr>
                <w:rFonts w:cstheme="minorHAnsi"/>
                <w:sz w:val="20"/>
                <w:szCs w:val="20"/>
              </w:rPr>
              <w:t xml:space="preserve">to confirm </w:t>
            </w:r>
            <w:r w:rsidRPr="00B724B5">
              <w:rPr>
                <w:rFonts w:cstheme="minorHAnsi"/>
                <w:sz w:val="20"/>
                <w:szCs w:val="20"/>
              </w:rPr>
              <w:t xml:space="preserve">100% </w:t>
            </w:r>
            <w:r>
              <w:rPr>
                <w:rFonts w:cstheme="minorHAnsi"/>
                <w:sz w:val="20"/>
                <w:szCs w:val="20"/>
              </w:rPr>
              <w:t xml:space="preserve">attendance </w:t>
            </w:r>
            <w:r w:rsidRPr="00B724B5">
              <w:rPr>
                <w:rFonts w:cstheme="minorHAnsi"/>
                <w:sz w:val="20"/>
                <w:szCs w:val="20"/>
              </w:rPr>
              <w:t>of ELA professional learning sessions.</w:t>
            </w:r>
          </w:p>
          <w:p w14:paraId="3B7F5EDA" w14:textId="77777777" w:rsidR="00A72EC9" w:rsidRPr="00B724B5" w:rsidRDefault="00A72EC9" w:rsidP="00637A0F">
            <w:pPr>
              <w:rPr>
                <w:rFonts w:cstheme="minorHAnsi"/>
                <w:b/>
                <w:bCs/>
                <w:sz w:val="20"/>
                <w:szCs w:val="20"/>
              </w:rPr>
            </w:pPr>
          </w:p>
          <w:p w14:paraId="3F9630D8" w14:textId="77777777" w:rsidR="0059342F" w:rsidRPr="00B724B5" w:rsidRDefault="0059342F" w:rsidP="00637A0F">
            <w:pPr>
              <w:rPr>
                <w:rFonts w:cstheme="minorHAnsi"/>
                <w:sz w:val="20"/>
                <w:szCs w:val="20"/>
              </w:rPr>
            </w:pPr>
            <w:r w:rsidRPr="00B724B5">
              <w:rPr>
                <w:rFonts w:cstheme="minorHAnsi"/>
                <w:b/>
                <w:bCs/>
                <w:sz w:val="20"/>
                <w:szCs w:val="20"/>
              </w:rPr>
              <w:t>Evidence</w:t>
            </w:r>
            <w:r w:rsidRPr="00B724B5">
              <w:rPr>
                <w:rFonts w:cstheme="minorHAnsi"/>
                <w:sz w:val="20"/>
                <w:szCs w:val="20"/>
              </w:rPr>
              <w:t>: observation data</w:t>
            </w:r>
          </w:p>
          <w:p w14:paraId="4D2C47A6" w14:textId="77777777" w:rsidR="00BD5516" w:rsidRPr="00B724B5" w:rsidRDefault="00BD5516" w:rsidP="00637A0F">
            <w:pPr>
              <w:rPr>
                <w:rFonts w:cstheme="minorHAnsi"/>
                <w:sz w:val="20"/>
                <w:szCs w:val="20"/>
              </w:rPr>
            </w:pPr>
          </w:p>
          <w:p w14:paraId="07414C8B" w14:textId="77777777" w:rsidR="00BD5516" w:rsidRPr="00B724B5" w:rsidRDefault="00BD5516" w:rsidP="00637A0F">
            <w:pPr>
              <w:rPr>
                <w:rFonts w:cstheme="minorHAnsi"/>
                <w:sz w:val="20"/>
                <w:szCs w:val="20"/>
              </w:rPr>
            </w:pPr>
          </w:p>
          <w:p w14:paraId="54749863" w14:textId="77777777" w:rsidR="00BD5516" w:rsidRPr="00B724B5" w:rsidRDefault="00BD5516" w:rsidP="00637A0F">
            <w:pPr>
              <w:rPr>
                <w:rFonts w:cstheme="minorHAnsi"/>
                <w:sz w:val="20"/>
                <w:szCs w:val="20"/>
              </w:rPr>
            </w:pPr>
          </w:p>
          <w:p w14:paraId="1806E58F" w14:textId="77777777" w:rsidR="00BD5516" w:rsidRPr="00B724B5" w:rsidRDefault="00BD5516" w:rsidP="00BD5516">
            <w:pPr>
              <w:rPr>
                <w:b/>
                <w:bCs/>
                <w:sz w:val="20"/>
                <w:szCs w:val="20"/>
              </w:rPr>
            </w:pPr>
            <w:r w:rsidRPr="00B724B5">
              <w:rPr>
                <w:b/>
                <w:bCs/>
                <w:sz w:val="20"/>
                <w:szCs w:val="20"/>
              </w:rPr>
              <w:t xml:space="preserve">Evaluation Performance Target: </w:t>
            </w:r>
          </w:p>
          <w:p w14:paraId="352F5DD7" w14:textId="33E5E186" w:rsidR="00BD5516" w:rsidRPr="00B724B5" w:rsidRDefault="00BD5516" w:rsidP="00637A0F">
            <w:pPr>
              <w:rPr>
                <w:rFonts w:cstheme="minorHAnsi"/>
                <w:sz w:val="20"/>
                <w:szCs w:val="20"/>
              </w:rPr>
            </w:pPr>
            <w:r w:rsidRPr="00B724B5">
              <w:rPr>
                <w:rFonts w:cstheme="minorHAnsi"/>
                <w:sz w:val="20"/>
                <w:szCs w:val="20"/>
              </w:rPr>
              <w:t xml:space="preserve">An administrator will review sign-in sheets </w:t>
            </w:r>
            <w:r w:rsidR="00872860">
              <w:rPr>
                <w:rFonts w:cstheme="minorHAnsi"/>
                <w:sz w:val="20"/>
                <w:szCs w:val="20"/>
              </w:rPr>
              <w:t xml:space="preserve">to confirm </w:t>
            </w:r>
            <w:r w:rsidRPr="00B724B5">
              <w:rPr>
                <w:rFonts w:cstheme="minorHAnsi"/>
                <w:sz w:val="20"/>
                <w:szCs w:val="20"/>
              </w:rPr>
              <w:t xml:space="preserve">100% </w:t>
            </w:r>
            <w:r w:rsidR="00872860">
              <w:rPr>
                <w:rFonts w:cstheme="minorHAnsi"/>
                <w:sz w:val="20"/>
                <w:szCs w:val="20"/>
              </w:rPr>
              <w:t xml:space="preserve">attendance </w:t>
            </w:r>
            <w:r w:rsidRPr="00B724B5">
              <w:rPr>
                <w:rFonts w:cstheme="minorHAnsi"/>
                <w:sz w:val="20"/>
                <w:szCs w:val="20"/>
              </w:rPr>
              <w:t>of ELA professional learning sessions.</w:t>
            </w:r>
          </w:p>
          <w:p w14:paraId="48F1FBF2" w14:textId="77777777" w:rsidR="007A7B8F" w:rsidRPr="00B724B5" w:rsidRDefault="007A7B8F" w:rsidP="00637A0F">
            <w:pPr>
              <w:rPr>
                <w:rFonts w:cstheme="minorHAnsi"/>
                <w:sz w:val="20"/>
                <w:szCs w:val="20"/>
              </w:rPr>
            </w:pPr>
          </w:p>
          <w:p w14:paraId="7973C493" w14:textId="77777777" w:rsidR="007A7B8F" w:rsidRPr="00B724B5" w:rsidRDefault="007A7B8F" w:rsidP="00637A0F">
            <w:pPr>
              <w:rPr>
                <w:rFonts w:cstheme="minorHAnsi"/>
                <w:sz w:val="20"/>
                <w:szCs w:val="20"/>
              </w:rPr>
            </w:pPr>
          </w:p>
          <w:p w14:paraId="35E2E4B3" w14:textId="77777777" w:rsidR="007A7B8F" w:rsidRPr="00B724B5" w:rsidRDefault="007A7B8F" w:rsidP="00637A0F">
            <w:pPr>
              <w:rPr>
                <w:rFonts w:cstheme="minorHAnsi"/>
                <w:sz w:val="20"/>
                <w:szCs w:val="20"/>
              </w:rPr>
            </w:pPr>
          </w:p>
          <w:p w14:paraId="4837063A" w14:textId="77777777" w:rsidR="007A7B8F" w:rsidRPr="00B724B5" w:rsidRDefault="007A7B8F" w:rsidP="00637A0F">
            <w:pPr>
              <w:rPr>
                <w:rFonts w:cstheme="minorHAnsi"/>
                <w:sz w:val="20"/>
                <w:szCs w:val="20"/>
              </w:rPr>
            </w:pPr>
          </w:p>
          <w:p w14:paraId="7248A6FE" w14:textId="77777777" w:rsidR="007A7B8F" w:rsidRPr="00B724B5" w:rsidRDefault="007A7B8F" w:rsidP="00637A0F">
            <w:pPr>
              <w:rPr>
                <w:rFonts w:cstheme="minorHAnsi"/>
                <w:sz w:val="20"/>
                <w:szCs w:val="20"/>
              </w:rPr>
            </w:pPr>
          </w:p>
          <w:p w14:paraId="48343C1D" w14:textId="77777777" w:rsidR="007A7B8F" w:rsidRPr="00B724B5" w:rsidRDefault="007A7B8F" w:rsidP="00637A0F">
            <w:pPr>
              <w:rPr>
                <w:rFonts w:cstheme="minorHAnsi"/>
                <w:sz w:val="20"/>
                <w:szCs w:val="20"/>
              </w:rPr>
            </w:pPr>
          </w:p>
          <w:p w14:paraId="329941BD" w14:textId="785F5558" w:rsidR="009F6CF0" w:rsidRPr="00B724B5" w:rsidRDefault="009F6CF0" w:rsidP="00637A0F">
            <w:pPr>
              <w:rPr>
                <w:rFonts w:cstheme="minorHAnsi"/>
                <w:b/>
                <w:bCs/>
                <w:sz w:val="20"/>
                <w:szCs w:val="20"/>
              </w:rPr>
            </w:pPr>
            <w:r w:rsidRPr="00B724B5">
              <w:rPr>
                <w:rFonts w:cstheme="minorHAnsi"/>
                <w:b/>
                <w:bCs/>
                <w:sz w:val="20"/>
                <w:szCs w:val="20"/>
              </w:rPr>
              <w:t>Evaluation Plan:</w:t>
            </w:r>
          </w:p>
          <w:p w14:paraId="4D7BB335" w14:textId="77777777" w:rsidR="003B6280" w:rsidRPr="00B724B5" w:rsidRDefault="003B6280" w:rsidP="00637A0F">
            <w:pPr>
              <w:rPr>
                <w:rFonts w:cstheme="minorHAnsi"/>
                <w:sz w:val="20"/>
                <w:szCs w:val="20"/>
              </w:rPr>
            </w:pPr>
          </w:p>
          <w:p w14:paraId="3CBF0322" w14:textId="7646CFF3" w:rsidR="003B6280" w:rsidRPr="00B724B5" w:rsidRDefault="00A33D7A" w:rsidP="00637A0F">
            <w:pPr>
              <w:rPr>
                <w:rFonts w:cstheme="minorHAnsi"/>
                <w:sz w:val="20"/>
                <w:szCs w:val="20"/>
              </w:rPr>
            </w:pPr>
            <w:r w:rsidRPr="00B724B5">
              <w:rPr>
                <w:rFonts w:cstheme="minorHAnsi"/>
                <w:sz w:val="20"/>
                <w:szCs w:val="20"/>
              </w:rPr>
              <w:t>Review sign-in sheets</w:t>
            </w:r>
          </w:p>
          <w:p w14:paraId="100E5EF5" w14:textId="77777777" w:rsidR="003B6280" w:rsidRPr="00B724B5" w:rsidRDefault="003B6280" w:rsidP="00637A0F">
            <w:pPr>
              <w:rPr>
                <w:rFonts w:cstheme="minorHAnsi"/>
                <w:sz w:val="20"/>
                <w:szCs w:val="20"/>
              </w:rPr>
            </w:pPr>
          </w:p>
          <w:p w14:paraId="2B0C49E4" w14:textId="77777777" w:rsidR="003B6280" w:rsidRPr="00B724B5" w:rsidRDefault="003B6280" w:rsidP="00637A0F">
            <w:pPr>
              <w:rPr>
                <w:rFonts w:cstheme="minorHAnsi"/>
                <w:sz w:val="20"/>
                <w:szCs w:val="20"/>
              </w:rPr>
            </w:pPr>
          </w:p>
          <w:p w14:paraId="4929D024" w14:textId="77777777" w:rsidR="003B6280" w:rsidRPr="00B724B5" w:rsidRDefault="003B6280" w:rsidP="00637A0F">
            <w:pPr>
              <w:rPr>
                <w:rFonts w:cstheme="minorHAnsi"/>
                <w:sz w:val="20"/>
                <w:szCs w:val="20"/>
              </w:rPr>
            </w:pPr>
          </w:p>
          <w:p w14:paraId="26A81C33" w14:textId="77777777" w:rsidR="003B6280" w:rsidRPr="00B724B5" w:rsidRDefault="003B6280" w:rsidP="00637A0F">
            <w:pPr>
              <w:rPr>
                <w:rFonts w:cstheme="minorHAnsi"/>
                <w:sz w:val="20"/>
                <w:szCs w:val="20"/>
              </w:rPr>
            </w:pPr>
          </w:p>
          <w:p w14:paraId="54C2C2A6" w14:textId="77777777" w:rsidR="003B6280" w:rsidRPr="00B724B5" w:rsidRDefault="003B6280" w:rsidP="00637A0F">
            <w:pPr>
              <w:rPr>
                <w:rFonts w:cstheme="minorHAnsi"/>
                <w:sz w:val="20"/>
                <w:szCs w:val="20"/>
              </w:rPr>
            </w:pPr>
          </w:p>
          <w:p w14:paraId="7AD1EC1F" w14:textId="77777777" w:rsidR="008316A4" w:rsidRPr="00B724B5" w:rsidRDefault="008316A4" w:rsidP="00637A0F">
            <w:pPr>
              <w:rPr>
                <w:rFonts w:cstheme="minorHAnsi"/>
                <w:sz w:val="20"/>
                <w:szCs w:val="20"/>
              </w:rPr>
            </w:pPr>
          </w:p>
          <w:p w14:paraId="0F706C40" w14:textId="77777777" w:rsidR="008316A4" w:rsidRPr="00B724B5" w:rsidRDefault="008316A4" w:rsidP="00637A0F">
            <w:pPr>
              <w:rPr>
                <w:rFonts w:cstheme="minorHAnsi"/>
                <w:sz w:val="20"/>
                <w:szCs w:val="20"/>
              </w:rPr>
            </w:pPr>
          </w:p>
          <w:p w14:paraId="290DD882" w14:textId="4CA0A7BD" w:rsidR="003B6280" w:rsidRPr="00B724B5" w:rsidRDefault="008316A4" w:rsidP="00637A0F">
            <w:pPr>
              <w:rPr>
                <w:rFonts w:cstheme="minorHAnsi"/>
                <w:b/>
                <w:bCs/>
                <w:sz w:val="20"/>
                <w:szCs w:val="20"/>
              </w:rPr>
            </w:pPr>
            <w:r w:rsidRPr="00B724B5">
              <w:rPr>
                <w:rFonts w:cstheme="minorHAnsi"/>
                <w:b/>
                <w:bCs/>
                <w:sz w:val="20"/>
                <w:szCs w:val="20"/>
              </w:rPr>
              <w:t>Evaluation Plan:</w:t>
            </w:r>
          </w:p>
          <w:p w14:paraId="4EA58CA0" w14:textId="4EB24BAC" w:rsidR="007A7B8F" w:rsidRPr="00B724B5" w:rsidRDefault="00C0287A" w:rsidP="00637A0F">
            <w:pPr>
              <w:rPr>
                <w:rFonts w:cstheme="minorHAnsi"/>
                <w:sz w:val="20"/>
                <w:szCs w:val="20"/>
              </w:rPr>
            </w:pPr>
            <w:r w:rsidRPr="00B724B5">
              <w:rPr>
                <w:rFonts w:cstheme="minorHAnsi"/>
                <w:sz w:val="20"/>
                <w:szCs w:val="20"/>
              </w:rPr>
              <w:t>Lesson plans will be monitored and feedback provided</w:t>
            </w:r>
          </w:p>
        </w:tc>
        <w:tc>
          <w:tcPr>
            <w:tcW w:w="467" w:type="pct"/>
            <w:tcBorders>
              <w:left w:val="single" w:sz="4" w:space="0" w:color="auto"/>
            </w:tcBorders>
          </w:tcPr>
          <w:p w14:paraId="4010AA58" w14:textId="3779AAEF" w:rsidR="00637A0F" w:rsidRPr="00CF6AE6" w:rsidRDefault="005B59C8" w:rsidP="00637A0F">
            <w:pPr>
              <w:rPr>
                <w:rFonts w:cstheme="minorHAnsi"/>
                <w:sz w:val="20"/>
                <w:szCs w:val="20"/>
              </w:rPr>
            </w:pPr>
            <w:r>
              <w:rPr>
                <w:rFonts w:cstheme="minorHAnsi"/>
                <w:sz w:val="20"/>
                <w:szCs w:val="20"/>
              </w:rPr>
              <w:lastRenderedPageBreak/>
              <w:t>Instructional Coaches, teachers, administrators</w:t>
            </w:r>
          </w:p>
        </w:tc>
      </w:tr>
    </w:tbl>
    <w:p w14:paraId="020281C1" w14:textId="77777777" w:rsidR="00175E55" w:rsidRPr="00637A0F" w:rsidRDefault="00175E55">
      <w:pPr>
        <w:rPr>
          <w:sz w:val="10"/>
          <w:szCs w:val="10"/>
        </w:rPr>
      </w:pPr>
    </w:p>
    <w:p w14:paraId="3281B373" w14:textId="77777777" w:rsidR="00BA0A69" w:rsidRDefault="00BA0A69"/>
    <w:tbl>
      <w:tblPr>
        <w:tblStyle w:val="TableGrid1"/>
        <w:tblpPr w:leftFromText="180" w:rightFromText="180" w:vertAnchor="text" w:horzAnchor="margin" w:tblpXSpec="center" w:tblpY="-52"/>
        <w:tblW w:w="494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3101"/>
        <w:gridCol w:w="5263"/>
        <w:gridCol w:w="1216"/>
        <w:gridCol w:w="1083"/>
      </w:tblGrid>
      <w:tr w:rsidR="001560E5" w:rsidRPr="003D5953" w14:paraId="7D59287F" w14:textId="77777777" w:rsidTr="439E7325">
        <w:trPr>
          <w:trHeight w:val="556"/>
        </w:trPr>
        <w:tc>
          <w:tcPr>
            <w:tcW w:w="5000" w:type="pct"/>
            <w:gridSpan w:val="4"/>
            <w:shd w:val="clear" w:color="auto" w:fill="DEEAF6" w:themeFill="accent5" w:themeFillTint="33"/>
            <w:vAlign w:val="center"/>
          </w:tcPr>
          <w:p w14:paraId="3FECDFF9" w14:textId="19FA13D9" w:rsidR="001560E5" w:rsidRPr="00FA1D3E" w:rsidRDefault="0006674B" w:rsidP="00542FF0">
            <w:pPr>
              <w:jc w:val="center"/>
              <w:rPr>
                <w:rFonts w:cstheme="minorHAnsi"/>
                <w:sz w:val="24"/>
                <w:szCs w:val="24"/>
              </w:rPr>
            </w:pPr>
            <w:r>
              <w:rPr>
                <w:rFonts w:cstheme="minorHAnsi"/>
                <w:b/>
                <w:sz w:val="24"/>
                <w:szCs w:val="24"/>
              </w:rPr>
              <w:lastRenderedPageBreak/>
              <w:t xml:space="preserve">Actions to </w:t>
            </w:r>
            <w:r w:rsidR="002F65C1">
              <w:rPr>
                <w:rFonts w:cstheme="minorHAnsi"/>
                <w:b/>
                <w:sz w:val="24"/>
                <w:szCs w:val="24"/>
              </w:rPr>
              <w:t>Support</w:t>
            </w:r>
            <w:r w:rsidR="00F03714">
              <w:rPr>
                <w:rFonts w:cstheme="minorHAnsi"/>
                <w:b/>
                <w:sz w:val="24"/>
                <w:szCs w:val="24"/>
              </w:rPr>
              <w:t xml:space="preserve"> </w:t>
            </w:r>
            <w:r w:rsidR="001560E5" w:rsidRPr="00FA1D3E">
              <w:rPr>
                <w:rFonts w:cstheme="minorHAnsi"/>
                <w:b/>
                <w:sz w:val="24"/>
                <w:szCs w:val="24"/>
              </w:rPr>
              <w:t>Student Group</w:t>
            </w:r>
            <w:r w:rsidR="00F03714">
              <w:rPr>
                <w:rFonts w:cstheme="minorHAnsi"/>
                <w:b/>
                <w:sz w:val="24"/>
                <w:szCs w:val="24"/>
              </w:rPr>
              <w:t>s in Meeting School Improvement Goals</w:t>
            </w:r>
          </w:p>
        </w:tc>
      </w:tr>
      <w:tr w:rsidR="00831533" w:rsidRPr="003D5953" w14:paraId="06E430DA" w14:textId="77777777" w:rsidTr="439E7325">
        <w:trPr>
          <w:trHeight w:val="738"/>
        </w:trPr>
        <w:tc>
          <w:tcPr>
            <w:tcW w:w="1454" w:type="pct"/>
            <w:shd w:val="clear" w:color="auto" w:fill="DEEAF6" w:themeFill="accent5" w:themeFillTint="33"/>
            <w:vAlign w:val="center"/>
          </w:tcPr>
          <w:p w14:paraId="3FEB1CDE" w14:textId="77777777" w:rsidR="00831533" w:rsidRDefault="00831533" w:rsidP="00542FF0">
            <w:pPr>
              <w:spacing w:line="259" w:lineRule="auto"/>
              <w:ind w:left="22"/>
              <w:jc w:val="center"/>
              <w:rPr>
                <w:rFonts w:cstheme="minorHAnsi"/>
                <w:b/>
                <w:sz w:val="24"/>
                <w:szCs w:val="24"/>
              </w:rPr>
            </w:pPr>
            <w:r w:rsidRPr="00F0352A">
              <w:rPr>
                <w:rFonts w:cstheme="minorHAnsi"/>
                <w:b/>
                <w:sz w:val="24"/>
                <w:szCs w:val="24"/>
              </w:rPr>
              <w:t>Student Group(s)</w:t>
            </w:r>
          </w:p>
          <w:p w14:paraId="6073968E" w14:textId="4FE56DFB" w:rsidR="00831533" w:rsidRPr="001D406E" w:rsidRDefault="00831533" w:rsidP="00542FF0">
            <w:pPr>
              <w:spacing w:line="259" w:lineRule="auto"/>
              <w:ind w:left="22"/>
              <w:jc w:val="center"/>
              <w:rPr>
                <w:rFonts w:cstheme="minorHAnsi"/>
                <w:i/>
                <w:iCs/>
                <w:sz w:val="16"/>
                <w:szCs w:val="16"/>
              </w:rPr>
            </w:pPr>
            <w:r>
              <w:rPr>
                <w:rFonts w:cstheme="minorHAnsi"/>
                <w:i/>
                <w:iCs/>
                <w:sz w:val="16"/>
                <w:szCs w:val="16"/>
              </w:rPr>
              <w:t>SWP Checklist 2.a, 2.b, 2.c(i), 2.c(ii)</w:t>
            </w:r>
          </w:p>
        </w:tc>
        <w:tc>
          <w:tcPr>
            <w:tcW w:w="2468" w:type="pct"/>
            <w:shd w:val="clear" w:color="auto" w:fill="DEEAF6" w:themeFill="accent5" w:themeFillTint="33"/>
            <w:vAlign w:val="center"/>
          </w:tcPr>
          <w:p w14:paraId="2635CDF8" w14:textId="0D735658" w:rsidR="00831533" w:rsidRPr="00F0352A" w:rsidRDefault="00831533" w:rsidP="00542FF0">
            <w:pPr>
              <w:jc w:val="center"/>
              <w:rPr>
                <w:rFonts w:cstheme="minorHAnsi"/>
                <w:b/>
                <w:bCs/>
                <w:sz w:val="24"/>
                <w:szCs w:val="24"/>
              </w:rPr>
            </w:pPr>
            <w:r w:rsidRPr="00F0352A">
              <w:rPr>
                <w:rFonts w:cstheme="minorHAnsi"/>
                <w:b/>
                <w:bCs/>
                <w:sz w:val="24"/>
                <w:szCs w:val="24"/>
              </w:rPr>
              <w:t xml:space="preserve">Action </w:t>
            </w:r>
            <w:r w:rsidR="0043304D">
              <w:rPr>
                <w:rFonts w:cstheme="minorHAnsi"/>
                <w:b/>
                <w:bCs/>
                <w:sz w:val="24"/>
                <w:szCs w:val="24"/>
              </w:rPr>
              <w:t>s</w:t>
            </w:r>
            <w:r w:rsidRPr="00F0352A">
              <w:rPr>
                <w:rFonts w:cstheme="minorHAnsi"/>
                <w:b/>
                <w:bCs/>
                <w:sz w:val="24"/>
                <w:szCs w:val="24"/>
              </w:rPr>
              <w:t>teps to improve/support achievement</w:t>
            </w:r>
            <w:r w:rsidR="00785208">
              <w:rPr>
                <w:rFonts w:cstheme="minorHAnsi"/>
                <w:b/>
                <w:bCs/>
                <w:sz w:val="24"/>
                <w:szCs w:val="24"/>
              </w:rPr>
              <w:t xml:space="preserve"> of</w:t>
            </w:r>
            <w:r w:rsidRPr="00F0352A">
              <w:rPr>
                <w:rFonts w:cstheme="minorHAnsi"/>
                <w:b/>
                <w:bCs/>
                <w:sz w:val="24"/>
                <w:szCs w:val="24"/>
              </w:rPr>
              <w:t xml:space="preserve"> student groups</w:t>
            </w:r>
          </w:p>
        </w:tc>
        <w:tc>
          <w:tcPr>
            <w:tcW w:w="570" w:type="pct"/>
            <w:shd w:val="clear" w:color="auto" w:fill="DEEAF6" w:themeFill="accent5" w:themeFillTint="33"/>
            <w:vAlign w:val="center"/>
          </w:tcPr>
          <w:p w14:paraId="792B7417" w14:textId="37C67C79" w:rsidR="00831533" w:rsidRPr="00F0352A" w:rsidRDefault="00BD0762" w:rsidP="00542FF0">
            <w:pPr>
              <w:jc w:val="center"/>
              <w:rPr>
                <w:rFonts w:cstheme="minorHAnsi"/>
                <w:b/>
                <w:bCs/>
                <w:sz w:val="24"/>
                <w:szCs w:val="24"/>
              </w:rPr>
            </w:pPr>
            <w:r>
              <w:rPr>
                <w:rFonts w:cstheme="minorHAnsi"/>
                <w:b/>
                <w:bCs/>
                <w:sz w:val="24"/>
                <w:szCs w:val="24"/>
              </w:rPr>
              <w:t>Resources</w:t>
            </w:r>
          </w:p>
        </w:tc>
        <w:tc>
          <w:tcPr>
            <w:tcW w:w="508" w:type="pct"/>
            <w:shd w:val="clear" w:color="auto" w:fill="DEEAF6" w:themeFill="accent5" w:themeFillTint="33"/>
            <w:vAlign w:val="center"/>
          </w:tcPr>
          <w:p w14:paraId="4D63C0B1" w14:textId="65D5BD01" w:rsidR="00831533" w:rsidRPr="00F0352A" w:rsidRDefault="00BD0762" w:rsidP="00542FF0">
            <w:pPr>
              <w:jc w:val="center"/>
              <w:rPr>
                <w:rFonts w:cstheme="minorHAnsi"/>
                <w:b/>
                <w:bCs/>
                <w:sz w:val="24"/>
                <w:szCs w:val="24"/>
              </w:rPr>
            </w:pPr>
            <w:r>
              <w:rPr>
                <w:rFonts w:cstheme="minorHAnsi"/>
                <w:b/>
                <w:bCs/>
                <w:sz w:val="24"/>
                <w:szCs w:val="24"/>
              </w:rPr>
              <w:t>Funding Source</w:t>
            </w:r>
          </w:p>
        </w:tc>
      </w:tr>
      <w:tr w:rsidR="00831533" w:rsidRPr="003D5953" w14:paraId="53B46E78" w14:textId="77777777" w:rsidTr="439E7325">
        <w:trPr>
          <w:trHeight w:val="1440"/>
        </w:trPr>
        <w:tc>
          <w:tcPr>
            <w:tcW w:w="1454" w:type="pct"/>
          </w:tcPr>
          <w:p w14:paraId="2F3187A9" w14:textId="1BA7AF8C" w:rsidR="00831533" w:rsidRDefault="00A90B54" w:rsidP="001560E5">
            <w:pPr>
              <w:rPr>
                <w:rFonts w:cstheme="minorHAnsi"/>
                <w:sz w:val="20"/>
                <w:szCs w:val="20"/>
              </w:rPr>
            </w:pPr>
            <w:sdt>
              <w:sdtPr>
                <w:rPr>
                  <w:rFonts w:cstheme="minorHAnsi"/>
                  <w:sz w:val="20"/>
                  <w:szCs w:val="20"/>
                </w:rPr>
                <w:id w:val="1599295138"/>
                <w14:checkbox>
                  <w14:checked w14:val="1"/>
                  <w14:checkedState w14:val="2612" w14:font="MS Gothic"/>
                  <w14:uncheckedState w14:val="2610" w14:font="MS Gothic"/>
                </w14:checkbox>
              </w:sdtPr>
              <w:sdtContent>
                <w:r w:rsidR="00C1346C" w:rsidRPr="00C1346C">
                  <w:rPr>
                    <w:rFonts w:ascii="MS Gothic" w:hAnsi="MS Gothic" w:cstheme="minorHAnsi" w:hint="eastAsia"/>
                    <w:sz w:val="20"/>
                    <w:szCs w:val="20"/>
                  </w:rPr>
                  <w:t>☒</w:t>
                </w:r>
              </w:sdtContent>
            </w:sdt>
            <w:r w:rsidR="00831533" w:rsidRPr="001560E5">
              <w:rPr>
                <w:rFonts w:cstheme="minorHAnsi"/>
                <w:sz w:val="20"/>
                <w:szCs w:val="20"/>
              </w:rPr>
              <w:t xml:space="preserve"> Econ. Disadvantaged   </w:t>
            </w:r>
            <w:sdt>
              <w:sdtPr>
                <w:rPr>
                  <w:rFonts w:cstheme="minorHAnsi"/>
                  <w:sz w:val="20"/>
                  <w:szCs w:val="20"/>
                </w:rPr>
                <w:id w:val="17443294"/>
                <w14:checkbox>
                  <w14:checked w14:val="1"/>
                  <w14:checkedState w14:val="2612" w14:font="MS Gothic"/>
                  <w14:uncheckedState w14:val="2610" w14:font="MS Gothic"/>
                </w14:checkbox>
              </w:sdtPr>
              <w:sdtContent>
                <w:r w:rsidR="001E24E2">
                  <w:rPr>
                    <w:rFonts w:ascii="MS Gothic" w:eastAsia="MS Gothic" w:hAnsi="MS Gothic" w:cstheme="minorHAnsi" w:hint="eastAsia"/>
                    <w:sz w:val="20"/>
                    <w:szCs w:val="20"/>
                  </w:rPr>
                  <w:t>☒</w:t>
                </w:r>
              </w:sdtContent>
            </w:sdt>
            <w:r w:rsidR="00831533" w:rsidRPr="001560E5">
              <w:rPr>
                <w:rFonts w:cstheme="minorHAnsi"/>
                <w:sz w:val="20"/>
                <w:szCs w:val="20"/>
              </w:rPr>
              <w:t xml:space="preserve"> English Learners  </w:t>
            </w:r>
          </w:p>
          <w:p w14:paraId="77954578" w14:textId="77777777" w:rsidR="00831533" w:rsidRPr="004972BD" w:rsidRDefault="00831533" w:rsidP="001560E5">
            <w:pPr>
              <w:rPr>
                <w:rFonts w:cstheme="minorHAnsi"/>
                <w:sz w:val="8"/>
                <w:szCs w:val="8"/>
              </w:rPr>
            </w:pPr>
          </w:p>
          <w:p w14:paraId="51D3DC26" w14:textId="73DFF339" w:rsidR="00831533" w:rsidRDefault="00A90B54" w:rsidP="001560E5">
            <w:pPr>
              <w:rPr>
                <w:rFonts w:cstheme="minorHAnsi"/>
                <w:sz w:val="20"/>
                <w:szCs w:val="20"/>
              </w:rPr>
            </w:pPr>
            <w:sdt>
              <w:sdtPr>
                <w:rPr>
                  <w:rFonts w:cstheme="minorHAnsi"/>
                  <w:sz w:val="20"/>
                  <w:szCs w:val="20"/>
                </w:rPr>
                <w:id w:val="2019728220"/>
                <w14:checkbox>
                  <w14:checked w14:val="0"/>
                  <w14:checkedState w14:val="2612" w14:font="MS Gothic"/>
                  <w14:uncheckedState w14:val="2610" w14:font="MS Gothic"/>
                </w14:checkbox>
              </w:sdtPr>
              <w:sdtContent>
                <w:r w:rsidR="00CF5483" w:rsidRPr="00CF5483">
                  <w:rPr>
                    <w:rFonts w:ascii="MS Gothic" w:hAnsi="MS Gothic" w:cstheme="minorHAnsi" w:hint="eastAsia"/>
                    <w:sz w:val="20"/>
                    <w:szCs w:val="20"/>
                  </w:rPr>
                  <w:t>☐</w:t>
                </w:r>
              </w:sdtContent>
            </w:sdt>
            <w:r w:rsidR="00831533" w:rsidRPr="001560E5">
              <w:rPr>
                <w:rFonts w:cstheme="minorHAnsi"/>
                <w:sz w:val="20"/>
                <w:szCs w:val="20"/>
              </w:rPr>
              <w:t xml:space="preserve"> Special Ed.   </w:t>
            </w:r>
            <w:r w:rsidR="00831533">
              <w:rPr>
                <w:rFonts w:cstheme="minorHAnsi"/>
                <w:sz w:val="20"/>
                <w:szCs w:val="20"/>
              </w:rPr>
              <w:t xml:space="preserve">                  </w:t>
            </w:r>
            <w:sdt>
              <w:sdtPr>
                <w:rPr>
                  <w:rFonts w:cstheme="minorHAnsi"/>
                  <w:sz w:val="20"/>
                  <w:szCs w:val="20"/>
                </w:rPr>
                <w:id w:val="2028439143"/>
                <w14:checkbox>
                  <w14:checked w14:val="0"/>
                  <w14:checkedState w14:val="2612" w14:font="MS Gothic"/>
                  <w14:uncheckedState w14:val="2610" w14:font="MS Gothic"/>
                </w14:checkbox>
              </w:sdtPr>
              <w:sdtContent>
                <w:r w:rsidR="00CF5483" w:rsidRPr="00CF5483">
                  <w:rPr>
                    <w:rFonts w:ascii="MS Gothic" w:hAnsi="MS Gothic" w:cstheme="minorHAnsi" w:hint="eastAsia"/>
                    <w:sz w:val="20"/>
                    <w:szCs w:val="20"/>
                  </w:rPr>
                  <w:t>☐</w:t>
                </w:r>
              </w:sdtContent>
            </w:sdt>
            <w:r w:rsidR="00831533" w:rsidRPr="001560E5">
              <w:rPr>
                <w:rFonts w:cstheme="minorHAnsi"/>
                <w:sz w:val="20"/>
                <w:szCs w:val="20"/>
              </w:rPr>
              <w:t xml:space="preserve"> Foster/Homeless         </w:t>
            </w:r>
          </w:p>
          <w:p w14:paraId="7D816F89" w14:textId="77777777" w:rsidR="00831533" w:rsidRPr="004972BD" w:rsidRDefault="00831533" w:rsidP="001560E5">
            <w:pPr>
              <w:rPr>
                <w:rFonts w:cstheme="minorHAnsi"/>
                <w:sz w:val="8"/>
                <w:szCs w:val="8"/>
              </w:rPr>
            </w:pPr>
          </w:p>
          <w:p w14:paraId="3EE3D985" w14:textId="4A29AD9E" w:rsidR="00831533" w:rsidRPr="003D5953" w:rsidRDefault="00A90B54" w:rsidP="001560E5">
            <w:pPr>
              <w:rPr>
                <w:rFonts w:cstheme="minorHAnsi"/>
                <w:sz w:val="20"/>
                <w:szCs w:val="20"/>
              </w:rPr>
            </w:pPr>
            <w:sdt>
              <w:sdtPr>
                <w:rPr>
                  <w:rFonts w:cstheme="minorHAnsi"/>
                  <w:sz w:val="20"/>
                  <w:szCs w:val="20"/>
                </w:rPr>
                <w:id w:val="-1950618155"/>
                <w14:checkbox>
                  <w14:checked w14:val="0"/>
                  <w14:checkedState w14:val="2612" w14:font="MS Gothic"/>
                  <w14:uncheckedState w14:val="2610" w14:font="MS Gothic"/>
                </w14:checkbox>
              </w:sdt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Race / Ethnicity    </w:t>
            </w:r>
            <w:r w:rsidR="00831533">
              <w:rPr>
                <w:rFonts w:cstheme="minorHAnsi"/>
                <w:sz w:val="20"/>
                <w:szCs w:val="20"/>
              </w:rPr>
              <w:t xml:space="preserve">       </w:t>
            </w:r>
            <w:sdt>
              <w:sdtPr>
                <w:rPr>
                  <w:rFonts w:cstheme="minorHAnsi"/>
                  <w:sz w:val="20"/>
                  <w:szCs w:val="20"/>
                </w:rPr>
                <w:id w:val="-668250396"/>
                <w14:checkbox>
                  <w14:checked w14:val="0"/>
                  <w14:checkedState w14:val="2612" w14:font="MS Gothic"/>
                  <w14:uncheckedState w14:val="2610" w14:font="MS Gothic"/>
                </w14:checkbox>
              </w:sdt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Migrant</w:t>
            </w:r>
            <w:r w:rsidR="00831533">
              <w:rPr>
                <w:rFonts w:cstheme="minorHAnsi"/>
                <w:sz w:val="16"/>
                <w:szCs w:val="16"/>
              </w:rPr>
              <w:t xml:space="preserve">  </w:t>
            </w:r>
          </w:p>
        </w:tc>
        <w:tc>
          <w:tcPr>
            <w:tcW w:w="2468" w:type="pct"/>
          </w:tcPr>
          <w:p w14:paraId="28DA3312" w14:textId="0D14A633" w:rsidR="00831533" w:rsidRPr="00051ED2" w:rsidRDefault="004A3383" w:rsidP="00542FF0">
            <w:pPr>
              <w:rPr>
                <w:rFonts w:cstheme="minorHAnsi"/>
                <w:sz w:val="20"/>
                <w:szCs w:val="20"/>
              </w:rPr>
            </w:pPr>
            <w:r>
              <w:rPr>
                <w:rFonts w:cstheme="minorHAnsi"/>
                <w:sz w:val="20"/>
                <w:szCs w:val="20"/>
              </w:rPr>
              <w:t xml:space="preserve">Student use of </w:t>
            </w:r>
            <w:r w:rsidR="00A856CC">
              <w:rPr>
                <w:rFonts w:cstheme="minorHAnsi"/>
                <w:sz w:val="20"/>
                <w:szCs w:val="20"/>
              </w:rPr>
              <w:t xml:space="preserve">iReady to </w:t>
            </w:r>
            <w:r w:rsidR="00FB76BA">
              <w:rPr>
                <w:rFonts w:cstheme="minorHAnsi"/>
                <w:sz w:val="20"/>
                <w:szCs w:val="20"/>
              </w:rPr>
              <w:t>address gaps in learning</w:t>
            </w:r>
          </w:p>
        </w:tc>
        <w:tc>
          <w:tcPr>
            <w:tcW w:w="570" w:type="pct"/>
          </w:tcPr>
          <w:p w14:paraId="55E613AD" w14:textId="73312E1B" w:rsidR="00831533" w:rsidRPr="00051ED2" w:rsidRDefault="001E24E2" w:rsidP="00542FF0">
            <w:pPr>
              <w:rPr>
                <w:rFonts w:cstheme="minorHAnsi"/>
                <w:sz w:val="20"/>
                <w:szCs w:val="20"/>
              </w:rPr>
            </w:pPr>
            <w:r>
              <w:rPr>
                <w:rFonts w:cstheme="minorHAnsi"/>
                <w:sz w:val="20"/>
                <w:szCs w:val="20"/>
              </w:rPr>
              <w:t>i</w:t>
            </w:r>
            <w:r>
              <w:t>Ready software</w:t>
            </w:r>
          </w:p>
        </w:tc>
        <w:tc>
          <w:tcPr>
            <w:tcW w:w="508" w:type="pct"/>
          </w:tcPr>
          <w:p w14:paraId="461CA360" w14:textId="6F479993" w:rsidR="00831533" w:rsidRPr="00051ED2" w:rsidRDefault="001E24E2" w:rsidP="001E24E2">
            <w:pPr>
              <w:jc w:val="center"/>
              <w:rPr>
                <w:rFonts w:cstheme="minorHAnsi"/>
                <w:sz w:val="20"/>
                <w:szCs w:val="20"/>
              </w:rPr>
            </w:pPr>
            <w:r>
              <w:rPr>
                <w:rFonts w:cstheme="minorHAnsi"/>
                <w:sz w:val="20"/>
                <w:szCs w:val="20"/>
              </w:rPr>
              <w:t>N/A</w:t>
            </w:r>
          </w:p>
        </w:tc>
      </w:tr>
      <w:tr w:rsidR="00E2518B" w:rsidRPr="003D5953" w14:paraId="31D12DF9" w14:textId="77777777" w:rsidTr="439E7325">
        <w:trPr>
          <w:trHeight w:val="1440"/>
        </w:trPr>
        <w:tc>
          <w:tcPr>
            <w:tcW w:w="1454" w:type="pct"/>
          </w:tcPr>
          <w:p w14:paraId="7B24EDB2" w14:textId="67E43B38" w:rsidR="00E2518B" w:rsidRDefault="00A90B54" w:rsidP="00E2518B">
            <w:pPr>
              <w:rPr>
                <w:rFonts w:cstheme="minorHAnsi"/>
                <w:sz w:val="20"/>
                <w:szCs w:val="20"/>
              </w:rPr>
            </w:pPr>
            <w:sdt>
              <w:sdtPr>
                <w:rPr>
                  <w:rFonts w:cstheme="minorHAnsi"/>
                  <w:sz w:val="20"/>
                  <w:szCs w:val="20"/>
                </w:rPr>
                <w:id w:val="474263904"/>
                <w14:checkbox>
                  <w14:checked w14:val="1"/>
                  <w14:checkedState w14:val="2612" w14:font="MS Gothic"/>
                  <w14:uncheckedState w14:val="2610" w14:font="MS Gothic"/>
                </w14:checkbox>
              </w:sdtPr>
              <w:sdtContent>
                <w:r w:rsidR="00E2518B" w:rsidRPr="004C5CA0">
                  <w:rPr>
                    <w:rFonts w:ascii="Segoe UI Symbol" w:hAnsi="Segoe UI Symbol" w:cs="Segoe UI Symbol"/>
                    <w:sz w:val="20"/>
                    <w:szCs w:val="20"/>
                  </w:rPr>
                  <w:t>☒</w:t>
                </w:r>
              </w:sdtContent>
            </w:sdt>
            <w:r w:rsidR="00E2518B" w:rsidRPr="001560E5">
              <w:rPr>
                <w:rFonts w:cstheme="minorHAnsi"/>
                <w:sz w:val="20"/>
                <w:szCs w:val="20"/>
              </w:rPr>
              <w:t xml:space="preserve"> Econ. Disadvantaged   </w:t>
            </w:r>
            <w:sdt>
              <w:sdtPr>
                <w:rPr>
                  <w:rFonts w:cstheme="minorHAnsi"/>
                  <w:sz w:val="20"/>
                  <w:szCs w:val="20"/>
                </w:rPr>
                <w:id w:val="234596980"/>
                <w14:checkbox>
                  <w14:checked w14:val="1"/>
                  <w14:checkedState w14:val="2612" w14:font="MS Gothic"/>
                  <w14:uncheckedState w14:val="2610" w14:font="MS Gothic"/>
                </w14:checkbox>
              </w:sdtPr>
              <w:sdtContent>
                <w:r w:rsidR="001E24E2" w:rsidRPr="001E24E2">
                  <w:rPr>
                    <w:rFonts w:ascii="MS Gothic" w:hAnsi="MS Gothic" w:cstheme="minorHAnsi" w:hint="eastAsia"/>
                    <w:sz w:val="20"/>
                    <w:szCs w:val="20"/>
                  </w:rPr>
                  <w:t>☒</w:t>
                </w:r>
              </w:sdtContent>
            </w:sdt>
            <w:r w:rsidR="00E2518B" w:rsidRPr="001560E5">
              <w:rPr>
                <w:rFonts w:cstheme="minorHAnsi"/>
                <w:sz w:val="20"/>
                <w:szCs w:val="20"/>
              </w:rPr>
              <w:t xml:space="preserve"> English Learners  </w:t>
            </w:r>
          </w:p>
          <w:p w14:paraId="52BFC2B8" w14:textId="77777777" w:rsidR="00E2518B" w:rsidRPr="004972BD" w:rsidRDefault="00E2518B" w:rsidP="00E2518B">
            <w:pPr>
              <w:rPr>
                <w:rFonts w:cstheme="minorHAnsi"/>
                <w:sz w:val="8"/>
                <w:szCs w:val="8"/>
              </w:rPr>
            </w:pPr>
          </w:p>
          <w:p w14:paraId="219DECD4" w14:textId="77777777" w:rsidR="00E2518B" w:rsidRDefault="00A90B54" w:rsidP="00E2518B">
            <w:pPr>
              <w:rPr>
                <w:rFonts w:cstheme="minorHAnsi"/>
                <w:sz w:val="20"/>
                <w:szCs w:val="20"/>
              </w:rPr>
            </w:pPr>
            <w:sdt>
              <w:sdtPr>
                <w:rPr>
                  <w:rFonts w:cstheme="minorHAnsi"/>
                  <w:sz w:val="20"/>
                  <w:szCs w:val="20"/>
                </w:rPr>
                <w:id w:val="-2008437501"/>
                <w14:checkbox>
                  <w14:checked w14:val="0"/>
                  <w14:checkedState w14:val="2612" w14:font="MS Gothic"/>
                  <w14:uncheckedState w14:val="2610" w14:font="MS Gothic"/>
                </w14:checkbox>
              </w:sdtPr>
              <w:sdtContent>
                <w:r w:rsidR="00E2518B" w:rsidRPr="001560E5">
                  <w:rPr>
                    <w:rFonts w:ascii="MS Gothic" w:eastAsia="MS Gothic" w:hAnsi="MS Gothic" w:cstheme="minorHAnsi" w:hint="eastAsia"/>
                    <w:sz w:val="20"/>
                    <w:szCs w:val="20"/>
                  </w:rPr>
                  <w:t>☐</w:t>
                </w:r>
              </w:sdtContent>
            </w:sdt>
            <w:r w:rsidR="00E2518B" w:rsidRPr="001560E5">
              <w:rPr>
                <w:rFonts w:cstheme="minorHAnsi"/>
                <w:sz w:val="20"/>
                <w:szCs w:val="20"/>
              </w:rPr>
              <w:t xml:space="preserve"> Special Ed.   </w:t>
            </w:r>
            <w:r w:rsidR="00E2518B">
              <w:rPr>
                <w:rFonts w:cstheme="minorHAnsi"/>
                <w:sz w:val="20"/>
                <w:szCs w:val="20"/>
              </w:rPr>
              <w:t xml:space="preserve">                  </w:t>
            </w:r>
            <w:sdt>
              <w:sdtPr>
                <w:rPr>
                  <w:rFonts w:cstheme="minorHAnsi"/>
                  <w:sz w:val="20"/>
                  <w:szCs w:val="20"/>
                </w:rPr>
                <w:id w:val="-1273088709"/>
                <w14:checkbox>
                  <w14:checked w14:val="0"/>
                  <w14:checkedState w14:val="2612" w14:font="MS Gothic"/>
                  <w14:uncheckedState w14:val="2610" w14:font="MS Gothic"/>
                </w14:checkbox>
              </w:sdtPr>
              <w:sdtContent>
                <w:r w:rsidR="00E2518B">
                  <w:rPr>
                    <w:rFonts w:ascii="MS Gothic" w:eastAsia="MS Gothic" w:hAnsi="MS Gothic" w:cstheme="minorHAnsi" w:hint="eastAsia"/>
                    <w:sz w:val="20"/>
                    <w:szCs w:val="20"/>
                  </w:rPr>
                  <w:t>☐</w:t>
                </w:r>
              </w:sdtContent>
            </w:sdt>
            <w:r w:rsidR="00E2518B" w:rsidRPr="001560E5">
              <w:rPr>
                <w:rFonts w:cstheme="minorHAnsi"/>
                <w:sz w:val="20"/>
                <w:szCs w:val="20"/>
              </w:rPr>
              <w:t xml:space="preserve"> Foster/Homeless         </w:t>
            </w:r>
          </w:p>
          <w:p w14:paraId="42934EA4" w14:textId="77777777" w:rsidR="00E2518B" w:rsidRPr="004972BD" w:rsidRDefault="00E2518B" w:rsidP="00E2518B">
            <w:pPr>
              <w:rPr>
                <w:rFonts w:cstheme="minorHAnsi"/>
                <w:sz w:val="8"/>
                <w:szCs w:val="8"/>
              </w:rPr>
            </w:pPr>
          </w:p>
          <w:p w14:paraId="001187FC" w14:textId="283CCA50" w:rsidR="00E2518B" w:rsidRPr="003D5953" w:rsidRDefault="00A90B54" w:rsidP="00E2518B">
            <w:pPr>
              <w:spacing w:line="259" w:lineRule="auto"/>
              <w:rPr>
                <w:rFonts w:cstheme="minorHAnsi"/>
                <w:sz w:val="20"/>
                <w:szCs w:val="20"/>
              </w:rPr>
            </w:pPr>
            <w:sdt>
              <w:sdtPr>
                <w:rPr>
                  <w:rFonts w:cstheme="minorHAnsi"/>
                  <w:sz w:val="20"/>
                  <w:szCs w:val="20"/>
                </w:rPr>
                <w:id w:val="1484651792"/>
                <w14:checkbox>
                  <w14:checked w14:val="0"/>
                  <w14:checkedState w14:val="2612" w14:font="MS Gothic"/>
                  <w14:uncheckedState w14:val="2610" w14:font="MS Gothic"/>
                </w14:checkbox>
              </w:sdtPr>
              <w:sdtContent>
                <w:r w:rsidR="00E2518B" w:rsidRPr="001560E5">
                  <w:rPr>
                    <w:rFonts w:ascii="MS Gothic" w:eastAsia="MS Gothic" w:hAnsi="MS Gothic" w:cstheme="minorHAnsi" w:hint="eastAsia"/>
                    <w:sz w:val="20"/>
                    <w:szCs w:val="20"/>
                  </w:rPr>
                  <w:t>☐</w:t>
                </w:r>
              </w:sdtContent>
            </w:sdt>
            <w:r w:rsidR="00E2518B" w:rsidRPr="001560E5">
              <w:rPr>
                <w:rFonts w:cstheme="minorHAnsi"/>
                <w:sz w:val="20"/>
                <w:szCs w:val="20"/>
              </w:rPr>
              <w:t xml:space="preserve">  Race / Ethnicity    </w:t>
            </w:r>
            <w:r w:rsidR="00E2518B">
              <w:rPr>
                <w:rFonts w:cstheme="minorHAnsi"/>
                <w:sz w:val="20"/>
                <w:szCs w:val="20"/>
              </w:rPr>
              <w:t xml:space="preserve">       </w:t>
            </w:r>
            <w:sdt>
              <w:sdtPr>
                <w:rPr>
                  <w:rFonts w:cstheme="minorHAnsi"/>
                  <w:sz w:val="20"/>
                  <w:szCs w:val="20"/>
                </w:rPr>
                <w:id w:val="-1254196981"/>
                <w14:checkbox>
                  <w14:checked w14:val="0"/>
                  <w14:checkedState w14:val="2612" w14:font="MS Gothic"/>
                  <w14:uncheckedState w14:val="2610" w14:font="MS Gothic"/>
                </w14:checkbox>
              </w:sdtPr>
              <w:sdtContent>
                <w:r w:rsidR="00E2518B" w:rsidRPr="001560E5">
                  <w:rPr>
                    <w:rFonts w:ascii="MS Gothic" w:eastAsia="MS Gothic" w:hAnsi="MS Gothic" w:cstheme="minorHAnsi" w:hint="eastAsia"/>
                    <w:sz w:val="20"/>
                    <w:szCs w:val="20"/>
                  </w:rPr>
                  <w:t>☐</w:t>
                </w:r>
              </w:sdtContent>
            </w:sdt>
            <w:r w:rsidR="00E2518B" w:rsidRPr="001560E5">
              <w:rPr>
                <w:rFonts w:cstheme="minorHAnsi"/>
                <w:sz w:val="20"/>
                <w:szCs w:val="20"/>
              </w:rPr>
              <w:t xml:space="preserve">  Migrant</w:t>
            </w:r>
            <w:r w:rsidR="00E2518B">
              <w:rPr>
                <w:rFonts w:cstheme="minorHAnsi"/>
                <w:sz w:val="16"/>
                <w:szCs w:val="16"/>
              </w:rPr>
              <w:t xml:space="preserve">  </w:t>
            </w:r>
          </w:p>
        </w:tc>
        <w:tc>
          <w:tcPr>
            <w:tcW w:w="2468" w:type="pct"/>
          </w:tcPr>
          <w:p w14:paraId="7B5351B6" w14:textId="5A755CB8" w:rsidR="00E2518B" w:rsidRPr="00051ED2" w:rsidRDefault="00E2518B" w:rsidP="00E2518B">
            <w:pPr>
              <w:rPr>
                <w:rFonts w:cstheme="minorHAnsi"/>
                <w:sz w:val="20"/>
                <w:szCs w:val="20"/>
              </w:rPr>
            </w:pPr>
            <w:r w:rsidRPr="00C22A7D">
              <w:rPr>
                <w:rStyle w:val="normaltextrun"/>
                <w:rFonts w:cstheme="minorHAnsi"/>
                <w:sz w:val="20"/>
                <w:szCs w:val="20"/>
                <w:shd w:val="clear" w:color="auto" w:fill="FFFFFF"/>
              </w:rPr>
              <w:t>Teachers will provide free after-school tutoring to select students demonstrating academic needs.</w:t>
            </w:r>
            <w:r w:rsidRPr="00C22A7D">
              <w:rPr>
                <w:rStyle w:val="eop"/>
                <w:rFonts w:cstheme="minorHAnsi"/>
                <w:sz w:val="20"/>
                <w:szCs w:val="20"/>
                <w:shd w:val="clear" w:color="auto" w:fill="FFFFFF"/>
              </w:rPr>
              <w:t> </w:t>
            </w:r>
          </w:p>
        </w:tc>
        <w:tc>
          <w:tcPr>
            <w:tcW w:w="570" w:type="pct"/>
          </w:tcPr>
          <w:p w14:paraId="46729A38" w14:textId="7359DBAD" w:rsidR="00E2518B" w:rsidRPr="00051ED2" w:rsidRDefault="00E2518B" w:rsidP="00E2518B">
            <w:pPr>
              <w:rPr>
                <w:rFonts w:cstheme="minorHAnsi"/>
                <w:sz w:val="20"/>
                <w:szCs w:val="20"/>
              </w:rPr>
            </w:pPr>
            <w:r w:rsidRPr="00E30B09">
              <w:t xml:space="preserve">Teachers and </w:t>
            </w:r>
            <w:r>
              <w:t>Instructional</w:t>
            </w:r>
            <w:r w:rsidRPr="00E30B09">
              <w:t xml:space="preserve"> Coaches</w:t>
            </w:r>
          </w:p>
        </w:tc>
        <w:tc>
          <w:tcPr>
            <w:tcW w:w="508" w:type="pct"/>
          </w:tcPr>
          <w:p w14:paraId="3B9A8445" w14:textId="0BA3D3B1" w:rsidR="00E2518B" w:rsidRPr="00051ED2" w:rsidRDefault="00E2518B" w:rsidP="00E2518B">
            <w:pPr>
              <w:rPr>
                <w:rFonts w:cstheme="minorHAnsi"/>
                <w:sz w:val="20"/>
                <w:szCs w:val="20"/>
              </w:rPr>
            </w:pPr>
            <w:r w:rsidRPr="00E30B09">
              <w:t>Title I Funds</w:t>
            </w:r>
          </w:p>
        </w:tc>
      </w:tr>
      <w:tr w:rsidR="00A3606F" w:rsidRPr="003D5953" w14:paraId="7F743CC5" w14:textId="77777777" w:rsidTr="439E7325">
        <w:trPr>
          <w:trHeight w:val="1440"/>
        </w:trPr>
        <w:tc>
          <w:tcPr>
            <w:tcW w:w="1454" w:type="pct"/>
          </w:tcPr>
          <w:p w14:paraId="08446F73" w14:textId="01F4A4FD" w:rsidR="00A3606F" w:rsidRDefault="00A90B54" w:rsidP="00A3606F">
            <w:pPr>
              <w:rPr>
                <w:rFonts w:cstheme="minorHAnsi"/>
                <w:sz w:val="20"/>
                <w:szCs w:val="20"/>
              </w:rPr>
            </w:pPr>
            <w:sdt>
              <w:sdtPr>
                <w:rPr>
                  <w:rFonts w:cstheme="minorHAnsi"/>
                  <w:sz w:val="20"/>
                  <w:szCs w:val="20"/>
                </w:rPr>
                <w:id w:val="531693552"/>
                <w14:checkbox>
                  <w14:checked w14:val="0"/>
                  <w14:checkedState w14:val="2612" w14:font="MS Gothic"/>
                  <w14:uncheckedState w14:val="2610" w14:font="MS Gothic"/>
                </w14:checkbox>
              </w:sdtPr>
              <w:sdtContent>
                <w:r w:rsidR="00A3606F" w:rsidRPr="001560E5">
                  <w:rPr>
                    <w:rFonts w:ascii="MS Gothic" w:eastAsia="MS Gothic" w:hAnsi="MS Gothic" w:cstheme="minorHAnsi" w:hint="eastAsia"/>
                    <w:sz w:val="20"/>
                    <w:szCs w:val="20"/>
                  </w:rPr>
                  <w:t>☐</w:t>
                </w:r>
              </w:sdtContent>
            </w:sdt>
            <w:r w:rsidR="00A3606F" w:rsidRPr="001560E5">
              <w:rPr>
                <w:rFonts w:cstheme="minorHAnsi"/>
                <w:sz w:val="20"/>
                <w:szCs w:val="20"/>
              </w:rPr>
              <w:t xml:space="preserve"> Econ. Disadvantaged   </w:t>
            </w:r>
            <w:sdt>
              <w:sdtPr>
                <w:rPr>
                  <w:rFonts w:cstheme="minorHAnsi"/>
                  <w:sz w:val="20"/>
                  <w:szCs w:val="20"/>
                </w:rPr>
                <w:id w:val="95683778"/>
                <w14:checkbox>
                  <w14:checked w14:val="1"/>
                  <w14:checkedState w14:val="2612" w14:font="MS Gothic"/>
                  <w14:uncheckedState w14:val="2610" w14:font="MS Gothic"/>
                </w14:checkbox>
              </w:sdtPr>
              <w:sdtContent>
                <w:r w:rsidR="001E24E2" w:rsidRPr="001E24E2">
                  <w:rPr>
                    <w:rFonts w:ascii="MS Gothic" w:hAnsi="MS Gothic" w:cstheme="minorHAnsi" w:hint="eastAsia"/>
                    <w:sz w:val="20"/>
                    <w:szCs w:val="20"/>
                  </w:rPr>
                  <w:t>☒</w:t>
                </w:r>
              </w:sdtContent>
            </w:sdt>
            <w:r w:rsidR="00A3606F" w:rsidRPr="001560E5">
              <w:rPr>
                <w:rFonts w:cstheme="minorHAnsi"/>
                <w:sz w:val="20"/>
                <w:szCs w:val="20"/>
              </w:rPr>
              <w:t xml:space="preserve"> English Learners  </w:t>
            </w:r>
          </w:p>
          <w:p w14:paraId="44743E35" w14:textId="77777777" w:rsidR="00A3606F" w:rsidRPr="004972BD" w:rsidRDefault="00A3606F" w:rsidP="00A3606F">
            <w:pPr>
              <w:rPr>
                <w:rFonts w:cstheme="minorHAnsi"/>
                <w:sz w:val="8"/>
                <w:szCs w:val="8"/>
              </w:rPr>
            </w:pPr>
          </w:p>
          <w:p w14:paraId="3A835045" w14:textId="77777777" w:rsidR="00A3606F" w:rsidRDefault="00A90B54" w:rsidP="00A3606F">
            <w:pPr>
              <w:rPr>
                <w:rFonts w:cstheme="minorHAnsi"/>
                <w:sz w:val="20"/>
                <w:szCs w:val="20"/>
              </w:rPr>
            </w:pPr>
            <w:sdt>
              <w:sdtPr>
                <w:rPr>
                  <w:rFonts w:cstheme="minorHAnsi"/>
                  <w:sz w:val="20"/>
                  <w:szCs w:val="20"/>
                </w:rPr>
                <w:id w:val="-632791925"/>
                <w14:checkbox>
                  <w14:checked w14:val="0"/>
                  <w14:checkedState w14:val="2612" w14:font="MS Gothic"/>
                  <w14:uncheckedState w14:val="2610" w14:font="MS Gothic"/>
                </w14:checkbox>
              </w:sdtPr>
              <w:sdtContent>
                <w:r w:rsidR="00A3606F" w:rsidRPr="001560E5">
                  <w:rPr>
                    <w:rFonts w:ascii="MS Gothic" w:eastAsia="MS Gothic" w:hAnsi="MS Gothic" w:cstheme="minorHAnsi" w:hint="eastAsia"/>
                    <w:sz w:val="20"/>
                    <w:szCs w:val="20"/>
                  </w:rPr>
                  <w:t>☐</w:t>
                </w:r>
              </w:sdtContent>
            </w:sdt>
            <w:r w:rsidR="00A3606F" w:rsidRPr="001560E5">
              <w:rPr>
                <w:rFonts w:cstheme="minorHAnsi"/>
                <w:sz w:val="20"/>
                <w:szCs w:val="20"/>
              </w:rPr>
              <w:t xml:space="preserve"> Special Ed.   </w:t>
            </w:r>
            <w:r w:rsidR="00A3606F">
              <w:rPr>
                <w:rFonts w:cstheme="minorHAnsi"/>
                <w:sz w:val="20"/>
                <w:szCs w:val="20"/>
              </w:rPr>
              <w:t xml:space="preserve">                  </w:t>
            </w:r>
            <w:sdt>
              <w:sdtPr>
                <w:rPr>
                  <w:rFonts w:cstheme="minorHAnsi"/>
                  <w:sz w:val="20"/>
                  <w:szCs w:val="20"/>
                </w:rPr>
                <w:id w:val="-1478598825"/>
                <w14:checkbox>
                  <w14:checked w14:val="0"/>
                  <w14:checkedState w14:val="2612" w14:font="MS Gothic"/>
                  <w14:uncheckedState w14:val="2610" w14:font="MS Gothic"/>
                </w14:checkbox>
              </w:sdtPr>
              <w:sdtContent>
                <w:r w:rsidR="00A3606F">
                  <w:rPr>
                    <w:rFonts w:ascii="MS Gothic" w:eastAsia="MS Gothic" w:hAnsi="MS Gothic" w:cstheme="minorHAnsi" w:hint="eastAsia"/>
                    <w:sz w:val="20"/>
                    <w:szCs w:val="20"/>
                  </w:rPr>
                  <w:t>☐</w:t>
                </w:r>
              </w:sdtContent>
            </w:sdt>
            <w:r w:rsidR="00A3606F" w:rsidRPr="001560E5">
              <w:rPr>
                <w:rFonts w:cstheme="minorHAnsi"/>
                <w:sz w:val="20"/>
                <w:szCs w:val="20"/>
              </w:rPr>
              <w:t xml:space="preserve"> Foster/Homeless         </w:t>
            </w:r>
          </w:p>
          <w:p w14:paraId="5AAB38D0" w14:textId="77777777" w:rsidR="00A3606F" w:rsidRPr="004972BD" w:rsidRDefault="00A3606F" w:rsidP="00A3606F">
            <w:pPr>
              <w:rPr>
                <w:rFonts w:cstheme="minorHAnsi"/>
                <w:sz w:val="8"/>
                <w:szCs w:val="8"/>
              </w:rPr>
            </w:pPr>
          </w:p>
          <w:p w14:paraId="747164C4" w14:textId="75AF63EB" w:rsidR="00A3606F" w:rsidRPr="003D5953" w:rsidRDefault="00A90B54" w:rsidP="00A3606F">
            <w:pPr>
              <w:spacing w:line="259" w:lineRule="auto"/>
              <w:rPr>
                <w:rFonts w:cstheme="minorHAnsi"/>
                <w:sz w:val="20"/>
                <w:szCs w:val="20"/>
              </w:rPr>
            </w:pPr>
            <w:sdt>
              <w:sdtPr>
                <w:rPr>
                  <w:rFonts w:cstheme="minorHAnsi"/>
                  <w:sz w:val="20"/>
                  <w:szCs w:val="20"/>
                </w:rPr>
                <w:id w:val="-606280911"/>
                <w14:checkbox>
                  <w14:checked w14:val="0"/>
                  <w14:checkedState w14:val="2612" w14:font="MS Gothic"/>
                  <w14:uncheckedState w14:val="2610" w14:font="MS Gothic"/>
                </w14:checkbox>
              </w:sdtPr>
              <w:sdtContent>
                <w:r w:rsidR="00A3606F" w:rsidRPr="001560E5">
                  <w:rPr>
                    <w:rFonts w:ascii="MS Gothic" w:eastAsia="MS Gothic" w:hAnsi="MS Gothic" w:cstheme="minorHAnsi" w:hint="eastAsia"/>
                    <w:sz w:val="20"/>
                    <w:szCs w:val="20"/>
                  </w:rPr>
                  <w:t>☐</w:t>
                </w:r>
              </w:sdtContent>
            </w:sdt>
            <w:r w:rsidR="00A3606F" w:rsidRPr="001560E5">
              <w:rPr>
                <w:rFonts w:cstheme="minorHAnsi"/>
                <w:sz w:val="20"/>
                <w:szCs w:val="20"/>
              </w:rPr>
              <w:t xml:space="preserve">  Race / Ethnicity    </w:t>
            </w:r>
            <w:r w:rsidR="00A3606F">
              <w:rPr>
                <w:rFonts w:cstheme="minorHAnsi"/>
                <w:sz w:val="20"/>
                <w:szCs w:val="20"/>
              </w:rPr>
              <w:t xml:space="preserve">       </w:t>
            </w:r>
            <w:sdt>
              <w:sdtPr>
                <w:rPr>
                  <w:rFonts w:cstheme="minorHAnsi"/>
                  <w:sz w:val="20"/>
                  <w:szCs w:val="20"/>
                </w:rPr>
                <w:id w:val="934714668"/>
                <w14:checkbox>
                  <w14:checked w14:val="0"/>
                  <w14:checkedState w14:val="2612" w14:font="MS Gothic"/>
                  <w14:uncheckedState w14:val="2610" w14:font="MS Gothic"/>
                </w14:checkbox>
              </w:sdtPr>
              <w:sdtContent>
                <w:r w:rsidR="00A3606F" w:rsidRPr="001560E5">
                  <w:rPr>
                    <w:rFonts w:ascii="MS Gothic" w:eastAsia="MS Gothic" w:hAnsi="MS Gothic" w:cstheme="minorHAnsi" w:hint="eastAsia"/>
                    <w:sz w:val="20"/>
                    <w:szCs w:val="20"/>
                  </w:rPr>
                  <w:t>☐</w:t>
                </w:r>
              </w:sdtContent>
            </w:sdt>
            <w:r w:rsidR="00A3606F" w:rsidRPr="001560E5">
              <w:rPr>
                <w:rFonts w:cstheme="minorHAnsi"/>
                <w:sz w:val="20"/>
                <w:szCs w:val="20"/>
              </w:rPr>
              <w:t xml:space="preserve">  Migrant</w:t>
            </w:r>
            <w:r w:rsidR="00A3606F">
              <w:rPr>
                <w:rFonts w:cstheme="minorHAnsi"/>
                <w:sz w:val="16"/>
                <w:szCs w:val="16"/>
              </w:rPr>
              <w:t xml:space="preserve">  </w:t>
            </w:r>
          </w:p>
        </w:tc>
        <w:tc>
          <w:tcPr>
            <w:tcW w:w="2468" w:type="pct"/>
          </w:tcPr>
          <w:p w14:paraId="0E188E26" w14:textId="0F5EC949" w:rsidR="00A3606F" w:rsidRDefault="00A3606F" w:rsidP="00093C00">
            <w:pPr>
              <w:rPr>
                <w:rStyle w:val="eop"/>
                <w:sz w:val="20"/>
                <w:szCs w:val="20"/>
                <w:shd w:val="clear" w:color="auto" w:fill="FFFFFF"/>
              </w:rPr>
            </w:pPr>
            <w:r w:rsidRPr="2B46077B">
              <w:rPr>
                <w:rStyle w:val="normaltextrun"/>
                <w:sz w:val="20"/>
                <w:szCs w:val="20"/>
                <w:shd w:val="clear" w:color="auto" w:fill="FFFFFF"/>
              </w:rPr>
              <w:t>Two staff members completed the ELL Endorsement Course this year. Four teachers will begin the course this year. These teachers will use what they learn to i</w:t>
            </w:r>
            <w:r w:rsidR="00BF4D2D" w:rsidRPr="2B46077B">
              <w:rPr>
                <w:rStyle w:val="normaltextrun"/>
                <w:sz w:val="20"/>
                <w:szCs w:val="20"/>
                <w:shd w:val="clear" w:color="auto" w:fill="FFFFFF"/>
              </w:rPr>
              <w:t xml:space="preserve">mprove the performance of students receiving </w:t>
            </w:r>
            <w:r w:rsidRPr="2B46077B">
              <w:rPr>
                <w:rStyle w:val="normaltextrun"/>
                <w:sz w:val="20"/>
                <w:szCs w:val="20"/>
                <w:shd w:val="clear" w:color="auto" w:fill="FFFFFF"/>
              </w:rPr>
              <w:t>ELL s</w:t>
            </w:r>
            <w:r w:rsidR="00BF4D2D" w:rsidRPr="2B46077B">
              <w:rPr>
                <w:rStyle w:val="normaltextrun"/>
                <w:sz w:val="20"/>
                <w:szCs w:val="20"/>
                <w:shd w:val="clear" w:color="auto" w:fill="FFFFFF"/>
              </w:rPr>
              <w:t>ervices.</w:t>
            </w:r>
            <w:r w:rsidRPr="2B46077B">
              <w:rPr>
                <w:rStyle w:val="eop"/>
                <w:sz w:val="20"/>
                <w:szCs w:val="20"/>
                <w:shd w:val="clear" w:color="auto" w:fill="FFFFFF"/>
              </w:rPr>
              <w:t> </w:t>
            </w:r>
          </w:p>
          <w:p w14:paraId="038D9C8D" w14:textId="77777777" w:rsidR="00093C00" w:rsidRPr="00093C00" w:rsidRDefault="00093C00" w:rsidP="00093C00">
            <w:pPr>
              <w:rPr>
                <w:rStyle w:val="eop"/>
                <w:rFonts w:cstheme="minorHAnsi"/>
                <w:sz w:val="20"/>
                <w:szCs w:val="20"/>
                <w:shd w:val="clear" w:color="auto" w:fill="FFFFFF"/>
              </w:rPr>
            </w:pPr>
          </w:p>
          <w:p w14:paraId="165771AB" w14:textId="39AE86FF" w:rsidR="001E24E2" w:rsidRPr="00093C00" w:rsidRDefault="1B001115" w:rsidP="00093C00">
            <w:pPr>
              <w:rPr>
                <w:sz w:val="20"/>
                <w:szCs w:val="20"/>
              </w:rPr>
            </w:pPr>
            <w:r w:rsidRPr="439E7325">
              <w:rPr>
                <w:sz w:val="20"/>
                <w:szCs w:val="20"/>
              </w:rPr>
              <w:t>Teachers</w:t>
            </w:r>
            <w:r w:rsidR="49BF1C5D" w:rsidRPr="439E7325">
              <w:rPr>
                <w:sz w:val="20"/>
                <w:szCs w:val="20"/>
              </w:rPr>
              <w:t xml:space="preserve"> use Ellevation to implement effective strategies to </w:t>
            </w:r>
            <w:r w:rsidR="5A3885FF" w:rsidRPr="439E7325">
              <w:rPr>
                <w:sz w:val="20"/>
                <w:szCs w:val="20"/>
              </w:rPr>
              <w:t>support</w:t>
            </w:r>
            <w:r w:rsidR="5A3885FF">
              <w:t xml:space="preserve"> </w:t>
            </w:r>
            <w:r w:rsidR="5A3885FF" w:rsidRPr="439E7325">
              <w:rPr>
                <w:sz w:val="20"/>
                <w:szCs w:val="20"/>
              </w:rPr>
              <w:t>students receiving ELL services.</w:t>
            </w:r>
          </w:p>
        </w:tc>
        <w:tc>
          <w:tcPr>
            <w:tcW w:w="570" w:type="pct"/>
          </w:tcPr>
          <w:p w14:paraId="33B07427" w14:textId="75C9A801" w:rsidR="00A3606F" w:rsidRPr="00A3606F" w:rsidRDefault="00A3606F" w:rsidP="00A3606F">
            <w:pPr>
              <w:pStyle w:val="ListParagraph"/>
              <w:spacing w:after="0" w:line="240" w:lineRule="auto"/>
              <w:ind w:left="360" w:firstLine="0"/>
              <w:rPr>
                <w:rFonts w:asciiTheme="minorHAnsi" w:eastAsiaTheme="minorEastAsia" w:hAnsiTheme="minorHAnsi" w:cstheme="minorHAnsi"/>
                <w:color w:val="auto"/>
                <w:sz w:val="20"/>
                <w:szCs w:val="20"/>
              </w:rPr>
            </w:pPr>
            <w:r w:rsidRPr="00A3606F">
              <w:rPr>
                <w:rFonts w:asciiTheme="minorHAnsi" w:hAnsiTheme="minorHAnsi" w:cstheme="minorHAnsi"/>
              </w:rPr>
              <w:t>Teacher Collaboration Time</w:t>
            </w:r>
          </w:p>
        </w:tc>
        <w:tc>
          <w:tcPr>
            <w:tcW w:w="508" w:type="pct"/>
          </w:tcPr>
          <w:p w14:paraId="3D3398A8" w14:textId="543F19CF" w:rsidR="00A3606F" w:rsidRPr="00051ED2" w:rsidRDefault="00A3606F" w:rsidP="00A3606F">
            <w:pPr>
              <w:pStyle w:val="ListParagraph"/>
              <w:spacing w:after="0" w:line="240" w:lineRule="auto"/>
              <w:ind w:left="360" w:firstLine="0"/>
              <w:rPr>
                <w:rFonts w:asciiTheme="minorHAnsi" w:eastAsiaTheme="minorEastAsia" w:hAnsiTheme="minorHAnsi" w:cstheme="minorHAnsi"/>
                <w:color w:val="auto"/>
                <w:sz w:val="20"/>
                <w:szCs w:val="20"/>
              </w:rPr>
            </w:pPr>
            <w:r w:rsidRPr="00780791">
              <w:t>N/A</w:t>
            </w:r>
          </w:p>
        </w:tc>
      </w:tr>
      <w:tr w:rsidR="00831533" w:rsidRPr="003D5953" w14:paraId="3026FC39" w14:textId="77777777" w:rsidTr="439E7325">
        <w:trPr>
          <w:trHeight w:val="1440"/>
        </w:trPr>
        <w:tc>
          <w:tcPr>
            <w:tcW w:w="1454" w:type="pct"/>
          </w:tcPr>
          <w:p w14:paraId="5A624F17" w14:textId="77777777" w:rsidR="00831533" w:rsidRDefault="00A90B54" w:rsidP="00AD4229">
            <w:pPr>
              <w:rPr>
                <w:rFonts w:cstheme="minorHAnsi"/>
                <w:sz w:val="20"/>
                <w:szCs w:val="20"/>
              </w:rPr>
            </w:pPr>
            <w:sdt>
              <w:sdtPr>
                <w:rPr>
                  <w:rFonts w:cstheme="minorHAnsi"/>
                  <w:sz w:val="20"/>
                  <w:szCs w:val="20"/>
                </w:rPr>
                <w:id w:val="1256627963"/>
                <w14:checkbox>
                  <w14:checked w14:val="0"/>
                  <w14:checkedState w14:val="2612" w14:font="MS Gothic"/>
                  <w14:uncheckedState w14:val="2610" w14:font="MS Gothic"/>
                </w14:checkbox>
              </w:sdt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Econ. Disadvantaged   </w:t>
            </w:r>
            <w:sdt>
              <w:sdtPr>
                <w:rPr>
                  <w:rFonts w:cstheme="minorHAnsi"/>
                  <w:sz w:val="20"/>
                  <w:szCs w:val="20"/>
                </w:rPr>
                <w:id w:val="1912039240"/>
                <w14:checkbox>
                  <w14:checked w14:val="0"/>
                  <w14:checkedState w14:val="2612" w14:font="MS Gothic"/>
                  <w14:uncheckedState w14:val="2610" w14:font="MS Gothic"/>
                </w14:checkbox>
              </w:sdt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English Learners  </w:t>
            </w:r>
          </w:p>
          <w:p w14:paraId="0880FBE7" w14:textId="77777777" w:rsidR="00831533" w:rsidRPr="004972BD" w:rsidRDefault="00831533" w:rsidP="00AD4229">
            <w:pPr>
              <w:rPr>
                <w:rFonts w:cstheme="minorHAnsi"/>
                <w:sz w:val="8"/>
                <w:szCs w:val="8"/>
              </w:rPr>
            </w:pPr>
          </w:p>
          <w:p w14:paraId="574C7886" w14:textId="77777777" w:rsidR="00831533" w:rsidRDefault="00A90B54" w:rsidP="00AD4229">
            <w:pPr>
              <w:rPr>
                <w:rFonts w:cstheme="minorHAnsi"/>
                <w:sz w:val="20"/>
                <w:szCs w:val="20"/>
              </w:rPr>
            </w:pPr>
            <w:sdt>
              <w:sdtPr>
                <w:rPr>
                  <w:rFonts w:cstheme="minorHAnsi"/>
                  <w:sz w:val="20"/>
                  <w:szCs w:val="20"/>
                </w:rPr>
                <w:id w:val="-1804527043"/>
                <w14:checkbox>
                  <w14:checked w14:val="0"/>
                  <w14:checkedState w14:val="2612" w14:font="MS Gothic"/>
                  <w14:uncheckedState w14:val="2610" w14:font="MS Gothic"/>
                </w14:checkbox>
              </w:sdt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Special Ed.   </w:t>
            </w:r>
            <w:r w:rsidR="00831533">
              <w:rPr>
                <w:rFonts w:cstheme="minorHAnsi"/>
                <w:sz w:val="20"/>
                <w:szCs w:val="20"/>
              </w:rPr>
              <w:t xml:space="preserve">                  </w:t>
            </w:r>
            <w:sdt>
              <w:sdtPr>
                <w:rPr>
                  <w:rFonts w:cstheme="minorHAnsi"/>
                  <w:sz w:val="20"/>
                  <w:szCs w:val="20"/>
                </w:rPr>
                <w:id w:val="-321893906"/>
                <w14:checkbox>
                  <w14:checked w14:val="0"/>
                  <w14:checkedState w14:val="2612" w14:font="MS Gothic"/>
                  <w14:uncheckedState w14:val="2610" w14:font="MS Gothic"/>
                </w14:checkbox>
              </w:sdtPr>
              <w:sdtContent>
                <w:r w:rsidR="00831533">
                  <w:rPr>
                    <w:rFonts w:ascii="MS Gothic" w:eastAsia="MS Gothic" w:hAnsi="MS Gothic" w:cstheme="minorHAnsi" w:hint="eastAsia"/>
                    <w:sz w:val="20"/>
                    <w:szCs w:val="20"/>
                  </w:rPr>
                  <w:t>☐</w:t>
                </w:r>
              </w:sdtContent>
            </w:sdt>
            <w:r w:rsidR="00831533" w:rsidRPr="001560E5">
              <w:rPr>
                <w:rFonts w:cstheme="minorHAnsi"/>
                <w:sz w:val="20"/>
                <w:szCs w:val="20"/>
              </w:rPr>
              <w:t xml:space="preserve"> Foster/Homeless         </w:t>
            </w:r>
          </w:p>
          <w:p w14:paraId="2BB8A1F2" w14:textId="77777777" w:rsidR="00831533" w:rsidRPr="004972BD" w:rsidRDefault="00831533" w:rsidP="00AD4229">
            <w:pPr>
              <w:rPr>
                <w:rFonts w:cstheme="minorHAnsi"/>
                <w:sz w:val="8"/>
                <w:szCs w:val="8"/>
              </w:rPr>
            </w:pPr>
          </w:p>
          <w:p w14:paraId="0E0AA806" w14:textId="65297EA7" w:rsidR="00831533" w:rsidRDefault="00A90B54" w:rsidP="00AD4229">
            <w:pPr>
              <w:rPr>
                <w:rFonts w:cstheme="minorHAnsi"/>
                <w:sz w:val="16"/>
                <w:szCs w:val="16"/>
              </w:rPr>
            </w:pPr>
            <w:sdt>
              <w:sdtPr>
                <w:rPr>
                  <w:rFonts w:cstheme="minorHAnsi"/>
                  <w:sz w:val="20"/>
                  <w:szCs w:val="20"/>
                </w:rPr>
                <w:id w:val="-1937739686"/>
                <w14:checkbox>
                  <w14:checked w14:val="0"/>
                  <w14:checkedState w14:val="2612" w14:font="MS Gothic"/>
                  <w14:uncheckedState w14:val="2610" w14:font="MS Gothic"/>
                </w14:checkbox>
              </w:sdt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Race / Ethnicity    </w:t>
            </w:r>
            <w:r w:rsidR="00831533">
              <w:rPr>
                <w:rFonts w:cstheme="minorHAnsi"/>
                <w:sz w:val="20"/>
                <w:szCs w:val="20"/>
              </w:rPr>
              <w:t xml:space="preserve">       </w:t>
            </w:r>
            <w:sdt>
              <w:sdtPr>
                <w:rPr>
                  <w:rFonts w:cstheme="minorHAnsi"/>
                  <w:sz w:val="20"/>
                  <w:szCs w:val="20"/>
                </w:rPr>
                <w:id w:val="-1764756102"/>
                <w14:checkbox>
                  <w14:checked w14:val="0"/>
                  <w14:checkedState w14:val="2612" w14:font="MS Gothic"/>
                  <w14:uncheckedState w14:val="2610" w14:font="MS Gothic"/>
                </w14:checkbox>
              </w:sdt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Migrant</w:t>
            </w:r>
            <w:r w:rsidR="00831533">
              <w:rPr>
                <w:rFonts w:cstheme="minorHAnsi"/>
                <w:sz w:val="16"/>
                <w:szCs w:val="16"/>
              </w:rPr>
              <w:t xml:space="preserve">  </w:t>
            </w:r>
          </w:p>
        </w:tc>
        <w:tc>
          <w:tcPr>
            <w:tcW w:w="2468" w:type="pct"/>
          </w:tcPr>
          <w:p w14:paraId="68F4FB91" w14:textId="77777777" w:rsidR="00831533" w:rsidRPr="00051ED2" w:rsidRDefault="00831533" w:rsidP="001560E5">
            <w:pPr>
              <w:pStyle w:val="ListParagraph"/>
              <w:spacing w:after="0" w:line="240" w:lineRule="auto"/>
              <w:ind w:left="360" w:firstLine="0"/>
              <w:rPr>
                <w:rFonts w:asciiTheme="minorHAnsi" w:eastAsiaTheme="minorEastAsia" w:hAnsiTheme="minorHAnsi" w:cstheme="minorHAnsi"/>
                <w:color w:val="auto"/>
                <w:sz w:val="20"/>
                <w:szCs w:val="20"/>
              </w:rPr>
            </w:pPr>
          </w:p>
        </w:tc>
        <w:tc>
          <w:tcPr>
            <w:tcW w:w="570" w:type="pct"/>
          </w:tcPr>
          <w:p w14:paraId="1963D400" w14:textId="77777777" w:rsidR="00831533" w:rsidRPr="00051ED2" w:rsidRDefault="00831533" w:rsidP="001560E5">
            <w:pPr>
              <w:pStyle w:val="ListParagraph"/>
              <w:spacing w:after="0" w:line="240" w:lineRule="auto"/>
              <w:ind w:left="360" w:firstLine="0"/>
              <w:rPr>
                <w:rFonts w:asciiTheme="minorHAnsi" w:eastAsiaTheme="minorEastAsia" w:hAnsiTheme="minorHAnsi" w:cstheme="minorHAnsi"/>
                <w:color w:val="auto"/>
                <w:sz w:val="20"/>
                <w:szCs w:val="20"/>
              </w:rPr>
            </w:pPr>
          </w:p>
        </w:tc>
        <w:tc>
          <w:tcPr>
            <w:tcW w:w="508" w:type="pct"/>
          </w:tcPr>
          <w:p w14:paraId="49DCA15B" w14:textId="747C8B32" w:rsidR="00831533" w:rsidRPr="00051ED2" w:rsidRDefault="00831533" w:rsidP="001560E5">
            <w:pPr>
              <w:pStyle w:val="ListParagraph"/>
              <w:spacing w:after="0" w:line="240" w:lineRule="auto"/>
              <w:ind w:left="360" w:firstLine="0"/>
              <w:rPr>
                <w:rFonts w:asciiTheme="minorHAnsi" w:eastAsiaTheme="minorEastAsia" w:hAnsiTheme="minorHAnsi" w:cstheme="minorHAnsi"/>
                <w:color w:val="auto"/>
                <w:sz w:val="20"/>
                <w:szCs w:val="20"/>
              </w:rPr>
            </w:pPr>
          </w:p>
        </w:tc>
      </w:tr>
      <w:tr w:rsidR="00831533" w:rsidRPr="003D5953" w14:paraId="15AC5109" w14:textId="77777777" w:rsidTr="439E7325">
        <w:trPr>
          <w:trHeight w:val="1440"/>
        </w:trPr>
        <w:tc>
          <w:tcPr>
            <w:tcW w:w="1454" w:type="pct"/>
          </w:tcPr>
          <w:p w14:paraId="6962961D" w14:textId="77777777" w:rsidR="00831533" w:rsidRDefault="00A90B54" w:rsidP="00AD4229">
            <w:pPr>
              <w:rPr>
                <w:rFonts w:cstheme="minorHAnsi"/>
                <w:sz w:val="20"/>
                <w:szCs w:val="20"/>
              </w:rPr>
            </w:pPr>
            <w:sdt>
              <w:sdtPr>
                <w:rPr>
                  <w:rFonts w:cstheme="minorHAnsi"/>
                  <w:sz w:val="20"/>
                  <w:szCs w:val="20"/>
                </w:rPr>
                <w:id w:val="-620683530"/>
                <w14:checkbox>
                  <w14:checked w14:val="0"/>
                  <w14:checkedState w14:val="2612" w14:font="MS Gothic"/>
                  <w14:uncheckedState w14:val="2610" w14:font="MS Gothic"/>
                </w14:checkbox>
              </w:sdt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Econ. Disadvantaged   </w:t>
            </w:r>
            <w:sdt>
              <w:sdtPr>
                <w:rPr>
                  <w:rFonts w:cstheme="minorHAnsi"/>
                  <w:sz w:val="20"/>
                  <w:szCs w:val="20"/>
                </w:rPr>
                <w:id w:val="459919540"/>
                <w14:checkbox>
                  <w14:checked w14:val="0"/>
                  <w14:checkedState w14:val="2612" w14:font="MS Gothic"/>
                  <w14:uncheckedState w14:val="2610" w14:font="MS Gothic"/>
                </w14:checkbox>
              </w:sdt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English Learners  </w:t>
            </w:r>
          </w:p>
          <w:p w14:paraId="0625B7CC" w14:textId="77777777" w:rsidR="00831533" w:rsidRPr="004972BD" w:rsidRDefault="00831533" w:rsidP="00AD4229">
            <w:pPr>
              <w:rPr>
                <w:rFonts w:cstheme="minorHAnsi"/>
                <w:sz w:val="8"/>
                <w:szCs w:val="8"/>
              </w:rPr>
            </w:pPr>
          </w:p>
          <w:p w14:paraId="7008B7BE" w14:textId="77777777" w:rsidR="00831533" w:rsidRDefault="00A90B54" w:rsidP="00AD4229">
            <w:pPr>
              <w:rPr>
                <w:rFonts w:cstheme="minorHAnsi"/>
                <w:sz w:val="20"/>
                <w:szCs w:val="20"/>
              </w:rPr>
            </w:pPr>
            <w:sdt>
              <w:sdtPr>
                <w:rPr>
                  <w:rFonts w:cstheme="minorHAnsi"/>
                  <w:sz w:val="20"/>
                  <w:szCs w:val="20"/>
                </w:rPr>
                <w:id w:val="-530800124"/>
                <w14:checkbox>
                  <w14:checked w14:val="0"/>
                  <w14:checkedState w14:val="2612" w14:font="MS Gothic"/>
                  <w14:uncheckedState w14:val="2610" w14:font="MS Gothic"/>
                </w14:checkbox>
              </w:sdt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Special Ed.   </w:t>
            </w:r>
            <w:r w:rsidR="00831533">
              <w:rPr>
                <w:rFonts w:cstheme="minorHAnsi"/>
                <w:sz w:val="20"/>
                <w:szCs w:val="20"/>
              </w:rPr>
              <w:t xml:space="preserve">                  </w:t>
            </w:r>
            <w:sdt>
              <w:sdtPr>
                <w:rPr>
                  <w:rFonts w:cstheme="minorHAnsi"/>
                  <w:sz w:val="20"/>
                  <w:szCs w:val="20"/>
                </w:rPr>
                <w:id w:val="-993713193"/>
                <w14:checkbox>
                  <w14:checked w14:val="0"/>
                  <w14:checkedState w14:val="2612" w14:font="MS Gothic"/>
                  <w14:uncheckedState w14:val="2610" w14:font="MS Gothic"/>
                </w14:checkbox>
              </w:sdtPr>
              <w:sdtContent>
                <w:r w:rsidR="00831533">
                  <w:rPr>
                    <w:rFonts w:ascii="MS Gothic" w:eastAsia="MS Gothic" w:hAnsi="MS Gothic" w:cstheme="minorHAnsi" w:hint="eastAsia"/>
                    <w:sz w:val="20"/>
                    <w:szCs w:val="20"/>
                  </w:rPr>
                  <w:t>☐</w:t>
                </w:r>
              </w:sdtContent>
            </w:sdt>
            <w:r w:rsidR="00831533" w:rsidRPr="001560E5">
              <w:rPr>
                <w:rFonts w:cstheme="minorHAnsi"/>
                <w:sz w:val="20"/>
                <w:szCs w:val="20"/>
              </w:rPr>
              <w:t xml:space="preserve"> Foster/Homeless         </w:t>
            </w:r>
          </w:p>
          <w:p w14:paraId="197DDB6D" w14:textId="77777777" w:rsidR="00831533" w:rsidRPr="004972BD" w:rsidRDefault="00831533" w:rsidP="00AD4229">
            <w:pPr>
              <w:rPr>
                <w:rFonts w:cstheme="minorHAnsi"/>
                <w:sz w:val="8"/>
                <w:szCs w:val="8"/>
              </w:rPr>
            </w:pPr>
          </w:p>
          <w:p w14:paraId="60FB8360" w14:textId="0C57B18D" w:rsidR="00831533" w:rsidRDefault="00A90B54" w:rsidP="00AD4229">
            <w:pPr>
              <w:rPr>
                <w:rFonts w:cstheme="minorHAnsi"/>
                <w:sz w:val="16"/>
                <w:szCs w:val="16"/>
              </w:rPr>
            </w:pPr>
            <w:sdt>
              <w:sdtPr>
                <w:rPr>
                  <w:rFonts w:cstheme="minorHAnsi"/>
                  <w:sz w:val="20"/>
                  <w:szCs w:val="20"/>
                </w:rPr>
                <w:id w:val="1183551216"/>
                <w14:checkbox>
                  <w14:checked w14:val="0"/>
                  <w14:checkedState w14:val="2612" w14:font="MS Gothic"/>
                  <w14:uncheckedState w14:val="2610" w14:font="MS Gothic"/>
                </w14:checkbox>
              </w:sdt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Race / Ethnicity    </w:t>
            </w:r>
            <w:r w:rsidR="00831533">
              <w:rPr>
                <w:rFonts w:cstheme="minorHAnsi"/>
                <w:sz w:val="20"/>
                <w:szCs w:val="20"/>
              </w:rPr>
              <w:t xml:space="preserve">       </w:t>
            </w:r>
            <w:sdt>
              <w:sdtPr>
                <w:rPr>
                  <w:rFonts w:cstheme="minorHAnsi"/>
                  <w:sz w:val="20"/>
                  <w:szCs w:val="20"/>
                </w:rPr>
                <w:id w:val="-325750178"/>
                <w14:checkbox>
                  <w14:checked w14:val="0"/>
                  <w14:checkedState w14:val="2612" w14:font="MS Gothic"/>
                  <w14:uncheckedState w14:val="2610" w14:font="MS Gothic"/>
                </w14:checkbox>
              </w:sdt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Migrant</w:t>
            </w:r>
            <w:r w:rsidR="00831533">
              <w:rPr>
                <w:rFonts w:cstheme="minorHAnsi"/>
                <w:sz w:val="16"/>
                <w:szCs w:val="16"/>
              </w:rPr>
              <w:t xml:space="preserve">  </w:t>
            </w:r>
          </w:p>
        </w:tc>
        <w:tc>
          <w:tcPr>
            <w:tcW w:w="2468" w:type="pct"/>
          </w:tcPr>
          <w:p w14:paraId="1F38FAC6" w14:textId="77777777" w:rsidR="00831533" w:rsidRPr="00051ED2" w:rsidRDefault="00831533" w:rsidP="001560E5">
            <w:pPr>
              <w:rPr>
                <w:rFonts w:cstheme="minorHAnsi"/>
                <w:sz w:val="20"/>
                <w:szCs w:val="20"/>
              </w:rPr>
            </w:pPr>
          </w:p>
        </w:tc>
        <w:tc>
          <w:tcPr>
            <w:tcW w:w="570" w:type="pct"/>
          </w:tcPr>
          <w:p w14:paraId="67F933CD" w14:textId="77777777" w:rsidR="00831533" w:rsidRPr="00051ED2" w:rsidRDefault="00831533" w:rsidP="001560E5">
            <w:pPr>
              <w:rPr>
                <w:rFonts w:cstheme="minorHAnsi"/>
                <w:sz w:val="20"/>
                <w:szCs w:val="20"/>
              </w:rPr>
            </w:pPr>
          </w:p>
        </w:tc>
        <w:tc>
          <w:tcPr>
            <w:tcW w:w="508" w:type="pct"/>
          </w:tcPr>
          <w:p w14:paraId="2BEBF1E9" w14:textId="6CC6BC76" w:rsidR="00831533" w:rsidRPr="00051ED2" w:rsidRDefault="00831533" w:rsidP="001560E5">
            <w:pPr>
              <w:rPr>
                <w:rFonts w:cstheme="minorHAnsi"/>
                <w:sz w:val="20"/>
                <w:szCs w:val="20"/>
              </w:rPr>
            </w:pPr>
          </w:p>
        </w:tc>
      </w:tr>
    </w:tbl>
    <w:p w14:paraId="63D13880" w14:textId="6C71673B" w:rsidR="00412AD3" w:rsidRDefault="00412AD3"/>
    <w:p w14:paraId="55922F61" w14:textId="6AC15629" w:rsidR="00412AD3" w:rsidRDefault="00412AD3"/>
    <w:p w14:paraId="7EE03DCA" w14:textId="7BAF7CD1" w:rsidR="00E66B37" w:rsidRDefault="00E66B37"/>
    <w:tbl>
      <w:tblPr>
        <w:tblStyle w:val="TableGrid1"/>
        <w:tblpPr w:leftFromText="180" w:rightFromText="180" w:vertAnchor="text" w:horzAnchor="margin" w:tblpXSpec="center" w:tblpY="-52"/>
        <w:tblW w:w="487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6682"/>
        <w:gridCol w:w="1350"/>
        <w:gridCol w:w="1284"/>
        <w:gridCol w:w="1211"/>
      </w:tblGrid>
      <w:tr w:rsidR="00E66B37" w:rsidRPr="00E5435F" w14:paraId="1D29EFDA" w14:textId="77777777" w:rsidTr="008E27E3">
        <w:trPr>
          <w:trHeight w:val="419"/>
        </w:trPr>
        <w:tc>
          <w:tcPr>
            <w:tcW w:w="5000" w:type="pct"/>
            <w:gridSpan w:val="4"/>
            <w:shd w:val="clear" w:color="auto" w:fill="DEEAF6" w:themeFill="accent5" w:themeFillTint="33"/>
            <w:vAlign w:val="center"/>
          </w:tcPr>
          <w:p w14:paraId="62922F35" w14:textId="21F9CEF7" w:rsidR="00E66B37" w:rsidRPr="00E5435F" w:rsidRDefault="00E66B37" w:rsidP="0072070B">
            <w:pPr>
              <w:jc w:val="center"/>
              <w:rPr>
                <w:rFonts w:cstheme="minorHAnsi"/>
                <w:i/>
                <w:iCs/>
                <w:sz w:val="24"/>
                <w:szCs w:val="24"/>
              </w:rPr>
            </w:pPr>
            <w:r w:rsidRPr="00E5435F">
              <w:rPr>
                <w:rFonts w:cstheme="minorHAnsi"/>
                <w:b/>
                <w:sz w:val="24"/>
                <w:szCs w:val="24"/>
              </w:rPr>
              <w:lastRenderedPageBreak/>
              <w:t>Family Engagement Plan to Support School Improvement</w:t>
            </w:r>
            <w:r w:rsidR="00B748B0" w:rsidRPr="00E5435F">
              <w:rPr>
                <w:rFonts w:cstheme="minorHAnsi"/>
                <w:b/>
                <w:sz w:val="24"/>
                <w:szCs w:val="24"/>
              </w:rPr>
              <w:t xml:space="preserve"> </w:t>
            </w:r>
            <w:r w:rsidR="00B748B0" w:rsidRPr="00E5435F">
              <w:rPr>
                <w:rFonts w:cstheme="minorHAnsi"/>
                <w:b/>
                <w:i/>
                <w:iCs/>
                <w:sz w:val="24"/>
                <w:szCs w:val="24"/>
              </w:rPr>
              <w:t>(</w:t>
            </w:r>
            <w:r w:rsidR="00B748B0" w:rsidRPr="00E5435F">
              <w:rPr>
                <w:rFonts w:cstheme="minorHAnsi"/>
                <w:b/>
                <w:i/>
                <w:iCs/>
                <w:sz w:val="24"/>
                <w:szCs w:val="24"/>
                <w:u w:val="single"/>
              </w:rPr>
              <w:t>Required Components</w:t>
            </w:r>
            <w:r w:rsidR="00B748B0" w:rsidRPr="00E5435F">
              <w:rPr>
                <w:rFonts w:cstheme="minorHAnsi"/>
                <w:b/>
                <w:i/>
                <w:iCs/>
                <w:sz w:val="24"/>
                <w:szCs w:val="24"/>
              </w:rPr>
              <w:t>)</w:t>
            </w:r>
          </w:p>
        </w:tc>
      </w:tr>
      <w:tr w:rsidR="0048733D" w:rsidRPr="00E5435F" w14:paraId="58EF9246" w14:textId="77777777" w:rsidTr="008E27E3">
        <w:trPr>
          <w:trHeight w:val="473"/>
        </w:trPr>
        <w:tc>
          <w:tcPr>
            <w:tcW w:w="3174" w:type="pct"/>
            <w:shd w:val="clear" w:color="auto" w:fill="DEEAF6" w:themeFill="accent5" w:themeFillTint="33"/>
            <w:vAlign w:val="center"/>
          </w:tcPr>
          <w:p w14:paraId="6CE351BD" w14:textId="669CC7F9" w:rsidR="0048733D" w:rsidRPr="00E5435F" w:rsidRDefault="0048733D" w:rsidP="0072070B">
            <w:pPr>
              <w:spacing w:line="259" w:lineRule="auto"/>
              <w:ind w:left="22"/>
              <w:jc w:val="center"/>
              <w:rPr>
                <w:rFonts w:cstheme="minorHAnsi"/>
              </w:rPr>
            </w:pPr>
            <w:r w:rsidRPr="00E5435F">
              <w:rPr>
                <w:rFonts w:cstheme="minorHAnsi"/>
                <w:b/>
              </w:rPr>
              <w:t xml:space="preserve">Family Engagement Activities </w:t>
            </w:r>
            <w:r w:rsidRPr="00E5435F">
              <w:rPr>
                <w:rFonts w:cstheme="minorHAnsi"/>
                <w:b/>
                <w:u w:val="single"/>
              </w:rPr>
              <w:t>(</w:t>
            </w:r>
            <w:r w:rsidR="00A44DB0">
              <w:rPr>
                <w:rFonts w:cstheme="minorHAnsi"/>
                <w:b/>
                <w:u w:val="single"/>
              </w:rPr>
              <w:t>M</w:t>
            </w:r>
            <w:r w:rsidRPr="00E5435F">
              <w:rPr>
                <w:rFonts w:cstheme="minorHAnsi"/>
                <w:b/>
                <w:u w:val="single"/>
              </w:rPr>
              <w:t>ust be listed in the school policy)</w:t>
            </w:r>
          </w:p>
        </w:tc>
        <w:tc>
          <w:tcPr>
            <w:tcW w:w="641" w:type="pct"/>
            <w:shd w:val="clear" w:color="auto" w:fill="DEEAF6" w:themeFill="accent5" w:themeFillTint="33"/>
            <w:vAlign w:val="center"/>
          </w:tcPr>
          <w:p w14:paraId="63D91E25" w14:textId="529A4971" w:rsidR="0048733D" w:rsidRPr="00E5435F" w:rsidRDefault="0048733D" w:rsidP="0072070B">
            <w:pPr>
              <w:jc w:val="center"/>
              <w:rPr>
                <w:rFonts w:cstheme="minorHAnsi"/>
                <w:b/>
                <w:bCs/>
              </w:rPr>
            </w:pPr>
            <w:r w:rsidRPr="00E5435F">
              <w:rPr>
                <w:rFonts w:cstheme="minorHAnsi"/>
                <w:b/>
                <w:bCs/>
              </w:rPr>
              <w:t>Date</w:t>
            </w:r>
            <w:r w:rsidR="00EC3829" w:rsidRPr="00E5435F">
              <w:rPr>
                <w:rFonts w:cstheme="minorHAnsi"/>
                <w:b/>
                <w:bCs/>
              </w:rPr>
              <w:t>(s)</w:t>
            </w:r>
            <w:r w:rsidRPr="00E5435F">
              <w:rPr>
                <w:rFonts w:cstheme="minorHAnsi"/>
                <w:b/>
                <w:bCs/>
              </w:rPr>
              <w:t xml:space="preserve"> Scheduled</w:t>
            </w:r>
          </w:p>
        </w:tc>
        <w:tc>
          <w:tcPr>
            <w:tcW w:w="610" w:type="pct"/>
            <w:shd w:val="clear" w:color="auto" w:fill="DEEAF6" w:themeFill="accent5" w:themeFillTint="33"/>
            <w:vAlign w:val="center"/>
          </w:tcPr>
          <w:p w14:paraId="50C9ED20" w14:textId="2410EAB5" w:rsidR="0048733D" w:rsidRPr="00E5435F" w:rsidRDefault="00EC3829" w:rsidP="0072070B">
            <w:pPr>
              <w:jc w:val="center"/>
              <w:rPr>
                <w:rFonts w:cstheme="minorHAnsi"/>
                <w:b/>
                <w:bCs/>
              </w:rPr>
            </w:pPr>
            <w:r w:rsidRPr="00E5435F">
              <w:rPr>
                <w:rFonts w:cstheme="minorHAnsi"/>
                <w:b/>
                <w:bCs/>
              </w:rPr>
              <w:t>Date Completed</w:t>
            </w:r>
          </w:p>
        </w:tc>
        <w:tc>
          <w:tcPr>
            <w:tcW w:w="575" w:type="pct"/>
            <w:shd w:val="clear" w:color="auto" w:fill="DEEAF6" w:themeFill="accent5" w:themeFillTint="33"/>
            <w:vAlign w:val="center"/>
          </w:tcPr>
          <w:p w14:paraId="67C3ADCD" w14:textId="6C90EA14" w:rsidR="0048733D" w:rsidRPr="00E5435F" w:rsidRDefault="0048733D" w:rsidP="0072070B">
            <w:pPr>
              <w:jc w:val="center"/>
              <w:rPr>
                <w:rFonts w:cstheme="minorHAnsi"/>
                <w:b/>
                <w:bCs/>
              </w:rPr>
            </w:pPr>
            <w:r w:rsidRPr="00E5435F">
              <w:rPr>
                <w:rFonts w:cstheme="minorHAnsi"/>
                <w:b/>
                <w:bCs/>
              </w:rPr>
              <w:t>“Shall” Standard(s) Addressed</w:t>
            </w:r>
          </w:p>
        </w:tc>
      </w:tr>
      <w:tr w:rsidR="0048733D" w:rsidRPr="00E5435F" w14:paraId="7E29C259" w14:textId="77777777" w:rsidTr="00E5435F">
        <w:trPr>
          <w:trHeight w:val="1395"/>
        </w:trPr>
        <w:tc>
          <w:tcPr>
            <w:tcW w:w="3174" w:type="pct"/>
            <w:vAlign w:val="center"/>
          </w:tcPr>
          <w:p w14:paraId="3DCB8E05" w14:textId="788A02E1" w:rsidR="0048733D" w:rsidRPr="00E5435F" w:rsidRDefault="002451DB" w:rsidP="31A8F91A">
            <w:pPr>
              <w:rPr>
                <w:rFonts w:cstheme="minorHAnsi"/>
                <w:sz w:val="20"/>
                <w:szCs w:val="20"/>
              </w:rPr>
            </w:pPr>
            <w:r w:rsidRPr="00F125A3">
              <w:rPr>
                <w:rFonts w:cstheme="minorHAnsi"/>
                <w:b/>
                <w:bCs/>
                <w:i/>
                <w:iCs/>
                <w:sz w:val="20"/>
                <w:szCs w:val="20"/>
              </w:rPr>
              <w:t xml:space="preserve">1. </w:t>
            </w:r>
            <w:r w:rsidR="0048733D" w:rsidRPr="00F125A3">
              <w:rPr>
                <w:rFonts w:cstheme="minorHAnsi"/>
                <w:b/>
                <w:bCs/>
                <w:i/>
                <w:iCs/>
                <w:sz w:val="20"/>
                <w:szCs w:val="20"/>
              </w:rPr>
              <w:t>Required</w:t>
            </w:r>
            <w:r w:rsidR="0048733D" w:rsidRPr="00E5435F">
              <w:rPr>
                <w:rFonts w:cstheme="minorHAnsi"/>
                <w:sz w:val="20"/>
                <w:szCs w:val="20"/>
              </w:rPr>
              <w:t xml:space="preserve"> </w:t>
            </w:r>
            <w:r w:rsidR="0059267C" w:rsidRPr="0059267C">
              <w:rPr>
                <w:rFonts w:cstheme="minorHAnsi"/>
                <w:sz w:val="20"/>
                <w:szCs w:val="20"/>
                <w:u w:val="single"/>
              </w:rPr>
              <w:t>Annual Title I Meeting</w:t>
            </w:r>
            <w:r w:rsidR="008818D7" w:rsidRPr="00E5435F">
              <w:rPr>
                <w:rFonts w:cstheme="minorHAnsi"/>
                <w:sz w:val="20"/>
                <w:szCs w:val="20"/>
                <w:u w:val="single"/>
              </w:rPr>
              <w:t xml:space="preserve"> </w:t>
            </w:r>
            <w:r w:rsidR="0048733D" w:rsidRPr="00E5435F">
              <w:rPr>
                <w:rFonts w:cstheme="minorHAnsi"/>
                <w:sz w:val="20"/>
                <w:szCs w:val="20"/>
                <w:u w:val="single"/>
              </w:rPr>
              <w:t xml:space="preserve">– Deadline </w:t>
            </w:r>
          </w:p>
          <w:p w14:paraId="442F5F4F" w14:textId="3527DB4F" w:rsidR="0048733D" w:rsidRPr="00E5435F" w:rsidRDefault="0048733D" w:rsidP="0072070B">
            <w:pPr>
              <w:rPr>
                <w:rFonts w:cstheme="minorHAnsi"/>
                <w:sz w:val="20"/>
                <w:szCs w:val="20"/>
              </w:rPr>
            </w:pPr>
            <w:bookmarkStart w:id="5" w:name="_Hlk92706500"/>
            <w:r w:rsidRPr="00E5435F">
              <w:rPr>
                <w:rFonts w:cstheme="minorHAnsi"/>
                <w:sz w:val="20"/>
                <w:szCs w:val="20"/>
              </w:rPr>
              <w:t>Parents will learn about Title I, how our school spends Title funds (budget snapshot), highlights of the schoolwide plan, description of curriculum and assessments used, our school compacts and policies, professional qualifications of our teachers, and opportunities for family engagement including use of the family resource center.</w:t>
            </w:r>
            <w:bookmarkEnd w:id="5"/>
          </w:p>
        </w:tc>
        <w:tc>
          <w:tcPr>
            <w:tcW w:w="641" w:type="pct"/>
            <w:vAlign w:val="center"/>
          </w:tcPr>
          <w:p w14:paraId="0B69A8E6" w14:textId="19A69C14" w:rsidR="0048733D" w:rsidRPr="00E5435F" w:rsidRDefault="00A301E6" w:rsidP="006B5B17">
            <w:pPr>
              <w:jc w:val="center"/>
              <w:rPr>
                <w:rFonts w:cstheme="minorHAnsi"/>
                <w:sz w:val="20"/>
                <w:szCs w:val="20"/>
              </w:rPr>
            </w:pPr>
            <w:r>
              <w:rPr>
                <w:rFonts w:cstheme="minorHAnsi"/>
                <w:sz w:val="20"/>
                <w:szCs w:val="20"/>
              </w:rPr>
              <w:t>8/29/24</w:t>
            </w:r>
          </w:p>
        </w:tc>
        <w:tc>
          <w:tcPr>
            <w:tcW w:w="610" w:type="pct"/>
            <w:vAlign w:val="center"/>
          </w:tcPr>
          <w:p w14:paraId="63802C85" w14:textId="77777777" w:rsidR="0048733D" w:rsidRDefault="0048733D" w:rsidP="0072070B">
            <w:pPr>
              <w:rPr>
                <w:rFonts w:cstheme="minorHAnsi"/>
                <w:sz w:val="20"/>
                <w:szCs w:val="20"/>
              </w:rPr>
            </w:pPr>
          </w:p>
          <w:p w14:paraId="6A98A3DF" w14:textId="77777777" w:rsidR="00631A96" w:rsidRDefault="00631A96" w:rsidP="00631A96">
            <w:pPr>
              <w:rPr>
                <w:rFonts w:cstheme="minorHAnsi"/>
                <w:sz w:val="20"/>
                <w:szCs w:val="20"/>
              </w:rPr>
            </w:pPr>
          </w:p>
          <w:p w14:paraId="5DFD0F2D" w14:textId="33145898" w:rsidR="00631A96" w:rsidRPr="00631A96" w:rsidRDefault="00631A96" w:rsidP="00631A96">
            <w:pPr>
              <w:rPr>
                <w:rFonts w:cstheme="minorHAnsi"/>
                <w:sz w:val="20"/>
                <w:szCs w:val="20"/>
              </w:rPr>
            </w:pPr>
          </w:p>
        </w:tc>
        <w:tc>
          <w:tcPr>
            <w:tcW w:w="575" w:type="pct"/>
            <w:vAlign w:val="center"/>
          </w:tcPr>
          <w:p w14:paraId="16795CF2" w14:textId="5C74C773" w:rsidR="0001090B" w:rsidRPr="00E5435F" w:rsidRDefault="00A90B54" w:rsidP="00270AE0">
            <w:pPr>
              <w:jc w:val="center"/>
              <w:rPr>
                <w:rFonts w:cstheme="minorHAnsi"/>
                <w:sz w:val="20"/>
                <w:szCs w:val="20"/>
              </w:rPr>
            </w:pPr>
            <w:sdt>
              <w:sdtPr>
                <w:rPr>
                  <w:rFonts w:cstheme="minorHAnsi"/>
                  <w:sz w:val="20"/>
                  <w:szCs w:val="20"/>
                </w:rPr>
                <w:id w:val="121886195"/>
                <w14:checkbox>
                  <w14:checked w14:val="1"/>
                  <w14:checkedState w14:val="2612" w14:font="MS Gothic"/>
                  <w14:uncheckedState w14:val="2610" w14:font="MS Gothic"/>
                </w14:checkbox>
              </w:sdtPr>
              <w:sdtContent>
                <w:r w:rsidR="006B7D2E"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1   </w:t>
            </w:r>
            <w:r w:rsidR="006C6DD1" w:rsidRPr="00E5435F">
              <w:rPr>
                <w:rFonts w:cstheme="minorHAnsi"/>
                <w:sz w:val="20"/>
                <w:szCs w:val="20"/>
              </w:rPr>
              <w:t xml:space="preserve">     </w:t>
            </w:r>
            <w:sdt>
              <w:sdtPr>
                <w:rPr>
                  <w:rFonts w:cstheme="minorHAnsi"/>
                  <w:sz w:val="20"/>
                  <w:szCs w:val="20"/>
                </w:rPr>
                <w:id w:val="525376114"/>
                <w14:checkbox>
                  <w14:checked w14:val="0"/>
                  <w14:checkedState w14:val="2612" w14:font="MS Gothic"/>
                  <w14:uncheckedState w14:val="2610" w14:font="MS Gothic"/>
                </w14:checkbox>
              </w:sdtPr>
              <w:sdtContent>
                <w:r w:rsidR="006C6DD1" w:rsidRPr="00E5435F">
                  <w:rPr>
                    <w:rFonts w:ascii="Segoe UI Symbol" w:eastAsia="MS Gothic" w:hAnsi="Segoe UI Symbol" w:cs="Segoe UI Symbol"/>
                    <w:sz w:val="20"/>
                    <w:szCs w:val="20"/>
                  </w:rPr>
                  <w:t>☐</w:t>
                </w:r>
              </w:sdtContent>
            </w:sdt>
            <w:r w:rsidR="006C6DD1" w:rsidRPr="00E5435F">
              <w:rPr>
                <w:rFonts w:cstheme="minorHAnsi"/>
                <w:sz w:val="20"/>
                <w:szCs w:val="20"/>
              </w:rPr>
              <w:t xml:space="preserve"> 4</w:t>
            </w:r>
          </w:p>
          <w:p w14:paraId="5E0414D9" w14:textId="25D1B57A" w:rsidR="006C6DD1" w:rsidRPr="00E5435F" w:rsidRDefault="00A90B54" w:rsidP="00270AE0">
            <w:pPr>
              <w:jc w:val="center"/>
              <w:rPr>
                <w:rFonts w:cstheme="minorHAnsi"/>
                <w:sz w:val="20"/>
                <w:szCs w:val="20"/>
              </w:rPr>
            </w:pPr>
            <w:sdt>
              <w:sdtPr>
                <w:rPr>
                  <w:rFonts w:cstheme="minorHAnsi"/>
                  <w:sz w:val="20"/>
                  <w:szCs w:val="20"/>
                </w:rPr>
                <w:id w:val="804589945"/>
                <w14:checkbox>
                  <w14:checked w14:val="0"/>
                  <w14:checkedState w14:val="2612" w14:font="MS Gothic"/>
                  <w14:uncheckedState w14:val="2610" w14:font="MS Gothic"/>
                </w14:checkbox>
              </w:sdtPr>
              <w:sdtContent>
                <w:r w:rsidR="0048733D"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2  </w:t>
            </w:r>
            <w:r w:rsidR="006C6DD1" w:rsidRPr="00E5435F">
              <w:rPr>
                <w:rFonts w:cstheme="minorHAnsi"/>
                <w:sz w:val="20"/>
                <w:szCs w:val="20"/>
              </w:rPr>
              <w:t xml:space="preserve">      </w:t>
            </w:r>
            <w:sdt>
              <w:sdtPr>
                <w:rPr>
                  <w:rFonts w:cstheme="minorHAnsi"/>
                  <w:sz w:val="20"/>
                  <w:szCs w:val="20"/>
                </w:rPr>
                <w:id w:val="-1581677280"/>
                <w14:checkbox>
                  <w14:checked w14:val="0"/>
                  <w14:checkedState w14:val="2612" w14:font="MS Gothic"/>
                  <w14:uncheckedState w14:val="2610" w14:font="MS Gothic"/>
                </w14:checkbox>
              </w:sdtPr>
              <w:sdtContent>
                <w:r w:rsidR="006C6DD1" w:rsidRPr="00E5435F">
                  <w:rPr>
                    <w:rFonts w:ascii="Segoe UI Symbol" w:eastAsia="MS Gothic" w:hAnsi="Segoe UI Symbol" w:cs="Segoe UI Symbol"/>
                    <w:sz w:val="20"/>
                    <w:szCs w:val="20"/>
                  </w:rPr>
                  <w:t>☐</w:t>
                </w:r>
              </w:sdtContent>
            </w:sdt>
            <w:r w:rsidR="006C6DD1" w:rsidRPr="00E5435F">
              <w:rPr>
                <w:rFonts w:cstheme="minorHAnsi"/>
                <w:sz w:val="20"/>
                <w:szCs w:val="20"/>
              </w:rPr>
              <w:t xml:space="preserve"> 5</w:t>
            </w:r>
          </w:p>
          <w:p w14:paraId="68682394" w14:textId="78B347D6" w:rsidR="0048733D" w:rsidRPr="00E5435F" w:rsidRDefault="00A90B54" w:rsidP="006F3830">
            <w:pPr>
              <w:jc w:val="center"/>
              <w:rPr>
                <w:rFonts w:cstheme="minorHAnsi"/>
                <w:sz w:val="20"/>
                <w:szCs w:val="20"/>
              </w:rPr>
            </w:pPr>
            <w:sdt>
              <w:sdtPr>
                <w:rPr>
                  <w:rFonts w:cstheme="minorHAnsi"/>
                  <w:sz w:val="20"/>
                  <w:szCs w:val="20"/>
                </w:rPr>
                <w:id w:val="-1948842505"/>
                <w14:checkbox>
                  <w14:checked w14:val="0"/>
                  <w14:checkedState w14:val="2612" w14:font="MS Gothic"/>
                  <w14:uncheckedState w14:val="2610" w14:font="MS Gothic"/>
                </w14:checkbox>
              </w:sdtPr>
              <w:sdtContent>
                <w:r w:rsidR="0048733D"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3</w:t>
            </w:r>
            <w:r w:rsidR="00270AE0" w:rsidRPr="00E5435F">
              <w:rPr>
                <w:rFonts w:cstheme="minorHAnsi"/>
                <w:sz w:val="20"/>
                <w:szCs w:val="20"/>
              </w:rPr>
              <w:t xml:space="preserve">        </w:t>
            </w:r>
            <w:sdt>
              <w:sdtPr>
                <w:rPr>
                  <w:rFonts w:cstheme="minorHAnsi"/>
                  <w:sz w:val="20"/>
                  <w:szCs w:val="20"/>
                </w:rPr>
                <w:id w:val="-2108962270"/>
                <w14:checkbox>
                  <w14:checked w14:val="0"/>
                  <w14:checkedState w14:val="2612" w14:font="MS Gothic"/>
                  <w14:uncheckedState w14:val="2610" w14:font="MS Gothic"/>
                </w14:checkbox>
              </w:sdtPr>
              <w:sdtContent>
                <w:r w:rsidR="00270AE0" w:rsidRPr="00E5435F">
                  <w:rPr>
                    <w:rFonts w:ascii="Segoe UI Symbol" w:eastAsia="MS Gothic" w:hAnsi="Segoe UI Symbol" w:cs="Segoe UI Symbol"/>
                    <w:sz w:val="20"/>
                    <w:szCs w:val="20"/>
                  </w:rPr>
                  <w:t>☐</w:t>
                </w:r>
              </w:sdtContent>
            </w:sdt>
            <w:r w:rsidR="00270AE0" w:rsidRPr="00E5435F">
              <w:rPr>
                <w:rFonts w:cstheme="minorHAnsi"/>
                <w:sz w:val="20"/>
                <w:szCs w:val="20"/>
              </w:rPr>
              <w:t xml:space="preserve"> 6</w:t>
            </w:r>
          </w:p>
        </w:tc>
      </w:tr>
      <w:tr w:rsidR="0048733D" w:rsidRPr="00E5435F" w14:paraId="539D7592" w14:textId="77777777" w:rsidTr="00E5435F">
        <w:trPr>
          <w:trHeight w:val="1143"/>
        </w:trPr>
        <w:tc>
          <w:tcPr>
            <w:tcW w:w="3174" w:type="pct"/>
            <w:vAlign w:val="center"/>
          </w:tcPr>
          <w:p w14:paraId="53171287" w14:textId="704012A1" w:rsidR="0048733D" w:rsidRPr="00E5435F" w:rsidRDefault="002451DB" w:rsidP="0072070B">
            <w:pPr>
              <w:spacing w:line="259" w:lineRule="auto"/>
              <w:rPr>
                <w:rFonts w:cstheme="minorHAnsi"/>
                <w:sz w:val="20"/>
                <w:szCs w:val="20"/>
                <w:u w:val="single"/>
              </w:rPr>
            </w:pPr>
            <w:r w:rsidRPr="00F125A3">
              <w:rPr>
                <w:rFonts w:cstheme="minorHAnsi"/>
                <w:b/>
                <w:bCs/>
                <w:i/>
                <w:iCs/>
                <w:sz w:val="20"/>
                <w:szCs w:val="20"/>
              </w:rPr>
              <w:t xml:space="preserve">2. </w:t>
            </w:r>
            <w:r w:rsidR="0048733D" w:rsidRPr="00F125A3">
              <w:rPr>
                <w:rFonts w:cstheme="minorHAnsi"/>
                <w:b/>
                <w:bCs/>
                <w:i/>
                <w:iCs/>
                <w:sz w:val="20"/>
                <w:szCs w:val="20"/>
              </w:rPr>
              <w:t>Required</w:t>
            </w:r>
            <w:r w:rsidR="0048733D" w:rsidRPr="00E5435F">
              <w:rPr>
                <w:rFonts w:cstheme="minorHAnsi"/>
                <w:b/>
                <w:bCs/>
                <w:i/>
                <w:iCs/>
                <w:sz w:val="20"/>
                <w:szCs w:val="20"/>
              </w:rPr>
              <w:t xml:space="preserve"> </w:t>
            </w:r>
            <w:r w:rsidR="0048733D" w:rsidRPr="00E5435F">
              <w:rPr>
                <w:rFonts w:cstheme="minorHAnsi"/>
                <w:sz w:val="20"/>
                <w:szCs w:val="20"/>
                <w:u w:val="single"/>
              </w:rPr>
              <w:t xml:space="preserve">Fall Input </w:t>
            </w:r>
            <w:r w:rsidR="008A0351" w:rsidRPr="00E5435F">
              <w:rPr>
                <w:rFonts w:cstheme="minorHAnsi"/>
                <w:sz w:val="20"/>
                <w:szCs w:val="20"/>
                <w:u w:val="single"/>
              </w:rPr>
              <w:t>Survey/</w:t>
            </w:r>
            <w:r w:rsidR="00CA6E5A" w:rsidRPr="00E5435F">
              <w:rPr>
                <w:rFonts w:cstheme="minorHAnsi"/>
                <w:sz w:val="20"/>
                <w:szCs w:val="20"/>
                <w:u w:val="single"/>
              </w:rPr>
              <w:t xml:space="preserve"> </w:t>
            </w:r>
            <w:r w:rsidR="008A0351" w:rsidRPr="00E5435F">
              <w:rPr>
                <w:rFonts w:cstheme="minorHAnsi"/>
                <w:sz w:val="20"/>
                <w:szCs w:val="20"/>
                <w:u w:val="single"/>
              </w:rPr>
              <w:t>Ev</w:t>
            </w:r>
            <w:r w:rsidR="00E01A04" w:rsidRPr="00E5435F">
              <w:rPr>
                <w:rFonts w:cstheme="minorHAnsi"/>
                <w:sz w:val="20"/>
                <w:szCs w:val="20"/>
                <w:u w:val="single"/>
              </w:rPr>
              <w:t>al</w:t>
            </w:r>
            <w:r w:rsidR="00CA6E5A" w:rsidRPr="00E5435F">
              <w:rPr>
                <w:rFonts w:cstheme="minorHAnsi"/>
                <w:sz w:val="20"/>
                <w:szCs w:val="20"/>
                <w:u w:val="single"/>
              </w:rPr>
              <w:t>u</w:t>
            </w:r>
            <w:r w:rsidR="00E01A04" w:rsidRPr="00E5435F">
              <w:rPr>
                <w:rFonts w:cstheme="minorHAnsi"/>
                <w:sz w:val="20"/>
                <w:szCs w:val="20"/>
                <w:u w:val="single"/>
              </w:rPr>
              <w:t>ation</w:t>
            </w:r>
            <w:r w:rsidR="003507BC" w:rsidRPr="00E5435F">
              <w:rPr>
                <w:rFonts w:cstheme="minorHAnsi"/>
                <w:sz w:val="20"/>
                <w:szCs w:val="20"/>
                <w:u w:val="single"/>
              </w:rPr>
              <w:t xml:space="preserve"> (secondary method)</w:t>
            </w:r>
            <w:r w:rsidR="0048733D" w:rsidRPr="00E5435F">
              <w:rPr>
                <w:rFonts w:cstheme="minorHAnsi"/>
                <w:sz w:val="20"/>
                <w:szCs w:val="20"/>
                <w:u w:val="single"/>
              </w:rPr>
              <w:t xml:space="preserve"> – Deadline</w:t>
            </w:r>
          </w:p>
          <w:p w14:paraId="5E540FA3" w14:textId="78115D66" w:rsidR="0048733D" w:rsidRPr="00E5435F" w:rsidRDefault="0048733D" w:rsidP="0072070B">
            <w:pPr>
              <w:spacing w:line="259" w:lineRule="auto"/>
              <w:rPr>
                <w:rFonts w:cstheme="minorHAnsi"/>
                <w:sz w:val="20"/>
                <w:szCs w:val="20"/>
              </w:rPr>
            </w:pPr>
            <w:r w:rsidRPr="00E5435F">
              <w:rPr>
                <w:rFonts w:cstheme="minorHAnsi"/>
                <w:sz w:val="20"/>
                <w:szCs w:val="20"/>
                <w:u w:val="single"/>
              </w:rPr>
              <w:softHyphen/>
            </w:r>
            <w:r w:rsidRPr="00E5435F">
              <w:rPr>
                <w:rFonts w:cstheme="minorHAnsi"/>
                <w:sz w:val="20"/>
                <w:szCs w:val="20"/>
              </w:rPr>
              <w:t>Parents will have the opportunity to assist in planning future family engagement activities, revising our school policy and compact, and considering how to spend our family engagement funds.</w:t>
            </w:r>
          </w:p>
        </w:tc>
        <w:tc>
          <w:tcPr>
            <w:tcW w:w="641" w:type="pct"/>
            <w:vAlign w:val="center"/>
          </w:tcPr>
          <w:p w14:paraId="06F353D7" w14:textId="4CE1A9BB" w:rsidR="0048733D" w:rsidRPr="00E5435F" w:rsidRDefault="006B5B17" w:rsidP="0072070B">
            <w:pPr>
              <w:pStyle w:val="ListParagraph"/>
              <w:spacing w:after="0" w:line="240" w:lineRule="auto"/>
              <w:ind w:left="360" w:firstLine="0"/>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10/15/24</w:t>
            </w:r>
          </w:p>
        </w:tc>
        <w:tc>
          <w:tcPr>
            <w:tcW w:w="610" w:type="pct"/>
            <w:vAlign w:val="center"/>
          </w:tcPr>
          <w:p w14:paraId="7CC1EE10" w14:textId="72BAE515" w:rsidR="0048733D" w:rsidRPr="00E5435F" w:rsidRDefault="0048733D" w:rsidP="0072070B">
            <w:pPr>
              <w:pStyle w:val="ListParagraph"/>
              <w:spacing w:after="0" w:line="240" w:lineRule="auto"/>
              <w:ind w:left="360" w:firstLine="0"/>
              <w:rPr>
                <w:rFonts w:asciiTheme="minorHAnsi" w:eastAsiaTheme="minorEastAsia" w:hAnsiTheme="minorHAnsi" w:cstheme="minorHAnsi"/>
                <w:color w:val="auto"/>
                <w:sz w:val="20"/>
                <w:szCs w:val="20"/>
              </w:rPr>
            </w:pPr>
          </w:p>
        </w:tc>
        <w:tc>
          <w:tcPr>
            <w:tcW w:w="575" w:type="pct"/>
          </w:tcPr>
          <w:p w14:paraId="7E24F8BB" w14:textId="11F7F31D" w:rsidR="006F3830" w:rsidRPr="00E5435F" w:rsidRDefault="00A90B54" w:rsidP="006F3830">
            <w:pPr>
              <w:jc w:val="center"/>
              <w:rPr>
                <w:rFonts w:cstheme="minorHAnsi"/>
                <w:sz w:val="20"/>
                <w:szCs w:val="20"/>
              </w:rPr>
            </w:pPr>
            <w:sdt>
              <w:sdtPr>
                <w:rPr>
                  <w:rFonts w:cstheme="minorHAnsi"/>
                  <w:sz w:val="20"/>
                  <w:szCs w:val="20"/>
                </w:rPr>
                <w:id w:val="818306321"/>
                <w14:checkbox>
                  <w14:checked w14:val="0"/>
                  <w14:checkedState w14:val="2612" w14:font="MS Gothic"/>
                  <w14:uncheckedState w14:val="2610" w14:font="MS Gothic"/>
                </w14:checkbox>
              </w:sdtPr>
              <w:sdtContent>
                <w:r w:rsidR="00D80DC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1        </w:t>
            </w:r>
            <w:sdt>
              <w:sdtPr>
                <w:rPr>
                  <w:rFonts w:cstheme="minorHAnsi"/>
                  <w:sz w:val="20"/>
                  <w:szCs w:val="20"/>
                </w:rPr>
                <w:id w:val="-1704094465"/>
                <w14:checkbox>
                  <w14:checked w14:val="0"/>
                  <w14:checkedState w14:val="2612" w14:font="MS Gothic"/>
                  <w14:uncheckedState w14:val="2610" w14:font="MS Gothic"/>
                </w14:checkbox>
              </w:sdt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4</w:t>
            </w:r>
          </w:p>
          <w:p w14:paraId="6B6719F0" w14:textId="77777777" w:rsidR="006F3830" w:rsidRPr="00E5435F" w:rsidRDefault="00A90B54" w:rsidP="006F3830">
            <w:pPr>
              <w:jc w:val="center"/>
              <w:rPr>
                <w:rFonts w:cstheme="minorHAnsi"/>
                <w:sz w:val="20"/>
                <w:szCs w:val="20"/>
              </w:rPr>
            </w:pPr>
            <w:sdt>
              <w:sdtPr>
                <w:rPr>
                  <w:rFonts w:cstheme="minorHAnsi"/>
                  <w:sz w:val="20"/>
                  <w:szCs w:val="20"/>
                </w:rPr>
                <w:id w:val="1472637057"/>
                <w14:checkbox>
                  <w14:checked w14:val="0"/>
                  <w14:checkedState w14:val="2612" w14:font="MS Gothic"/>
                  <w14:uncheckedState w14:val="2610" w14:font="MS Gothic"/>
                </w14:checkbox>
              </w:sdt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2        </w:t>
            </w:r>
            <w:sdt>
              <w:sdtPr>
                <w:rPr>
                  <w:rFonts w:cstheme="minorHAnsi"/>
                  <w:sz w:val="20"/>
                  <w:szCs w:val="20"/>
                </w:rPr>
                <w:id w:val="-1090152476"/>
                <w14:checkbox>
                  <w14:checked w14:val="0"/>
                  <w14:checkedState w14:val="2612" w14:font="MS Gothic"/>
                  <w14:uncheckedState w14:val="2610" w14:font="MS Gothic"/>
                </w14:checkbox>
              </w:sdt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5</w:t>
            </w:r>
          </w:p>
          <w:p w14:paraId="59E8D0C2" w14:textId="2DE227ED" w:rsidR="0048733D" w:rsidRPr="00E5435F" w:rsidRDefault="006F3830" w:rsidP="006F3830">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563669814"/>
                <w14:checkbox>
                  <w14:checked w14:val="0"/>
                  <w14:checkedState w14:val="2612" w14:font="MS Gothic"/>
                  <w14:uncheckedState w14:val="2610" w14:font="MS Gothic"/>
                </w14:checkbox>
              </w:sdtPr>
              <w:sdtContent>
                <w:r w:rsidR="00D80DC9" w:rsidRPr="00E5435F">
                  <w:rPr>
                    <w:rFonts w:ascii="Segoe UI Symbol" w:eastAsia="MS Gothic" w:hAnsi="Segoe UI Symbol" w:cs="Segoe UI Symbol"/>
                    <w:sz w:val="20"/>
                    <w:szCs w:val="20"/>
                  </w:rPr>
                  <w:t>☐</w:t>
                </w:r>
              </w:sdtContent>
            </w:sdt>
            <w:r w:rsidRPr="00E5435F">
              <w:rPr>
                <w:rFonts w:cstheme="minorHAnsi"/>
                <w:sz w:val="20"/>
                <w:szCs w:val="20"/>
              </w:rPr>
              <w:t xml:space="preserve"> 3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814919017"/>
                <w14:checkbox>
                  <w14:checked w14:val="1"/>
                  <w14:checkedState w14:val="2612" w14:font="MS Gothic"/>
                  <w14:uncheckedState w14:val="2610" w14:font="MS Gothic"/>
                </w14:checkbox>
              </w:sdtPr>
              <w:sdtContent>
                <w:r w:rsidR="00D80DC9"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48733D" w:rsidRPr="00E5435F" w14:paraId="0D3593F9" w14:textId="77777777" w:rsidTr="00E5435F">
        <w:trPr>
          <w:trHeight w:val="963"/>
        </w:trPr>
        <w:tc>
          <w:tcPr>
            <w:tcW w:w="3174" w:type="pct"/>
            <w:vAlign w:val="center"/>
          </w:tcPr>
          <w:p w14:paraId="1638BF77" w14:textId="6EE9251F" w:rsidR="0048733D" w:rsidRPr="00E5435F" w:rsidRDefault="002451DB" w:rsidP="0072070B">
            <w:pPr>
              <w:spacing w:line="259" w:lineRule="auto"/>
              <w:rPr>
                <w:rFonts w:cstheme="minorHAnsi"/>
                <w:sz w:val="20"/>
                <w:szCs w:val="20"/>
                <w:u w:val="single"/>
              </w:rPr>
            </w:pPr>
            <w:r w:rsidRPr="00F125A3">
              <w:rPr>
                <w:rFonts w:cstheme="minorHAnsi"/>
                <w:b/>
                <w:bCs/>
                <w:i/>
                <w:iCs/>
                <w:sz w:val="20"/>
                <w:szCs w:val="20"/>
              </w:rPr>
              <w:t xml:space="preserve">3. </w:t>
            </w:r>
            <w:r w:rsidR="0048733D" w:rsidRPr="00F125A3">
              <w:rPr>
                <w:rFonts w:cstheme="minorHAnsi"/>
                <w:b/>
                <w:bCs/>
                <w:i/>
                <w:iCs/>
                <w:sz w:val="20"/>
                <w:szCs w:val="20"/>
              </w:rPr>
              <w:t>Required</w:t>
            </w:r>
            <w:r w:rsidR="0048733D" w:rsidRPr="00E5435F">
              <w:rPr>
                <w:rFonts w:cstheme="minorHAnsi"/>
                <w:b/>
                <w:bCs/>
                <w:i/>
                <w:iCs/>
                <w:sz w:val="20"/>
                <w:szCs w:val="20"/>
              </w:rPr>
              <w:t xml:space="preserve"> </w:t>
            </w:r>
            <w:r w:rsidR="0048733D" w:rsidRPr="00E5435F">
              <w:rPr>
                <w:rFonts w:cstheme="minorHAnsi"/>
                <w:sz w:val="20"/>
                <w:szCs w:val="20"/>
                <w:u w:val="single"/>
              </w:rPr>
              <w:t>Spring Input Meeting</w:t>
            </w:r>
            <w:r w:rsidR="00EC3829" w:rsidRPr="00E5435F">
              <w:rPr>
                <w:rFonts w:cstheme="minorHAnsi"/>
                <w:sz w:val="20"/>
                <w:szCs w:val="20"/>
                <w:u w:val="single"/>
              </w:rPr>
              <w:t xml:space="preserve"> and Survey</w:t>
            </w:r>
            <w:r w:rsidR="003507BC" w:rsidRPr="00E5435F">
              <w:rPr>
                <w:rFonts w:cstheme="minorHAnsi"/>
                <w:sz w:val="20"/>
                <w:szCs w:val="20"/>
                <w:u w:val="single"/>
              </w:rPr>
              <w:t xml:space="preserve"> (primary method)</w:t>
            </w:r>
            <w:r w:rsidR="0048733D" w:rsidRPr="00E5435F">
              <w:rPr>
                <w:rFonts w:cstheme="minorHAnsi"/>
                <w:sz w:val="20"/>
                <w:szCs w:val="20"/>
                <w:u w:val="single"/>
              </w:rPr>
              <w:t xml:space="preserve"> – Deadline </w:t>
            </w:r>
          </w:p>
          <w:p w14:paraId="098E026B" w14:textId="1A15F839" w:rsidR="0048733D" w:rsidRPr="00E5435F" w:rsidRDefault="0048733D" w:rsidP="0072070B">
            <w:pPr>
              <w:spacing w:line="259" w:lineRule="auto"/>
              <w:rPr>
                <w:rFonts w:cstheme="minorHAnsi"/>
                <w:b/>
                <w:bCs/>
                <w:sz w:val="20"/>
                <w:szCs w:val="20"/>
                <w:u w:val="single"/>
              </w:rPr>
            </w:pPr>
            <w:r w:rsidRPr="00E5435F">
              <w:rPr>
                <w:rFonts w:cstheme="minorHAnsi"/>
                <w:sz w:val="20"/>
                <w:szCs w:val="20"/>
                <w:u w:val="single"/>
              </w:rPr>
              <w:softHyphen/>
            </w:r>
            <w:r w:rsidRPr="00E5435F">
              <w:rPr>
                <w:rFonts w:cstheme="minorHAnsi"/>
                <w:sz w:val="20"/>
                <w:szCs w:val="20"/>
              </w:rPr>
              <w:t>Parents will have the opportunity to assist in planning future family engagement activities, revising our school policy and compact, and considering how to spend our family engagement funds.</w:t>
            </w:r>
          </w:p>
        </w:tc>
        <w:tc>
          <w:tcPr>
            <w:tcW w:w="641" w:type="pct"/>
            <w:vAlign w:val="center"/>
          </w:tcPr>
          <w:p w14:paraId="00F426C8" w14:textId="487D8957" w:rsidR="0048733D" w:rsidRPr="00E5435F" w:rsidRDefault="006B5B17" w:rsidP="0072070B">
            <w:pPr>
              <w:pStyle w:val="ListParagraph"/>
              <w:spacing w:after="0" w:line="240" w:lineRule="auto"/>
              <w:ind w:left="360" w:firstLine="0"/>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4/24/24</w:t>
            </w:r>
          </w:p>
        </w:tc>
        <w:tc>
          <w:tcPr>
            <w:tcW w:w="610" w:type="pct"/>
            <w:vAlign w:val="center"/>
          </w:tcPr>
          <w:p w14:paraId="0E45A933" w14:textId="5DBEEF6E" w:rsidR="0048733D" w:rsidRPr="00E5435F" w:rsidRDefault="0048733D" w:rsidP="0072070B">
            <w:pPr>
              <w:pStyle w:val="ListParagraph"/>
              <w:spacing w:after="0" w:line="240" w:lineRule="auto"/>
              <w:ind w:left="360" w:firstLine="0"/>
              <w:rPr>
                <w:rFonts w:asciiTheme="minorHAnsi" w:eastAsiaTheme="minorEastAsia" w:hAnsiTheme="minorHAnsi" w:cstheme="minorHAnsi"/>
                <w:color w:val="auto"/>
                <w:sz w:val="20"/>
                <w:szCs w:val="20"/>
              </w:rPr>
            </w:pPr>
          </w:p>
        </w:tc>
        <w:tc>
          <w:tcPr>
            <w:tcW w:w="575" w:type="pct"/>
          </w:tcPr>
          <w:p w14:paraId="51D41F6B" w14:textId="4119F81B" w:rsidR="006F3830" w:rsidRPr="00E5435F" w:rsidRDefault="00A90B54" w:rsidP="006F3830">
            <w:pPr>
              <w:jc w:val="center"/>
              <w:rPr>
                <w:rFonts w:cstheme="minorHAnsi"/>
                <w:sz w:val="20"/>
                <w:szCs w:val="20"/>
              </w:rPr>
            </w:pPr>
            <w:sdt>
              <w:sdtPr>
                <w:rPr>
                  <w:rFonts w:cstheme="minorHAnsi"/>
                  <w:sz w:val="20"/>
                  <w:szCs w:val="20"/>
                </w:rPr>
                <w:id w:val="-1383702951"/>
                <w14:checkbox>
                  <w14:checked w14:val="0"/>
                  <w14:checkedState w14:val="2612" w14:font="MS Gothic"/>
                  <w14:uncheckedState w14:val="2610" w14:font="MS Gothic"/>
                </w14:checkbox>
              </w:sdtPr>
              <w:sdtContent>
                <w:r w:rsidR="00D80DC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1        </w:t>
            </w:r>
            <w:sdt>
              <w:sdtPr>
                <w:rPr>
                  <w:rFonts w:cstheme="minorHAnsi"/>
                  <w:sz w:val="20"/>
                  <w:szCs w:val="20"/>
                </w:rPr>
                <w:id w:val="-774632154"/>
                <w14:checkbox>
                  <w14:checked w14:val="0"/>
                  <w14:checkedState w14:val="2612" w14:font="MS Gothic"/>
                  <w14:uncheckedState w14:val="2610" w14:font="MS Gothic"/>
                </w14:checkbox>
              </w:sdt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4</w:t>
            </w:r>
          </w:p>
          <w:p w14:paraId="51C62D6D" w14:textId="77777777" w:rsidR="006F3830" w:rsidRPr="00E5435F" w:rsidRDefault="00A90B54" w:rsidP="006F3830">
            <w:pPr>
              <w:jc w:val="center"/>
              <w:rPr>
                <w:rFonts w:cstheme="minorHAnsi"/>
                <w:sz w:val="20"/>
                <w:szCs w:val="20"/>
              </w:rPr>
            </w:pPr>
            <w:sdt>
              <w:sdtPr>
                <w:rPr>
                  <w:rFonts w:cstheme="minorHAnsi"/>
                  <w:sz w:val="20"/>
                  <w:szCs w:val="20"/>
                </w:rPr>
                <w:id w:val="-961409600"/>
                <w14:checkbox>
                  <w14:checked w14:val="0"/>
                  <w14:checkedState w14:val="2612" w14:font="MS Gothic"/>
                  <w14:uncheckedState w14:val="2610" w14:font="MS Gothic"/>
                </w14:checkbox>
              </w:sdt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2        </w:t>
            </w:r>
            <w:sdt>
              <w:sdtPr>
                <w:rPr>
                  <w:rFonts w:cstheme="minorHAnsi"/>
                  <w:sz w:val="20"/>
                  <w:szCs w:val="20"/>
                </w:rPr>
                <w:id w:val="-647356140"/>
                <w14:checkbox>
                  <w14:checked w14:val="0"/>
                  <w14:checkedState w14:val="2612" w14:font="MS Gothic"/>
                  <w14:uncheckedState w14:val="2610" w14:font="MS Gothic"/>
                </w14:checkbox>
              </w:sdt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5</w:t>
            </w:r>
          </w:p>
          <w:p w14:paraId="27FF6E42" w14:textId="582277ED" w:rsidR="0048733D" w:rsidRPr="00E5435F" w:rsidRDefault="00D80DC9" w:rsidP="006F3830">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388144659"/>
                <w14:checkbox>
                  <w14:checked w14:val="0"/>
                  <w14:checkedState w14:val="2612" w14:font="MS Gothic"/>
                  <w14:uncheckedState w14:val="2610" w14:font="MS Gothic"/>
                </w14:checkbox>
              </w:sdtPr>
              <w:sdtContent>
                <w:r w:rsidR="002E2FF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3        </w:t>
            </w:r>
            <w:sdt>
              <w:sdtPr>
                <w:rPr>
                  <w:rFonts w:cstheme="minorHAnsi"/>
                  <w:sz w:val="20"/>
                  <w:szCs w:val="20"/>
                </w:rPr>
                <w:id w:val="-402298069"/>
                <w14:checkbox>
                  <w14:checked w14:val="1"/>
                  <w14:checkedState w14:val="2612" w14:font="MS Gothic"/>
                  <w14:uncheckedState w14:val="2610" w14:font="MS Gothic"/>
                </w14:checkbox>
              </w:sdtPr>
              <w:sdtContent>
                <w:r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6</w:t>
            </w:r>
          </w:p>
        </w:tc>
      </w:tr>
      <w:tr w:rsidR="0072070B" w:rsidRPr="00E5435F" w14:paraId="4652381A" w14:textId="77777777" w:rsidTr="00E5435F">
        <w:trPr>
          <w:trHeight w:val="423"/>
        </w:trPr>
        <w:tc>
          <w:tcPr>
            <w:tcW w:w="3174" w:type="pct"/>
            <w:vMerge w:val="restart"/>
            <w:vAlign w:val="center"/>
          </w:tcPr>
          <w:p w14:paraId="5A5196AB" w14:textId="45567399" w:rsidR="0072070B" w:rsidRPr="00E5435F" w:rsidRDefault="00272FB9" w:rsidP="31A8F91A">
            <w:pPr>
              <w:spacing w:line="259" w:lineRule="auto"/>
              <w:rPr>
                <w:rFonts w:cstheme="minorHAnsi"/>
                <w:sz w:val="20"/>
                <w:szCs w:val="20"/>
                <w:u w:val="single"/>
              </w:rPr>
            </w:pPr>
            <w:r w:rsidRPr="00F125A3">
              <w:rPr>
                <w:rFonts w:cstheme="minorHAnsi"/>
                <w:b/>
                <w:bCs/>
                <w:i/>
                <w:iCs/>
                <w:sz w:val="20"/>
                <w:szCs w:val="20"/>
              </w:rPr>
              <w:t xml:space="preserve">4. </w:t>
            </w:r>
            <w:r w:rsidR="0072070B" w:rsidRPr="00F125A3">
              <w:rPr>
                <w:rFonts w:cstheme="minorHAnsi"/>
                <w:b/>
                <w:bCs/>
                <w:i/>
                <w:iCs/>
                <w:sz w:val="20"/>
                <w:szCs w:val="20"/>
              </w:rPr>
              <w:t>Required</w:t>
            </w:r>
            <w:r w:rsidR="0072070B" w:rsidRPr="00E5435F">
              <w:rPr>
                <w:rFonts w:cstheme="minorHAnsi"/>
                <w:b/>
                <w:bCs/>
                <w:i/>
                <w:iCs/>
                <w:sz w:val="20"/>
                <w:szCs w:val="20"/>
              </w:rPr>
              <w:t xml:space="preserve"> </w:t>
            </w:r>
            <w:r w:rsidR="0072070B" w:rsidRPr="00E5435F">
              <w:rPr>
                <w:rFonts w:cstheme="minorHAnsi"/>
                <w:sz w:val="20"/>
                <w:szCs w:val="20"/>
                <w:u w:val="single"/>
              </w:rPr>
              <w:t xml:space="preserve">FOUR Building </w:t>
            </w:r>
            <w:r w:rsidR="00215869" w:rsidRPr="00E5435F">
              <w:rPr>
                <w:rFonts w:cstheme="minorHAnsi"/>
                <w:sz w:val="20"/>
                <w:szCs w:val="20"/>
                <w:u w:val="single"/>
              </w:rPr>
              <w:t>Staff</w:t>
            </w:r>
            <w:r w:rsidR="0072070B" w:rsidRPr="00E5435F">
              <w:rPr>
                <w:rFonts w:cstheme="minorHAnsi"/>
                <w:sz w:val="20"/>
                <w:szCs w:val="20"/>
                <w:u w:val="single"/>
              </w:rPr>
              <w:t xml:space="preserve"> Capacity Opportunities</w:t>
            </w:r>
            <w:r w:rsidR="65DBD5CF" w:rsidRPr="00E5435F">
              <w:rPr>
                <w:rFonts w:cstheme="minorHAnsi"/>
                <w:sz w:val="20"/>
                <w:szCs w:val="20"/>
                <w:u w:val="single"/>
              </w:rPr>
              <w:t xml:space="preserve"> (Do not need to be listed in the Policy)</w:t>
            </w:r>
          </w:p>
          <w:p w14:paraId="363F2DA1" w14:textId="77777777" w:rsidR="0072070B" w:rsidRPr="00E5435F" w:rsidRDefault="0072070B" w:rsidP="0072070B">
            <w:pPr>
              <w:spacing w:line="259" w:lineRule="auto"/>
              <w:rPr>
                <w:rFonts w:cstheme="minorHAnsi"/>
                <w:sz w:val="20"/>
                <w:szCs w:val="20"/>
              </w:rPr>
            </w:pPr>
            <w:r w:rsidRPr="00E5435F">
              <w:rPr>
                <w:rFonts w:cstheme="minorHAnsi"/>
                <w:sz w:val="20"/>
                <w:szCs w:val="20"/>
              </w:rPr>
              <w:t>Teacher will continue to learn about the value and utility of contributions of parents including how to reach, communicate with, and work with parents to implement parent programs and build ties between the parents and school</w:t>
            </w:r>
          </w:p>
          <w:p w14:paraId="1F69D642" w14:textId="69E161C0" w:rsidR="0048733D" w:rsidRPr="00E5435F" w:rsidRDefault="0048733D" w:rsidP="0072070B">
            <w:pPr>
              <w:spacing w:line="259" w:lineRule="auto"/>
              <w:rPr>
                <w:rFonts w:cstheme="minorHAnsi"/>
                <w:sz w:val="20"/>
                <w:szCs w:val="20"/>
              </w:rPr>
            </w:pPr>
            <w:r w:rsidRPr="00E5435F">
              <w:rPr>
                <w:rFonts w:cstheme="minorHAnsi"/>
                <w:sz w:val="20"/>
                <w:szCs w:val="20"/>
                <w:u w:val="single"/>
              </w:rPr>
              <w:t xml:space="preserve">Deadlines: </w:t>
            </w:r>
            <w:r w:rsidRPr="00E5435F">
              <w:rPr>
                <w:rFonts w:cstheme="minorHAnsi"/>
                <w:sz w:val="20"/>
                <w:szCs w:val="20"/>
              </w:rPr>
              <w:t>PL</w:t>
            </w:r>
            <w:r w:rsidR="00EC3829" w:rsidRPr="00E5435F">
              <w:rPr>
                <w:rFonts w:cstheme="minorHAnsi"/>
                <w:sz w:val="20"/>
                <w:szCs w:val="20"/>
              </w:rPr>
              <w:t xml:space="preserve">#1 </w:t>
            </w:r>
            <w:r w:rsidR="000F0135" w:rsidRPr="00E5435F">
              <w:rPr>
                <w:rFonts w:cstheme="minorHAnsi"/>
                <w:sz w:val="20"/>
                <w:szCs w:val="20"/>
              </w:rPr>
              <w:t xml:space="preserve"> |  </w:t>
            </w:r>
            <w:r w:rsidR="00EC3829" w:rsidRPr="00E5435F">
              <w:rPr>
                <w:rFonts w:cstheme="minorHAnsi"/>
                <w:sz w:val="20"/>
                <w:szCs w:val="20"/>
              </w:rPr>
              <w:t xml:space="preserve">PL#2 </w:t>
            </w:r>
            <w:r w:rsidR="000F0135" w:rsidRPr="00E5435F">
              <w:rPr>
                <w:rFonts w:cstheme="minorHAnsi"/>
                <w:sz w:val="20"/>
                <w:szCs w:val="20"/>
              </w:rPr>
              <w:t xml:space="preserve">  |  </w:t>
            </w:r>
            <w:r w:rsidR="00EC3829" w:rsidRPr="00E5435F">
              <w:rPr>
                <w:rFonts w:cstheme="minorHAnsi"/>
                <w:sz w:val="20"/>
                <w:szCs w:val="20"/>
              </w:rPr>
              <w:t xml:space="preserve">PL#3 </w:t>
            </w:r>
            <w:r w:rsidR="000F0135" w:rsidRPr="00E5435F">
              <w:rPr>
                <w:rFonts w:cstheme="minorHAnsi"/>
                <w:sz w:val="20"/>
                <w:szCs w:val="20"/>
              </w:rPr>
              <w:t xml:space="preserve">  |  </w:t>
            </w:r>
            <w:r w:rsidR="00EC3829" w:rsidRPr="00E5435F">
              <w:rPr>
                <w:rFonts w:cstheme="minorHAnsi"/>
                <w:sz w:val="20"/>
                <w:szCs w:val="20"/>
              </w:rPr>
              <w:t>PL#4</w:t>
            </w:r>
            <w:r w:rsidR="00773784">
              <w:rPr>
                <w:rFonts w:cstheme="minorHAnsi"/>
                <w:sz w:val="20"/>
                <w:szCs w:val="20"/>
              </w:rPr>
              <w:t xml:space="preserve"> </w:t>
            </w:r>
          </w:p>
        </w:tc>
        <w:tc>
          <w:tcPr>
            <w:tcW w:w="641" w:type="pct"/>
          </w:tcPr>
          <w:p w14:paraId="62F2F39B" w14:textId="066FF46C" w:rsidR="0072070B" w:rsidRPr="00E5435F" w:rsidRDefault="00093C00" w:rsidP="00093C00">
            <w:pPr>
              <w:jc w:val="center"/>
              <w:rPr>
                <w:rFonts w:cstheme="minorHAnsi"/>
                <w:sz w:val="20"/>
                <w:szCs w:val="20"/>
              </w:rPr>
            </w:pPr>
            <w:r w:rsidRPr="00093C00">
              <w:rPr>
                <w:rFonts w:cstheme="minorHAnsi"/>
                <w:sz w:val="20"/>
                <w:szCs w:val="20"/>
              </w:rPr>
              <w:t>8/19/24</w:t>
            </w:r>
          </w:p>
        </w:tc>
        <w:tc>
          <w:tcPr>
            <w:tcW w:w="610" w:type="pct"/>
          </w:tcPr>
          <w:p w14:paraId="5E336606" w14:textId="7FD67FD4" w:rsidR="0072070B" w:rsidRPr="00E5435F" w:rsidRDefault="0072070B" w:rsidP="0072070B">
            <w:pPr>
              <w:rPr>
                <w:rFonts w:cstheme="minorHAnsi"/>
                <w:sz w:val="20"/>
                <w:szCs w:val="20"/>
              </w:rPr>
            </w:pPr>
          </w:p>
        </w:tc>
        <w:tc>
          <w:tcPr>
            <w:tcW w:w="575" w:type="pct"/>
            <w:vMerge w:val="restart"/>
            <w:vAlign w:val="center"/>
          </w:tcPr>
          <w:p w14:paraId="0946D8FA" w14:textId="77777777" w:rsidR="00D80DC9" w:rsidRPr="00E5435F" w:rsidRDefault="00A90B54" w:rsidP="00D80DC9">
            <w:pPr>
              <w:jc w:val="center"/>
              <w:rPr>
                <w:rFonts w:cstheme="minorHAnsi"/>
                <w:sz w:val="20"/>
                <w:szCs w:val="20"/>
              </w:rPr>
            </w:pPr>
            <w:sdt>
              <w:sdtPr>
                <w:rPr>
                  <w:rFonts w:cstheme="minorHAnsi"/>
                  <w:sz w:val="20"/>
                  <w:szCs w:val="20"/>
                </w:rPr>
                <w:id w:val="-86389575"/>
                <w14:checkbox>
                  <w14:checked w14:val="0"/>
                  <w14:checkedState w14:val="2612" w14:font="MS Gothic"/>
                  <w14:uncheckedState w14:val="2610" w14:font="MS Gothic"/>
                </w14:checkbox>
              </w:sdt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1        </w:t>
            </w:r>
            <w:sdt>
              <w:sdtPr>
                <w:rPr>
                  <w:rFonts w:cstheme="minorHAnsi"/>
                  <w:sz w:val="20"/>
                  <w:szCs w:val="20"/>
                </w:rPr>
                <w:id w:val="717096595"/>
                <w14:checkbox>
                  <w14:checked w14:val="0"/>
                  <w14:checkedState w14:val="2612" w14:font="MS Gothic"/>
                  <w14:uncheckedState w14:val="2610" w14:font="MS Gothic"/>
                </w14:checkbox>
              </w:sdt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4</w:t>
            </w:r>
          </w:p>
          <w:p w14:paraId="7DFEAEE1" w14:textId="77777777" w:rsidR="00D80DC9" w:rsidRPr="00E5435F" w:rsidRDefault="00A90B54" w:rsidP="00D80DC9">
            <w:pPr>
              <w:jc w:val="center"/>
              <w:rPr>
                <w:rFonts w:cstheme="minorHAnsi"/>
                <w:sz w:val="20"/>
                <w:szCs w:val="20"/>
              </w:rPr>
            </w:pPr>
            <w:sdt>
              <w:sdtPr>
                <w:rPr>
                  <w:rFonts w:cstheme="minorHAnsi"/>
                  <w:sz w:val="20"/>
                  <w:szCs w:val="20"/>
                </w:rPr>
                <w:id w:val="1917129525"/>
                <w14:checkbox>
                  <w14:checked w14:val="0"/>
                  <w14:checkedState w14:val="2612" w14:font="MS Gothic"/>
                  <w14:uncheckedState w14:val="2610" w14:font="MS Gothic"/>
                </w14:checkbox>
              </w:sdt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2        </w:t>
            </w:r>
            <w:sdt>
              <w:sdtPr>
                <w:rPr>
                  <w:rFonts w:cstheme="minorHAnsi"/>
                  <w:sz w:val="20"/>
                  <w:szCs w:val="20"/>
                </w:rPr>
                <w:id w:val="910353611"/>
                <w14:checkbox>
                  <w14:checked w14:val="0"/>
                  <w14:checkedState w14:val="2612" w14:font="MS Gothic"/>
                  <w14:uncheckedState w14:val="2610" w14:font="MS Gothic"/>
                </w14:checkbox>
              </w:sdt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5</w:t>
            </w:r>
          </w:p>
          <w:p w14:paraId="3A4D6616" w14:textId="3D5FAE38" w:rsidR="0072070B" w:rsidRPr="00E5435F" w:rsidRDefault="00D80DC9" w:rsidP="00D80DC9">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402830712"/>
                <w14:checkbox>
                  <w14:checked w14:val="1"/>
                  <w14:checkedState w14:val="2612" w14:font="MS Gothic"/>
                  <w14:uncheckedState w14:val="2610" w14:font="MS Gothic"/>
                </w14:checkbox>
              </w:sdtPr>
              <w:sdtContent>
                <w:r w:rsidR="002E2FF9" w:rsidRPr="00E5435F">
                  <w:rPr>
                    <w:rFonts w:ascii="Segoe UI Symbol" w:eastAsia="MS Gothic" w:hAnsi="Segoe UI Symbol" w:cs="Segoe UI Symbol"/>
                    <w:sz w:val="20"/>
                    <w:szCs w:val="20"/>
                  </w:rPr>
                  <w:t>☒</w:t>
                </w:r>
              </w:sdtContent>
            </w:sdt>
            <w:r w:rsidRPr="00E5435F">
              <w:rPr>
                <w:rFonts w:cstheme="minorHAnsi"/>
                <w:sz w:val="20"/>
                <w:szCs w:val="20"/>
              </w:rPr>
              <w:t xml:space="preserve"> 3        </w:t>
            </w:r>
            <w:sdt>
              <w:sdtPr>
                <w:rPr>
                  <w:rFonts w:cstheme="minorHAnsi"/>
                  <w:sz w:val="20"/>
                  <w:szCs w:val="20"/>
                </w:rPr>
                <w:id w:val="1017429001"/>
                <w14:checkbox>
                  <w14:checked w14:val="0"/>
                  <w14:checkedState w14:val="2612" w14:font="MS Gothic"/>
                  <w14:uncheckedState w14:val="2610" w14:font="MS Gothic"/>
                </w14:checkbox>
              </w:sdtPr>
              <w:sdtContent>
                <w:r w:rsidR="002E2FF9"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72070B" w:rsidRPr="00E5435F" w14:paraId="6069C626" w14:textId="77777777" w:rsidTr="008E27E3">
        <w:trPr>
          <w:trHeight w:val="423"/>
        </w:trPr>
        <w:tc>
          <w:tcPr>
            <w:tcW w:w="3174" w:type="pct"/>
            <w:vMerge/>
          </w:tcPr>
          <w:p w14:paraId="748AD794" w14:textId="77777777" w:rsidR="0072070B" w:rsidRPr="00E5435F" w:rsidRDefault="0072070B" w:rsidP="0072070B">
            <w:pPr>
              <w:rPr>
                <w:rFonts w:cstheme="minorHAnsi"/>
                <w:b/>
                <w:bCs/>
                <w:i/>
                <w:iCs/>
                <w:sz w:val="20"/>
                <w:szCs w:val="20"/>
                <w:u w:val="single"/>
              </w:rPr>
            </w:pPr>
          </w:p>
        </w:tc>
        <w:tc>
          <w:tcPr>
            <w:tcW w:w="641" w:type="pct"/>
          </w:tcPr>
          <w:p w14:paraId="485D9FC3" w14:textId="10007568" w:rsidR="0072070B" w:rsidRPr="00E5435F" w:rsidRDefault="00093C00" w:rsidP="00093C00">
            <w:pPr>
              <w:jc w:val="center"/>
              <w:rPr>
                <w:rFonts w:cstheme="minorHAnsi"/>
                <w:sz w:val="20"/>
                <w:szCs w:val="20"/>
              </w:rPr>
            </w:pPr>
            <w:r w:rsidRPr="00093C00">
              <w:rPr>
                <w:rFonts w:cstheme="minorHAnsi"/>
                <w:sz w:val="20"/>
                <w:szCs w:val="20"/>
              </w:rPr>
              <w:t>10/14/24</w:t>
            </w:r>
          </w:p>
        </w:tc>
        <w:tc>
          <w:tcPr>
            <w:tcW w:w="610" w:type="pct"/>
          </w:tcPr>
          <w:p w14:paraId="0D7D49DF" w14:textId="7972E8E5" w:rsidR="0072070B" w:rsidRPr="00E5435F" w:rsidRDefault="0072070B" w:rsidP="0072070B">
            <w:pPr>
              <w:rPr>
                <w:rFonts w:cstheme="minorHAnsi"/>
                <w:sz w:val="20"/>
                <w:szCs w:val="20"/>
              </w:rPr>
            </w:pPr>
          </w:p>
        </w:tc>
        <w:tc>
          <w:tcPr>
            <w:tcW w:w="575" w:type="pct"/>
            <w:vMerge/>
          </w:tcPr>
          <w:p w14:paraId="1A87A24B" w14:textId="77777777" w:rsidR="0072070B" w:rsidRPr="00E5435F" w:rsidRDefault="0072070B" w:rsidP="0072070B">
            <w:pPr>
              <w:rPr>
                <w:rFonts w:cstheme="minorHAnsi"/>
                <w:sz w:val="20"/>
                <w:szCs w:val="20"/>
              </w:rPr>
            </w:pPr>
          </w:p>
        </w:tc>
      </w:tr>
      <w:tr w:rsidR="0072070B" w:rsidRPr="00E5435F" w14:paraId="5E8FED39" w14:textId="77777777" w:rsidTr="008E27E3">
        <w:trPr>
          <w:trHeight w:val="405"/>
        </w:trPr>
        <w:tc>
          <w:tcPr>
            <w:tcW w:w="3174" w:type="pct"/>
            <w:vMerge/>
          </w:tcPr>
          <w:p w14:paraId="54E394C4" w14:textId="77777777" w:rsidR="0072070B" w:rsidRPr="00E5435F" w:rsidRDefault="0072070B" w:rsidP="0072070B">
            <w:pPr>
              <w:rPr>
                <w:rFonts w:cstheme="minorHAnsi"/>
                <w:b/>
                <w:bCs/>
                <w:i/>
                <w:iCs/>
                <w:sz w:val="20"/>
                <w:szCs w:val="20"/>
                <w:u w:val="single"/>
              </w:rPr>
            </w:pPr>
          </w:p>
        </w:tc>
        <w:tc>
          <w:tcPr>
            <w:tcW w:w="641" w:type="pct"/>
          </w:tcPr>
          <w:p w14:paraId="5B0682C0" w14:textId="1113EBC6" w:rsidR="0072070B" w:rsidRPr="00E5435F" w:rsidRDefault="00093C00" w:rsidP="00093C00">
            <w:pPr>
              <w:jc w:val="center"/>
              <w:rPr>
                <w:rFonts w:cstheme="minorHAnsi"/>
                <w:sz w:val="20"/>
                <w:szCs w:val="20"/>
              </w:rPr>
            </w:pPr>
            <w:r w:rsidRPr="00093C00">
              <w:rPr>
                <w:rFonts w:cstheme="minorHAnsi"/>
                <w:sz w:val="20"/>
                <w:szCs w:val="20"/>
              </w:rPr>
              <w:t>1/</w:t>
            </w:r>
            <w:r w:rsidR="008F057D">
              <w:rPr>
                <w:rFonts w:cstheme="minorHAnsi"/>
                <w:sz w:val="20"/>
                <w:szCs w:val="20"/>
              </w:rPr>
              <w:t>16</w:t>
            </w:r>
            <w:r w:rsidRPr="00093C00">
              <w:rPr>
                <w:rFonts w:cstheme="minorHAnsi"/>
                <w:sz w:val="20"/>
                <w:szCs w:val="20"/>
              </w:rPr>
              <w:t>/25</w:t>
            </w:r>
          </w:p>
        </w:tc>
        <w:tc>
          <w:tcPr>
            <w:tcW w:w="610" w:type="pct"/>
          </w:tcPr>
          <w:p w14:paraId="39CF11CC" w14:textId="7CD38E49" w:rsidR="0072070B" w:rsidRPr="00E5435F" w:rsidRDefault="0072070B" w:rsidP="0072070B">
            <w:pPr>
              <w:rPr>
                <w:rFonts w:cstheme="minorHAnsi"/>
                <w:sz w:val="20"/>
                <w:szCs w:val="20"/>
              </w:rPr>
            </w:pPr>
          </w:p>
        </w:tc>
        <w:tc>
          <w:tcPr>
            <w:tcW w:w="575" w:type="pct"/>
            <w:vMerge/>
          </w:tcPr>
          <w:p w14:paraId="57EA9CD8" w14:textId="77777777" w:rsidR="0072070B" w:rsidRPr="00E5435F" w:rsidRDefault="0072070B" w:rsidP="0072070B">
            <w:pPr>
              <w:rPr>
                <w:rFonts w:cstheme="minorHAnsi"/>
                <w:sz w:val="20"/>
                <w:szCs w:val="20"/>
              </w:rPr>
            </w:pPr>
          </w:p>
        </w:tc>
      </w:tr>
      <w:tr w:rsidR="0072070B" w:rsidRPr="00E5435F" w14:paraId="66CD992D" w14:textId="77777777" w:rsidTr="008E27E3">
        <w:trPr>
          <w:trHeight w:val="441"/>
        </w:trPr>
        <w:tc>
          <w:tcPr>
            <w:tcW w:w="3174" w:type="pct"/>
            <w:vMerge/>
          </w:tcPr>
          <w:p w14:paraId="528C8CFB" w14:textId="77777777" w:rsidR="0072070B" w:rsidRPr="00E5435F" w:rsidRDefault="0072070B" w:rsidP="0072070B">
            <w:pPr>
              <w:rPr>
                <w:rFonts w:cstheme="minorHAnsi"/>
                <w:b/>
                <w:bCs/>
                <w:i/>
                <w:iCs/>
                <w:sz w:val="20"/>
                <w:szCs w:val="20"/>
                <w:u w:val="single"/>
              </w:rPr>
            </w:pPr>
          </w:p>
        </w:tc>
        <w:tc>
          <w:tcPr>
            <w:tcW w:w="641" w:type="pct"/>
          </w:tcPr>
          <w:p w14:paraId="4AD0A7D4" w14:textId="480F2378" w:rsidR="0072070B" w:rsidRPr="00E5435F" w:rsidRDefault="00093C00" w:rsidP="00093C00">
            <w:pPr>
              <w:jc w:val="center"/>
              <w:rPr>
                <w:rFonts w:cstheme="minorHAnsi"/>
                <w:sz w:val="20"/>
                <w:szCs w:val="20"/>
              </w:rPr>
            </w:pPr>
            <w:r w:rsidRPr="00093C00">
              <w:rPr>
                <w:rFonts w:cstheme="minorHAnsi"/>
                <w:sz w:val="20"/>
                <w:szCs w:val="20"/>
              </w:rPr>
              <w:t>3/3/25</w:t>
            </w:r>
          </w:p>
        </w:tc>
        <w:tc>
          <w:tcPr>
            <w:tcW w:w="610" w:type="pct"/>
          </w:tcPr>
          <w:p w14:paraId="75095AE3" w14:textId="082D3ED8" w:rsidR="0072070B" w:rsidRPr="00E5435F" w:rsidRDefault="0072070B" w:rsidP="0072070B">
            <w:pPr>
              <w:rPr>
                <w:rFonts w:cstheme="minorHAnsi"/>
                <w:sz w:val="20"/>
                <w:szCs w:val="20"/>
              </w:rPr>
            </w:pPr>
          </w:p>
        </w:tc>
        <w:tc>
          <w:tcPr>
            <w:tcW w:w="575" w:type="pct"/>
            <w:vMerge/>
          </w:tcPr>
          <w:p w14:paraId="02F0B147" w14:textId="77777777" w:rsidR="0072070B" w:rsidRPr="00E5435F" w:rsidRDefault="0072070B" w:rsidP="0072070B">
            <w:pPr>
              <w:rPr>
                <w:rFonts w:cstheme="minorHAnsi"/>
                <w:sz w:val="20"/>
                <w:szCs w:val="20"/>
              </w:rPr>
            </w:pPr>
          </w:p>
        </w:tc>
      </w:tr>
      <w:tr w:rsidR="0048733D" w:rsidRPr="00E5435F" w14:paraId="3AAD895E" w14:textId="77777777" w:rsidTr="00280B90">
        <w:trPr>
          <w:trHeight w:val="1503"/>
        </w:trPr>
        <w:tc>
          <w:tcPr>
            <w:tcW w:w="3174" w:type="pct"/>
          </w:tcPr>
          <w:p w14:paraId="6244D520" w14:textId="77777777" w:rsidR="00093C00" w:rsidRDefault="00272FB9" w:rsidP="00483550">
            <w:pPr>
              <w:spacing w:line="259" w:lineRule="auto"/>
              <w:rPr>
                <w:rFonts w:cstheme="minorHAnsi"/>
                <w:b/>
                <w:bCs/>
                <w:sz w:val="20"/>
                <w:szCs w:val="20"/>
                <w:u w:val="single"/>
              </w:rPr>
            </w:pPr>
            <w:r w:rsidRPr="00F125A3">
              <w:rPr>
                <w:rFonts w:cstheme="minorHAnsi"/>
                <w:b/>
                <w:bCs/>
                <w:i/>
                <w:iCs/>
                <w:sz w:val="20"/>
                <w:szCs w:val="20"/>
              </w:rPr>
              <w:t xml:space="preserve">5. </w:t>
            </w:r>
            <w:r w:rsidR="0048733D" w:rsidRPr="00F125A3">
              <w:rPr>
                <w:rFonts w:cstheme="minorHAnsi"/>
                <w:b/>
                <w:bCs/>
                <w:i/>
                <w:iCs/>
                <w:sz w:val="20"/>
                <w:szCs w:val="20"/>
              </w:rPr>
              <w:t>Required</w:t>
            </w:r>
            <w:r w:rsidR="0048733D" w:rsidRPr="00E5435F">
              <w:rPr>
                <w:rFonts w:cstheme="minorHAnsi"/>
                <w:b/>
                <w:bCs/>
                <w:i/>
                <w:iCs/>
                <w:sz w:val="20"/>
                <w:szCs w:val="20"/>
              </w:rPr>
              <w:t xml:space="preserve"> </w:t>
            </w:r>
            <w:r w:rsidR="0048733D" w:rsidRPr="00E5435F">
              <w:rPr>
                <w:rFonts w:cstheme="minorHAnsi"/>
                <w:sz w:val="20"/>
                <w:szCs w:val="20"/>
                <w:u w:val="single"/>
              </w:rPr>
              <w:t xml:space="preserve">Transition Activities for </w:t>
            </w:r>
            <w:r w:rsidR="00A5228E">
              <w:rPr>
                <w:rFonts w:cstheme="minorHAnsi"/>
                <w:sz w:val="20"/>
                <w:szCs w:val="20"/>
                <w:u w:val="single"/>
              </w:rPr>
              <w:t>parents of students</w:t>
            </w:r>
            <w:r w:rsidR="0048733D" w:rsidRPr="00E5435F">
              <w:rPr>
                <w:rFonts w:cstheme="minorHAnsi"/>
                <w:sz w:val="20"/>
                <w:szCs w:val="20"/>
                <w:u w:val="single"/>
              </w:rPr>
              <w:t xml:space="preserve"> entering or exiting our school</w:t>
            </w:r>
            <w:r w:rsidR="00121F04" w:rsidRPr="00E5435F">
              <w:rPr>
                <w:rFonts w:cstheme="minorHAnsi"/>
                <w:sz w:val="20"/>
                <w:szCs w:val="20"/>
                <w:u w:val="single"/>
              </w:rPr>
              <w:t xml:space="preserve"> (</w:t>
            </w:r>
            <w:r w:rsidR="00074272" w:rsidRPr="00E5435F">
              <w:rPr>
                <w:rFonts w:cstheme="minorHAnsi"/>
                <w:sz w:val="20"/>
                <w:szCs w:val="20"/>
                <w:u w:val="single"/>
              </w:rPr>
              <w:t>M</w:t>
            </w:r>
            <w:r w:rsidR="00121F04" w:rsidRPr="00E5435F">
              <w:rPr>
                <w:rFonts w:cstheme="minorHAnsi"/>
                <w:sz w:val="20"/>
                <w:szCs w:val="20"/>
                <w:u w:val="single"/>
              </w:rPr>
              <w:t xml:space="preserve">ultiple </w:t>
            </w:r>
            <w:r w:rsidR="00074272" w:rsidRPr="00E5435F">
              <w:rPr>
                <w:rFonts w:cstheme="minorHAnsi"/>
                <w:sz w:val="20"/>
                <w:szCs w:val="20"/>
                <w:u w:val="single"/>
              </w:rPr>
              <w:t>options, not just visit the school)</w:t>
            </w:r>
            <w:r w:rsidR="00483550" w:rsidRPr="00E5435F">
              <w:rPr>
                <w:rFonts w:cstheme="minorHAnsi"/>
                <w:sz w:val="20"/>
                <w:szCs w:val="20"/>
              </w:rPr>
              <w:t xml:space="preserve"> </w:t>
            </w:r>
            <w:r w:rsidR="0048733D" w:rsidRPr="00E5435F">
              <w:rPr>
                <w:rFonts w:cstheme="minorHAnsi"/>
                <w:sz w:val="20"/>
                <w:szCs w:val="20"/>
              </w:rPr>
              <w:t>Parents will have an opportunity to learn about the next grade level in their child’s education.</w:t>
            </w:r>
            <w:r w:rsidR="00483550" w:rsidRPr="00E5435F">
              <w:rPr>
                <w:rFonts w:cstheme="minorHAnsi"/>
                <w:sz w:val="20"/>
                <w:szCs w:val="20"/>
              </w:rPr>
              <w:t xml:space="preserve"> </w:t>
            </w:r>
            <w:r w:rsidR="00483550" w:rsidRPr="00E5435F">
              <w:rPr>
                <w:rFonts w:cstheme="minorHAnsi"/>
                <w:b/>
                <w:bCs/>
                <w:sz w:val="20"/>
                <w:szCs w:val="20"/>
                <w:u w:val="single"/>
              </w:rPr>
              <w:t>Briefly d</w:t>
            </w:r>
            <w:r w:rsidR="00EC3829" w:rsidRPr="00E5435F">
              <w:rPr>
                <w:rFonts w:cstheme="minorHAnsi"/>
                <w:b/>
                <w:bCs/>
                <w:sz w:val="20"/>
                <w:szCs w:val="20"/>
                <w:u w:val="single"/>
              </w:rPr>
              <w:t>escribe the transition activities here</w:t>
            </w:r>
          </w:p>
          <w:p w14:paraId="441142DD" w14:textId="173F2AE9" w:rsidR="00A00685" w:rsidRPr="00093C00" w:rsidRDefault="00093C00" w:rsidP="00483550">
            <w:pPr>
              <w:spacing w:line="259" w:lineRule="auto"/>
              <w:rPr>
                <w:b/>
                <w:sz w:val="20"/>
                <w:szCs w:val="20"/>
                <w:u w:val="single"/>
              </w:rPr>
            </w:pPr>
            <w:r w:rsidRPr="2B46077B">
              <w:rPr>
                <w:sz w:val="20"/>
                <w:szCs w:val="20"/>
              </w:rPr>
              <w:t>Fifth</w:t>
            </w:r>
            <w:r w:rsidR="00A00685" w:rsidRPr="2B46077B">
              <w:rPr>
                <w:sz w:val="20"/>
                <w:szCs w:val="20"/>
              </w:rPr>
              <w:t xml:space="preserve"> grade parents will be invited to attend an information session at Betty Gray Middle School and Lindley Middle School.  </w:t>
            </w:r>
            <w:r w:rsidR="2E78A495" w:rsidRPr="2B46077B">
              <w:rPr>
                <w:sz w:val="20"/>
                <w:szCs w:val="20"/>
              </w:rPr>
              <w:t xml:space="preserve">Parents of incoming kindergarten students will be invited to </w:t>
            </w:r>
            <w:r w:rsidR="2C9D6489" w:rsidRPr="2B46077B">
              <w:rPr>
                <w:sz w:val="20"/>
                <w:szCs w:val="20"/>
              </w:rPr>
              <w:t>attend</w:t>
            </w:r>
            <w:r w:rsidR="2E78A495" w:rsidRPr="2B46077B">
              <w:rPr>
                <w:sz w:val="20"/>
                <w:szCs w:val="20"/>
              </w:rPr>
              <w:t xml:space="preserve"> informational </w:t>
            </w:r>
            <w:r w:rsidR="734FB75A" w:rsidRPr="2B46077B">
              <w:rPr>
                <w:sz w:val="20"/>
                <w:szCs w:val="20"/>
              </w:rPr>
              <w:t>meetings</w:t>
            </w:r>
            <w:r w:rsidR="2E78A495" w:rsidRPr="2B46077B">
              <w:rPr>
                <w:sz w:val="20"/>
                <w:szCs w:val="20"/>
              </w:rPr>
              <w:t xml:space="preserve"> about </w:t>
            </w:r>
            <w:r w:rsidR="0E338A27" w:rsidRPr="2B46077B">
              <w:rPr>
                <w:sz w:val="20"/>
                <w:szCs w:val="20"/>
              </w:rPr>
              <w:t>kindergarten</w:t>
            </w:r>
            <w:r w:rsidR="6DED96CF" w:rsidRPr="2B46077B">
              <w:rPr>
                <w:sz w:val="20"/>
                <w:szCs w:val="20"/>
              </w:rPr>
              <w:t xml:space="preserve"> Fifth-grade parents will be invited to an information session at Betty Gray Middle School and Lindley Middle School, and parents of incoming kindergarten students will be invited to n</w:t>
            </w:r>
            <w:r w:rsidR="2E78A495" w:rsidRPr="2B46077B">
              <w:rPr>
                <w:sz w:val="20"/>
                <w:szCs w:val="20"/>
              </w:rPr>
              <w:t>.</w:t>
            </w:r>
          </w:p>
        </w:tc>
        <w:tc>
          <w:tcPr>
            <w:tcW w:w="641" w:type="pct"/>
          </w:tcPr>
          <w:p w14:paraId="72F2BF5C" w14:textId="77777777" w:rsidR="0048733D" w:rsidRPr="00E5435F" w:rsidRDefault="0048733D" w:rsidP="0072070B">
            <w:pPr>
              <w:rPr>
                <w:rFonts w:cstheme="minorHAnsi"/>
                <w:sz w:val="20"/>
                <w:szCs w:val="20"/>
              </w:rPr>
            </w:pPr>
          </w:p>
        </w:tc>
        <w:tc>
          <w:tcPr>
            <w:tcW w:w="610" w:type="pct"/>
          </w:tcPr>
          <w:p w14:paraId="5C257560" w14:textId="637AA402" w:rsidR="0048733D" w:rsidRPr="00E5435F" w:rsidRDefault="0048733D" w:rsidP="0072070B">
            <w:pPr>
              <w:rPr>
                <w:rFonts w:cstheme="minorHAnsi"/>
                <w:sz w:val="20"/>
                <w:szCs w:val="20"/>
              </w:rPr>
            </w:pPr>
          </w:p>
        </w:tc>
        <w:tc>
          <w:tcPr>
            <w:tcW w:w="575" w:type="pct"/>
            <w:vAlign w:val="center"/>
          </w:tcPr>
          <w:p w14:paraId="76822EA2" w14:textId="431122A8" w:rsidR="002E2FF9" w:rsidRPr="00E5435F" w:rsidRDefault="00A90B54" w:rsidP="002E2FF9">
            <w:pPr>
              <w:jc w:val="center"/>
              <w:rPr>
                <w:rFonts w:cstheme="minorHAnsi"/>
                <w:sz w:val="20"/>
                <w:szCs w:val="20"/>
              </w:rPr>
            </w:pPr>
            <w:sdt>
              <w:sdtPr>
                <w:rPr>
                  <w:rFonts w:cstheme="minorHAnsi"/>
                  <w:sz w:val="20"/>
                  <w:szCs w:val="20"/>
                </w:rPr>
                <w:id w:val="740688073"/>
                <w14:checkbox>
                  <w14:checked w14:val="0"/>
                  <w14:checkedState w14:val="2612" w14:font="MS Gothic"/>
                  <w14:uncheckedState w14:val="2610" w14:font="MS Gothic"/>
                </w14:checkbox>
              </w:sdt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1        </w:t>
            </w:r>
            <w:sdt>
              <w:sdtPr>
                <w:rPr>
                  <w:rFonts w:cstheme="minorHAnsi"/>
                  <w:sz w:val="20"/>
                  <w:szCs w:val="20"/>
                </w:rPr>
                <w:id w:val="1979101155"/>
                <w14:checkbox>
                  <w14:checked w14:val="1"/>
                  <w14:checkedState w14:val="2612" w14:font="MS Gothic"/>
                  <w14:uncheckedState w14:val="2610" w14:font="MS Gothic"/>
                </w14:checkbox>
              </w:sdt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4</w:t>
            </w:r>
          </w:p>
          <w:p w14:paraId="7B43FB8D" w14:textId="77777777" w:rsidR="002E2FF9" w:rsidRPr="00E5435F" w:rsidRDefault="00A90B54" w:rsidP="002E2FF9">
            <w:pPr>
              <w:jc w:val="center"/>
              <w:rPr>
                <w:rFonts w:cstheme="minorHAnsi"/>
                <w:sz w:val="20"/>
                <w:szCs w:val="20"/>
              </w:rPr>
            </w:pPr>
            <w:sdt>
              <w:sdtPr>
                <w:rPr>
                  <w:rFonts w:cstheme="minorHAnsi"/>
                  <w:sz w:val="20"/>
                  <w:szCs w:val="20"/>
                </w:rPr>
                <w:id w:val="-170727031"/>
                <w14:checkbox>
                  <w14:checked w14:val="0"/>
                  <w14:checkedState w14:val="2612" w14:font="MS Gothic"/>
                  <w14:uncheckedState w14:val="2610" w14:font="MS Gothic"/>
                </w14:checkbox>
              </w:sdt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2        </w:t>
            </w:r>
            <w:sdt>
              <w:sdtPr>
                <w:rPr>
                  <w:rFonts w:cstheme="minorHAnsi"/>
                  <w:sz w:val="20"/>
                  <w:szCs w:val="20"/>
                </w:rPr>
                <w:id w:val="-1845930304"/>
                <w14:checkbox>
                  <w14:checked w14:val="0"/>
                  <w14:checkedState w14:val="2612" w14:font="MS Gothic"/>
                  <w14:uncheckedState w14:val="2610" w14:font="MS Gothic"/>
                </w14:checkbox>
              </w:sdt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5</w:t>
            </w:r>
          </w:p>
          <w:p w14:paraId="653EF0EC" w14:textId="1AAB5C22" w:rsidR="0048733D" w:rsidRPr="00E5435F" w:rsidRDefault="002E2FF9" w:rsidP="002E2FF9">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351225239"/>
                <w14:checkbox>
                  <w14:checked w14:val="0"/>
                  <w14:checkedState w14:val="2612" w14:font="MS Gothic"/>
                  <w14:uncheckedState w14:val="2610" w14:font="MS Gothic"/>
                </w14:checkbox>
              </w:sdtPr>
              <w:sdtContent>
                <w:r w:rsidRPr="00E5435F">
                  <w:rPr>
                    <w:rFonts w:ascii="Segoe UI Symbol" w:eastAsia="MS Gothic" w:hAnsi="Segoe UI Symbol" w:cs="Segoe UI Symbol"/>
                    <w:sz w:val="20"/>
                    <w:szCs w:val="20"/>
                  </w:rPr>
                  <w:t>☐</w:t>
                </w:r>
              </w:sdtContent>
            </w:sdt>
            <w:r w:rsidRPr="00E5435F">
              <w:rPr>
                <w:rFonts w:cstheme="minorHAnsi"/>
                <w:sz w:val="20"/>
                <w:szCs w:val="20"/>
              </w:rPr>
              <w:t xml:space="preserve"> 3        </w:t>
            </w:r>
            <w:sdt>
              <w:sdtPr>
                <w:rPr>
                  <w:rFonts w:cstheme="minorHAnsi"/>
                  <w:sz w:val="20"/>
                  <w:szCs w:val="20"/>
                </w:rPr>
                <w:id w:val="1668276245"/>
                <w14:checkbox>
                  <w14:checked w14:val="0"/>
                  <w14:checkedState w14:val="2612" w14:font="MS Gothic"/>
                  <w14:uncheckedState w14:val="2610" w14:font="MS Gothic"/>
                </w14:checkbox>
              </w:sdtPr>
              <w:sdtContent>
                <w:r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8D5869" w:rsidRPr="00E5435F" w14:paraId="21FFDA60" w14:textId="77777777" w:rsidTr="00280B90">
        <w:trPr>
          <w:trHeight w:val="1638"/>
        </w:trPr>
        <w:tc>
          <w:tcPr>
            <w:tcW w:w="3174" w:type="pct"/>
          </w:tcPr>
          <w:p w14:paraId="62C00DB0" w14:textId="0DFCFEE4" w:rsidR="008D5869" w:rsidRPr="00E5435F" w:rsidRDefault="00272FB9" w:rsidP="00215869">
            <w:pPr>
              <w:rPr>
                <w:rFonts w:cstheme="minorHAnsi"/>
                <w:i/>
                <w:iCs/>
                <w:sz w:val="16"/>
                <w:szCs w:val="16"/>
              </w:rPr>
            </w:pPr>
            <w:r w:rsidRPr="00F125A3">
              <w:rPr>
                <w:rFonts w:cstheme="minorHAnsi"/>
                <w:b/>
                <w:bCs/>
                <w:i/>
                <w:iCs/>
                <w:sz w:val="20"/>
                <w:szCs w:val="20"/>
              </w:rPr>
              <w:t xml:space="preserve">6. </w:t>
            </w:r>
            <w:r w:rsidR="008D5869" w:rsidRPr="00F125A3">
              <w:rPr>
                <w:rFonts w:cstheme="minorHAnsi"/>
                <w:b/>
                <w:bCs/>
                <w:i/>
                <w:iCs/>
                <w:sz w:val="20"/>
                <w:szCs w:val="20"/>
              </w:rPr>
              <w:t>Required</w:t>
            </w:r>
            <w:r w:rsidR="008D5869" w:rsidRPr="00F125A3">
              <w:rPr>
                <w:rFonts w:cstheme="minorHAnsi"/>
                <w:sz w:val="20"/>
                <w:szCs w:val="20"/>
              </w:rPr>
              <w:t>:</w:t>
            </w:r>
            <w:r w:rsidR="008D5869" w:rsidRPr="00E5435F">
              <w:rPr>
                <w:rFonts w:cstheme="minorHAnsi"/>
                <w:sz w:val="20"/>
                <w:szCs w:val="20"/>
              </w:rPr>
              <w:t xml:space="preserve"> Provide information related to school and parent/programs meetings in a format and language parents can understand.</w:t>
            </w:r>
            <w:r w:rsidR="003365A5" w:rsidRPr="00E5435F">
              <w:rPr>
                <w:rFonts w:cstheme="minorHAnsi"/>
                <w:sz w:val="20"/>
                <w:szCs w:val="20"/>
              </w:rPr>
              <w:t xml:space="preserve"> </w:t>
            </w:r>
            <w:r w:rsidR="00F72CB7" w:rsidRPr="00E5435F">
              <w:rPr>
                <w:rFonts w:cstheme="minorHAnsi"/>
                <w:i/>
                <w:iCs/>
                <w:sz w:val="16"/>
                <w:szCs w:val="16"/>
              </w:rPr>
              <w:t xml:space="preserve">SWP Checklist </w:t>
            </w:r>
            <w:r w:rsidR="00077FFA" w:rsidRPr="00E5435F">
              <w:rPr>
                <w:rFonts w:cstheme="minorHAnsi"/>
                <w:i/>
                <w:iCs/>
                <w:sz w:val="16"/>
                <w:szCs w:val="16"/>
              </w:rPr>
              <w:t>5.d</w:t>
            </w:r>
          </w:p>
        </w:tc>
        <w:tc>
          <w:tcPr>
            <w:tcW w:w="1251" w:type="pct"/>
            <w:gridSpan w:val="2"/>
          </w:tcPr>
          <w:p w14:paraId="571BCE72" w14:textId="77777777" w:rsidR="008D5869" w:rsidRPr="00E5435F" w:rsidRDefault="008D5869" w:rsidP="0072070B">
            <w:pPr>
              <w:rPr>
                <w:rFonts w:cstheme="minorHAnsi"/>
                <w:sz w:val="20"/>
                <w:szCs w:val="20"/>
              </w:rPr>
            </w:pPr>
            <w:r w:rsidRPr="00E5435F">
              <w:rPr>
                <w:rFonts w:cstheme="minorHAnsi"/>
                <w:b/>
                <w:bCs/>
                <w:i/>
                <w:iCs/>
                <w:sz w:val="20"/>
                <w:szCs w:val="20"/>
                <w:u w:val="single"/>
              </w:rPr>
              <w:t>List documents translated for parents:</w:t>
            </w:r>
          </w:p>
          <w:p w14:paraId="55317531" w14:textId="32B14E76" w:rsidR="008D5869" w:rsidRPr="00E5435F" w:rsidRDefault="008D5869" w:rsidP="0072070B">
            <w:pPr>
              <w:rPr>
                <w:rFonts w:cstheme="minorHAnsi"/>
                <w:sz w:val="20"/>
                <w:szCs w:val="20"/>
              </w:rPr>
            </w:pPr>
          </w:p>
        </w:tc>
        <w:tc>
          <w:tcPr>
            <w:tcW w:w="575" w:type="pct"/>
          </w:tcPr>
          <w:p w14:paraId="38E7A6E2" w14:textId="050D6FF8" w:rsidR="002E2FF9" w:rsidRPr="00E5435F" w:rsidRDefault="00A90B54" w:rsidP="002E2FF9">
            <w:pPr>
              <w:jc w:val="center"/>
              <w:rPr>
                <w:rFonts w:cstheme="minorHAnsi"/>
                <w:sz w:val="20"/>
                <w:szCs w:val="20"/>
              </w:rPr>
            </w:pPr>
            <w:sdt>
              <w:sdtPr>
                <w:rPr>
                  <w:rFonts w:cstheme="minorHAnsi"/>
                  <w:sz w:val="20"/>
                  <w:szCs w:val="20"/>
                </w:rPr>
                <w:id w:val="-1605340583"/>
                <w14:checkbox>
                  <w14:checked w14:val="0"/>
                  <w14:checkedState w14:val="2612" w14:font="MS Gothic"/>
                  <w14:uncheckedState w14:val="2610" w14:font="MS Gothic"/>
                </w14:checkbox>
              </w:sdt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1        </w:t>
            </w:r>
            <w:sdt>
              <w:sdtPr>
                <w:rPr>
                  <w:rFonts w:cstheme="minorHAnsi"/>
                  <w:sz w:val="20"/>
                  <w:szCs w:val="20"/>
                </w:rPr>
                <w:id w:val="327496591"/>
                <w14:checkbox>
                  <w14:checked w14:val="0"/>
                  <w14:checkedState w14:val="2612" w14:font="MS Gothic"/>
                  <w14:uncheckedState w14:val="2610" w14:font="MS Gothic"/>
                </w14:checkbox>
              </w:sdt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4</w:t>
            </w:r>
          </w:p>
          <w:p w14:paraId="29F9EDBE" w14:textId="2829EA7E" w:rsidR="002E2FF9" w:rsidRPr="00E5435F" w:rsidRDefault="00A90B54" w:rsidP="002E2FF9">
            <w:pPr>
              <w:jc w:val="center"/>
              <w:rPr>
                <w:rFonts w:cstheme="minorHAnsi"/>
                <w:sz w:val="20"/>
                <w:szCs w:val="20"/>
              </w:rPr>
            </w:pPr>
            <w:sdt>
              <w:sdtPr>
                <w:rPr>
                  <w:rFonts w:cstheme="minorHAnsi"/>
                  <w:sz w:val="20"/>
                  <w:szCs w:val="20"/>
                </w:rPr>
                <w:id w:val="-850103565"/>
                <w14:checkbox>
                  <w14:checked w14:val="0"/>
                  <w14:checkedState w14:val="2612" w14:font="MS Gothic"/>
                  <w14:uncheckedState w14:val="2610" w14:font="MS Gothic"/>
                </w14:checkbox>
              </w:sdt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2        </w:t>
            </w:r>
            <w:sdt>
              <w:sdtPr>
                <w:rPr>
                  <w:rFonts w:cstheme="minorHAnsi"/>
                  <w:sz w:val="20"/>
                  <w:szCs w:val="20"/>
                </w:rPr>
                <w:id w:val="645481526"/>
                <w14:checkbox>
                  <w14:checked w14:val="1"/>
                  <w14:checkedState w14:val="2612" w14:font="MS Gothic"/>
                  <w14:uncheckedState w14:val="2610" w14:font="MS Gothic"/>
                </w14:checkbox>
              </w:sdtPr>
              <w:sdtContent>
                <w:r w:rsidR="00C037E6"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5</w:t>
            </w:r>
          </w:p>
          <w:p w14:paraId="6569AC32" w14:textId="3AFA4A43" w:rsidR="008D5869" w:rsidRPr="00E5435F" w:rsidRDefault="00A44DB0" w:rsidP="002E2FF9">
            <w:pPr>
              <w:rPr>
                <w:rFonts w:cstheme="minorHAnsi"/>
                <w:sz w:val="20"/>
                <w:szCs w:val="20"/>
              </w:rPr>
            </w:pPr>
            <w:r>
              <w:rPr>
                <w:rFonts w:cstheme="minorHAnsi"/>
                <w:sz w:val="20"/>
                <w:szCs w:val="20"/>
              </w:rPr>
              <w:t xml:space="preserve"> </w:t>
            </w:r>
            <w:r w:rsidR="002E2FF9" w:rsidRPr="00E5435F">
              <w:rPr>
                <w:rFonts w:cstheme="minorHAnsi"/>
                <w:sz w:val="20"/>
                <w:szCs w:val="20"/>
              </w:rPr>
              <w:t xml:space="preserve">    </w:t>
            </w:r>
            <w:sdt>
              <w:sdtPr>
                <w:rPr>
                  <w:rFonts w:cstheme="minorHAnsi"/>
                  <w:sz w:val="20"/>
                  <w:szCs w:val="20"/>
                </w:rPr>
                <w:id w:val="518507383"/>
                <w14:checkbox>
                  <w14:checked w14:val="0"/>
                  <w14:checkedState w14:val="2612" w14:font="MS Gothic"/>
                  <w14:uncheckedState w14:val="2610" w14:font="MS Gothic"/>
                </w14:checkbox>
              </w:sdt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3        </w:t>
            </w:r>
            <w:sdt>
              <w:sdtPr>
                <w:rPr>
                  <w:rFonts w:cstheme="minorHAnsi"/>
                  <w:sz w:val="20"/>
                  <w:szCs w:val="20"/>
                </w:rPr>
                <w:id w:val="-76828665"/>
                <w14:checkbox>
                  <w14:checked w14:val="0"/>
                  <w14:checkedState w14:val="2612" w14:font="MS Gothic"/>
                  <w14:uncheckedState w14:val="2610" w14:font="MS Gothic"/>
                </w14:checkbox>
              </w:sdt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6</w:t>
            </w:r>
          </w:p>
        </w:tc>
      </w:tr>
    </w:tbl>
    <w:p w14:paraId="7310B95C" w14:textId="3D125893" w:rsidR="00280B90" w:rsidRDefault="00EC3829">
      <w:r w:rsidRPr="00F84E11">
        <w:rPr>
          <w:rFonts w:ascii="Calibri" w:hAnsi="Calibri" w:cs="Calibri"/>
          <w:b/>
          <w:bCs/>
          <w:sz w:val="20"/>
          <w:szCs w:val="20"/>
        </w:rPr>
        <w:t xml:space="preserve">     </w:t>
      </w:r>
    </w:p>
    <w:tbl>
      <w:tblPr>
        <w:tblStyle w:val="TableGrid1"/>
        <w:tblpPr w:leftFromText="180" w:rightFromText="180" w:vertAnchor="text" w:horzAnchor="margin" w:tblpXSpec="center" w:tblpY="-52"/>
        <w:tblW w:w="514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3100"/>
        <w:gridCol w:w="877"/>
        <w:gridCol w:w="862"/>
        <w:gridCol w:w="1366"/>
        <w:gridCol w:w="806"/>
        <w:gridCol w:w="744"/>
        <w:gridCol w:w="2357"/>
        <w:gridCol w:w="995"/>
      </w:tblGrid>
      <w:tr w:rsidR="00A77F00" w:rsidRPr="00A6534E" w14:paraId="301E7064" w14:textId="77777777" w:rsidTr="00E0151C">
        <w:trPr>
          <w:trHeight w:val="603"/>
        </w:trPr>
        <w:tc>
          <w:tcPr>
            <w:tcW w:w="5000" w:type="pct"/>
            <w:gridSpan w:val="8"/>
            <w:shd w:val="clear" w:color="auto" w:fill="DEEAF6" w:themeFill="accent5" w:themeFillTint="33"/>
            <w:vAlign w:val="center"/>
          </w:tcPr>
          <w:p w14:paraId="41A3486E" w14:textId="5EBB0605" w:rsidR="00A77F00" w:rsidRPr="00A6534E" w:rsidRDefault="00A77F00" w:rsidP="006B7D2E">
            <w:pPr>
              <w:jc w:val="center"/>
              <w:rPr>
                <w:rFonts w:cstheme="minorHAnsi"/>
                <w:b/>
                <w:bCs/>
                <w:sz w:val="24"/>
                <w:szCs w:val="24"/>
              </w:rPr>
            </w:pPr>
            <w:r w:rsidRPr="00A6534E">
              <w:rPr>
                <w:rFonts w:cstheme="minorHAnsi"/>
                <w:b/>
                <w:bCs/>
                <w:sz w:val="24"/>
                <w:szCs w:val="24"/>
              </w:rPr>
              <w:lastRenderedPageBreak/>
              <w:t xml:space="preserve">School Developed </w:t>
            </w:r>
            <w:r w:rsidR="00F304F1">
              <w:rPr>
                <w:rFonts w:cstheme="minorHAnsi"/>
                <w:b/>
                <w:bCs/>
                <w:sz w:val="24"/>
                <w:szCs w:val="24"/>
              </w:rPr>
              <w:t>Family</w:t>
            </w:r>
            <w:r w:rsidRPr="00A6534E">
              <w:rPr>
                <w:rFonts w:cstheme="minorHAnsi"/>
                <w:b/>
                <w:bCs/>
                <w:sz w:val="24"/>
                <w:szCs w:val="24"/>
              </w:rPr>
              <w:t xml:space="preserve"> Engagement Activities </w:t>
            </w:r>
            <w:r w:rsidRPr="00A6534E">
              <w:rPr>
                <w:rFonts w:cstheme="minorHAnsi"/>
                <w:b/>
                <w:bCs/>
                <w:i/>
                <w:iCs/>
                <w:sz w:val="24"/>
                <w:szCs w:val="24"/>
              </w:rPr>
              <w:t>(</w:t>
            </w:r>
            <w:r w:rsidR="00F10F20" w:rsidRPr="00A6534E">
              <w:rPr>
                <w:rFonts w:cstheme="minorHAnsi"/>
                <w:b/>
                <w:bCs/>
                <w:i/>
                <w:iCs/>
                <w:sz w:val="24"/>
                <w:szCs w:val="24"/>
              </w:rPr>
              <w:t>Required for “Shall’s” 2 and 6)</w:t>
            </w:r>
          </w:p>
        </w:tc>
      </w:tr>
      <w:tr w:rsidR="00EC3829" w:rsidRPr="00A6534E" w14:paraId="47019AD6" w14:textId="77777777" w:rsidTr="00E0151C">
        <w:trPr>
          <w:trHeight w:val="869"/>
        </w:trPr>
        <w:tc>
          <w:tcPr>
            <w:tcW w:w="1395" w:type="pct"/>
            <w:shd w:val="clear" w:color="auto" w:fill="DEEAF6" w:themeFill="accent5" w:themeFillTint="33"/>
            <w:vAlign w:val="center"/>
          </w:tcPr>
          <w:p w14:paraId="5D9A5EA7" w14:textId="68D0E967" w:rsidR="00EC3829" w:rsidRPr="00A6534E" w:rsidRDefault="00EC3829" w:rsidP="006B7D2E">
            <w:pPr>
              <w:spacing w:line="259" w:lineRule="auto"/>
              <w:ind w:left="22"/>
              <w:jc w:val="center"/>
              <w:rPr>
                <w:rFonts w:cstheme="minorHAnsi"/>
                <w:b/>
                <w:sz w:val="24"/>
                <w:szCs w:val="24"/>
              </w:rPr>
            </w:pPr>
            <w:r w:rsidRPr="00A6534E">
              <w:rPr>
                <w:rFonts w:cstheme="minorHAnsi"/>
                <w:b/>
                <w:sz w:val="24"/>
                <w:szCs w:val="24"/>
              </w:rPr>
              <w:t xml:space="preserve">School Developed </w:t>
            </w:r>
            <w:r w:rsidR="00C16EF0">
              <w:rPr>
                <w:rFonts w:cstheme="minorHAnsi"/>
                <w:b/>
                <w:sz w:val="24"/>
                <w:szCs w:val="24"/>
              </w:rPr>
              <w:t>Fa</w:t>
            </w:r>
            <w:r w:rsidR="00F304F1">
              <w:rPr>
                <w:rFonts w:cstheme="minorHAnsi"/>
                <w:b/>
                <w:sz w:val="24"/>
                <w:szCs w:val="24"/>
              </w:rPr>
              <w:t xml:space="preserve">mily </w:t>
            </w:r>
            <w:r w:rsidR="00F304F1">
              <w:rPr>
                <w:rFonts w:cstheme="minorHAnsi"/>
                <w:b/>
                <w:sz w:val="24"/>
                <w:szCs w:val="24"/>
              </w:rPr>
              <w:br/>
              <w:t>Engagement</w:t>
            </w:r>
            <w:r w:rsidRPr="00A6534E">
              <w:rPr>
                <w:rFonts w:cstheme="minorHAnsi"/>
                <w:b/>
                <w:sz w:val="24"/>
                <w:szCs w:val="24"/>
              </w:rPr>
              <w:t xml:space="preserve"> Activities</w:t>
            </w:r>
          </w:p>
          <w:p w14:paraId="372BEAAF" w14:textId="1E8649AF" w:rsidR="00EC3829" w:rsidRPr="00A6534E" w:rsidRDefault="00EC3829" w:rsidP="006B7D2E">
            <w:pPr>
              <w:spacing w:line="259" w:lineRule="auto"/>
              <w:ind w:left="22"/>
              <w:jc w:val="center"/>
              <w:rPr>
                <w:rFonts w:cstheme="minorHAnsi"/>
                <w:sz w:val="24"/>
                <w:szCs w:val="24"/>
                <w:u w:val="single"/>
              </w:rPr>
            </w:pPr>
            <w:r w:rsidRPr="00A6534E">
              <w:rPr>
                <w:rFonts w:cstheme="minorHAnsi"/>
                <w:b/>
                <w:sz w:val="24"/>
                <w:szCs w:val="24"/>
                <w:u w:val="single"/>
              </w:rPr>
              <w:t>(</w:t>
            </w:r>
            <w:r w:rsidR="00944D98">
              <w:rPr>
                <w:rFonts w:cstheme="minorHAnsi"/>
                <w:b/>
                <w:sz w:val="24"/>
                <w:szCs w:val="24"/>
                <w:u w:val="single"/>
              </w:rPr>
              <w:t>M</w:t>
            </w:r>
            <w:r w:rsidRPr="00A6534E">
              <w:rPr>
                <w:rFonts w:cstheme="minorHAnsi"/>
                <w:b/>
                <w:sz w:val="24"/>
                <w:szCs w:val="24"/>
                <w:u w:val="single"/>
              </w:rPr>
              <w:t>ust be listed in the school policy)</w:t>
            </w:r>
          </w:p>
        </w:tc>
        <w:tc>
          <w:tcPr>
            <w:tcW w:w="395" w:type="pct"/>
            <w:shd w:val="clear" w:color="auto" w:fill="DEEAF6" w:themeFill="accent5" w:themeFillTint="33"/>
            <w:vAlign w:val="center"/>
          </w:tcPr>
          <w:p w14:paraId="2AD70395" w14:textId="69D23C60" w:rsidR="00EC3829" w:rsidRPr="00A6534E" w:rsidRDefault="00EC3829" w:rsidP="006B7D2E">
            <w:pPr>
              <w:jc w:val="center"/>
              <w:rPr>
                <w:rFonts w:cstheme="minorHAnsi"/>
                <w:b/>
              </w:rPr>
            </w:pPr>
            <w:r w:rsidRPr="00A6534E">
              <w:rPr>
                <w:rFonts w:cstheme="minorHAnsi"/>
                <w:b/>
              </w:rPr>
              <w:t xml:space="preserve">“Shall” Addressed </w:t>
            </w:r>
          </w:p>
        </w:tc>
        <w:tc>
          <w:tcPr>
            <w:tcW w:w="388" w:type="pct"/>
            <w:shd w:val="clear" w:color="auto" w:fill="DEEAF6" w:themeFill="accent5" w:themeFillTint="33"/>
            <w:vAlign w:val="center"/>
          </w:tcPr>
          <w:p w14:paraId="4CB63352" w14:textId="5E0C9481" w:rsidR="00EC3829" w:rsidRPr="00A6534E" w:rsidRDefault="00EC3829" w:rsidP="006B7D2E">
            <w:pPr>
              <w:jc w:val="center"/>
              <w:rPr>
                <w:rFonts w:cstheme="minorHAnsi"/>
                <w:b/>
              </w:rPr>
            </w:pPr>
            <w:r w:rsidRPr="00A6534E">
              <w:rPr>
                <w:rFonts w:cstheme="minorHAnsi"/>
                <w:b/>
              </w:rPr>
              <w:t>Goal(s) Addressed</w:t>
            </w:r>
          </w:p>
        </w:tc>
        <w:tc>
          <w:tcPr>
            <w:tcW w:w="615" w:type="pct"/>
            <w:shd w:val="clear" w:color="auto" w:fill="DEEAF6" w:themeFill="accent5" w:themeFillTint="33"/>
            <w:vAlign w:val="center"/>
          </w:tcPr>
          <w:p w14:paraId="15B133F6" w14:textId="5F9AB247" w:rsidR="00EC3829" w:rsidRPr="00A6534E" w:rsidRDefault="00EC3829" w:rsidP="006B7D2E">
            <w:pPr>
              <w:jc w:val="center"/>
              <w:rPr>
                <w:rFonts w:cstheme="minorHAnsi"/>
                <w:b/>
              </w:rPr>
            </w:pPr>
            <w:r w:rsidRPr="00A6534E">
              <w:rPr>
                <w:rFonts w:cstheme="minorHAnsi"/>
                <w:b/>
              </w:rPr>
              <w:t xml:space="preserve">Resources </w:t>
            </w:r>
          </w:p>
        </w:tc>
        <w:tc>
          <w:tcPr>
            <w:tcW w:w="363" w:type="pct"/>
            <w:shd w:val="clear" w:color="auto" w:fill="DEEAF6" w:themeFill="accent5" w:themeFillTint="33"/>
            <w:vAlign w:val="center"/>
          </w:tcPr>
          <w:p w14:paraId="3EE420C8" w14:textId="77777777" w:rsidR="00EC3829" w:rsidRPr="00A6534E" w:rsidRDefault="00EC3829" w:rsidP="00977B4D">
            <w:pPr>
              <w:jc w:val="center"/>
              <w:rPr>
                <w:rFonts w:cstheme="minorHAnsi"/>
                <w:b/>
              </w:rPr>
            </w:pPr>
            <w:r w:rsidRPr="00A6534E">
              <w:rPr>
                <w:rFonts w:cstheme="minorHAnsi"/>
                <w:b/>
              </w:rPr>
              <w:t>Funding Source(s)</w:t>
            </w:r>
          </w:p>
          <w:p w14:paraId="4A232D1F" w14:textId="0E86BD72" w:rsidR="00B37F99" w:rsidRPr="00A6534E" w:rsidRDefault="00B37F99" w:rsidP="00977B4D">
            <w:pPr>
              <w:jc w:val="center"/>
              <w:rPr>
                <w:rFonts w:cstheme="minorHAnsi"/>
                <w:bCs/>
                <w:i/>
                <w:iCs/>
                <w:sz w:val="16"/>
                <w:szCs w:val="16"/>
              </w:rPr>
            </w:pPr>
            <w:r w:rsidRPr="00A6534E">
              <w:rPr>
                <w:rFonts w:cstheme="minorHAnsi"/>
                <w:bCs/>
                <w:i/>
                <w:iCs/>
                <w:sz w:val="16"/>
                <w:szCs w:val="16"/>
              </w:rPr>
              <w:t>SWP Checklis</w:t>
            </w:r>
            <w:r w:rsidR="000515CF" w:rsidRPr="00A6534E">
              <w:rPr>
                <w:rFonts w:cstheme="minorHAnsi"/>
                <w:bCs/>
                <w:i/>
                <w:iCs/>
                <w:sz w:val="16"/>
                <w:szCs w:val="16"/>
              </w:rPr>
              <w:t xml:space="preserve">t </w:t>
            </w:r>
            <w:r w:rsidR="00096045" w:rsidRPr="00A6534E">
              <w:rPr>
                <w:rFonts w:cstheme="minorHAnsi"/>
                <w:bCs/>
                <w:i/>
                <w:iCs/>
                <w:sz w:val="16"/>
                <w:szCs w:val="16"/>
              </w:rPr>
              <w:t>5.e</w:t>
            </w:r>
          </w:p>
        </w:tc>
        <w:tc>
          <w:tcPr>
            <w:tcW w:w="335" w:type="pct"/>
            <w:shd w:val="clear" w:color="auto" w:fill="DEEAF6" w:themeFill="accent5" w:themeFillTint="33"/>
            <w:vAlign w:val="center"/>
          </w:tcPr>
          <w:p w14:paraId="4286E66A" w14:textId="007B8923" w:rsidR="00EC3829" w:rsidRPr="00A6534E" w:rsidRDefault="00EC3829" w:rsidP="006B7D2E">
            <w:pPr>
              <w:jc w:val="center"/>
              <w:rPr>
                <w:rFonts w:cstheme="minorHAnsi"/>
                <w:b/>
              </w:rPr>
            </w:pPr>
            <w:r w:rsidRPr="00A6534E">
              <w:rPr>
                <w:rFonts w:cstheme="minorHAnsi"/>
                <w:b/>
              </w:rPr>
              <w:t>Date</w:t>
            </w:r>
          </w:p>
        </w:tc>
        <w:tc>
          <w:tcPr>
            <w:tcW w:w="1061" w:type="pct"/>
            <w:tcBorders>
              <w:bottom w:val="single" w:sz="4" w:space="0" w:color="auto"/>
            </w:tcBorders>
            <w:shd w:val="clear" w:color="auto" w:fill="DEEAF6" w:themeFill="accent5" w:themeFillTint="33"/>
            <w:vAlign w:val="center"/>
          </w:tcPr>
          <w:p w14:paraId="4C42366A" w14:textId="7920BAF0" w:rsidR="00EC3829" w:rsidRPr="00A6534E" w:rsidRDefault="00EC3829" w:rsidP="006B7D2E">
            <w:pPr>
              <w:rPr>
                <w:rFonts w:cstheme="minorHAnsi"/>
                <w:b/>
              </w:rPr>
            </w:pPr>
            <w:r w:rsidRPr="00A6534E">
              <w:rPr>
                <w:rFonts w:cstheme="minorHAnsi"/>
                <w:b/>
              </w:rPr>
              <w:t>How is the activity monitored, and evaluated? Include data/artifacts to be collected as evidence.</w:t>
            </w:r>
          </w:p>
        </w:tc>
        <w:tc>
          <w:tcPr>
            <w:tcW w:w="446" w:type="pct"/>
            <w:shd w:val="clear" w:color="auto" w:fill="DEEAF6" w:themeFill="accent5" w:themeFillTint="33"/>
            <w:vAlign w:val="center"/>
          </w:tcPr>
          <w:p w14:paraId="232E6C68" w14:textId="77777777" w:rsidR="00EC3829" w:rsidRPr="00A6534E" w:rsidRDefault="00EC3829" w:rsidP="006B7D2E">
            <w:pPr>
              <w:jc w:val="center"/>
              <w:rPr>
                <w:rFonts w:cstheme="minorHAnsi"/>
              </w:rPr>
            </w:pPr>
            <w:r w:rsidRPr="00A6534E">
              <w:rPr>
                <w:rFonts w:cstheme="minorHAnsi"/>
                <w:b/>
                <w:bCs/>
              </w:rPr>
              <w:t>Team Lead</w:t>
            </w:r>
          </w:p>
        </w:tc>
      </w:tr>
      <w:tr w:rsidR="00EC3829" w:rsidRPr="00A6534E" w14:paraId="38D62532" w14:textId="77777777" w:rsidTr="00E0151C">
        <w:trPr>
          <w:trHeight w:val="1665"/>
        </w:trPr>
        <w:tc>
          <w:tcPr>
            <w:tcW w:w="1395" w:type="pct"/>
          </w:tcPr>
          <w:p w14:paraId="239DE168" w14:textId="7ECD24AE" w:rsidR="00EC3829" w:rsidRPr="00A6534E" w:rsidRDefault="004C6926" w:rsidP="006B7D2E">
            <w:pPr>
              <w:rPr>
                <w:rFonts w:cstheme="minorHAnsi"/>
                <w:sz w:val="20"/>
                <w:szCs w:val="20"/>
              </w:rPr>
            </w:pPr>
            <w:r w:rsidRPr="00C22A7D">
              <w:rPr>
                <w:rStyle w:val="normaltextrun"/>
                <w:rFonts w:cstheme="minorHAnsi"/>
                <w:color w:val="000000"/>
                <w:sz w:val="20"/>
                <w:szCs w:val="20"/>
                <w:shd w:val="clear" w:color="auto" w:fill="FFFFFF"/>
              </w:rPr>
              <w:t>Parents will be invited to participate in a Parent EOG Night to provide information about Milestones Testing.  Parents will utilize the DRC Insight website so they can experience what their students will see during testing.</w:t>
            </w:r>
            <w:r w:rsidRPr="00C22A7D">
              <w:rPr>
                <w:rStyle w:val="eop"/>
                <w:rFonts w:cstheme="minorHAnsi"/>
                <w:color w:val="000000"/>
                <w:sz w:val="20"/>
                <w:szCs w:val="20"/>
                <w:shd w:val="clear" w:color="auto" w:fill="FFFFFF"/>
              </w:rPr>
              <w:t> </w:t>
            </w:r>
          </w:p>
        </w:tc>
        <w:tc>
          <w:tcPr>
            <w:tcW w:w="395" w:type="pct"/>
          </w:tcPr>
          <w:p w14:paraId="63DE08B6" w14:textId="77777777" w:rsidR="00EC3829" w:rsidRPr="00A6534E" w:rsidRDefault="00EC3829" w:rsidP="00F10F20">
            <w:pPr>
              <w:jc w:val="center"/>
              <w:rPr>
                <w:rFonts w:cstheme="minorHAnsi"/>
                <w:sz w:val="8"/>
                <w:szCs w:val="8"/>
              </w:rPr>
            </w:pPr>
          </w:p>
          <w:p w14:paraId="014FD051" w14:textId="4A46BF1C" w:rsidR="00F10F20" w:rsidRPr="00A6534E" w:rsidRDefault="00A90B54" w:rsidP="00F10F20">
            <w:pPr>
              <w:jc w:val="center"/>
              <w:rPr>
                <w:rFonts w:cstheme="minorHAnsi"/>
                <w:sz w:val="20"/>
                <w:szCs w:val="20"/>
              </w:rPr>
            </w:pPr>
            <w:sdt>
              <w:sdtPr>
                <w:rPr>
                  <w:rFonts w:cstheme="minorHAnsi"/>
                  <w:sz w:val="20"/>
                  <w:szCs w:val="20"/>
                </w:rPr>
                <w:id w:val="970633942"/>
                <w14:checkbox>
                  <w14:checked w14:val="0"/>
                  <w14:checkedState w14:val="2612" w14:font="MS Gothic"/>
                  <w14:uncheckedState w14:val="2610" w14:font="MS Gothic"/>
                </w14:checkbox>
              </w:sdtPr>
              <w:sdtContent>
                <w:r w:rsidR="00F10F20"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1</w:t>
            </w:r>
          </w:p>
          <w:p w14:paraId="0F3BE6AB" w14:textId="171E7349" w:rsidR="00F10F20" w:rsidRPr="00A6534E" w:rsidRDefault="00A90B54" w:rsidP="00F10F20">
            <w:pPr>
              <w:jc w:val="center"/>
              <w:rPr>
                <w:rFonts w:cstheme="minorHAnsi"/>
                <w:sz w:val="20"/>
                <w:szCs w:val="20"/>
              </w:rPr>
            </w:pPr>
            <w:sdt>
              <w:sdtPr>
                <w:rPr>
                  <w:rFonts w:cstheme="minorHAnsi"/>
                  <w:sz w:val="20"/>
                  <w:szCs w:val="20"/>
                </w:rPr>
                <w:id w:val="442806056"/>
                <w14:checkbox>
                  <w14:checked w14:val="1"/>
                  <w14:checkedState w14:val="2612" w14:font="MS Gothic"/>
                  <w14:uncheckedState w14:val="2610" w14:font="MS Gothic"/>
                </w14:checkbox>
              </w:sdtPr>
              <w:sdtContent>
                <w:r w:rsidR="008D586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2</w:t>
            </w:r>
          </w:p>
          <w:p w14:paraId="7043273E" w14:textId="06397065" w:rsidR="00F10F20" w:rsidRPr="00A6534E" w:rsidRDefault="00A90B54" w:rsidP="00F10F20">
            <w:pPr>
              <w:jc w:val="center"/>
              <w:rPr>
                <w:rFonts w:cstheme="minorHAnsi"/>
                <w:sz w:val="20"/>
                <w:szCs w:val="20"/>
              </w:rPr>
            </w:pPr>
            <w:sdt>
              <w:sdtPr>
                <w:rPr>
                  <w:rFonts w:cstheme="minorHAnsi"/>
                  <w:sz w:val="20"/>
                  <w:szCs w:val="20"/>
                </w:rPr>
                <w:id w:val="-198091380"/>
                <w14:checkbox>
                  <w14:checked w14:val="0"/>
                  <w14:checkedState w14:val="2612" w14:font="MS Gothic"/>
                  <w14:uncheckedState w14:val="2610" w14:font="MS Gothic"/>
                </w14:checkbox>
              </w:sdtPr>
              <w:sdtContent>
                <w:r w:rsidR="00EC382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3</w:t>
            </w:r>
          </w:p>
          <w:p w14:paraId="13718A5B" w14:textId="649980FF" w:rsidR="00F10F20" w:rsidRPr="00A6534E" w:rsidRDefault="00A90B54" w:rsidP="00F10F20">
            <w:pPr>
              <w:jc w:val="center"/>
              <w:rPr>
                <w:rFonts w:cstheme="minorHAnsi"/>
                <w:sz w:val="20"/>
                <w:szCs w:val="20"/>
              </w:rPr>
            </w:pPr>
            <w:sdt>
              <w:sdtPr>
                <w:rPr>
                  <w:rFonts w:cstheme="minorHAnsi"/>
                  <w:sz w:val="20"/>
                  <w:szCs w:val="20"/>
                </w:rPr>
                <w:id w:val="274223080"/>
                <w14:checkbox>
                  <w14:checked w14:val="0"/>
                  <w14:checkedState w14:val="2612" w14:font="MS Gothic"/>
                  <w14:uncheckedState w14:val="2610" w14:font="MS Gothic"/>
                </w14:checkbox>
              </w:sdtPr>
              <w:sdtContent>
                <w:r w:rsidR="00EC382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4</w:t>
            </w:r>
          </w:p>
          <w:p w14:paraId="6BFEF499" w14:textId="6FF69A37" w:rsidR="00F10F20" w:rsidRPr="00A6534E" w:rsidRDefault="00A90B54" w:rsidP="00F10F20">
            <w:pPr>
              <w:jc w:val="center"/>
              <w:rPr>
                <w:rFonts w:cstheme="minorHAnsi"/>
                <w:sz w:val="20"/>
                <w:szCs w:val="20"/>
              </w:rPr>
            </w:pPr>
            <w:sdt>
              <w:sdtPr>
                <w:rPr>
                  <w:rFonts w:cstheme="minorHAnsi"/>
                  <w:sz w:val="20"/>
                  <w:szCs w:val="20"/>
                </w:rPr>
                <w:id w:val="-671714164"/>
                <w14:checkbox>
                  <w14:checked w14:val="0"/>
                  <w14:checkedState w14:val="2612" w14:font="MS Gothic"/>
                  <w14:uncheckedState w14:val="2610" w14:font="MS Gothic"/>
                </w14:checkbox>
              </w:sdtPr>
              <w:sdtContent>
                <w:r w:rsidR="00EC382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5</w:t>
            </w:r>
          </w:p>
          <w:p w14:paraId="58010AE1" w14:textId="63F70A88" w:rsidR="00EC3829" w:rsidRPr="00A6534E" w:rsidRDefault="00A90B54" w:rsidP="00F10F20">
            <w:pPr>
              <w:jc w:val="center"/>
              <w:rPr>
                <w:rFonts w:cstheme="minorHAnsi"/>
                <w:sz w:val="16"/>
                <w:szCs w:val="16"/>
              </w:rPr>
            </w:pPr>
            <w:sdt>
              <w:sdtPr>
                <w:rPr>
                  <w:rFonts w:cstheme="minorHAnsi"/>
                  <w:sz w:val="20"/>
                  <w:szCs w:val="20"/>
                </w:rPr>
                <w:id w:val="-2081970982"/>
                <w14:checkbox>
                  <w14:checked w14:val="1"/>
                  <w14:checkedState w14:val="2612" w14:font="MS Gothic"/>
                  <w14:uncheckedState w14:val="2610" w14:font="MS Gothic"/>
                </w14:checkbox>
              </w:sdtPr>
              <w:sdtContent>
                <w:r w:rsidR="006218D5"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w:t>
            </w:r>
            <w:r w:rsidR="00F10F20" w:rsidRPr="00A6534E">
              <w:rPr>
                <w:rFonts w:cstheme="minorHAnsi"/>
                <w:sz w:val="20"/>
                <w:szCs w:val="20"/>
              </w:rPr>
              <w:t>6</w:t>
            </w:r>
          </w:p>
        </w:tc>
        <w:tc>
          <w:tcPr>
            <w:tcW w:w="388" w:type="pct"/>
            <w:vAlign w:val="center"/>
          </w:tcPr>
          <w:p w14:paraId="7C9A9839" w14:textId="6E62FC2A" w:rsidR="00EC3829" w:rsidRPr="00A6534E" w:rsidRDefault="00A90B54" w:rsidP="006B7D2E">
            <w:pPr>
              <w:rPr>
                <w:rFonts w:cstheme="minorHAnsi"/>
                <w:sz w:val="20"/>
                <w:szCs w:val="20"/>
              </w:rPr>
            </w:pPr>
            <w:sdt>
              <w:sdtPr>
                <w:rPr>
                  <w:rFonts w:cstheme="minorHAnsi"/>
                  <w:sz w:val="20"/>
                  <w:szCs w:val="20"/>
                </w:rPr>
                <w:id w:val="1302813358"/>
                <w14:checkbox>
                  <w14:checked w14:val="1"/>
                  <w14:checkedState w14:val="2612" w14:font="MS Gothic"/>
                  <w14:uncheckedState w14:val="2610" w14:font="MS Gothic"/>
                </w14:checkbox>
              </w:sdtPr>
              <w:sdtContent>
                <w:r w:rsidR="004C6926" w:rsidRPr="004C6926">
                  <w:rPr>
                    <w:rFonts w:ascii="MS Gothic" w:hAnsi="MS Gothic" w:cstheme="minorHAnsi" w:hint="eastAsia"/>
                    <w:sz w:val="20"/>
                    <w:szCs w:val="20"/>
                  </w:rPr>
                  <w:t>☒</w:t>
                </w:r>
              </w:sdtContent>
            </w:sdt>
            <w:r w:rsidR="006B7D2E" w:rsidRPr="00A6534E">
              <w:rPr>
                <w:rFonts w:cstheme="minorHAnsi"/>
                <w:sz w:val="20"/>
                <w:szCs w:val="20"/>
              </w:rPr>
              <w:t xml:space="preserve"> Goal 1      </w:t>
            </w:r>
            <w:sdt>
              <w:sdtPr>
                <w:rPr>
                  <w:rFonts w:cstheme="minorHAnsi"/>
                  <w:sz w:val="20"/>
                  <w:szCs w:val="20"/>
                </w:rPr>
                <w:id w:val="373586734"/>
                <w14:checkbox>
                  <w14:checked w14:val="1"/>
                  <w14:checkedState w14:val="2612" w14:font="MS Gothic"/>
                  <w14:uncheckedState w14:val="2610" w14:font="MS Gothic"/>
                </w14:checkbox>
              </w:sdtPr>
              <w:sdtContent>
                <w:r w:rsidR="004C6926" w:rsidRPr="004C6926">
                  <w:rPr>
                    <w:rFonts w:ascii="MS Gothic" w:hAnsi="MS Gothic" w:cstheme="minorHAnsi" w:hint="eastAsia"/>
                    <w:sz w:val="20"/>
                    <w:szCs w:val="20"/>
                  </w:rPr>
                  <w:t>☒</w:t>
                </w:r>
              </w:sdtContent>
            </w:sdt>
            <w:r w:rsidR="006B7D2E" w:rsidRPr="00A6534E">
              <w:rPr>
                <w:rFonts w:cstheme="minorHAnsi"/>
                <w:sz w:val="20"/>
                <w:szCs w:val="20"/>
              </w:rPr>
              <w:t xml:space="preserve"> Goal 2  </w:t>
            </w:r>
            <w:sdt>
              <w:sdtPr>
                <w:rPr>
                  <w:rFonts w:cstheme="minorHAnsi"/>
                  <w:sz w:val="20"/>
                  <w:szCs w:val="20"/>
                </w:rPr>
                <w:id w:val="-522164178"/>
                <w14:checkbox>
                  <w14:checked w14:val="0"/>
                  <w14:checkedState w14:val="2612" w14:font="MS Gothic"/>
                  <w14:uncheckedState w14:val="2610" w14:font="MS Gothic"/>
                </w14:checkbox>
              </w:sdt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3       </w:t>
            </w:r>
            <w:sdt>
              <w:sdtPr>
                <w:rPr>
                  <w:rFonts w:cstheme="minorHAnsi"/>
                  <w:sz w:val="20"/>
                  <w:szCs w:val="20"/>
                </w:rPr>
                <w:id w:val="339432961"/>
                <w14:checkbox>
                  <w14:checked w14:val="0"/>
                  <w14:checkedState w14:val="2612" w14:font="MS Gothic"/>
                  <w14:uncheckedState w14:val="2610" w14:font="MS Gothic"/>
                </w14:checkbox>
              </w:sdt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4  </w:t>
            </w:r>
          </w:p>
        </w:tc>
        <w:tc>
          <w:tcPr>
            <w:tcW w:w="615" w:type="pct"/>
          </w:tcPr>
          <w:p w14:paraId="3B0B2EA2" w14:textId="109D2063" w:rsidR="00EC3829" w:rsidRPr="00A6534E" w:rsidRDefault="00E0151C" w:rsidP="006B7D2E">
            <w:pPr>
              <w:rPr>
                <w:rFonts w:cstheme="minorHAnsi"/>
                <w:sz w:val="20"/>
                <w:szCs w:val="20"/>
              </w:rPr>
            </w:pPr>
            <w:r>
              <w:rPr>
                <w:rFonts w:cstheme="minorHAnsi"/>
                <w:sz w:val="20"/>
                <w:szCs w:val="20"/>
              </w:rPr>
              <w:t>EOG information packets, refreshments</w:t>
            </w:r>
          </w:p>
        </w:tc>
        <w:tc>
          <w:tcPr>
            <w:tcW w:w="363" w:type="pct"/>
          </w:tcPr>
          <w:p w14:paraId="3708CEF9" w14:textId="5D1CFFB5" w:rsidR="00EC3829" w:rsidRPr="00A6534E" w:rsidRDefault="00E0151C" w:rsidP="006B7D2E">
            <w:pPr>
              <w:rPr>
                <w:rFonts w:cstheme="minorHAnsi"/>
                <w:sz w:val="20"/>
                <w:szCs w:val="20"/>
              </w:rPr>
            </w:pPr>
            <w:r>
              <w:rPr>
                <w:rFonts w:cstheme="minorHAnsi"/>
                <w:sz w:val="20"/>
                <w:szCs w:val="20"/>
              </w:rPr>
              <w:t>Title I</w:t>
            </w:r>
          </w:p>
        </w:tc>
        <w:tc>
          <w:tcPr>
            <w:tcW w:w="335" w:type="pct"/>
            <w:tcBorders>
              <w:right w:val="single" w:sz="4" w:space="0" w:color="auto"/>
            </w:tcBorders>
          </w:tcPr>
          <w:p w14:paraId="67F9034B" w14:textId="77777777" w:rsidR="00EC3829" w:rsidRPr="00A6534E" w:rsidRDefault="00EC3829" w:rsidP="006B7D2E">
            <w:pPr>
              <w:rPr>
                <w:rFonts w:cstheme="minorHAnsi"/>
                <w:sz w:val="20"/>
                <w:szCs w:val="20"/>
              </w:rPr>
            </w:pPr>
          </w:p>
        </w:tc>
        <w:tc>
          <w:tcPr>
            <w:tcW w:w="1061" w:type="pct"/>
            <w:tcBorders>
              <w:top w:val="single" w:sz="4" w:space="0" w:color="auto"/>
              <w:left w:val="single" w:sz="4" w:space="0" w:color="auto"/>
              <w:right w:val="single" w:sz="4" w:space="0" w:color="auto"/>
            </w:tcBorders>
            <w:vAlign w:val="center"/>
          </w:tcPr>
          <w:p w14:paraId="1F2E643D" w14:textId="77777777" w:rsidR="00EC3829" w:rsidRDefault="00E0151C" w:rsidP="00E0151C">
            <w:pPr>
              <w:rPr>
                <w:rFonts w:cstheme="minorHAnsi"/>
                <w:sz w:val="20"/>
                <w:szCs w:val="20"/>
              </w:rPr>
            </w:pPr>
            <w:r w:rsidRPr="00E0151C">
              <w:rPr>
                <w:rFonts w:cstheme="minorHAnsi"/>
                <w:sz w:val="20"/>
                <w:szCs w:val="20"/>
              </w:rPr>
              <w:t xml:space="preserve">Parents will sign in at the event.  Parents will complete a survey to evaluate the effectiveness of the event. </w:t>
            </w:r>
          </w:p>
          <w:p w14:paraId="349ACFE2" w14:textId="77777777" w:rsidR="00E0151C" w:rsidRDefault="00E0151C" w:rsidP="00E0151C">
            <w:pPr>
              <w:rPr>
                <w:rFonts w:cstheme="minorHAnsi"/>
                <w:sz w:val="20"/>
                <w:szCs w:val="20"/>
              </w:rPr>
            </w:pPr>
            <w:r>
              <w:rPr>
                <w:rFonts w:cstheme="minorHAnsi"/>
                <w:sz w:val="20"/>
                <w:szCs w:val="20"/>
              </w:rPr>
              <w:t>Data: survey results</w:t>
            </w:r>
          </w:p>
          <w:p w14:paraId="5700301B" w14:textId="28BEC031" w:rsidR="00E0151C" w:rsidRPr="00E0151C" w:rsidRDefault="00E0151C" w:rsidP="00E0151C">
            <w:pPr>
              <w:rPr>
                <w:rFonts w:cstheme="minorHAnsi"/>
                <w:sz w:val="20"/>
                <w:szCs w:val="20"/>
              </w:rPr>
            </w:pPr>
            <w:r>
              <w:rPr>
                <w:rFonts w:cstheme="minorHAnsi"/>
                <w:sz w:val="20"/>
                <w:szCs w:val="20"/>
              </w:rPr>
              <w:t>Artifacts: Parent survey, sign-in sheet</w:t>
            </w:r>
          </w:p>
        </w:tc>
        <w:tc>
          <w:tcPr>
            <w:tcW w:w="446" w:type="pct"/>
            <w:tcBorders>
              <w:left w:val="single" w:sz="4" w:space="0" w:color="auto"/>
            </w:tcBorders>
          </w:tcPr>
          <w:p w14:paraId="3D42702C" w14:textId="5BBBA504" w:rsidR="00EC3829" w:rsidRPr="00A6534E" w:rsidRDefault="00E0151C" w:rsidP="006B7D2E">
            <w:pPr>
              <w:rPr>
                <w:rFonts w:cstheme="minorHAnsi"/>
                <w:sz w:val="20"/>
                <w:szCs w:val="20"/>
              </w:rPr>
            </w:pPr>
            <w:r>
              <w:rPr>
                <w:rFonts w:cstheme="minorHAnsi"/>
                <w:sz w:val="20"/>
                <w:szCs w:val="20"/>
              </w:rPr>
              <w:t>Tutt and Hughes</w:t>
            </w:r>
          </w:p>
        </w:tc>
      </w:tr>
      <w:tr w:rsidR="00EC3829" w:rsidRPr="00A6534E" w14:paraId="5BC5334A" w14:textId="77777777" w:rsidTr="00E0151C">
        <w:trPr>
          <w:trHeight w:val="1593"/>
        </w:trPr>
        <w:tc>
          <w:tcPr>
            <w:tcW w:w="1395" w:type="pct"/>
          </w:tcPr>
          <w:p w14:paraId="0A5DC782" w14:textId="49A0874A" w:rsidR="00EC3829" w:rsidRPr="00A6534E" w:rsidRDefault="00E0151C" w:rsidP="006B7D2E">
            <w:pPr>
              <w:spacing w:line="259" w:lineRule="auto"/>
              <w:rPr>
                <w:rFonts w:cstheme="minorHAnsi"/>
                <w:sz w:val="20"/>
                <w:szCs w:val="20"/>
              </w:rPr>
            </w:pPr>
            <w:r>
              <w:rPr>
                <w:rFonts w:cstheme="minorHAnsi"/>
                <w:sz w:val="20"/>
                <w:szCs w:val="20"/>
              </w:rPr>
              <w:t>Families will be invited to participate in a Math and ELA night to provide information about activities parents can engage in with their children to support math and literacy standards.</w:t>
            </w:r>
          </w:p>
        </w:tc>
        <w:tc>
          <w:tcPr>
            <w:tcW w:w="395" w:type="pct"/>
          </w:tcPr>
          <w:p w14:paraId="004F672D" w14:textId="77777777" w:rsidR="006218D5" w:rsidRPr="00A6534E" w:rsidRDefault="00A90B54" w:rsidP="006218D5">
            <w:pPr>
              <w:jc w:val="center"/>
              <w:rPr>
                <w:rFonts w:cstheme="minorHAnsi"/>
                <w:sz w:val="20"/>
                <w:szCs w:val="20"/>
              </w:rPr>
            </w:pPr>
            <w:sdt>
              <w:sdtPr>
                <w:rPr>
                  <w:rFonts w:cstheme="minorHAnsi"/>
                  <w:sz w:val="20"/>
                  <w:szCs w:val="20"/>
                </w:rPr>
                <w:id w:val="153040342"/>
                <w14:checkbox>
                  <w14:checked w14:val="0"/>
                  <w14:checkedState w14:val="2612" w14:font="MS Gothic"/>
                  <w14:uncheckedState w14:val="2610" w14:font="MS Gothic"/>
                </w14:checkbox>
              </w:sdt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1</w:t>
            </w:r>
          </w:p>
          <w:p w14:paraId="0135C766" w14:textId="77777777" w:rsidR="006218D5" w:rsidRPr="00A6534E" w:rsidRDefault="00A90B54" w:rsidP="006218D5">
            <w:pPr>
              <w:jc w:val="center"/>
              <w:rPr>
                <w:rFonts w:cstheme="minorHAnsi"/>
                <w:sz w:val="20"/>
                <w:szCs w:val="20"/>
              </w:rPr>
            </w:pPr>
            <w:sdt>
              <w:sdtPr>
                <w:rPr>
                  <w:rFonts w:cstheme="minorHAnsi"/>
                  <w:sz w:val="20"/>
                  <w:szCs w:val="20"/>
                </w:rPr>
                <w:id w:val="-917642150"/>
                <w14:checkbox>
                  <w14:checked w14:val="1"/>
                  <w14:checkedState w14:val="2612" w14:font="MS Gothic"/>
                  <w14:uncheckedState w14:val="2610" w14:font="MS Gothic"/>
                </w14:checkbox>
              </w:sdt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2</w:t>
            </w:r>
          </w:p>
          <w:p w14:paraId="072F4151" w14:textId="77777777" w:rsidR="006218D5" w:rsidRPr="00A6534E" w:rsidRDefault="00A90B54" w:rsidP="006218D5">
            <w:pPr>
              <w:jc w:val="center"/>
              <w:rPr>
                <w:rFonts w:cstheme="minorHAnsi"/>
                <w:sz w:val="20"/>
                <w:szCs w:val="20"/>
              </w:rPr>
            </w:pPr>
            <w:sdt>
              <w:sdtPr>
                <w:rPr>
                  <w:rFonts w:cstheme="minorHAnsi"/>
                  <w:sz w:val="20"/>
                  <w:szCs w:val="20"/>
                </w:rPr>
                <w:id w:val="-1019995721"/>
                <w14:checkbox>
                  <w14:checked w14:val="0"/>
                  <w14:checkedState w14:val="2612" w14:font="MS Gothic"/>
                  <w14:uncheckedState w14:val="2610" w14:font="MS Gothic"/>
                </w14:checkbox>
              </w:sdt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3</w:t>
            </w:r>
          </w:p>
          <w:p w14:paraId="3AE97730" w14:textId="77777777" w:rsidR="006218D5" w:rsidRPr="00A6534E" w:rsidRDefault="00A90B54" w:rsidP="006218D5">
            <w:pPr>
              <w:jc w:val="center"/>
              <w:rPr>
                <w:rFonts w:cstheme="minorHAnsi"/>
                <w:sz w:val="20"/>
                <w:szCs w:val="20"/>
              </w:rPr>
            </w:pPr>
            <w:sdt>
              <w:sdtPr>
                <w:rPr>
                  <w:rFonts w:cstheme="minorHAnsi"/>
                  <w:sz w:val="20"/>
                  <w:szCs w:val="20"/>
                </w:rPr>
                <w:id w:val="-585697316"/>
                <w14:checkbox>
                  <w14:checked w14:val="0"/>
                  <w14:checkedState w14:val="2612" w14:font="MS Gothic"/>
                  <w14:uncheckedState w14:val="2610" w14:font="MS Gothic"/>
                </w14:checkbox>
              </w:sdt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4</w:t>
            </w:r>
          </w:p>
          <w:p w14:paraId="5F29B892" w14:textId="77777777" w:rsidR="006218D5" w:rsidRPr="00A6534E" w:rsidRDefault="00A90B54" w:rsidP="006218D5">
            <w:pPr>
              <w:jc w:val="center"/>
              <w:rPr>
                <w:rFonts w:cstheme="minorHAnsi"/>
                <w:sz w:val="20"/>
                <w:szCs w:val="20"/>
              </w:rPr>
            </w:pPr>
            <w:sdt>
              <w:sdtPr>
                <w:rPr>
                  <w:rFonts w:cstheme="minorHAnsi"/>
                  <w:sz w:val="20"/>
                  <w:szCs w:val="20"/>
                </w:rPr>
                <w:id w:val="696116891"/>
                <w14:checkbox>
                  <w14:checked w14:val="0"/>
                  <w14:checkedState w14:val="2612" w14:font="MS Gothic"/>
                  <w14:uncheckedState w14:val="2610" w14:font="MS Gothic"/>
                </w14:checkbox>
              </w:sdt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5</w:t>
            </w:r>
          </w:p>
          <w:p w14:paraId="3CE118BB" w14:textId="5D173A70" w:rsidR="00EC3829" w:rsidRPr="00A6534E" w:rsidRDefault="00A90B54" w:rsidP="006218D5">
            <w:pPr>
              <w:jc w:val="center"/>
              <w:rPr>
                <w:rFonts w:cstheme="minorHAnsi"/>
                <w:sz w:val="20"/>
                <w:szCs w:val="20"/>
              </w:rPr>
            </w:pPr>
            <w:sdt>
              <w:sdtPr>
                <w:rPr>
                  <w:rFonts w:cstheme="minorHAnsi"/>
                  <w:sz w:val="20"/>
                  <w:szCs w:val="20"/>
                </w:rPr>
                <w:id w:val="875275985"/>
                <w14:checkbox>
                  <w14:checked w14:val="1"/>
                  <w14:checkedState w14:val="2612" w14:font="MS Gothic"/>
                  <w14:uncheckedState w14:val="2610" w14:font="MS Gothic"/>
                </w14:checkbox>
              </w:sdt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6</w:t>
            </w:r>
          </w:p>
        </w:tc>
        <w:tc>
          <w:tcPr>
            <w:tcW w:w="388" w:type="pct"/>
            <w:vAlign w:val="center"/>
          </w:tcPr>
          <w:p w14:paraId="02DC049F" w14:textId="7401B792" w:rsidR="00EC3829" w:rsidRPr="00A6534E" w:rsidRDefault="00A90B54" w:rsidP="006B7D2E">
            <w:pPr>
              <w:rPr>
                <w:rFonts w:cstheme="minorHAnsi"/>
                <w:sz w:val="20"/>
                <w:szCs w:val="20"/>
              </w:rPr>
            </w:pPr>
            <w:sdt>
              <w:sdtPr>
                <w:rPr>
                  <w:rFonts w:cstheme="minorHAnsi"/>
                  <w:sz w:val="20"/>
                  <w:szCs w:val="20"/>
                </w:rPr>
                <w:id w:val="-1000893922"/>
                <w14:checkbox>
                  <w14:checked w14:val="0"/>
                  <w14:checkedState w14:val="2612" w14:font="MS Gothic"/>
                  <w14:uncheckedState w14:val="2610" w14:font="MS Gothic"/>
                </w14:checkbox>
              </w:sdt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1      </w:t>
            </w:r>
            <w:sdt>
              <w:sdtPr>
                <w:rPr>
                  <w:rFonts w:cstheme="minorHAnsi"/>
                  <w:sz w:val="20"/>
                  <w:szCs w:val="20"/>
                </w:rPr>
                <w:id w:val="-704095876"/>
                <w14:checkbox>
                  <w14:checked w14:val="0"/>
                  <w14:checkedState w14:val="2612" w14:font="MS Gothic"/>
                  <w14:uncheckedState w14:val="2610" w14:font="MS Gothic"/>
                </w14:checkbox>
              </w:sdt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2  </w:t>
            </w:r>
            <w:sdt>
              <w:sdtPr>
                <w:rPr>
                  <w:rFonts w:cstheme="minorHAnsi"/>
                  <w:sz w:val="20"/>
                  <w:szCs w:val="20"/>
                </w:rPr>
                <w:id w:val="1013197393"/>
                <w14:checkbox>
                  <w14:checked w14:val="0"/>
                  <w14:checkedState w14:val="2612" w14:font="MS Gothic"/>
                  <w14:uncheckedState w14:val="2610" w14:font="MS Gothic"/>
                </w14:checkbox>
              </w:sdt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3       </w:t>
            </w:r>
            <w:sdt>
              <w:sdtPr>
                <w:rPr>
                  <w:rFonts w:cstheme="minorHAnsi"/>
                  <w:sz w:val="20"/>
                  <w:szCs w:val="20"/>
                </w:rPr>
                <w:id w:val="-1167555238"/>
                <w14:checkbox>
                  <w14:checked w14:val="0"/>
                  <w14:checkedState w14:val="2612" w14:font="MS Gothic"/>
                  <w14:uncheckedState w14:val="2610" w14:font="MS Gothic"/>
                </w14:checkbox>
              </w:sdt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4  </w:t>
            </w:r>
          </w:p>
        </w:tc>
        <w:tc>
          <w:tcPr>
            <w:tcW w:w="615" w:type="pct"/>
          </w:tcPr>
          <w:p w14:paraId="227E9AFF" w14:textId="28D9DF66" w:rsidR="00EC3829" w:rsidRPr="00A6534E" w:rsidRDefault="00E0151C" w:rsidP="006B7D2E">
            <w:pPr>
              <w:rPr>
                <w:rFonts w:cstheme="minorHAnsi"/>
                <w:sz w:val="20"/>
                <w:szCs w:val="20"/>
              </w:rPr>
            </w:pPr>
            <w:r>
              <w:rPr>
                <w:rFonts w:cstheme="minorHAnsi"/>
                <w:sz w:val="20"/>
                <w:szCs w:val="20"/>
              </w:rPr>
              <w:t>Math and ELA games/activities, refreshments</w:t>
            </w:r>
          </w:p>
        </w:tc>
        <w:tc>
          <w:tcPr>
            <w:tcW w:w="363" w:type="pct"/>
          </w:tcPr>
          <w:p w14:paraId="6E0CF30A" w14:textId="29DE9A2E" w:rsidR="00EC3829" w:rsidRPr="00A6534E" w:rsidRDefault="00E0151C" w:rsidP="006B7D2E">
            <w:pPr>
              <w:rPr>
                <w:rFonts w:cstheme="minorHAnsi"/>
                <w:sz w:val="20"/>
                <w:szCs w:val="20"/>
              </w:rPr>
            </w:pPr>
            <w:r>
              <w:rPr>
                <w:rFonts w:cstheme="minorHAnsi"/>
                <w:sz w:val="20"/>
                <w:szCs w:val="20"/>
              </w:rPr>
              <w:t>Title I</w:t>
            </w:r>
          </w:p>
        </w:tc>
        <w:tc>
          <w:tcPr>
            <w:tcW w:w="335" w:type="pct"/>
            <w:tcBorders>
              <w:right w:val="single" w:sz="4" w:space="0" w:color="auto"/>
            </w:tcBorders>
          </w:tcPr>
          <w:p w14:paraId="01D4AEA3" w14:textId="77777777" w:rsidR="00EC3829" w:rsidRPr="00A6534E" w:rsidRDefault="00EC3829" w:rsidP="006B7D2E">
            <w:pPr>
              <w:spacing w:after="160" w:line="259" w:lineRule="auto"/>
              <w:rPr>
                <w:rFonts w:cstheme="minorHAnsi"/>
                <w:sz w:val="20"/>
                <w:szCs w:val="20"/>
              </w:rPr>
            </w:pPr>
          </w:p>
        </w:tc>
        <w:tc>
          <w:tcPr>
            <w:tcW w:w="1061" w:type="pct"/>
            <w:tcBorders>
              <w:top w:val="single" w:sz="4" w:space="0" w:color="auto"/>
              <w:left w:val="single" w:sz="4" w:space="0" w:color="auto"/>
              <w:right w:val="single" w:sz="4" w:space="0" w:color="auto"/>
            </w:tcBorders>
            <w:vAlign w:val="center"/>
          </w:tcPr>
          <w:p w14:paraId="73C5376A" w14:textId="77777777" w:rsidR="00E0151C" w:rsidRDefault="00E0151C" w:rsidP="00E0151C">
            <w:pPr>
              <w:rPr>
                <w:rFonts w:cstheme="minorHAnsi"/>
                <w:sz w:val="20"/>
                <w:szCs w:val="20"/>
              </w:rPr>
            </w:pPr>
            <w:r w:rsidRPr="00E0151C">
              <w:rPr>
                <w:rFonts w:cstheme="minorHAnsi"/>
                <w:sz w:val="20"/>
                <w:szCs w:val="20"/>
              </w:rPr>
              <w:t xml:space="preserve">Parents will sign in at the event.  Parents will complete a survey to evaluate the effectiveness of the event. </w:t>
            </w:r>
          </w:p>
          <w:p w14:paraId="6FEBD56D" w14:textId="77777777" w:rsidR="00E0151C" w:rsidRDefault="00E0151C" w:rsidP="00E0151C">
            <w:pPr>
              <w:rPr>
                <w:rFonts w:cstheme="minorHAnsi"/>
                <w:sz w:val="20"/>
                <w:szCs w:val="20"/>
              </w:rPr>
            </w:pPr>
            <w:r>
              <w:rPr>
                <w:rFonts w:cstheme="minorHAnsi"/>
                <w:sz w:val="20"/>
                <w:szCs w:val="20"/>
              </w:rPr>
              <w:t>Data: survey results</w:t>
            </w:r>
          </w:p>
          <w:p w14:paraId="573C5B2F" w14:textId="4567A81D" w:rsidR="00EC3829" w:rsidRPr="00A6534E" w:rsidRDefault="00E0151C" w:rsidP="00E0151C">
            <w:pPr>
              <w:rPr>
                <w:rFonts w:cstheme="minorHAnsi"/>
                <w:sz w:val="20"/>
                <w:szCs w:val="20"/>
              </w:rPr>
            </w:pPr>
            <w:r>
              <w:rPr>
                <w:rFonts w:cstheme="minorHAnsi"/>
                <w:sz w:val="20"/>
                <w:szCs w:val="20"/>
              </w:rPr>
              <w:t>Artifacts: Parent survey, sign-in sheet</w:t>
            </w:r>
          </w:p>
        </w:tc>
        <w:tc>
          <w:tcPr>
            <w:tcW w:w="446" w:type="pct"/>
            <w:tcBorders>
              <w:left w:val="single" w:sz="4" w:space="0" w:color="auto"/>
            </w:tcBorders>
          </w:tcPr>
          <w:p w14:paraId="41830E37" w14:textId="51C998DB" w:rsidR="00EC3829" w:rsidRPr="00A6534E" w:rsidRDefault="00E0151C" w:rsidP="00E0151C">
            <w:pPr>
              <w:pStyle w:val="ListParagraph"/>
              <w:spacing w:after="0" w:line="240" w:lineRule="auto"/>
              <w:ind w:left="-77" w:right="-106" w:firstLine="0"/>
              <w:rPr>
                <w:rFonts w:asciiTheme="minorHAnsi" w:eastAsiaTheme="minorEastAsia" w:hAnsiTheme="minorHAnsi" w:cstheme="minorHAnsi"/>
                <w:color w:val="auto"/>
                <w:sz w:val="20"/>
                <w:szCs w:val="20"/>
              </w:rPr>
            </w:pPr>
            <w:r>
              <w:rPr>
                <w:rFonts w:asciiTheme="minorHAnsi" w:eastAsiaTheme="minorEastAsia" w:hAnsiTheme="minorHAnsi" w:cstheme="minorHAnsi"/>
                <w:color w:val="auto"/>
                <w:sz w:val="20"/>
                <w:szCs w:val="20"/>
              </w:rPr>
              <w:t>Tutt, Hughes, Ervin and Hickerson</w:t>
            </w:r>
          </w:p>
        </w:tc>
      </w:tr>
      <w:tr w:rsidR="00EC3829" w:rsidRPr="00A6534E" w14:paraId="2F0E960E" w14:textId="77777777" w:rsidTr="00E0151C">
        <w:trPr>
          <w:trHeight w:val="1593"/>
        </w:trPr>
        <w:tc>
          <w:tcPr>
            <w:tcW w:w="1395" w:type="pct"/>
          </w:tcPr>
          <w:p w14:paraId="374D7985" w14:textId="77777777" w:rsidR="00EC3829" w:rsidRPr="00A6534E" w:rsidRDefault="00EC3829" w:rsidP="006B7D2E">
            <w:pPr>
              <w:spacing w:line="259" w:lineRule="auto"/>
              <w:rPr>
                <w:rFonts w:cstheme="minorHAnsi"/>
                <w:sz w:val="20"/>
                <w:szCs w:val="20"/>
              </w:rPr>
            </w:pPr>
          </w:p>
        </w:tc>
        <w:tc>
          <w:tcPr>
            <w:tcW w:w="395" w:type="pct"/>
          </w:tcPr>
          <w:p w14:paraId="3DA53614" w14:textId="77777777" w:rsidR="006218D5" w:rsidRPr="00A6534E" w:rsidRDefault="00A90B54" w:rsidP="006218D5">
            <w:pPr>
              <w:jc w:val="center"/>
              <w:rPr>
                <w:rFonts w:cstheme="minorHAnsi"/>
                <w:sz w:val="20"/>
                <w:szCs w:val="20"/>
              </w:rPr>
            </w:pPr>
            <w:sdt>
              <w:sdtPr>
                <w:rPr>
                  <w:rFonts w:cstheme="minorHAnsi"/>
                  <w:sz w:val="20"/>
                  <w:szCs w:val="20"/>
                </w:rPr>
                <w:id w:val="1132296375"/>
                <w14:checkbox>
                  <w14:checked w14:val="0"/>
                  <w14:checkedState w14:val="2612" w14:font="MS Gothic"/>
                  <w14:uncheckedState w14:val="2610" w14:font="MS Gothic"/>
                </w14:checkbox>
              </w:sdt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1</w:t>
            </w:r>
          </w:p>
          <w:p w14:paraId="06186E58" w14:textId="77777777" w:rsidR="006218D5" w:rsidRPr="00A6534E" w:rsidRDefault="00A90B54" w:rsidP="006218D5">
            <w:pPr>
              <w:jc w:val="center"/>
              <w:rPr>
                <w:rFonts w:cstheme="minorHAnsi"/>
                <w:sz w:val="20"/>
                <w:szCs w:val="20"/>
              </w:rPr>
            </w:pPr>
            <w:sdt>
              <w:sdtPr>
                <w:rPr>
                  <w:rFonts w:cstheme="minorHAnsi"/>
                  <w:sz w:val="20"/>
                  <w:szCs w:val="20"/>
                </w:rPr>
                <w:id w:val="1291943992"/>
                <w14:checkbox>
                  <w14:checked w14:val="1"/>
                  <w14:checkedState w14:val="2612" w14:font="MS Gothic"/>
                  <w14:uncheckedState w14:val="2610" w14:font="MS Gothic"/>
                </w14:checkbox>
              </w:sdt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2</w:t>
            </w:r>
          </w:p>
          <w:p w14:paraId="724DC79C" w14:textId="77777777" w:rsidR="006218D5" w:rsidRPr="00A6534E" w:rsidRDefault="00A90B54" w:rsidP="006218D5">
            <w:pPr>
              <w:jc w:val="center"/>
              <w:rPr>
                <w:rFonts w:cstheme="minorHAnsi"/>
                <w:sz w:val="20"/>
                <w:szCs w:val="20"/>
              </w:rPr>
            </w:pPr>
            <w:sdt>
              <w:sdtPr>
                <w:rPr>
                  <w:rFonts w:cstheme="minorHAnsi"/>
                  <w:sz w:val="20"/>
                  <w:szCs w:val="20"/>
                </w:rPr>
                <w:id w:val="1253400468"/>
                <w14:checkbox>
                  <w14:checked w14:val="0"/>
                  <w14:checkedState w14:val="2612" w14:font="MS Gothic"/>
                  <w14:uncheckedState w14:val="2610" w14:font="MS Gothic"/>
                </w14:checkbox>
              </w:sdt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3</w:t>
            </w:r>
          </w:p>
          <w:p w14:paraId="2CEF9ADE" w14:textId="77777777" w:rsidR="006218D5" w:rsidRPr="00A6534E" w:rsidRDefault="00A90B54" w:rsidP="006218D5">
            <w:pPr>
              <w:jc w:val="center"/>
              <w:rPr>
                <w:rFonts w:cstheme="minorHAnsi"/>
                <w:sz w:val="20"/>
                <w:szCs w:val="20"/>
              </w:rPr>
            </w:pPr>
            <w:sdt>
              <w:sdtPr>
                <w:rPr>
                  <w:rFonts w:cstheme="minorHAnsi"/>
                  <w:sz w:val="20"/>
                  <w:szCs w:val="20"/>
                </w:rPr>
                <w:id w:val="232508706"/>
                <w14:checkbox>
                  <w14:checked w14:val="0"/>
                  <w14:checkedState w14:val="2612" w14:font="MS Gothic"/>
                  <w14:uncheckedState w14:val="2610" w14:font="MS Gothic"/>
                </w14:checkbox>
              </w:sdt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4</w:t>
            </w:r>
          </w:p>
          <w:p w14:paraId="6A708B80" w14:textId="77777777" w:rsidR="006218D5" w:rsidRPr="00A6534E" w:rsidRDefault="00A90B54" w:rsidP="006218D5">
            <w:pPr>
              <w:jc w:val="center"/>
              <w:rPr>
                <w:rFonts w:cstheme="minorHAnsi"/>
                <w:sz w:val="20"/>
                <w:szCs w:val="20"/>
              </w:rPr>
            </w:pPr>
            <w:sdt>
              <w:sdtPr>
                <w:rPr>
                  <w:rFonts w:cstheme="minorHAnsi"/>
                  <w:sz w:val="20"/>
                  <w:szCs w:val="20"/>
                </w:rPr>
                <w:id w:val="-140957252"/>
                <w14:checkbox>
                  <w14:checked w14:val="0"/>
                  <w14:checkedState w14:val="2612" w14:font="MS Gothic"/>
                  <w14:uncheckedState w14:val="2610" w14:font="MS Gothic"/>
                </w14:checkbox>
              </w:sdt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5</w:t>
            </w:r>
          </w:p>
          <w:p w14:paraId="2B55CD6B" w14:textId="75364727" w:rsidR="00EC3829" w:rsidRPr="00A6534E" w:rsidRDefault="00A90B54" w:rsidP="006218D5">
            <w:pPr>
              <w:jc w:val="center"/>
              <w:rPr>
                <w:rFonts w:cstheme="minorHAnsi"/>
                <w:sz w:val="20"/>
                <w:szCs w:val="20"/>
              </w:rPr>
            </w:pPr>
            <w:sdt>
              <w:sdtPr>
                <w:rPr>
                  <w:rFonts w:cstheme="minorHAnsi"/>
                  <w:sz w:val="20"/>
                  <w:szCs w:val="20"/>
                </w:rPr>
                <w:id w:val="1331021180"/>
                <w14:checkbox>
                  <w14:checked w14:val="1"/>
                  <w14:checkedState w14:val="2612" w14:font="MS Gothic"/>
                  <w14:uncheckedState w14:val="2610" w14:font="MS Gothic"/>
                </w14:checkbox>
              </w:sdt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6</w:t>
            </w:r>
          </w:p>
        </w:tc>
        <w:tc>
          <w:tcPr>
            <w:tcW w:w="388" w:type="pct"/>
            <w:vAlign w:val="center"/>
          </w:tcPr>
          <w:p w14:paraId="0D0405BE" w14:textId="340CBDF2" w:rsidR="00EC3829" w:rsidRPr="00A6534E" w:rsidRDefault="00A90B54" w:rsidP="006B7D2E">
            <w:pPr>
              <w:rPr>
                <w:sz w:val="20"/>
                <w:szCs w:val="20"/>
              </w:rPr>
            </w:pPr>
            <w:sdt>
              <w:sdtPr>
                <w:rPr>
                  <w:sz w:val="20"/>
                  <w:szCs w:val="20"/>
                </w:rPr>
                <w:id w:val="-86767182"/>
                <w14:checkbox>
                  <w14:checked w14:val="0"/>
                  <w14:checkedState w14:val="2612" w14:font="MS Gothic"/>
                  <w14:uncheckedState w14:val="2610" w14:font="MS Gothic"/>
                </w14:checkbox>
              </w:sdtPr>
              <w:sdtContent>
                <w:r w:rsidR="006B7D2E" w:rsidRPr="00A6534E">
                  <w:rPr>
                    <w:rFonts w:ascii="Segoe UI Symbol" w:eastAsia="MS Gothic" w:hAnsi="Segoe UI Symbol" w:cs="Segoe UI Symbol"/>
                    <w:sz w:val="20"/>
                    <w:szCs w:val="20"/>
                  </w:rPr>
                  <w:t>☐</w:t>
                </w:r>
              </w:sdtContent>
            </w:sdt>
            <w:r w:rsidR="006B7D2E" w:rsidRPr="2B46077B">
              <w:rPr>
                <w:sz w:val="20"/>
                <w:szCs w:val="20"/>
              </w:rPr>
              <w:t xml:space="preserve"> Goal 1    </w:t>
            </w:r>
            <w:sdt>
              <w:sdtPr>
                <w:rPr>
                  <w:sz w:val="20"/>
                  <w:szCs w:val="20"/>
                </w:rPr>
                <w:id w:val="1201660080"/>
                <w14:checkbox>
                  <w14:checked w14:val="0"/>
                  <w14:checkedState w14:val="2612" w14:font="MS Gothic"/>
                  <w14:uncheckedState w14:val="2610" w14:font="MS Gothic"/>
                </w14:checkbox>
              </w:sdtPr>
              <w:sdtContent>
                <w:r w:rsidR="006B7D2E" w:rsidRPr="00A6534E">
                  <w:rPr>
                    <w:rFonts w:ascii="Segoe UI Symbol" w:eastAsia="MS Gothic" w:hAnsi="Segoe UI Symbol" w:cs="Segoe UI Symbol"/>
                    <w:sz w:val="20"/>
                    <w:szCs w:val="20"/>
                  </w:rPr>
                  <w:t>☐</w:t>
                </w:r>
              </w:sdtContent>
            </w:sdt>
            <w:r w:rsidR="006B7D2E" w:rsidRPr="2B46077B">
              <w:rPr>
                <w:sz w:val="20"/>
                <w:szCs w:val="20"/>
              </w:rPr>
              <w:t xml:space="preserve"> Goal 2  </w:t>
            </w:r>
            <w:sdt>
              <w:sdtPr>
                <w:rPr>
                  <w:sz w:val="20"/>
                  <w:szCs w:val="20"/>
                </w:rPr>
                <w:id w:val="606391908"/>
                <w14:checkbox>
                  <w14:checked w14:val="0"/>
                  <w14:checkedState w14:val="2612" w14:font="MS Gothic"/>
                  <w14:uncheckedState w14:val="2610" w14:font="MS Gothic"/>
                </w14:checkbox>
              </w:sdtPr>
              <w:sdtContent>
                <w:r w:rsidR="006B7D2E" w:rsidRPr="00A6534E">
                  <w:rPr>
                    <w:rFonts w:ascii="Segoe UI Symbol" w:eastAsia="MS Gothic" w:hAnsi="Segoe UI Symbol" w:cs="Segoe UI Symbol"/>
                    <w:sz w:val="20"/>
                    <w:szCs w:val="20"/>
                  </w:rPr>
                  <w:t>☐</w:t>
                </w:r>
              </w:sdtContent>
            </w:sdt>
            <w:r w:rsidR="006B7D2E" w:rsidRPr="2B46077B">
              <w:rPr>
                <w:sz w:val="20"/>
                <w:szCs w:val="20"/>
              </w:rPr>
              <w:t xml:space="preserve"> Goal 3       </w:t>
            </w:r>
            <w:sdt>
              <w:sdtPr>
                <w:rPr>
                  <w:sz w:val="20"/>
                  <w:szCs w:val="20"/>
                </w:rPr>
                <w:id w:val="865643978"/>
                <w14:checkbox>
                  <w14:checked w14:val="0"/>
                  <w14:checkedState w14:val="2612" w14:font="MS Gothic"/>
                  <w14:uncheckedState w14:val="2610" w14:font="MS Gothic"/>
                </w14:checkbox>
              </w:sdtPr>
              <w:sdtContent>
                <w:r w:rsidR="006B7D2E" w:rsidRPr="00A6534E">
                  <w:rPr>
                    <w:rFonts w:ascii="Segoe UI Symbol" w:eastAsia="MS Gothic" w:hAnsi="Segoe UI Symbol" w:cs="Segoe UI Symbol"/>
                    <w:sz w:val="20"/>
                    <w:szCs w:val="20"/>
                  </w:rPr>
                  <w:t>☐</w:t>
                </w:r>
              </w:sdtContent>
            </w:sdt>
            <w:r w:rsidR="006B7D2E" w:rsidRPr="2B46077B">
              <w:rPr>
                <w:sz w:val="20"/>
                <w:szCs w:val="20"/>
              </w:rPr>
              <w:t xml:space="preserve"> Goal 4  </w:t>
            </w:r>
          </w:p>
        </w:tc>
        <w:tc>
          <w:tcPr>
            <w:tcW w:w="615" w:type="pct"/>
          </w:tcPr>
          <w:p w14:paraId="15B658DE" w14:textId="4DA9FAB6" w:rsidR="00EC3829" w:rsidRPr="00A6534E" w:rsidRDefault="00EC3829" w:rsidP="006B7D2E">
            <w:pPr>
              <w:rPr>
                <w:rFonts w:cstheme="minorHAnsi"/>
                <w:sz w:val="20"/>
                <w:szCs w:val="20"/>
              </w:rPr>
            </w:pPr>
          </w:p>
        </w:tc>
        <w:tc>
          <w:tcPr>
            <w:tcW w:w="363" w:type="pct"/>
          </w:tcPr>
          <w:p w14:paraId="0F7BEBB5" w14:textId="77777777" w:rsidR="00EC3829" w:rsidRPr="00A6534E" w:rsidRDefault="00EC3829" w:rsidP="006B7D2E">
            <w:pPr>
              <w:rPr>
                <w:rFonts w:cstheme="minorHAnsi"/>
                <w:sz w:val="20"/>
                <w:szCs w:val="20"/>
              </w:rPr>
            </w:pPr>
          </w:p>
        </w:tc>
        <w:tc>
          <w:tcPr>
            <w:tcW w:w="335" w:type="pct"/>
            <w:tcBorders>
              <w:right w:val="single" w:sz="4" w:space="0" w:color="auto"/>
            </w:tcBorders>
          </w:tcPr>
          <w:p w14:paraId="200E34EE" w14:textId="77777777" w:rsidR="00EC3829" w:rsidRPr="00A6534E" w:rsidRDefault="00EC3829" w:rsidP="006B7D2E">
            <w:pPr>
              <w:spacing w:after="160" w:line="259" w:lineRule="auto"/>
              <w:rPr>
                <w:rFonts w:cstheme="minorHAnsi"/>
                <w:sz w:val="20"/>
                <w:szCs w:val="20"/>
              </w:rPr>
            </w:pPr>
          </w:p>
        </w:tc>
        <w:tc>
          <w:tcPr>
            <w:tcW w:w="1061" w:type="pct"/>
            <w:tcBorders>
              <w:top w:val="single" w:sz="4" w:space="0" w:color="auto"/>
              <w:left w:val="single" w:sz="4" w:space="0" w:color="auto"/>
              <w:right w:val="single" w:sz="4" w:space="0" w:color="auto"/>
            </w:tcBorders>
            <w:vAlign w:val="center"/>
          </w:tcPr>
          <w:p w14:paraId="5C114E73" w14:textId="77777777" w:rsidR="00EC3829" w:rsidRPr="00A6534E" w:rsidRDefault="00EC3829" w:rsidP="006B7D2E">
            <w:pPr>
              <w:jc w:val="center"/>
              <w:rPr>
                <w:rFonts w:cstheme="minorHAnsi"/>
                <w:sz w:val="20"/>
                <w:szCs w:val="20"/>
              </w:rPr>
            </w:pPr>
          </w:p>
        </w:tc>
        <w:tc>
          <w:tcPr>
            <w:tcW w:w="446" w:type="pct"/>
            <w:tcBorders>
              <w:left w:val="single" w:sz="4" w:space="0" w:color="auto"/>
            </w:tcBorders>
          </w:tcPr>
          <w:p w14:paraId="1EFB7044" w14:textId="77777777" w:rsidR="00EC3829" w:rsidRPr="00A6534E" w:rsidRDefault="00EC3829" w:rsidP="006B7D2E">
            <w:pPr>
              <w:pStyle w:val="ListParagraph"/>
              <w:spacing w:after="0" w:line="240" w:lineRule="auto"/>
              <w:ind w:left="360" w:firstLine="0"/>
              <w:rPr>
                <w:rFonts w:asciiTheme="minorHAnsi" w:eastAsiaTheme="minorEastAsia" w:hAnsiTheme="minorHAnsi" w:cstheme="minorHAnsi"/>
                <w:color w:val="auto"/>
                <w:sz w:val="20"/>
                <w:szCs w:val="20"/>
              </w:rPr>
            </w:pPr>
          </w:p>
        </w:tc>
      </w:tr>
    </w:tbl>
    <w:p w14:paraId="32CFA7B2" w14:textId="77777777" w:rsidR="00412AD3" w:rsidRDefault="00412AD3"/>
    <w:p w14:paraId="5BFE6E9B" w14:textId="77777777" w:rsidR="00852B20" w:rsidRPr="00F84E11" w:rsidRDefault="00852B20" w:rsidP="00852B20">
      <w:pPr>
        <w:rPr>
          <w:rFonts w:ascii="Calibri" w:hAnsi="Calibri" w:cs="Calibri"/>
          <w:b/>
          <w:bCs/>
          <w:sz w:val="20"/>
          <w:szCs w:val="20"/>
          <w:u w:val="single"/>
        </w:rPr>
      </w:pPr>
      <w:bookmarkStart w:id="6" w:name="_Int_tegguEwS"/>
      <w:r w:rsidRPr="00F84E11">
        <w:rPr>
          <w:rFonts w:ascii="Calibri" w:hAnsi="Calibri" w:cs="Calibri"/>
          <w:b/>
          <w:bCs/>
          <w:sz w:val="20"/>
          <w:szCs w:val="20"/>
          <w:u w:val="single"/>
        </w:rPr>
        <w:t>GaDOE</w:t>
      </w:r>
      <w:bookmarkEnd w:id="6"/>
      <w:r w:rsidRPr="00F84E11">
        <w:rPr>
          <w:rFonts w:ascii="Calibri" w:hAnsi="Calibri" w:cs="Calibri"/>
          <w:b/>
          <w:bCs/>
          <w:sz w:val="20"/>
          <w:szCs w:val="20"/>
          <w:u w:val="single"/>
        </w:rPr>
        <w:t xml:space="preserve"> required six “Shall’s”.  Each shall must be addressed at least once during the school year:</w:t>
      </w:r>
    </w:p>
    <w:p w14:paraId="4AE622E0" w14:textId="58499342" w:rsidR="00852B20" w:rsidRPr="00F84E11" w:rsidRDefault="00852B20" w:rsidP="00852B20">
      <w:pPr>
        <w:pStyle w:val="ListParagraph"/>
        <w:numPr>
          <w:ilvl w:val="0"/>
          <w:numId w:val="4"/>
        </w:numPr>
        <w:rPr>
          <w:rFonts w:ascii="Calibri" w:hAnsi="Calibri" w:cs="Calibri"/>
          <w:sz w:val="20"/>
          <w:szCs w:val="20"/>
        </w:rPr>
      </w:pPr>
      <w:r w:rsidRPr="00F84E11">
        <w:rPr>
          <w:rFonts w:ascii="Calibri" w:hAnsi="Calibri" w:cs="Calibri"/>
          <w:sz w:val="20"/>
          <w:szCs w:val="20"/>
        </w:rPr>
        <w:t>Assist parents in understanding state academic standards, state and local assessments, and how to monitor their child’s academic progress.</w:t>
      </w:r>
    </w:p>
    <w:p w14:paraId="79D4BACC" w14:textId="77777777" w:rsidR="00852B20" w:rsidRPr="00F84E11" w:rsidRDefault="00852B20" w:rsidP="00852B20">
      <w:pPr>
        <w:pStyle w:val="ListParagraph"/>
        <w:numPr>
          <w:ilvl w:val="0"/>
          <w:numId w:val="4"/>
        </w:numPr>
        <w:rPr>
          <w:rFonts w:ascii="Calibri" w:hAnsi="Calibri" w:cs="Calibri"/>
          <w:sz w:val="20"/>
          <w:szCs w:val="20"/>
        </w:rPr>
      </w:pPr>
      <w:r w:rsidRPr="00F84E11">
        <w:rPr>
          <w:rFonts w:ascii="Calibri" w:hAnsi="Calibri" w:cs="Calibri"/>
          <w:sz w:val="20"/>
          <w:szCs w:val="20"/>
        </w:rPr>
        <w:t>Provide materials and training to help parents work with their child to improve academic achievement. (Ex. Literacy training, technology training)</w:t>
      </w:r>
    </w:p>
    <w:p w14:paraId="710F12A0" w14:textId="77777777" w:rsidR="00852B20" w:rsidRPr="00F84E11" w:rsidRDefault="00852B20" w:rsidP="00852B20">
      <w:pPr>
        <w:pStyle w:val="ListParagraph"/>
        <w:numPr>
          <w:ilvl w:val="0"/>
          <w:numId w:val="4"/>
        </w:numPr>
        <w:rPr>
          <w:rFonts w:ascii="Calibri" w:hAnsi="Calibri" w:cs="Calibri"/>
          <w:sz w:val="20"/>
          <w:szCs w:val="20"/>
        </w:rPr>
      </w:pPr>
      <w:r w:rsidRPr="00F84E11">
        <w:rPr>
          <w:rFonts w:ascii="Calibri" w:hAnsi="Calibri" w:cs="Calibri"/>
          <w:sz w:val="20"/>
          <w:szCs w:val="20"/>
        </w:rPr>
        <w:t>Educate school staff in the value and utility of the contributions of parents, and how to reach, communicate with, and partner with parents to implement parent programs to build ties between parents and the school.</w:t>
      </w:r>
    </w:p>
    <w:p w14:paraId="6A4A8154" w14:textId="77777777" w:rsidR="00852B20" w:rsidRPr="00F84E11" w:rsidRDefault="00852B20" w:rsidP="00852B20">
      <w:pPr>
        <w:pStyle w:val="ListParagraph"/>
        <w:numPr>
          <w:ilvl w:val="0"/>
          <w:numId w:val="4"/>
        </w:numPr>
        <w:rPr>
          <w:rFonts w:ascii="Calibri" w:hAnsi="Calibri" w:cs="Calibri"/>
          <w:sz w:val="20"/>
          <w:szCs w:val="20"/>
        </w:rPr>
      </w:pPr>
      <w:r w:rsidRPr="00F84E11">
        <w:rPr>
          <w:rFonts w:ascii="Calibri" w:hAnsi="Calibri" w:cs="Calibri"/>
          <w:sz w:val="20"/>
          <w:szCs w:val="20"/>
        </w:rPr>
        <w:t>Coordinate and integrate parent programs and activities with other Federal, State, and local programs (Preschool to Kindergarten</w:t>
      </w:r>
      <w:r>
        <w:rPr>
          <w:rFonts w:ascii="Calibri" w:hAnsi="Calibri" w:cs="Calibri"/>
          <w:sz w:val="20"/>
          <w:szCs w:val="20"/>
        </w:rPr>
        <w:t>,</w:t>
      </w:r>
      <w:r w:rsidRPr="00F84E11">
        <w:rPr>
          <w:rFonts w:ascii="Calibri" w:hAnsi="Calibri" w:cs="Calibri"/>
          <w:sz w:val="20"/>
          <w:szCs w:val="20"/>
        </w:rPr>
        <w:t xml:space="preserve"> transitions, parent resource centers, etc.) to support parents in more fully participating in their child’s education.</w:t>
      </w:r>
    </w:p>
    <w:p w14:paraId="4750616F" w14:textId="77777777" w:rsidR="00852B20" w:rsidRPr="004C0B5C" w:rsidRDefault="00852B20" w:rsidP="00852B20">
      <w:pPr>
        <w:pStyle w:val="ListParagraph"/>
        <w:numPr>
          <w:ilvl w:val="0"/>
          <w:numId w:val="4"/>
        </w:numPr>
        <w:rPr>
          <w:rFonts w:ascii="Calibri" w:hAnsi="Calibri" w:cs="Calibri"/>
          <w:sz w:val="20"/>
          <w:szCs w:val="20"/>
        </w:rPr>
      </w:pPr>
      <w:r w:rsidRPr="004C0B5C">
        <w:rPr>
          <w:rFonts w:ascii="Calibri" w:hAnsi="Calibri" w:cs="Calibri"/>
          <w:sz w:val="20"/>
          <w:szCs w:val="20"/>
        </w:rPr>
        <w:t>Ensure information related to school and parent programs/meetings are sent in a format and language parents can understand.</w:t>
      </w:r>
    </w:p>
    <w:p w14:paraId="275AD588" w14:textId="77777777" w:rsidR="003E3DA0" w:rsidRDefault="00852B20" w:rsidP="00852B20">
      <w:pPr>
        <w:pStyle w:val="ListParagraph"/>
        <w:numPr>
          <w:ilvl w:val="0"/>
          <w:numId w:val="4"/>
        </w:numPr>
        <w:rPr>
          <w:rFonts w:ascii="Calibri" w:hAnsi="Calibri" w:cs="Calibri"/>
          <w:sz w:val="20"/>
          <w:szCs w:val="20"/>
        </w:rPr>
      </w:pPr>
      <w:r w:rsidRPr="004C0B5C">
        <w:rPr>
          <w:rFonts w:ascii="Calibri" w:hAnsi="Calibri" w:cs="Calibri"/>
          <w:sz w:val="20"/>
          <w:szCs w:val="20"/>
        </w:rPr>
        <w:t>Provide other reasonable support for parental involvement activities as parents may request.</w:t>
      </w:r>
      <w:r w:rsidR="00257C0A">
        <w:rPr>
          <w:rFonts w:ascii="Calibri" w:hAnsi="Calibri" w:cs="Calibri"/>
          <w:sz w:val="20"/>
          <w:szCs w:val="20"/>
        </w:rPr>
        <w:t xml:space="preserve">  These are school developed </w:t>
      </w:r>
      <w:r w:rsidR="003E3DA0">
        <w:rPr>
          <w:rFonts w:ascii="Calibri" w:hAnsi="Calibri" w:cs="Calibri"/>
          <w:sz w:val="20"/>
          <w:szCs w:val="20"/>
        </w:rPr>
        <w:t xml:space="preserve">activities </w:t>
      </w:r>
      <w:r w:rsidR="00257C0A">
        <w:rPr>
          <w:rFonts w:ascii="Calibri" w:hAnsi="Calibri" w:cs="Calibri"/>
          <w:sz w:val="20"/>
          <w:szCs w:val="20"/>
        </w:rPr>
        <w:t xml:space="preserve">based upon </w:t>
      </w:r>
      <w:r w:rsidR="003E3DA0">
        <w:rPr>
          <w:rFonts w:ascii="Calibri" w:hAnsi="Calibri" w:cs="Calibri"/>
          <w:sz w:val="20"/>
          <w:szCs w:val="20"/>
        </w:rPr>
        <w:t>parent input.</w:t>
      </w:r>
      <w:r w:rsidRPr="004C0B5C">
        <w:rPr>
          <w:rFonts w:ascii="Calibri" w:hAnsi="Calibri" w:cs="Calibri"/>
          <w:sz w:val="20"/>
          <w:szCs w:val="20"/>
        </w:rPr>
        <w:t xml:space="preserve"> </w:t>
      </w:r>
    </w:p>
    <w:p w14:paraId="71B6CB12" w14:textId="4379811C" w:rsidR="00852B20" w:rsidRPr="004C0B5C" w:rsidRDefault="00852B20" w:rsidP="003E3DA0">
      <w:pPr>
        <w:pStyle w:val="ListParagraph"/>
        <w:ind w:firstLine="0"/>
        <w:rPr>
          <w:rFonts w:ascii="Calibri" w:hAnsi="Calibri" w:cs="Calibri"/>
          <w:sz w:val="20"/>
          <w:szCs w:val="20"/>
        </w:rPr>
      </w:pPr>
      <w:r w:rsidRPr="004C0B5C">
        <w:rPr>
          <w:rFonts w:ascii="Calibri" w:hAnsi="Calibri" w:cs="Calibri"/>
          <w:sz w:val="20"/>
          <w:szCs w:val="20"/>
        </w:rPr>
        <w:t xml:space="preserve">(#14 in list of </w:t>
      </w:r>
      <w:r>
        <w:rPr>
          <w:rFonts w:ascii="Calibri" w:hAnsi="Calibri" w:cs="Calibri"/>
          <w:sz w:val="20"/>
          <w:szCs w:val="20"/>
        </w:rPr>
        <w:t>“</w:t>
      </w:r>
      <w:r w:rsidRPr="004C0B5C">
        <w:rPr>
          <w:rFonts w:ascii="Calibri" w:hAnsi="Calibri" w:cs="Calibri"/>
          <w:sz w:val="20"/>
          <w:szCs w:val="20"/>
        </w:rPr>
        <w:t>shalls</w:t>
      </w:r>
      <w:r>
        <w:rPr>
          <w:rFonts w:ascii="Calibri" w:hAnsi="Calibri" w:cs="Calibri"/>
          <w:sz w:val="20"/>
          <w:szCs w:val="20"/>
        </w:rPr>
        <w:t>”</w:t>
      </w:r>
      <w:r w:rsidRPr="004C0B5C">
        <w:rPr>
          <w:rFonts w:ascii="Calibri" w:hAnsi="Calibri" w:cs="Calibri"/>
          <w:sz w:val="20"/>
          <w:szCs w:val="20"/>
        </w:rPr>
        <w:t xml:space="preserve"> and </w:t>
      </w:r>
      <w:r>
        <w:rPr>
          <w:rFonts w:ascii="Calibri" w:hAnsi="Calibri" w:cs="Calibri"/>
          <w:sz w:val="20"/>
          <w:szCs w:val="20"/>
        </w:rPr>
        <w:t>“</w:t>
      </w:r>
      <w:r w:rsidRPr="004C0B5C">
        <w:rPr>
          <w:rFonts w:ascii="Calibri" w:hAnsi="Calibri" w:cs="Calibri"/>
          <w:sz w:val="20"/>
          <w:szCs w:val="20"/>
        </w:rPr>
        <w:t>mays</w:t>
      </w:r>
      <w:r>
        <w:rPr>
          <w:rFonts w:ascii="Calibri" w:hAnsi="Calibri" w:cs="Calibri"/>
          <w:sz w:val="20"/>
          <w:szCs w:val="20"/>
        </w:rPr>
        <w:t>”</w:t>
      </w:r>
      <w:r w:rsidRPr="004C0B5C">
        <w:rPr>
          <w:rFonts w:ascii="Calibri" w:hAnsi="Calibri" w:cs="Calibri"/>
          <w:sz w:val="20"/>
          <w:szCs w:val="20"/>
        </w:rPr>
        <w:t>)</w:t>
      </w:r>
    </w:p>
    <w:p w14:paraId="549759AF" w14:textId="77777777" w:rsidR="00FE1405" w:rsidRDefault="00FE1405"/>
    <w:p w14:paraId="0A5C46E5" w14:textId="11187119" w:rsidR="00821660" w:rsidRDefault="00821660"/>
    <w:p w14:paraId="5945EBA9" w14:textId="77777777" w:rsidR="000A1230" w:rsidRDefault="000A1230"/>
    <w:p w14:paraId="2FF2355B" w14:textId="77777777" w:rsidR="000A1230" w:rsidRDefault="000A1230"/>
    <w:p w14:paraId="7DC9696C" w14:textId="77777777" w:rsidR="000A1230" w:rsidRDefault="000A1230"/>
    <w:tbl>
      <w:tblPr>
        <w:tblStyle w:val="TableGrid0"/>
        <w:tblW w:w="0" w:type="auto"/>
        <w:shd w:val="clear" w:color="auto" w:fill="D9D9D9" w:themeFill="background1" w:themeFillShade="D9"/>
        <w:tblLook w:val="04A0" w:firstRow="1" w:lastRow="0" w:firstColumn="1" w:lastColumn="0" w:noHBand="0" w:noVBand="1"/>
      </w:tblPr>
      <w:tblGrid>
        <w:gridCol w:w="10790"/>
      </w:tblGrid>
      <w:tr w:rsidR="00C70474" w:rsidRPr="000B5A77" w14:paraId="0CEB83EF" w14:textId="77777777" w:rsidTr="003A7DB5">
        <w:tc>
          <w:tcPr>
            <w:tcW w:w="14390" w:type="dxa"/>
            <w:shd w:val="clear" w:color="auto" w:fill="D9E2F3" w:themeFill="accent1" w:themeFillTint="33"/>
          </w:tcPr>
          <w:p w14:paraId="36AFAF79" w14:textId="478E3FAF" w:rsidR="00C70474" w:rsidRPr="00790B19" w:rsidRDefault="0040117D" w:rsidP="000B5A77">
            <w:pPr>
              <w:jc w:val="center"/>
              <w:rPr>
                <w:b/>
                <w:bCs/>
                <w:sz w:val="28"/>
                <w:szCs w:val="28"/>
              </w:rPr>
            </w:pPr>
            <w:r w:rsidRPr="00790B19">
              <w:rPr>
                <w:b/>
                <w:bCs/>
                <w:sz w:val="28"/>
                <w:szCs w:val="28"/>
              </w:rPr>
              <w:t>School Improvement Plan Required Questions</w:t>
            </w:r>
          </w:p>
        </w:tc>
      </w:tr>
      <w:tr w:rsidR="00011991" w14:paraId="18EC0D6C" w14:textId="77777777" w:rsidTr="003A7DB5">
        <w:tblPrEx>
          <w:shd w:val="clear" w:color="auto" w:fill="auto"/>
        </w:tblPrEx>
        <w:tc>
          <w:tcPr>
            <w:tcW w:w="14390" w:type="dxa"/>
            <w:shd w:val="clear" w:color="auto" w:fill="D9E2F3" w:themeFill="accent1" w:themeFillTint="33"/>
          </w:tcPr>
          <w:p w14:paraId="3226E355" w14:textId="740C89DB" w:rsidR="00011991" w:rsidRPr="006112FF" w:rsidRDefault="007439F0" w:rsidP="00790B19">
            <w:pPr>
              <w:jc w:val="center"/>
              <w:rPr>
                <w:i/>
                <w:iCs/>
              </w:rPr>
            </w:pPr>
            <w:r w:rsidRPr="004F6D79">
              <w:rPr>
                <w:b/>
                <w:bCs/>
              </w:rPr>
              <w:t>Schoolwide Plan Development</w:t>
            </w:r>
            <w:r w:rsidR="006112FF" w:rsidRPr="004F6D79">
              <w:rPr>
                <w:b/>
                <w:bCs/>
              </w:rPr>
              <w:t xml:space="preserve"> </w:t>
            </w:r>
            <w:r w:rsidR="006112FF">
              <w:t xml:space="preserve">– </w:t>
            </w:r>
            <w:r w:rsidR="006112FF">
              <w:rPr>
                <w:i/>
                <w:iCs/>
              </w:rPr>
              <w:t>Section 1114(2)(B)</w:t>
            </w:r>
            <w:r w:rsidR="00F92300">
              <w:rPr>
                <w:i/>
                <w:iCs/>
              </w:rPr>
              <w:t xml:space="preserve"> </w:t>
            </w:r>
            <w:r w:rsidR="00DB3C11">
              <w:rPr>
                <w:i/>
                <w:iCs/>
              </w:rPr>
              <w:t>(i-</w:t>
            </w:r>
            <w:r w:rsidR="00A12026">
              <w:rPr>
                <w:i/>
                <w:iCs/>
              </w:rPr>
              <w:t>iv)</w:t>
            </w:r>
          </w:p>
        </w:tc>
      </w:tr>
      <w:tr w:rsidR="00011991" w14:paraId="7BFA6D5A" w14:textId="77777777" w:rsidTr="00F44213">
        <w:tblPrEx>
          <w:shd w:val="clear" w:color="auto" w:fill="auto"/>
        </w:tblPrEx>
        <w:trPr>
          <w:trHeight w:val="1340"/>
        </w:trPr>
        <w:tc>
          <w:tcPr>
            <w:tcW w:w="14390" w:type="dxa"/>
          </w:tcPr>
          <w:p w14:paraId="463BB779" w14:textId="12A35A6E" w:rsidR="00011991" w:rsidRPr="001873C9" w:rsidRDefault="002D2BAC">
            <w:pPr>
              <w:rPr>
                <w:i/>
                <w:iCs/>
              </w:rPr>
            </w:pPr>
            <w:r w:rsidRPr="001873C9">
              <w:t xml:space="preserve">1. </w:t>
            </w:r>
            <w:r w:rsidR="005E59EE" w:rsidRPr="001873C9">
              <w:t xml:space="preserve">Cobb County’s schoolwide plans are developed during a 1-year period; unless – the school is operating a schoolwide program on the day before the date of the enactment of Every Student Succeeds Act, in which case such school may continue to operate such </w:t>
            </w:r>
            <w:r w:rsidR="007E4B0C" w:rsidRPr="001873C9">
              <w:t>program but</w:t>
            </w:r>
            <w:r w:rsidR="005E59EE" w:rsidRPr="001873C9">
              <w:t xml:space="preserve"> shall develop amendments to its existing plan during the first year of assistance after that date to reflect the provisions of the section</w:t>
            </w:r>
            <w:r w:rsidR="000F7942" w:rsidRPr="001873C9">
              <w:t xml:space="preserve">. </w:t>
            </w:r>
            <w:r w:rsidR="0098255E" w:rsidRPr="001873C9">
              <w:t xml:space="preserve"> </w:t>
            </w:r>
            <w:r w:rsidR="0098255E" w:rsidRPr="001873C9">
              <w:rPr>
                <w:b/>
                <w:bCs/>
              </w:rPr>
              <w:t>Evidence to support this statement includes</w:t>
            </w:r>
            <w:r w:rsidR="000A7E80" w:rsidRPr="001873C9">
              <w:rPr>
                <w:b/>
                <w:bCs/>
              </w:rPr>
              <w:t>:</w:t>
            </w:r>
            <w:r w:rsidR="0098255E" w:rsidRPr="001873C9">
              <w:rPr>
                <w:b/>
                <w:bCs/>
              </w:rPr>
              <w:t xml:space="preserve"> </w:t>
            </w:r>
            <w:r w:rsidR="000A7E80" w:rsidRPr="001873C9">
              <w:rPr>
                <w:b/>
                <w:bCs/>
              </w:rPr>
              <w:t>T</w:t>
            </w:r>
            <w:r w:rsidR="0098255E" w:rsidRPr="001873C9">
              <w:rPr>
                <w:b/>
                <w:bCs/>
              </w:rPr>
              <w:t xml:space="preserve">he dated </w:t>
            </w:r>
            <w:r w:rsidR="002D4611" w:rsidRPr="001873C9">
              <w:rPr>
                <w:b/>
                <w:bCs/>
              </w:rPr>
              <w:t xml:space="preserve">schoolwide </w:t>
            </w:r>
            <w:r w:rsidR="0098255E" w:rsidRPr="001873C9">
              <w:rPr>
                <w:b/>
                <w:bCs/>
              </w:rPr>
              <w:t xml:space="preserve">plans, </w:t>
            </w:r>
            <w:r w:rsidR="007D6F3F" w:rsidRPr="001873C9">
              <w:rPr>
                <w:b/>
                <w:bCs/>
              </w:rPr>
              <w:t>dated budget meeting</w:t>
            </w:r>
            <w:r w:rsidR="000A7E80" w:rsidRPr="001873C9">
              <w:rPr>
                <w:b/>
                <w:bCs/>
              </w:rPr>
              <w:t xml:space="preserve"> agendas and signature pages</w:t>
            </w:r>
            <w:r w:rsidR="007D6F3F" w:rsidRPr="001873C9">
              <w:rPr>
                <w:b/>
                <w:bCs/>
              </w:rPr>
              <w:t xml:space="preserve">, </w:t>
            </w:r>
            <w:r w:rsidR="00465606" w:rsidRPr="001873C9">
              <w:rPr>
                <w:b/>
                <w:bCs/>
              </w:rPr>
              <w:t xml:space="preserve">and </w:t>
            </w:r>
            <w:r w:rsidR="008C6AF7" w:rsidRPr="001873C9">
              <w:rPr>
                <w:b/>
                <w:bCs/>
              </w:rPr>
              <w:t>dated committee and input meeting</w:t>
            </w:r>
            <w:r w:rsidR="005B58BE" w:rsidRPr="001873C9">
              <w:rPr>
                <w:b/>
                <w:bCs/>
              </w:rPr>
              <w:t xml:space="preserve"> signature pages</w:t>
            </w:r>
            <w:r w:rsidR="008C6AF7" w:rsidRPr="001873C9">
              <w:rPr>
                <w:b/>
                <w:bCs/>
              </w:rPr>
              <w:t>.</w:t>
            </w:r>
            <w:r w:rsidR="0081705B" w:rsidRPr="001873C9">
              <w:t xml:space="preserve"> </w:t>
            </w:r>
            <w:r w:rsidR="00EC6DBE" w:rsidRPr="001873C9">
              <w:rPr>
                <w:i/>
                <w:iCs/>
              </w:rPr>
              <w:t>SWP Checklist</w:t>
            </w:r>
            <w:r w:rsidR="008D195B" w:rsidRPr="001873C9">
              <w:rPr>
                <w:i/>
                <w:iCs/>
              </w:rPr>
              <w:t xml:space="preserve"> </w:t>
            </w:r>
            <w:r w:rsidR="00AB6F60" w:rsidRPr="001873C9">
              <w:rPr>
                <w:i/>
                <w:iCs/>
              </w:rPr>
              <w:t>5</w:t>
            </w:r>
            <w:r w:rsidR="00090B2A" w:rsidRPr="001873C9">
              <w:rPr>
                <w:i/>
                <w:iCs/>
              </w:rPr>
              <w:t>(a)</w:t>
            </w:r>
            <w:r w:rsidR="00EC6DBE" w:rsidRPr="001873C9">
              <w:rPr>
                <w:i/>
                <w:iCs/>
              </w:rPr>
              <w:t xml:space="preserve"> </w:t>
            </w:r>
          </w:p>
        </w:tc>
      </w:tr>
      <w:tr w:rsidR="00011991" w14:paraId="02768FEC" w14:textId="77777777" w:rsidTr="00F44213">
        <w:tblPrEx>
          <w:shd w:val="clear" w:color="auto" w:fill="auto"/>
        </w:tblPrEx>
        <w:trPr>
          <w:trHeight w:val="1790"/>
        </w:trPr>
        <w:tc>
          <w:tcPr>
            <w:tcW w:w="14390" w:type="dxa"/>
          </w:tcPr>
          <w:p w14:paraId="652974E6" w14:textId="568DE2EC" w:rsidR="00011991" w:rsidRPr="001873C9" w:rsidRDefault="008C23FA">
            <w:pPr>
              <w:rPr>
                <w:i/>
                <w:iCs/>
              </w:rPr>
            </w:pPr>
            <w:r w:rsidRPr="001873C9">
              <w:t>2. Cobb County’s schoolwide plans are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 if appropriate specialized instructional support personnel, technical assistance providers, school staff, if the plan relates to a secondary school, students, and other individuals determined by the school.</w:t>
            </w:r>
            <w:r w:rsidR="009C05A9" w:rsidRPr="001873C9">
              <w:t xml:space="preserve"> </w:t>
            </w:r>
            <w:r w:rsidR="009C05A9" w:rsidRPr="001873C9">
              <w:rPr>
                <w:b/>
                <w:bCs/>
              </w:rPr>
              <w:t>Evidence to support this statement includes</w:t>
            </w:r>
            <w:r w:rsidR="00640ABC" w:rsidRPr="001873C9">
              <w:rPr>
                <w:b/>
                <w:bCs/>
              </w:rPr>
              <w:t>:</w:t>
            </w:r>
            <w:r w:rsidR="009C05A9" w:rsidRPr="001873C9">
              <w:rPr>
                <w:b/>
                <w:bCs/>
              </w:rPr>
              <w:t xml:space="preserve"> </w:t>
            </w:r>
            <w:r w:rsidR="00640ABC" w:rsidRPr="001873C9">
              <w:rPr>
                <w:b/>
                <w:bCs/>
              </w:rPr>
              <w:t>T</w:t>
            </w:r>
            <w:r w:rsidR="009C05A9" w:rsidRPr="001873C9">
              <w:rPr>
                <w:b/>
                <w:bCs/>
              </w:rPr>
              <w:t>he schoolwide plan committee signature page</w:t>
            </w:r>
            <w:r w:rsidR="00111924" w:rsidRPr="001873C9">
              <w:rPr>
                <w:b/>
                <w:bCs/>
              </w:rPr>
              <w:t xml:space="preserve"> and the</w:t>
            </w:r>
            <w:r w:rsidR="00640ABC" w:rsidRPr="001873C9">
              <w:rPr>
                <w:b/>
                <w:bCs/>
              </w:rPr>
              <w:t xml:space="preserve"> Family Engagement</w:t>
            </w:r>
            <w:r w:rsidR="00111924" w:rsidRPr="001873C9">
              <w:rPr>
                <w:b/>
                <w:bCs/>
              </w:rPr>
              <w:t xml:space="preserve"> fall and spring input meetings</w:t>
            </w:r>
            <w:r w:rsidR="00E871B3" w:rsidRPr="001873C9">
              <w:t>.</w:t>
            </w:r>
            <w:r w:rsidR="00090B2A" w:rsidRPr="001873C9">
              <w:t xml:space="preserve"> </w:t>
            </w:r>
            <w:r w:rsidR="00090B2A" w:rsidRPr="001873C9">
              <w:rPr>
                <w:i/>
                <w:iCs/>
              </w:rPr>
              <w:t xml:space="preserve">Schoolwide Checklist </w:t>
            </w:r>
            <w:r w:rsidR="008D03E6" w:rsidRPr="001873C9">
              <w:rPr>
                <w:i/>
                <w:iCs/>
              </w:rPr>
              <w:t>5(</w:t>
            </w:r>
            <w:r w:rsidR="009D3D4C" w:rsidRPr="001873C9">
              <w:rPr>
                <w:i/>
                <w:iCs/>
              </w:rPr>
              <w:t>b)</w:t>
            </w:r>
          </w:p>
        </w:tc>
      </w:tr>
      <w:tr w:rsidR="00011991" w14:paraId="487A82C8" w14:textId="77777777" w:rsidTr="00F44213">
        <w:tblPrEx>
          <w:shd w:val="clear" w:color="auto" w:fill="auto"/>
        </w:tblPrEx>
        <w:trPr>
          <w:trHeight w:val="1340"/>
        </w:trPr>
        <w:tc>
          <w:tcPr>
            <w:tcW w:w="14390" w:type="dxa"/>
          </w:tcPr>
          <w:p w14:paraId="32CB9E09" w14:textId="30F4DC38" w:rsidR="00011991" w:rsidRPr="00EC4946" w:rsidRDefault="001E24AF">
            <w:pPr>
              <w:rPr>
                <w:i/>
                <w:iCs/>
              </w:rPr>
            </w:pPr>
            <w:r>
              <w:t xml:space="preserve">3. </w:t>
            </w:r>
            <w:r w:rsidR="00E969AD">
              <w:t>Cobb County’s</w:t>
            </w:r>
            <w:r w:rsidRPr="001E24AF">
              <w:t xml:space="preserve"> </w:t>
            </w:r>
            <w:r w:rsidR="00DE4348">
              <w:t>s</w:t>
            </w:r>
            <w:r w:rsidRPr="001E24AF">
              <w:t>chool</w:t>
            </w:r>
            <w:r w:rsidR="00DE4348">
              <w:t>wide</w:t>
            </w:r>
            <w:r w:rsidRPr="001E24AF">
              <w:t xml:space="preserve"> </w:t>
            </w:r>
            <w:r w:rsidR="00DE4348">
              <w:t>p</w:t>
            </w:r>
            <w:r w:rsidRPr="001E24AF">
              <w:t>lan</w:t>
            </w:r>
            <w:r w:rsidR="00DE4348">
              <w:t>s</w:t>
            </w:r>
            <w:r w:rsidRPr="001E24AF">
              <w:t xml:space="preserve"> remains in effect for the duration of the school’s participation under Sec. 114(b</w:t>
            </w:r>
            <w:r w:rsidR="4C436B41">
              <w:t>) (</w:t>
            </w:r>
            <w:r w:rsidRPr="001E24AF">
              <w:t>1-5) of ESSA, except that the plan and its implementation shall be regularly monitored and revised as necessary based on student needs to ensure that all students are provided opportunities to meet the challenging State academic standards.</w:t>
            </w:r>
            <w:r w:rsidR="0061503B">
              <w:t xml:space="preserve"> </w:t>
            </w:r>
            <w:r w:rsidR="0061503B" w:rsidRPr="00281BC1">
              <w:rPr>
                <w:b/>
                <w:bCs/>
              </w:rPr>
              <w:t>Evidence to support this statement includes</w:t>
            </w:r>
            <w:r w:rsidR="00640ABC">
              <w:rPr>
                <w:b/>
                <w:bCs/>
              </w:rPr>
              <w:t>:</w:t>
            </w:r>
            <w:r w:rsidR="0061503B" w:rsidRPr="00281BC1">
              <w:rPr>
                <w:b/>
                <w:bCs/>
              </w:rPr>
              <w:t xml:space="preserve"> </w:t>
            </w:r>
            <w:r w:rsidR="00640ABC">
              <w:rPr>
                <w:b/>
                <w:bCs/>
              </w:rPr>
              <w:t>T</w:t>
            </w:r>
            <w:r w:rsidR="0061503B" w:rsidRPr="00281BC1">
              <w:rPr>
                <w:b/>
                <w:bCs/>
              </w:rPr>
              <w:t xml:space="preserve">he </w:t>
            </w:r>
            <w:r w:rsidR="00640ABC">
              <w:rPr>
                <w:b/>
                <w:bCs/>
              </w:rPr>
              <w:t xml:space="preserve">Title I </w:t>
            </w:r>
            <w:r w:rsidR="00E9633A" w:rsidRPr="00281BC1">
              <w:rPr>
                <w:b/>
                <w:bCs/>
              </w:rPr>
              <w:t xml:space="preserve">midyear and end of year monitoring of </w:t>
            </w:r>
            <w:r w:rsidR="00D22BB6" w:rsidRPr="00281BC1">
              <w:rPr>
                <w:b/>
                <w:bCs/>
              </w:rPr>
              <w:t>SWP goals</w:t>
            </w:r>
            <w:r w:rsidR="00A61ADB" w:rsidRPr="00281BC1">
              <w:rPr>
                <w:b/>
                <w:bCs/>
              </w:rPr>
              <w:t xml:space="preserve">, </w:t>
            </w:r>
            <w:r w:rsidR="00C6130A" w:rsidRPr="00281BC1">
              <w:rPr>
                <w:b/>
                <w:bCs/>
              </w:rPr>
              <w:t xml:space="preserve">monitoring </w:t>
            </w:r>
            <w:r w:rsidR="00103E48" w:rsidRPr="00281BC1">
              <w:rPr>
                <w:b/>
                <w:bCs/>
              </w:rPr>
              <w:t xml:space="preserve">and approving </w:t>
            </w:r>
            <w:r w:rsidR="00C6130A" w:rsidRPr="00281BC1">
              <w:rPr>
                <w:b/>
                <w:bCs/>
              </w:rPr>
              <w:t xml:space="preserve">all </w:t>
            </w:r>
            <w:r w:rsidR="000C41FC" w:rsidRPr="00281BC1">
              <w:rPr>
                <w:b/>
                <w:bCs/>
              </w:rPr>
              <w:t xml:space="preserve">Title I expenditures, </w:t>
            </w:r>
            <w:r w:rsidR="00E11A7C" w:rsidRPr="00281BC1">
              <w:rPr>
                <w:b/>
                <w:bCs/>
              </w:rPr>
              <w:t xml:space="preserve">and </w:t>
            </w:r>
            <w:r w:rsidR="00F757EE" w:rsidRPr="00281BC1">
              <w:rPr>
                <w:b/>
                <w:bCs/>
              </w:rPr>
              <w:t>revision dates listed on the SWP cover page.</w:t>
            </w:r>
            <w:r w:rsidR="001D0511">
              <w:t xml:space="preserve"> </w:t>
            </w:r>
            <w:r w:rsidR="00EC4946">
              <w:rPr>
                <w:i/>
                <w:iCs/>
              </w:rPr>
              <w:t>SWP Checklist 5(</w:t>
            </w:r>
            <w:r w:rsidR="00A271B0">
              <w:rPr>
                <w:i/>
                <w:iCs/>
              </w:rPr>
              <w:t>c)</w:t>
            </w:r>
          </w:p>
        </w:tc>
      </w:tr>
      <w:tr w:rsidR="00011991" w14:paraId="2B0D2C71" w14:textId="77777777" w:rsidTr="00F44213">
        <w:tblPrEx>
          <w:shd w:val="clear" w:color="auto" w:fill="auto"/>
        </w:tblPrEx>
        <w:trPr>
          <w:trHeight w:val="1250"/>
        </w:trPr>
        <w:tc>
          <w:tcPr>
            <w:tcW w:w="14390" w:type="dxa"/>
            <w:tcBorders>
              <w:bottom w:val="single" w:sz="4" w:space="0" w:color="auto"/>
            </w:tcBorders>
          </w:tcPr>
          <w:p w14:paraId="1EF7FF63" w14:textId="2FA60628" w:rsidR="00011991" w:rsidRPr="00310DC8" w:rsidRDefault="00552817">
            <w:pPr>
              <w:rPr>
                <w:i/>
                <w:iCs/>
              </w:rPr>
            </w:pPr>
            <w:r>
              <w:t xml:space="preserve">4. </w:t>
            </w:r>
            <w:r w:rsidR="002E7A88">
              <w:t xml:space="preserve">Cobb County’s </w:t>
            </w:r>
            <w:r w:rsidR="00090979">
              <w:t>schoolwide plan</w:t>
            </w:r>
            <w:r w:rsidR="002E7A88" w:rsidRPr="002E7A88">
              <w:t>s</w:t>
            </w:r>
            <w:r w:rsidR="00CA0F83">
              <w:t xml:space="preserve"> are</w:t>
            </w:r>
            <w:r w:rsidR="002E7A88" w:rsidRPr="002E7A88">
              <w:t xml:space="preserve"> available to the local education agency, parents, and the public, and the information contained in such plan shall be in an understandable and uniform format and, to the extent practicable, provided in a language that the parents can understand.</w:t>
            </w:r>
            <w:r w:rsidR="005C1BCB">
              <w:t xml:space="preserve"> </w:t>
            </w:r>
            <w:r w:rsidR="004540B5">
              <w:t xml:space="preserve"> </w:t>
            </w:r>
            <w:r w:rsidR="004540B5" w:rsidRPr="00281BC1">
              <w:rPr>
                <w:b/>
                <w:bCs/>
              </w:rPr>
              <w:t>Evidence to support this statement includes</w:t>
            </w:r>
            <w:r w:rsidR="00640ABC">
              <w:rPr>
                <w:b/>
                <w:bCs/>
              </w:rPr>
              <w:t>:</w:t>
            </w:r>
            <w:r w:rsidR="004540B5" w:rsidRPr="00281BC1">
              <w:rPr>
                <w:b/>
                <w:bCs/>
              </w:rPr>
              <w:t xml:space="preserve"> </w:t>
            </w:r>
            <w:r w:rsidR="00062589">
              <w:rPr>
                <w:b/>
                <w:bCs/>
              </w:rPr>
              <w:t>Every Title I school p</w:t>
            </w:r>
            <w:r w:rsidR="004540B5" w:rsidRPr="00281BC1">
              <w:rPr>
                <w:b/>
                <w:bCs/>
              </w:rPr>
              <w:t>ost</w:t>
            </w:r>
            <w:r w:rsidR="0034300B">
              <w:rPr>
                <w:b/>
                <w:bCs/>
              </w:rPr>
              <w:t xml:space="preserve"> the</w:t>
            </w:r>
            <w:r w:rsidR="00AB068F" w:rsidRPr="00281BC1">
              <w:rPr>
                <w:b/>
                <w:bCs/>
              </w:rPr>
              <w:t xml:space="preserve"> Title I plan, Title I budget, and Family Engagement Components on the school’s</w:t>
            </w:r>
            <w:r w:rsidR="002064F3" w:rsidRPr="00281BC1">
              <w:rPr>
                <w:b/>
                <w:bCs/>
              </w:rPr>
              <w:t xml:space="preserve"> website</w:t>
            </w:r>
            <w:r w:rsidR="0034300B">
              <w:rPr>
                <w:b/>
                <w:bCs/>
              </w:rPr>
              <w:t xml:space="preserve"> and in multiple languages</w:t>
            </w:r>
            <w:r w:rsidR="002064F3" w:rsidRPr="00281BC1">
              <w:rPr>
                <w:b/>
                <w:bCs/>
              </w:rPr>
              <w:t>.</w:t>
            </w:r>
            <w:r w:rsidR="00310DC8">
              <w:t xml:space="preserve"> </w:t>
            </w:r>
            <w:r w:rsidR="00310DC8">
              <w:rPr>
                <w:i/>
                <w:iCs/>
              </w:rPr>
              <w:t>SWP Checklist 5(</w:t>
            </w:r>
            <w:r w:rsidR="00C3186B">
              <w:rPr>
                <w:i/>
                <w:iCs/>
              </w:rPr>
              <w:t>d)</w:t>
            </w:r>
          </w:p>
        </w:tc>
      </w:tr>
      <w:tr w:rsidR="00011991" w14:paraId="3A4ADE99" w14:textId="77777777" w:rsidTr="0037775B">
        <w:tblPrEx>
          <w:shd w:val="clear" w:color="auto" w:fill="auto"/>
        </w:tblPrEx>
        <w:trPr>
          <w:trHeight w:val="1133"/>
        </w:trPr>
        <w:tc>
          <w:tcPr>
            <w:tcW w:w="14390" w:type="dxa"/>
            <w:tcBorders>
              <w:top w:val="single" w:sz="4" w:space="0" w:color="auto"/>
              <w:left w:val="single" w:sz="4" w:space="0" w:color="auto"/>
              <w:bottom w:val="nil"/>
              <w:right w:val="single" w:sz="4" w:space="0" w:color="auto"/>
            </w:tcBorders>
          </w:tcPr>
          <w:p w14:paraId="336EBCB9" w14:textId="45F235E9" w:rsidR="00997F6F" w:rsidRPr="00AF491A" w:rsidRDefault="00EE5B42" w:rsidP="009E14CE">
            <w:r>
              <w:t xml:space="preserve">5. </w:t>
            </w:r>
            <w:r w:rsidR="0055451C" w:rsidRPr="0055451C">
              <w:t xml:space="preserve">Describe how the </w:t>
            </w:r>
            <w:r w:rsidR="00DE4348">
              <w:t>s</w:t>
            </w:r>
            <w:r w:rsidR="0055451C" w:rsidRPr="0055451C">
              <w:t>chool</w:t>
            </w:r>
            <w:r w:rsidR="00DE4348">
              <w:t>wide</w:t>
            </w:r>
            <w:r w:rsidR="0055451C" w:rsidRPr="0055451C">
              <w:t xml:space="preserve"> </w:t>
            </w:r>
            <w:r w:rsidR="00DE4348">
              <w:t>p</w:t>
            </w:r>
            <w:r w:rsidR="0055451C" w:rsidRPr="0055451C">
              <w:t>lan has been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 (d), if appropriate and applicable.</w:t>
            </w:r>
            <w:r w:rsidR="0055451C">
              <w:t xml:space="preserve"> </w:t>
            </w:r>
            <w:r w:rsidR="00242554">
              <w:t xml:space="preserve"> </w:t>
            </w:r>
            <w:r w:rsidR="00242554">
              <w:rPr>
                <w:i/>
                <w:iCs/>
              </w:rPr>
              <w:t>SWP Checklist 5(e)</w:t>
            </w:r>
            <w:r w:rsidR="00AF491A">
              <w:rPr>
                <w:i/>
                <w:iCs/>
              </w:rPr>
              <w:t xml:space="preserve"> </w:t>
            </w:r>
            <w:r w:rsidR="00AF491A" w:rsidRPr="009F17C0">
              <w:rPr>
                <w:b/>
                <w:bCs/>
                <w:u w:val="single"/>
              </w:rPr>
              <w:t>Include district initiatives that are supported with Title I Funds (For example: Early Literacy</w:t>
            </w:r>
            <w:r w:rsidR="00412FFA" w:rsidRPr="009F17C0">
              <w:rPr>
                <w:b/>
                <w:bCs/>
                <w:u w:val="single"/>
              </w:rPr>
              <w:t xml:space="preserve"> Framework (ELF), Math Fluency Initiative (MFI), </w:t>
            </w:r>
            <w:bookmarkStart w:id="7" w:name="_Int_PuFr36BB"/>
            <w:r w:rsidR="007674D2" w:rsidRPr="009F17C0">
              <w:rPr>
                <w:b/>
                <w:bCs/>
                <w:u w:val="single"/>
              </w:rPr>
              <w:t>LETRS</w:t>
            </w:r>
            <w:bookmarkEnd w:id="7"/>
            <w:r w:rsidR="00322C41" w:rsidRPr="009F17C0">
              <w:rPr>
                <w:b/>
                <w:bCs/>
                <w:u w:val="single"/>
              </w:rPr>
              <w:t>, Read 180</w:t>
            </w:r>
            <w:r w:rsidR="00E20E89" w:rsidRPr="009F17C0">
              <w:rPr>
                <w:b/>
                <w:bCs/>
                <w:u w:val="single"/>
              </w:rPr>
              <w:t>, etc.)</w:t>
            </w:r>
          </w:p>
        </w:tc>
      </w:tr>
      <w:tr w:rsidR="009E14CE" w14:paraId="3EB4F664" w14:textId="77777777" w:rsidTr="00BD7961">
        <w:tblPrEx>
          <w:shd w:val="clear" w:color="auto" w:fill="auto"/>
        </w:tblPrEx>
        <w:trPr>
          <w:trHeight w:val="737"/>
        </w:trPr>
        <w:tc>
          <w:tcPr>
            <w:tcW w:w="14390" w:type="dxa"/>
            <w:tcBorders>
              <w:top w:val="nil"/>
              <w:left w:val="single" w:sz="4" w:space="0" w:color="auto"/>
              <w:bottom w:val="single" w:sz="4" w:space="0" w:color="auto"/>
              <w:right w:val="single" w:sz="4" w:space="0" w:color="auto"/>
            </w:tcBorders>
          </w:tcPr>
          <w:p w14:paraId="2E9832F9" w14:textId="6842DDBE" w:rsidR="00F44213" w:rsidRDefault="009E14CE">
            <w:r w:rsidRPr="00EE6EC8">
              <w:rPr>
                <w:b/>
                <w:bCs/>
                <w:highlight w:val="yellow"/>
              </w:rPr>
              <w:t>SCHOOL RESPONSE</w:t>
            </w:r>
            <w:r w:rsidRPr="00281BC1">
              <w:t xml:space="preserve">: </w:t>
            </w:r>
          </w:p>
          <w:p w14:paraId="2E4A410B" w14:textId="753B9CF0" w:rsidR="00F44213" w:rsidRDefault="001B6E3F">
            <w:r w:rsidRPr="001B6E3F">
              <w:t xml:space="preserve">The School Improvement Plan for Clay-Harmony Leland Elementary School was developed in conjunction with other Federal service such as </w:t>
            </w:r>
            <w:r>
              <w:t xml:space="preserve">the </w:t>
            </w:r>
            <w:r w:rsidRPr="001B6E3F">
              <w:t xml:space="preserve">federally funded nutrition program, State services such as the Early Intervention Program (EIP), and district funding that supports classroom instruction. Our school also utilizes the Early Literacy Framework in grades K-2, utilizes </w:t>
            </w:r>
            <w:r>
              <w:t>Imagine Learning and, Ellevation</w:t>
            </w:r>
            <w:r w:rsidRPr="001B6E3F">
              <w:t xml:space="preserve"> and </w:t>
            </w:r>
            <w:r>
              <w:t xml:space="preserve">will begin using iReady this year. </w:t>
            </w:r>
            <w:r w:rsidRPr="001B6E3F">
              <w:t xml:space="preserve"> </w:t>
            </w:r>
            <w:r>
              <w:t>Four staff members are participating in the ELL Endorsemen</w:t>
            </w:r>
            <w:r w:rsidR="00093C00">
              <w:t>t.  Six teachers are</w:t>
            </w:r>
            <w:r w:rsidRPr="001B6E3F">
              <w:t xml:space="preserve"> LETRS tra</w:t>
            </w:r>
            <w:r w:rsidR="00093C00">
              <w:t>ined and support students using their learning</w:t>
            </w:r>
            <w:r w:rsidRPr="001B6E3F">
              <w:t xml:space="preserve">.  Our SIP is based on the needs of our students and fosters parent and community involvement.  </w:t>
            </w:r>
          </w:p>
          <w:p w14:paraId="3C5374EB" w14:textId="77777777" w:rsidR="00F44213" w:rsidRDefault="00F44213"/>
          <w:p w14:paraId="515F1660" w14:textId="77777777" w:rsidR="00BA671E" w:rsidRDefault="00BA671E"/>
          <w:p w14:paraId="7E152495" w14:textId="77777777" w:rsidR="00BA671E" w:rsidRDefault="00BA671E"/>
          <w:p w14:paraId="250A20FB" w14:textId="77777777" w:rsidR="00F44213" w:rsidRDefault="00F44213"/>
          <w:p w14:paraId="115CB144" w14:textId="77777777" w:rsidR="00F44213" w:rsidRDefault="00F44213"/>
          <w:p w14:paraId="75F5D74C" w14:textId="77777777" w:rsidR="00F44213" w:rsidRDefault="00F44213"/>
          <w:p w14:paraId="4AF9EC06" w14:textId="77777777" w:rsidR="00035260" w:rsidRDefault="00947BD9">
            <w:r>
              <w:t xml:space="preserve">                    </w:t>
            </w:r>
          </w:p>
          <w:p w14:paraId="036EB012" w14:textId="77777777" w:rsidR="000A1230" w:rsidRDefault="000A1230"/>
          <w:p w14:paraId="70854170" w14:textId="77777777" w:rsidR="000A1230" w:rsidRDefault="000A1230"/>
          <w:p w14:paraId="149C23A3" w14:textId="77777777" w:rsidR="000A1230" w:rsidRDefault="000A1230"/>
          <w:p w14:paraId="0C3CCE31" w14:textId="77777777" w:rsidR="000A1230" w:rsidRDefault="000A1230"/>
          <w:p w14:paraId="75E07352" w14:textId="03DCDC3E" w:rsidR="00A6534E" w:rsidRDefault="00947BD9">
            <w:r>
              <w:t xml:space="preserve">                                                                                                                                                                                                                                                                                                                                                                                                                                                                                                                                                                                                                                                                                                                               </w:t>
            </w:r>
          </w:p>
        </w:tc>
      </w:tr>
      <w:tr w:rsidR="00486548" w14:paraId="71970DF3" w14:textId="77777777" w:rsidTr="003A7DB5">
        <w:tblPrEx>
          <w:shd w:val="clear" w:color="auto" w:fill="auto"/>
        </w:tblPrEx>
        <w:tc>
          <w:tcPr>
            <w:tcW w:w="14390" w:type="dxa"/>
            <w:tcBorders>
              <w:top w:val="single" w:sz="4" w:space="0" w:color="auto"/>
            </w:tcBorders>
            <w:shd w:val="clear" w:color="auto" w:fill="D9E2F3" w:themeFill="accent1" w:themeFillTint="33"/>
          </w:tcPr>
          <w:p w14:paraId="654A61CE" w14:textId="39C290A8" w:rsidR="00486548" w:rsidRDefault="00486548" w:rsidP="00486548">
            <w:pPr>
              <w:jc w:val="center"/>
            </w:pPr>
            <w:r>
              <w:rPr>
                <w:b/>
                <w:bCs/>
              </w:rPr>
              <w:lastRenderedPageBreak/>
              <w:t xml:space="preserve">ESSA Requirements to </w:t>
            </w:r>
            <w:r w:rsidR="009122F9">
              <w:rPr>
                <w:b/>
                <w:bCs/>
              </w:rPr>
              <w:t>Include in the Schoolwide Plan</w:t>
            </w:r>
            <w:r w:rsidRPr="004F6D79">
              <w:rPr>
                <w:b/>
                <w:bCs/>
              </w:rPr>
              <w:t xml:space="preserve"> </w:t>
            </w:r>
            <w:r>
              <w:t xml:space="preserve">– </w:t>
            </w:r>
            <w:r>
              <w:rPr>
                <w:i/>
                <w:iCs/>
              </w:rPr>
              <w:t>Section 111</w:t>
            </w:r>
            <w:r w:rsidR="009122F9">
              <w:rPr>
                <w:i/>
                <w:iCs/>
              </w:rPr>
              <w:t>6</w:t>
            </w:r>
            <w:r>
              <w:rPr>
                <w:i/>
                <w:iCs/>
              </w:rPr>
              <w:t>(B)</w:t>
            </w:r>
            <w:r w:rsidR="009122F9">
              <w:rPr>
                <w:i/>
                <w:iCs/>
              </w:rPr>
              <w:t>(1)</w:t>
            </w:r>
          </w:p>
        </w:tc>
      </w:tr>
      <w:tr w:rsidR="00486548" w14:paraId="36ED2F6E" w14:textId="77777777" w:rsidTr="0037775B">
        <w:tblPrEx>
          <w:shd w:val="clear" w:color="auto" w:fill="auto"/>
        </w:tblPrEx>
        <w:trPr>
          <w:trHeight w:val="2060"/>
        </w:trPr>
        <w:tc>
          <w:tcPr>
            <w:tcW w:w="14390" w:type="dxa"/>
          </w:tcPr>
          <w:p w14:paraId="4BCCB3A7" w14:textId="3669826F" w:rsidR="00891D6C" w:rsidRDefault="00462750" w:rsidP="00486548">
            <w:r>
              <w:t xml:space="preserve">6. </w:t>
            </w:r>
            <w:r w:rsidR="001653F6" w:rsidRPr="001653F6">
              <w:t>Jointly develop with, and distribute to, parents and family members of participating children a written parental and family engagement involvement policy, agreed on by such parents, that shall describe the means for carrying out the requirements of Subsections (c) through (f). Parents shall be notified of the policy in an understandable and uniform format and, to the extent practicable, provided in a language the parents can understand. Such</w:t>
            </w:r>
            <w:r w:rsidR="3F01B67A">
              <w:t xml:space="preserve"> </w:t>
            </w:r>
            <w:r w:rsidR="6EDCFD3B">
              <w:t>a</w:t>
            </w:r>
            <w:r w:rsidR="001653F6" w:rsidRPr="001653F6">
              <w:t xml:space="preserve"> policy shall be made available to the local community and updated periodically to meet the changing needs of parents and the school.</w:t>
            </w:r>
            <w:r w:rsidR="00CD1106">
              <w:t xml:space="preserve"> </w:t>
            </w:r>
            <w:r w:rsidR="00CD1106">
              <w:rPr>
                <w:b/>
                <w:bCs/>
              </w:rPr>
              <w:t xml:space="preserve">Evidence to support this statement </w:t>
            </w:r>
            <w:r w:rsidR="00CE0727">
              <w:rPr>
                <w:b/>
                <w:bCs/>
              </w:rPr>
              <w:t>includes</w:t>
            </w:r>
            <w:r w:rsidR="005B58BE">
              <w:rPr>
                <w:b/>
                <w:bCs/>
              </w:rPr>
              <w:t xml:space="preserve"> </w:t>
            </w:r>
            <w:r w:rsidR="00190E12">
              <w:rPr>
                <w:b/>
                <w:bCs/>
              </w:rPr>
              <w:t>Posting every Title I school’s parent policy on the school’s website</w:t>
            </w:r>
            <w:r w:rsidR="00280834">
              <w:rPr>
                <w:b/>
                <w:bCs/>
              </w:rPr>
              <w:t xml:space="preserve"> in multiple languages where </w:t>
            </w:r>
            <w:r w:rsidR="003C39E5">
              <w:rPr>
                <w:b/>
                <w:bCs/>
              </w:rPr>
              <w:t xml:space="preserve">practicable, Fall and Spring </w:t>
            </w:r>
            <w:r w:rsidR="00D27A49">
              <w:rPr>
                <w:b/>
                <w:bCs/>
              </w:rPr>
              <w:t xml:space="preserve">input meeting agendas and </w:t>
            </w:r>
            <w:r w:rsidR="00A72EC9">
              <w:rPr>
                <w:b/>
                <w:bCs/>
              </w:rPr>
              <w:t>sign-in</w:t>
            </w:r>
            <w:r w:rsidR="00D27A49">
              <w:rPr>
                <w:b/>
                <w:bCs/>
              </w:rPr>
              <w:t xml:space="preserve"> sheets providing parents the opportunity to assist in the development of </w:t>
            </w:r>
            <w:r w:rsidR="005E66F1">
              <w:rPr>
                <w:b/>
                <w:bCs/>
              </w:rPr>
              <w:t xml:space="preserve">the school’s parent policy, compact and </w:t>
            </w:r>
            <w:r w:rsidR="00FC6ED9">
              <w:rPr>
                <w:b/>
                <w:bCs/>
              </w:rPr>
              <w:t>parent engagement budget.</w:t>
            </w:r>
            <w:r w:rsidR="009A6E89">
              <w:t xml:space="preserve"> </w:t>
            </w:r>
          </w:p>
          <w:p w14:paraId="406B4F0F" w14:textId="46B93FAD" w:rsidR="00C725CC" w:rsidRDefault="009A6E89" w:rsidP="00486548">
            <w:pPr>
              <w:rPr>
                <w:i/>
                <w:iCs/>
              </w:rPr>
            </w:pPr>
            <w:r>
              <w:rPr>
                <w:i/>
                <w:iCs/>
              </w:rPr>
              <w:t>SWP Checklist</w:t>
            </w:r>
            <w:r w:rsidR="006B32FD">
              <w:rPr>
                <w:i/>
                <w:iCs/>
              </w:rPr>
              <w:t xml:space="preserve"> </w:t>
            </w:r>
            <w:r w:rsidR="0043588E">
              <w:rPr>
                <w:i/>
                <w:iCs/>
              </w:rPr>
              <w:t>4</w:t>
            </w:r>
          </w:p>
          <w:p w14:paraId="6B6B09BA" w14:textId="77777777" w:rsidR="00AF5B45" w:rsidRDefault="00AF5B45" w:rsidP="00486548">
            <w:pPr>
              <w:rPr>
                <w:i/>
                <w:iCs/>
              </w:rPr>
            </w:pPr>
          </w:p>
          <w:p w14:paraId="4AFF159E" w14:textId="6FC4C94A" w:rsidR="00AF5B45" w:rsidRPr="009A6E89" w:rsidRDefault="00AF5B45" w:rsidP="00486548">
            <w:pPr>
              <w:rPr>
                <w:i/>
                <w:iCs/>
              </w:rPr>
            </w:pPr>
          </w:p>
        </w:tc>
      </w:tr>
      <w:tr w:rsidR="00486548" w14:paraId="1DA8E346" w14:textId="77777777" w:rsidTr="003A7DB5">
        <w:tblPrEx>
          <w:shd w:val="clear" w:color="auto" w:fill="auto"/>
        </w:tblPrEx>
        <w:tc>
          <w:tcPr>
            <w:tcW w:w="14390" w:type="dxa"/>
            <w:tcBorders>
              <w:bottom w:val="single" w:sz="4" w:space="0" w:color="auto"/>
            </w:tcBorders>
            <w:shd w:val="clear" w:color="auto" w:fill="D9E2F3" w:themeFill="accent1" w:themeFillTint="33"/>
          </w:tcPr>
          <w:p w14:paraId="4441716B" w14:textId="11F56469" w:rsidR="00486548" w:rsidRPr="003E1B2B" w:rsidRDefault="00DD02EF" w:rsidP="002818EF">
            <w:pPr>
              <w:jc w:val="center"/>
              <w:rPr>
                <w:i/>
                <w:iCs/>
              </w:rPr>
            </w:pPr>
            <w:r>
              <w:rPr>
                <w:b/>
                <w:bCs/>
              </w:rPr>
              <w:t>Evaluation of the Schoolwide Plan</w:t>
            </w:r>
            <w:r>
              <w:t xml:space="preserve"> - </w:t>
            </w:r>
            <w:r w:rsidR="009D084C" w:rsidRPr="009D084C">
              <w:rPr>
                <w:i/>
                <w:iCs/>
              </w:rPr>
              <w:t>34 CFR § 200.26</w:t>
            </w:r>
          </w:p>
        </w:tc>
      </w:tr>
      <w:tr w:rsidR="00486548" w14:paraId="3D9376EC" w14:textId="77777777" w:rsidTr="0037775B">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7323C041" w14:textId="0C413BD8" w:rsidR="00486548" w:rsidRPr="00C725CC" w:rsidRDefault="009D084C" w:rsidP="00486548">
            <w:pPr>
              <w:rPr>
                <w:i/>
                <w:iCs/>
              </w:rPr>
            </w:pPr>
            <w:r>
              <w:t xml:space="preserve">7. </w:t>
            </w:r>
            <w:r w:rsidR="00C725CC">
              <w:t>Describe how</w:t>
            </w:r>
            <w:r w:rsidR="00C725CC" w:rsidRPr="00C725CC">
              <w:t xml:space="preserve"> the</w:t>
            </w:r>
            <w:r w:rsidR="00C725CC">
              <w:t xml:space="preserve"> school</w:t>
            </w:r>
            <w:r w:rsidR="00C725CC" w:rsidRPr="00C725CC">
              <w:t xml:space="preserve"> regularly monitor</w:t>
            </w:r>
            <w:r w:rsidR="00C725CC">
              <w:t>s</w:t>
            </w:r>
            <w:r w:rsidR="00C725CC" w:rsidRPr="00C725CC">
              <w:t xml:space="preserve"> and the implementation of, and results achieved by, the schoolwide program, using data from the State’s annual assessments and other indicators of academic achievement.</w:t>
            </w:r>
            <w:r w:rsidR="00C725CC">
              <w:t xml:space="preserve"> </w:t>
            </w:r>
            <w:r w:rsidR="00C725CC">
              <w:rPr>
                <w:i/>
                <w:iCs/>
              </w:rPr>
              <w:t xml:space="preserve">SWP Checklist </w:t>
            </w:r>
            <w:r w:rsidR="00D21857">
              <w:rPr>
                <w:i/>
                <w:iCs/>
              </w:rPr>
              <w:t>3(a)</w:t>
            </w:r>
          </w:p>
        </w:tc>
      </w:tr>
      <w:tr w:rsidR="00C725CC" w14:paraId="294A632E" w14:textId="77777777" w:rsidTr="00D419E0">
        <w:tblPrEx>
          <w:shd w:val="clear" w:color="auto" w:fill="auto"/>
        </w:tblPrEx>
        <w:tc>
          <w:tcPr>
            <w:tcW w:w="14390" w:type="dxa"/>
            <w:tcBorders>
              <w:top w:val="nil"/>
              <w:left w:val="single" w:sz="4" w:space="0" w:color="auto"/>
              <w:bottom w:val="single" w:sz="4" w:space="0" w:color="auto"/>
              <w:right w:val="single" w:sz="4" w:space="0" w:color="auto"/>
            </w:tcBorders>
          </w:tcPr>
          <w:p w14:paraId="75FF6B0D" w14:textId="524752D6" w:rsidR="00C725CC" w:rsidRDefault="00C725CC" w:rsidP="00486548">
            <w:r w:rsidRPr="00D21857">
              <w:rPr>
                <w:b/>
                <w:bCs/>
                <w:highlight w:val="yellow"/>
              </w:rPr>
              <w:t>SCHOOL RESPONSE</w:t>
            </w:r>
            <w:r>
              <w:t xml:space="preserve">: </w:t>
            </w:r>
            <w:r w:rsidR="00EE02EA" w:rsidRPr="00EE02EA">
              <w:t>Clay-Harmony Leland regularly monitors the implementation and results of the plan by reviewing the artifacts and evidence consistently.  The school monitors the results of the</w:t>
            </w:r>
            <w:r w:rsidR="00EE02EA">
              <w:t xml:space="preserve"> following assessments: Amira, Beacon, </w:t>
            </w:r>
            <w:r w:rsidR="00EE02EA" w:rsidRPr="00EE02EA">
              <w:t>Next Steps Guided Reading,</w:t>
            </w:r>
            <w:r w:rsidR="00EE02EA">
              <w:t xml:space="preserve"> Early Literacy Framework </w:t>
            </w:r>
            <w:r w:rsidR="00EE02EA" w:rsidRPr="00EE02EA">
              <w:t>and writing assessments quarterly.  We also monitor common assessment data monthly.  Milestones results are reviewed annually.</w:t>
            </w:r>
          </w:p>
          <w:p w14:paraId="7156C82D" w14:textId="3DA17482" w:rsidR="00D21857" w:rsidRPr="00C725CC" w:rsidRDefault="00D21857" w:rsidP="00486548"/>
        </w:tc>
      </w:tr>
      <w:tr w:rsidR="00D21857" w14:paraId="7E729E4A" w14:textId="77777777" w:rsidTr="0037775B">
        <w:tblPrEx>
          <w:shd w:val="clear" w:color="auto" w:fill="auto"/>
        </w:tblPrEx>
        <w:trPr>
          <w:trHeight w:val="620"/>
        </w:trPr>
        <w:tc>
          <w:tcPr>
            <w:tcW w:w="14390" w:type="dxa"/>
            <w:tcBorders>
              <w:top w:val="single" w:sz="4" w:space="0" w:color="auto"/>
              <w:left w:val="single" w:sz="4" w:space="0" w:color="auto"/>
              <w:bottom w:val="nil"/>
              <w:right w:val="single" w:sz="4" w:space="0" w:color="auto"/>
            </w:tcBorders>
          </w:tcPr>
          <w:p w14:paraId="071652C9" w14:textId="1B5778BC" w:rsidR="00D21857" w:rsidRPr="00695E08" w:rsidRDefault="004D3A42" w:rsidP="00486548">
            <w:pPr>
              <w:rPr>
                <w:i/>
                <w:iCs/>
              </w:rPr>
            </w:pPr>
            <w:r>
              <w:t xml:space="preserve">8. </w:t>
            </w:r>
            <w:r w:rsidR="00695E08">
              <w:t>Describe how the school determines</w:t>
            </w:r>
            <w:r w:rsidR="00100CC9" w:rsidRPr="00100CC9">
              <w:t xml:space="preserve"> whether the schoolwide program has been effective in increasing the achievement of students in meeting the challenging State academic standards, particularly for those students who had been farther from achieving the standards.</w:t>
            </w:r>
            <w:r w:rsidR="00695E08">
              <w:t xml:space="preserve"> </w:t>
            </w:r>
            <w:r w:rsidR="00A85C59">
              <w:rPr>
                <w:i/>
                <w:iCs/>
              </w:rPr>
              <w:t>SWP Checklist 3(b)</w:t>
            </w:r>
          </w:p>
        </w:tc>
      </w:tr>
      <w:tr w:rsidR="00D21857" w14:paraId="69B45454" w14:textId="77777777" w:rsidTr="00DE2B32">
        <w:tblPrEx>
          <w:shd w:val="clear" w:color="auto" w:fill="auto"/>
        </w:tblPrEx>
        <w:tc>
          <w:tcPr>
            <w:tcW w:w="14390" w:type="dxa"/>
            <w:tcBorders>
              <w:top w:val="nil"/>
              <w:left w:val="single" w:sz="4" w:space="0" w:color="auto"/>
              <w:bottom w:val="single" w:sz="4" w:space="0" w:color="auto"/>
              <w:right w:val="single" w:sz="4" w:space="0" w:color="auto"/>
            </w:tcBorders>
          </w:tcPr>
          <w:p w14:paraId="74465767" w14:textId="4BFAEFF3" w:rsidR="00D21857" w:rsidRDefault="00A85C59" w:rsidP="00486548">
            <w:r w:rsidRPr="00A85C59">
              <w:rPr>
                <w:b/>
                <w:bCs/>
                <w:highlight w:val="yellow"/>
              </w:rPr>
              <w:t>SCHOOL RESPONSE</w:t>
            </w:r>
            <w:r w:rsidRPr="2B46077B">
              <w:rPr>
                <w:b/>
                <w:highlight w:val="yellow"/>
              </w:rPr>
              <w:t>:</w:t>
            </w:r>
            <w:r>
              <w:t xml:space="preserve"> </w:t>
            </w:r>
            <w:r w:rsidR="00AA3E5D" w:rsidRPr="00AA3E5D">
              <w:t xml:space="preserve">Clay-Harmony Leland determines </w:t>
            </w:r>
            <w:r w:rsidR="6EE12E64">
              <w:t>if</w:t>
            </w:r>
            <w:r w:rsidR="00AA3E5D" w:rsidRPr="00AA3E5D">
              <w:t xml:space="preserve"> the schoolwide program has been effective by reviewing the assessment data and tracking student growth.  Each grade level records quarterly reading, writing and math data on a spreadsheet.  Each student’s score is monitored from one quarter to the next to monitor improvement.  Students on Tier 2 and Tier 3 (typically the lowest performing students) also monitored progress on their </w:t>
            </w:r>
            <w:bookmarkStart w:id="8" w:name="_Int_EAi0rOpc"/>
            <w:r w:rsidR="00AA3E5D" w:rsidRPr="00AA3E5D">
              <w:t>RTI</w:t>
            </w:r>
            <w:bookmarkEnd w:id="8"/>
            <w:r w:rsidR="00AA3E5D" w:rsidRPr="00AA3E5D">
              <w:t xml:space="preserve"> goals.</w:t>
            </w:r>
          </w:p>
          <w:p w14:paraId="54480352" w14:textId="6C181E11" w:rsidR="00A85C59" w:rsidRPr="00A85C59" w:rsidRDefault="00A85C59" w:rsidP="00486548"/>
        </w:tc>
      </w:tr>
      <w:tr w:rsidR="00D21857" w14:paraId="4D0143E3" w14:textId="77777777" w:rsidTr="0037775B">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070103F3" w14:textId="534935B5" w:rsidR="00D21857" w:rsidRPr="00DE2B32" w:rsidRDefault="00A16DB2" w:rsidP="00486548">
            <w:pPr>
              <w:rPr>
                <w:i/>
                <w:iCs/>
              </w:rPr>
            </w:pPr>
            <w:r>
              <w:t xml:space="preserve">9. </w:t>
            </w:r>
            <w:r w:rsidR="00DE2B32" w:rsidRPr="00DE2B32">
              <w:t xml:space="preserve">Describe how the </w:t>
            </w:r>
            <w:r w:rsidR="00DE4348">
              <w:t>s</w:t>
            </w:r>
            <w:r w:rsidR="00DE2B32" w:rsidRPr="00DE2B32">
              <w:t>choolwide plan will be revised, as necessary, based on regular monitoring to ensure continuous improvement of students in the schoolwide program.</w:t>
            </w:r>
            <w:r w:rsidR="00DE2B32">
              <w:t xml:space="preserve"> </w:t>
            </w:r>
            <w:r w:rsidR="00DE2B32">
              <w:rPr>
                <w:i/>
                <w:iCs/>
              </w:rPr>
              <w:t>SWP Checklist 3(c)</w:t>
            </w:r>
          </w:p>
        </w:tc>
      </w:tr>
      <w:tr w:rsidR="00D21857" w14:paraId="54712564" w14:textId="77777777" w:rsidTr="00DE2B32">
        <w:tblPrEx>
          <w:shd w:val="clear" w:color="auto" w:fill="auto"/>
        </w:tblPrEx>
        <w:tc>
          <w:tcPr>
            <w:tcW w:w="14390" w:type="dxa"/>
            <w:tcBorders>
              <w:top w:val="nil"/>
              <w:left w:val="single" w:sz="4" w:space="0" w:color="auto"/>
              <w:bottom w:val="single" w:sz="4" w:space="0" w:color="auto"/>
              <w:right w:val="single" w:sz="4" w:space="0" w:color="auto"/>
            </w:tcBorders>
          </w:tcPr>
          <w:p w14:paraId="187A3110" w14:textId="155AE1DE" w:rsidR="00D21857" w:rsidRDefault="00DE2B32" w:rsidP="00486548">
            <w:r w:rsidRPr="00DE2B32">
              <w:rPr>
                <w:b/>
                <w:bCs/>
                <w:highlight w:val="yellow"/>
              </w:rPr>
              <w:t>SCHOOL RESPONSE</w:t>
            </w:r>
            <w:r>
              <w:t xml:space="preserve">: </w:t>
            </w:r>
            <w:r w:rsidR="00CD2781" w:rsidRPr="00CD2781">
              <w:t>If the action steps taken do not yield marked improvement at end of the first semester, the team will determine the cause and reassess student and teacher needs.  Changes may be made in action steps, monitoring, or support</w:t>
            </w:r>
            <w:r w:rsidR="00CD2781">
              <w:t>.</w:t>
            </w:r>
          </w:p>
          <w:p w14:paraId="72EEF670" w14:textId="2E6CA171" w:rsidR="00DE2B32" w:rsidRPr="00DE2B32" w:rsidRDefault="00DE2B32" w:rsidP="00486548"/>
        </w:tc>
      </w:tr>
      <w:tr w:rsidR="00D21857" w14:paraId="67072AE2" w14:textId="77777777" w:rsidTr="003A7DB5">
        <w:tblPrEx>
          <w:shd w:val="clear" w:color="auto" w:fill="auto"/>
        </w:tblPrEx>
        <w:tc>
          <w:tcPr>
            <w:tcW w:w="14390" w:type="dxa"/>
            <w:tcBorders>
              <w:top w:val="single" w:sz="4" w:space="0" w:color="auto"/>
              <w:bottom w:val="single" w:sz="4" w:space="0" w:color="auto"/>
            </w:tcBorders>
            <w:shd w:val="clear" w:color="auto" w:fill="D9E2F3" w:themeFill="accent1" w:themeFillTint="33"/>
          </w:tcPr>
          <w:p w14:paraId="330BCEBE" w14:textId="735FA172" w:rsidR="00D21857" w:rsidRPr="00F76717" w:rsidRDefault="003A60A7" w:rsidP="003A60A7">
            <w:pPr>
              <w:jc w:val="center"/>
              <w:rPr>
                <w:i/>
                <w:iCs/>
              </w:rPr>
            </w:pPr>
            <w:r>
              <w:rPr>
                <w:b/>
                <w:bCs/>
              </w:rPr>
              <w:t>Schoolwide Plan Reform Strategies</w:t>
            </w:r>
            <w:r w:rsidR="00F76717">
              <w:t xml:space="preserve"> – </w:t>
            </w:r>
            <w:r w:rsidR="00F76717">
              <w:rPr>
                <w:i/>
                <w:iCs/>
              </w:rPr>
              <w:t>Section 1114(b)(7)(A</w:t>
            </w:r>
            <w:r w:rsidR="610DD04E" w:rsidRPr="2B46077B">
              <w:rPr>
                <w:i/>
                <w:iCs/>
              </w:rPr>
              <w:t>) (</w:t>
            </w:r>
            <w:r w:rsidR="00F76717">
              <w:rPr>
                <w:i/>
                <w:iCs/>
              </w:rPr>
              <w:t>i-</w:t>
            </w:r>
            <w:r w:rsidR="0093307C">
              <w:rPr>
                <w:i/>
                <w:iCs/>
              </w:rPr>
              <w:t>iii</w:t>
            </w:r>
            <w:r w:rsidR="7E7A0798" w:rsidRPr="2B46077B">
              <w:rPr>
                <w:i/>
                <w:iCs/>
              </w:rPr>
              <w:t>) (</w:t>
            </w:r>
            <w:r w:rsidR="0093307C">
              <w:rPr>
                <w:i/>
                <w:iCs/>
              </w:rPr>
              <w:t>I-V)</w:t>
            </w:r>
          </w:p>
        </w:tc>
      </w:tr>
      <w:tr w:rsidR="0093307C" w14:paraId="16E42711" w14:textId="77777777" w:rsidTr="00F44213">
        <w:tblPrEx>
          <w:shd w:val="clear" w:color="auto" w:fill="auto"/>
        </w:tblPrEx>
        <w:trPr>
          <w:trHeight w:val="1520"/>
        </w:trPr>
        <w:tc>
          <w:tcPr>
            <w:tcW w:w="14390" w:type="dxa"/>
            <w:tcBorders>
              <w:top w:val="single" w:sz="4" w:space="0" w:color="auto"/>
            </w:tcBorders>
          </w:tcPr>
          <w:p w14:paraId="74C3CEDF" w14:textId="6AAB6A4A" w:rsidR="0093307C" w:rsidRPr="00C72E3B" w:rsidRDefault="006D0E9D" w:rsidP="0093307C">
            <w:r>
              <w:t xml:space="preserve">10. </w:t>
            </w:r>
            <w:r w:rsidR="00105F4D" w:rsidRPr="00105F4D">
              <w:t>Address the reform strategies the school will implement to meet the school needs, including a description of how such strategies will:</w:t>
            </w:r>
            <w:r w:rsidR="00105F4D">
              <w:t xml:space="preserve">  </w:t>
            </w:r>
            <w:r w:rsidR="003969D3" w:rsidRPr="003969D3">
              <w:t>Provide opportunities for all children, including all subgroups defined in section 1111 (c)(2), to meet the State’s challenging academic standards</w:t>
            </w:r>
            <w:r w:rsidR="003969D3">
              <w:t xml:space="preserve">. </w:t>
            </w:r>
            <w:r w:rsidR="003969D3">
              <w:rPr>
                <w:b/>
                <w:bCs/>
              </w:rPr>
              <w:t>Evidence to support this statement includes</w:t>
            </w:r>
            <w:r w:rsidR="00617462">
              <w:rPr>
                <w:b/>
                <w:bCs/>
              </w:rPr>
              <w:t xml:space="preserve"> </w:t>
            </w:r>
            <w:r w:rsidR="00C72E3B">
              <w:rPr>
                <w:b/>
                <w:bCs/>
              </w:rPr>
              <w:t>Specific</w:t>
            </w:r>
            <w:r w:rsidR="00617462">
              <w:rPr>
                <w:b/>
                <w:bCs/>
              </w:rPr>
              <w:t xml:space="preserve"> schoolwide plan action steps, the method for monitoring </w:t>
            </w:r>
            <w:r w:rsidR="00987F5D">
              <w:rPr>
                <w:b/>
                <w:bCs/>
              </w:rPr>
              <w:t xml:space="preserve">and evaluating </w:t>
            </w:r>
            <w:r w:rsidR="00617462">
              <w:rPr>
                <w:b/>
                <w:bCs/>
              </w:rPr>
              <w:t>those action</w:t>
            </w:r>
            <w:r w:rsidR="006C6378">
              <w:rPr>
                <w:b/>
                <w:bCs/>
              </w:rPr>
              <w:t xml:space="preserve"> steps</w:t>
            </w:r>
            <w:r w:rsidR="00617462">
              <w:rPr>
                <w:b/>
                <w:bCs/>
              </w:rPr>
              <w:t xml:space="preserve"> and the schoolwide plan student groups page specifically identifying supports to assist </w:t>
            </w:r>
            <w:r w:rsidR="006C6378">
              <w:rPr>
                <w:b/>
                <w:bCs/>
              </w:rPr>
              <w:t xml:space="preserve">various </w:t>
            </w:r>
            <w:r w:rsidR="004C0A37">
              <w:rPr>
                <w:b/>
                <w:bCs/>
              </w:rPr>
              <w:t>student</w:t>
            </w:r>
            <w:r w:rsidR="006C6378">
              <w:rPr>
                <w:b/>
                <w:bCs/>
              </w:rPr>
              <w:t xml:space="preserve"> groups</w:t>
            </w:r>
            <w:r w:rsidR="004C0A37">
              <w:rPr>
                <w:b/>
                <w:bCs/>
              </w:rPr>
              <w:t xml:space="preserve"> in meeting the State’s challenging academic standards</w:t>
            </w:r>
            <w:r w:rsidR="006C6378">
              <w:rPr>
                <w:b/>
                <w:bCs/>
              </w:rPr>
              <w:t>, where applicable</w:t>
            </w:r>
            <w:r w:rsidR="004C0A37">
              <w:rPr>
                <w:b/>
                <w:bCs/>
              </w:rPr>
              <w:t>.</w:t>
            </w:r>
            <w:r w:rsidR="004064A4">
              <w:t xml:space="preserve"> </w:t>
            </w:r>
            <w:r w:rsidR="009101BD">
              <w:rPr>
                <w:i/>
                <w:iCs/>
              </w:rPr>
              <w:t>SWP Checklist 2(a)</w:t>
            </w:r>
          </w:p>
        </w:tc>
      </w:tr>
      <w:tr w:rsidR="0093307C" w14:paraId="687CFE65" w14:textId="77777777" w:rsidTr="0037775B">
        <w:tblPrEx>
          <w:shd w:val="clear" w:color="auto" w:fill="auto"/>
        </w:tblPrEx>
        <w:trPr>
          <w:trHeight w:val="1439"/>
        </w:trPr>
        <w:tc>
          <w:tcPr>
            <w:tcW w:w="14390" w:type="dxa"/>
            <w:tcBorders>
              <w:top w:val="single" w:sz="4" w:space="0" w:color="auto"/>
            </w:tcBorders>
          </w:tcPr>
          <w:p w14:paraId="34834092" w14:textId="24A31EBF" w:rsidR="00987F5D" w:rsidRDefault="001A1132" w:rsidP="0093307C">
            <w:pPr>
              <w:rPr>
                <w:b/>
                <w:bCs/>
              </w:rPr>
            </w:pPr>
            <w:r>
              <w:t>1</w:t>
            </w:r>
            <w:r w:rsidR="006859B9">
              <w:t>1</w:t>
            </w:r>
            <w:r>
              <w:t xml:space="preserve">. </w:t>
            </w:r>
            <w:r w:rsidR="00DB6603" w:rsidRPr="00DB6603">
              <w:t>Address the reform strategies the school will implement to meet the school needs, including a description of how such strategies will:</w:t>
            </w:r>
            <w:r w:rsidR="004064A4">
              <w:t xml:space="preserve"> </w:t>
            </w:r>
            <w:r w:rsidR="004064A4" w:rsidRPr="004064A4">
              <w:t>use methods and instructional strategies that strengthen an academic program in the school, will increase the amount and quality of learning time, and help provide an enriched and accelerated curriculum, which may include programs, activities, and courses necessary to provide a well-rounded education</w:t>
            </w:r>
            <w:r w:rsidR="004064A4">
              <w:t xml:space="preserve">. </w:t>
            </w:r>
            <w:r w:rsidR="009101BD">
              <w:rPr>
                <w:b/>
                <w:bCs/>
              </w:rPr>
              <w:t xml:space="preserve">Evidence to support this statement includes </w:t>
            </w:r>
            <w:r w:rsidR="00C72E3B">
              <w:rPr>
                <w:b/>
                <w:bCs/>
              </w:rPr>
              <w:t>Sp</w:t>
            </w:r>
            <w:r w:rsidR="0093123D">
              <w:rPr>
                <w:b/>
                <w:bCs/>
              </w:rPr>
              <w:t>ecific</w:t>
            </w:r>
            <w:r w:rsidR="009101BD">
              <w:rPr>
                <w:b/>
                <w:bCs/>
              </w:rPr>
              <w:t xml:space="preserve"> schoolwide plan action steps, the method for monitoring</w:t>
            </w:r>
            <w:r w:rsidR="00987F5D">
              <w:rPr>
                <w:b/>
                <w:bCs/>
              </w:rPr>
              <w:t xml:space="preserve"> and evaluating</w:t>
            </w:r>
            <w:r w:rsidR="009101BD">
              <w:rPr>
                <w:b/>
                <w:bCs/>
              </w:rPr>
              <w:t xml:space="preserve"> those action steps</w:t>
            </w:r>
            <w:r w:rsidR="00987F5D">
              <w:rPr>
                <w:b/>
                <w:bCs/>
              </w:rPr>
              <w:t>, where applicable</w:t>
            </w:r>
            <w:r w:rsidR="009101BD">
              <w:rPr>
                <w:b/>
                <w:bCs/>
              </w:rPr>
              <w:t xml:space="preserve">. </w:t>
            </w:r>
          </w:p>
          <w:p w14:paraId="2158D8AC" w14:textId="2DA52B84" w:rsidR="0093307C" w:rsidRPr="009101BD" w:rsidRDefault="009101BD" w:rsidP="0093307C">
            <w:pPr>
              <w:rPr>
                <w:i/>
                <w:iCs/>
              </w:rPr>
            </w:pPr>
            <w:r>
              <w:rPr>
                <w:i/>
                <w:iCs/>
              </w:rPr>
              <w:t>SWP Checklist 2(b)</w:t>
            </w:r>
          </w:p>
        </w:tc>
      </w:tr>
      <w:tr w:rsidR="00DB6603" w14:paraId="3BD95835" w14:textId="77777777" w:rsidTr="00F44213">
        <w:tblPrEx>
          <w:shd w:val="clear" w:color="auto" w:fill="auto"/>
        </w:tblPrEx>
        <w:trPr>
          <w:trHeight w:val="1520"/>
        </w:trPr>
        <w:tc>
          <w:tcPr>
            <w:tcW w:w="14390" w:type="dxa"/>
            <w:tcBorders>
              <w:top w:val="single" w:sz="4" w:space="0" w:color="auto"/>
              <w:bottom w:val="single" w:sz="4" w:space="0" w:color="auto"/>
            </w:tcBorders>
          </w:tcPr>
          <w:p w14:paraId="707461D0" w14:textId="512AB481" w:rsidR="00047644" w:rsidRPr="0093123D" w:rsidRDefault="00DB6603" w:rsidP="00DB6603">
            <w:pPr>
              <w:rPr>
                <w:i/>
                <w:iCs/>
              </w:rPr>
            </w:pPr>
            <w:r>
              <w:lastRenderedPageBreak/>
              <w:t>1</w:t>
            </w:r>
            <w:r w:rsidR="006859B9">
              <w:t>2</w:t>
            </w:r>
            <w:r>
              <w:t xml:space="preserve">. </w:t>
            </w:r>
            <w:r w:rsidRPr="00DB6603">
              <w:t>Address the reform strategies the school will implement to meet the school needs, including a description of how such strategies will:</w:t>
            </w:r>
            <w:r w:rsidR="00C7418A">
              <w:t xml:space="preserve"> </w:t>
            </w:r>
            <w:r w:rsidR="005E3178" w:rsidRPr="005E3178">
              <w:t>address the needs of all children in the school, but particularly the needs of those at risk of not meeting the challenging State academic standards through activities which may include -</w:t>
            </w:r>
            <w:r w:rsidR="00C72E3B">
              <w:t xml:space="preserve"> </w:t>
            </w:r>
            <w:r w:rsidR="00C72E3B" w:rsidRPr="00C72E3B">
              <w:t>counseling, school-based mental health programs, specialized instructional support services and other strategies to improve students’ skills outside the academic subject areas</w:t>
            </w:r>
            <w:r w:rsidR="00C72E3B">
              <w:t xml:space="preserve">. </w:t>
            </w:r>
            <w:r w:rsidR="00C72E3B">
              <w:rPr>
                <w:b/>
                <w:bCs/>
              </w:rPr>
              <w:t xml:space="preserve">Evidence to support this statement includes </w:t>
            </w:r>
            <w:r w:rsidR="0093123D">
              <w:rPr>
                <w:b/>
                <w:bCs/>
              </w:rPr>
              <w:t>Specific</w:t>
            </w:r>
            <w:r w:rsidR="00C72E3B">
              <w:rPr>
                <w:b/>
                <w:bCs/>
              </w:rPr>
              <w:t xml:space="preserve"> schoolwide plan action steps, the method for monitoring and evaluating those action steps, where applicable.</w:t>
            </w:r>
            <w:r w:rsidR="0093123D">
              <w:t xml:space="preserve"> </w:t>
            </w:r>
            <w:r w:rsidR="0093123D">
              <w:rPr>
                <w:i/>
                <w:iCs/>
              </w:rPr>
              <w:t>SWP Checklist 2(c)(</w:t>
            </w:r>
            <w:r w:rsidR="00BB45A3">
              <w:rPr>
                <w:i/>
                <w:iCs/>
              </w:rPr>
              <w:t>i)</w:t>
            </w:r>
          </w:p>
        </w:tc>
      </w:tr>
      <w:tr w:rsidR="00DB6603" w14:paraId="787F687D" w14:textId="77777777" w:rsidTr="0037775B">
        <w:tblPrEx>
          <w:shd w:val="clear" w:color="auto" w:fill="auto"/>
        </w:tblPrEx>
        <w:trPr>
          <w:trHeight w:val="620"/>
        </w:trPr>
        <w:tc>
          <w:tcPr>
            <w:tcW w:w="14390" w:type="dxa"/>
            <w:tcBorders>
              <w:top w:val="single" w:sz="4" w:space="0" w:color="auto"/>
              <w:left w:val="single" w:sz="4" w:space="0" w:color="auto"/>
              <w:bottom w:val="nil"/>
              <w:right w:val="single" w:sz="4" w:space="0" w:color="auto"/>
            </w:tcBorders>
          </w:tcPr>
          <w:p w14:paraId="281CEB66" w14:textId="00B6AADC" w:rsidR="00DB6603" w:rsidRPr="00833533" w:rsidRDefault="00DB6603" w:rsidP="00DB6603">
            <w:pPr>
              <w:rPr>
                <w:i/>
                <w:iCs/>
              </w:rPr>
            </w:pPr>
            <w:r>
              <w:t>1</w:t>
            </w:r>
            <w:r w:rsidR="006859B9">
              <w:t>3</w:t>
            </w:r>
            <w:r>
              <w:t xml:space="preserve">. </w:t>
            </w:r>
            <w:r w:rsidR="00A31EE3">
              <w:t>Describe</w:t>
            </w:r>
            <w:r w:rsidR="00944FFA">
              <w:t xml:space="preserve"> the</w:t>
            </w:r>
            <w:r w:rsidR="00A31EE3">
              <w:t xml:space="preserve"> </w:t>
            </w:r>
            <w:r w:rsidR="00A31EE3" w:rsidRPr="00A31EE3">
              <w:t xml:space="preserve">implementation </w:t>
            </w:r>
            <w:r w:rsidR="008B1709">
              <w:t xml:space="preserve">of your </w:t>
            </w:r>
            <w:r w:rsidR="00E40F25">
              <w:t>schoolwide</w:t>
            </w:r>
            <w:r w:rsidR="004613DE">
              <w:t xml:space="preserve"> tiered model</w:t>
            </w:r>
            <w:r w:rsidR="009E25B1">
              <w:t xml:space="preserve"> </w:t>
            </w:r>
            <w:r w:rsidR="00A31EE3" w:rsidRPr="00A31EE3">
              <w:t>to prevent and address problem behavior and early intervening services, coordinated with similar activities and services carried out under the Individuals with Disabilities Education Act (20 U.S.C. 1400 et seq.)</w:t>
            </w:r>
            <w:r w:rsidR="00B36378">
              <w:t xml:space="preserve">. </w:t>
            </w:r>
            <w:r w:rsidR="00833533">
              <w:rPr>
                <w:i/>
                <w:iCs/>
              </w:rPr>
              <w:t>SWP Checklist 2</w:t>
            </w:r>
            <w:r w:rsidR="00976785">
              <w:rPr>
                <w:i/>
                <w:iCs/>
              </w:rPr>
              <w:t>.</w:t>
            </w:r>
            <w:r w:rsidR="00833533">
              <w:rPr>
                <w:i/>
                <w:iCs/>
              </w:rPr>
              <w:t>c(iii)</w:t>
            </w:r>
          </w:p>
        </w:tc>
      </w:tr>
      <w:tr w:rsidR="00B36378" w14:paraId="786E6E3D"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1A4D4BE6" w14:textId="081BFAF2" w:rsidR="00833533" w:rsidRDefault="00833533" w:rsidP="00DB6603">
            <w:r w:rsidRPr="00833533">
              <w:rPr>
                <w:b/>
                <w:bCs/>
                <w:highlight w:val="yellow"/>
              </w:rPr>
              <w:t>SCHOOL RESPONSE</w:t>
            </w:r>
            <w:r>
              <w:t>:</w:t>
            </w:r>
            <w:r w:rsidR="00186CC4">
              <w:t xml:space="preserve"> </w:t>
            </w:r>
            <w:r w:rsidR="0054699C" w:rsidRPr="0054699C">
              <w:t xml:space="preserve">Students that are not making adequate progress with Tier 1 instruction will be considered for Tier </w:t>
            </w:r>
            <w:r w:rsidR="0054699C">
              <w:t>2 interventions</w:t>
            </w:r>
            <w:r w:rsidR="0054699C" w:rsidRPr="0054699C">
              <w:t>.  The classroom teacher</w:t>
            </w:r>
            <w:r w:rsidR="0054699C">
              <w:t xml:space="preserve"> and</w:t>
            </w:r>
            <w:r w:rsidR="0054699C" w:rsidRPr="0054699C">
              <w:t xml:space="preserve"> RTI Coordinator will review student data and determine if Tier 2 support is needed.  If the student is performing two or more levels below the average performance of students in that grade level</w:t>
            </w:r>
            <w:r w:rsidR="0054699C">
              <w:t xml:space="preserve"> or the results of Amira categorize a student as at risk</w:t>
            </w:r>
            <w:r w:rsidR="0054699C" w:rsidRPr="0054699C">
              <w:t xml:space="preserve">, </w:t>
            </w:r>
            <w:r w:rsidR="0054699C">
              <w:t>the student will receive Tier 2 interventions</w:t>
            </w:r>
            <w:r w:rsidR="0054699C" w:rsidRPr="0054699C">
              <w:t xml:space="preserve">.  Strategies to address the deficits will be developed by the RTI team.  The teacher will implement the strategies and record the students’ progress monitoring data.  If the student is not making progress, the strategy will be adjusted.  If the student still does make adequate growth, the student will </w:t>
            </w:r>
            <w:r w:rsidR="0054699C">
              <w:t>receive</w:t>
            </w:r>
            <w:r w:rsidR="0054699C" w:rsidRPr="0054699C">
              <w:t xml:space="preserve"> Tier 3 </w:t>
            </w:r>
            <w:r w:rsidR="0054699C">
              <w:t>interventions (</w:t>
            </w:r>
            <w:r w:rsidR="0054699C" w:rsidRPr="0054699C">
              <w:t>more frequent/intensive intervention</w:t>
            </w:r>
            <w:r w:rsidR="0054699C">
              <w:t>)</w:t>
            </w:r>
            <w:r w:rsidR="0054699C" w:rsidRPr="0054699C">
              <w:t>.  If adequate progress is still not made, the student may be referred for an evaluation to determine if the</w:t>
            </w:r>
            <w:r w:rsidR="0054699C">
              <w:t>y</w:t>
            </w:r>
            <w:r w:rsidR="0054699C" w:rsidRPr="0054699C">
              <w:t xml:space="preserve"> qualify for special education services.  The Tier progress is fluid, meaning students </w:t>
            </w:r>
            <w:r w:rsidR="0054699C">
              <w:t>can receive any level of support as needed.</w:t>
            </w:r>
          </w:p>
          <w:p w14:paraId="63A2D266" w14:textId="52156840" w:rsidR="0037775B" w:rsidRPr="0037775B" w:rsidRDefault="0037775B" w:rsidP="00DB6603"/>
        </w:tc>
      </w:tr>
      <w:tr w:rsidR="00DB6603" w14:paraId="5766885A" w14:textId="77777777" w:rsidTr="00AF5B45">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4ADE90D1" w14:textId="12050AAC" w:rsidR="00047644" w:rsidRPr="007B798A" w:rsidRDefault="00DB6603" w:rsidP="00DB6603">
            <w:pPr>
              <w:rPr>
                <w:i/>
                <w:iCs/>
              </w:rPr>
            </w:pPr>
            <w:r>
              <w:t>1</w:t>
            </w:r>
            <w:r w:rsidR="006859B9">
              <w:t>4</w:t>
            </w:r>
            <w:r>
              <w:t xml:space="preserve">. </w:t>
            </w:r>
            <w:r w:rsidR="002012E2" w:rsidRPr="00BB48B5">
              <w:rPr>
                <w:u w:val="single"/>
              </w:rPr>
              <w:t xml:space="preserve">Describe </w:t>
            </w:r>
            <w:r w:rsidR="004A1912" w:rsidRPr="00BB48B5">
              <w:rPr>
                <w:u w:val="single"/>
              </w:rPr>
              <w:t>professional development</w:t>
            </w:r>
            <w:r w:rsidR="004A1912" w:rsidRPr="004A1912">
              <w:t xml:space="preserve"> and other activities for teachers, paraprofessionals, and other school personnel to improve instruction and use of data from academic assessments</w:t>
            </w:r>
            <w:r w:rsidR="004A1912" w:rsidRPr="00BB48B5">
              <w:rPr>
                <w:u w:val="single"/>
              </w:rPr>
              <w:t>, and to recruit and retain effective teachers</w:t>
            </w:r>
            <w:r w:rsidR="004A1912" w:rsidRPr="004A1912">
              <w:t>, particularly in high need subjects</w:t>
            </w:r>
            <w:r w:rsidR="004A1912">
              <w:t xml:space="preserve">. </w:t>
            </w:r>
            <w:r w:rsidR="007B798A">
              <w:rPr>
                <w:i/>
                <w:iCs/>
              </w:rPr>
              <w:t>SWP Checklist 2</w:t>
            </w:r>
            <w:r w:rsidR="00FC2979">
              <w:rPr>
                <w:i/>
                <w:iCs/>
              </w:rPr>
              <w:t>.</w:t>
            </w:r>
            <w:r w:rsidR="00AC34CE">
              <w:rPr>
                <w:i/>
                <w:iCs/>
              </w:rPr>
              <w:t>c(iv)</w:t>
            </w:r>
          </w:p>
        </w:tc>
      </w:tr>
      <w:tr w:rsidR="00AC34CE" w14:paraId="003E0D08"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4379FDCE" w14:textId="5AC8B8DD" w:rsidR="009F2CB7" w:rsidRDefault="009F2CB7" w:rsidP="00DB6603">
            <w:r w:rsidRPr="00833533">
              <w:rPr>
                <w:b/>
                <w:bCs/>
                <w:highlight w:val="yellow"/>
              </w:rPr>
              <w:t>SCHOOL RESPONSE</w:t>
            </w:r>
            <w:r>
              <w:t xml:space="preserve">: </w:t>
            </w:r>
            <w:r w:rsidR="006F2C8B" w:rsidRPr="006F2C8B">
              <w:t xml:space="preserve">Teachers participate in </w:t>
            </w:r>
            <w:r w:rsidR="006F2C8B">
              <w:t>periodic</w:t>
            </w:r>
            <w:r w:rsidR="006F2C8B" w:rsidRPr="006F2C8B">
              <w:t xml:space="preserve"> professional development sessions in ELA and math</w:t>
            </w:r>
            <w:r w:rsidR="006F2C8B">
              <w:t xml:space="preserve"> </w:t>
            </w:r>
            <w:r w:rsidR="006F2C8B" w:rsidRPr="006F2C8B">
              <w:t xml:space="preserve">conducted by Instructional Coaches.  They also participate </w:t>
            </w:r>
            <w:r w:rsidR="1327E398">
              <w:t>in</w:t>
            </w:r>
            <w:r w:rsidR="006F2C8B" w:rsidRPr="006F2C8B">
              <w:t xml:space="preserve"> professional development regarding professional learning communities</w:t>
            </w:r>
            <w:r w:rsidR="006F2C8B">
              <w:t xml:space="preserve">. </w:t>
            </w:r>
            <w:r w:rsidR="006F2C8B" w:rsidRPr="006F2C8B">
              <w:t>Teachers also participate in training provided by the district at least twice annually.  Paraprofessionals and teachers participate in Parent Engagement training as well.</w:t>
            </w:r>
          </w:p>
          <w:p w14:paraId="0BA97D71" w14:textId="5CEE77E2" w:rsidR="00047644" w:rsidRPr="009F2CB7" w:rsidRDefault="00047644" w:rsidP="00DB6603"/>
        </w:tc>
      </w:tr>
      <w:tr w:rsidR="00011BE3" w14:paraId="097B1097" w14:textId="77777777" w:rsidTr="00AF5B45">
        <w:tblPrEx>
          <w:shd w:val="clear" w:color="auto" w:fill="auto"/>
        </w:tblPrEx>
        <w:trPr>
          <w:trHeight w:val="710"/>
        </w:trPr>
        <w:tc>
          <w:tcPr>
            <w:tcW w:w="14390" w:type="dxa"/>
            <w:tcBorders>
              <w:top w:val="single" w:sz="4" w:space="0" w:color="auto"/>
              <w:left w:val="single" w:sz="4" w:space="0" w:color="auto"/>
              <w:bottom w:val="nil"/>
              <w:right w:val="single" w:sz="4" w:space="0" w:color="auto"/>
            </w:tcBorders>
          </w:tcPr>
          <w:p w14:paraId="3D9EA05E" w14:textId="062D135E" w:rsidR="00011BE3" w:rsidRPr="001626FD" w:rsidRDefault="00011BE3" w:rsidP="00DB6603">
            <w:r>
              <w:t>1</w:t>
            </w:r>
            <w:r w:rsidR="006859B9">
              <w:t>5</w:t>
            </w:r>
            <w:r>
              <w:t xml:space="preserve">. </w:t>
            </w:r>
            <w:r w:rsidR="001626FD">
              <w:rPr>
                <w:b/>
                <w:bCs/>
              </w:rPr>
              <w:t>ONLY MIDDLE AND ELEMENTARY SCHOOL RESPONSE REQUIRED</w:t>
            </w:r>
            <w:r w:rsidR="00D2396C">
              <w:t xml:space="preserve"> Describe the transition activities </w:t>
            </w:r>
            <w:r w:rsidR="00347B43">
              <w:t xml:space="preserve">provided for preschool children to kindergarten, </w:t>
            </w:r>
            <w:r w:rsidR="00FA5CC5">
              <w:t>5</w:t>
            </w:r>
            <w:r w:rsidR="00FA5CC5" w:rsidRPr="00FA5CC5">
              <w:rPr>
                <w:vertAlign w:val="superscript"/>
              </w:rPr>
              <w:t>th</w:t>
            </w:r>
            <w:r w:rsidR="00FA5CC5">
              <w:t xml:space="preserve"> grade</w:t>
            </w:r>
            <w:r w:rsidR="00347B43">
              <w:t xml:space="preserve"> students to 6</w:t>
            </w:r>
            <w:r w:rsidR="00347B43" w:rsidRPr="00347B43">
              <w:rPr>
                <w:vertAlign w:val="superscript"/>
              </w:rPr>
              <w:t>th</w:t>
            </w:r>
            <w:r w:rsidR="00347B43">
              <w:t xml:space="preserve"> grade and</w:t>
            </w:r>
            <w:r w:rsidR="00FA5CC5">
              <w:t xml:space="preserve"> </w:t>
            </w:r>
            <w:r w:rsidR="00441DDA">
              <w:t>8</w:t>
            </w:r>
            <w:r w:rsidR="00441DDA" w:rsidRPr="00441DDA">
              <w:rPr>
                <w:vertAlign w:val="superscript"/>
              </w:rPr>
              <w:t>th</w:t>
            </w:r>
            <w:r w:rsidR="00441DDA">
              <w:t xml:space="preserve"> grade students to 9</w:t>
            </w:r>
            <w:r w:rsidR="00441DDA" w:rsidRPr="00441DDA">
              <w:rPr>
                <w:vertAlign w:val="superscript"/>
              </w:rPr>
              <w:t>th</w:t>
            </w:r>
            <w:r w:rsidR="00441DDA">
              <w:t xml:space="preserve"> grade. </w:t>
            </w:r>
            <w:r w:rsidR="00441DDA">
              <w:rPr>
                <w:i/>
                <w:iCs/>
              </w:rPr>
              <w:t>SWP Checklist 2</w:t>
            </w:r>
            <w:r w:rsidR="00034A71">
              <w:rPr>
                <w:i/>
                <w:iCs/>
              </w:rPr>
              <w:t>.</w:t>
            </w:r>
            <w:r w:rsidR="00441DDA">
              <w:rPr>
                <w:i/>
                <w:iCs/>
              </w:rPr>
              <w:t>c(v)</w:t>
            </w:r>
            <w:r w:rsidR="00347B43">
              <w:t xml:space="preserve"> </w:t>
            </w:r>
          </w:p>
        </w:tc>
      </w:tr>
      <w:tr w:rsidR="00011BE3" w14:paraId="58EC2930"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2AED2EA5" w14:textId="71642650" w:rsidR="00011BE3" w:rsidRDefault="00C43A0F" w:rsidP="00DB6603">
            <w:r w:rsidRPr="00C43A0F">
              <w:rPr>
                <w:b/>
                <w:bCs/>
                <w:highlight w:val="yellow"/>
              </w:rPr>
              <w:t>SCHOOL RESPONSE</w:t>
            </w:r>
            <w:r>
              <w:t xml:space="preserve">: </w:t>
            </w:r>
            <w:r w:rsidR="006F2C8B">
              <w:t xml:space="preserve">Pre-school students are invited to experience part of </w:t>
            </w:r>
            <w:r w:rsidR="25BA3C7F">
              <w:t xml:space="preserve">the </w:t>
            </w:r>
            <w:r w:rsidR="006F2C8B">
              <w:t xml:space="preserve">day in a kindergarten classroom.  The students are also invited to participate in Kindergarten Camp over the summer. Fifth grade students visit </w:t>
            </w:r>
            <w:r w:rsidR="00093C00">
              <w:t>Betty Gray Middle School and Lindley Middle School</w:t>
            </w:r>
            <w:r w:rsidR="006F2C8B">
              <w:t xml:space="preserve"> and participate in an information session provided by school counselors and administration.  Parents of fifth graders are also invited to the middle schools for an information session.</w:t>
            </w:r>
          </w:p>
          <w:p w14:paraId="622FA57A" w14:textId="70208723" w:rsidR="00C43A0F" w:rsidRPr="00C43A0F" w:rsidRDefault="00C43A0F" w:rsidP="00DB6603"/>
        </w:tc>
      </w:tr>
      <w:tr w:rsidR="00011BE3" w14:paraId="4DFBB52A" w14:textId="77777777" w:rsidTr="00AF5B45">
        <w:tblPrEx>
          <w:shd w:val="clear" w:color="auto" w:fill="auto"/>
        </w:tblPrEx>
        <w:trPr>
          <w:trHeight w:val="1250"/>
        </w:trPr>
        <w:tc>
          <w:tcPr>
            <w:tcW w:w="14390" w:type="dxa"/>
            <w:tcBorders>
              <w:top w:val="single" w:sz="4" w:space="0" w:color="auto"/>
              <w:left w:val="single" w:sz="4" w:space="0" w:color="auto"/>
              <w:bottom w:val="nil"/>
              <w:right w:val="single" w:sz="4" w:space="0" w:color="auto"/>
            </w:tcBorders>
          </w:tcPr>
          <w:p w14:paraId="733832A4" w14:textId="387A5A52" w:rsidR="00011BE3" w:rsidRPr="00991A73" w:rsidRDefault="00264F84" w:rsidP="00DB6603">
            <w:pPr>
              <w:rPr>
                <w:i/>
                <w:iCs/>
              </w:rPr>
            </w:pPr>
            <w:r>
              <w:t>1</w:t>
            </w:r>
            <w:r w:rsidR="006859B9">
              <w:t>6</w:t>
            </w:r>
            <w:r>
              <w:t xml:space="preserve">. </w:t>
            </w:r>
            <w:r>
              <w:rPr>
                <w:b/>
                <w:bCs/>
              </w:rPr>
              <w:t xml:space="preserve">ONLY HIGH SCHOOL RESPONSE REQUIRED </w:t>
            </w:r>
            <w:r>
              <w:t>Describe</w:t>
            </w:r>
            <w:r w:rsidR="000A359E">
              <w:t xml:space="preserve"> how the school </w:t>
            </w:r>
            <w:r w:rsidR="000A359E" w:rsidRPr="000A359E">
              <w:t>prepar</w:t>
            </w:r>
            <w:r w:rsidR="000A359E">
              <w:t xml:space="preserve">es and </w:t>
            </w:r>
            <w:r w:rsidR="00E42149">
              <w:t>makes</w:t>
            </w:r>
            <w:r w:rsidR="000A359E" w:rsidRPr="000A359E">
              <w:t xml:space="preserve"> aware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r w:rsidR="00991A73">
              <w:t xml:space="preserve">. </w:t>
            </w:r>
            <w:r w:rsidR="00991A73">
              <w:rPr>
                <w:i/>
                <w:iCs/>
              </w:rPr>
              <w:t>SWP Checklist 2</w:t>
            </w:r>
            <w:r w:rsidR="009410F6">
              <w:rPr>
                <w:i/>
                <w:iCs/>
              </w:rPr>
              <w:t>.</w:t>
            </w:r>
            <w:r w:rsidR="00991A73">
              <w:rPr>
                <w:i/>
                <w:iCs/>
              </w:rPr>
              <w:t>c</w:t>
            </w:r>
            <w:r w:rsidR="00C63BCE">
              <w:rPr>
                <w:i/>
                <w:iCs/>
              </w:rPr>
              <w:t>(ii)</w:t>
            </w:r>
          </w:p>
        </w:tc>
      </w:tr>
      <w:tr w:rsidR="00040F7E" w14:paraId="2CEF029C" w14:textId="77777777" w:rsidTr="00AF5B45">
        <w:tblPrEx>
          <w:shd w:val="clear" w:color="auto" w:fill="auto"/>
        </w:tblPrEx>
        <w:tc>
          <w:tcPr>
            <w:tcW w:w="14390" w:type="dxa"/>
            <w:tcBorders>
              <w:top w:val="nil"/>
              <w:left w:val="single" w:sz="4" w:space="0" w:color="auto"/>
              <w:bottom w:val="single" w:sz="4" w:space="0" w:color="auto"/>
              <w:right w:val="single" w:sz="4" w:space="0" w:color="auto"/>
            </w:tcBorders>
          </w:tcPr>
          <w:p w14:paraId="40736E84" w14:textId="0118D5E1" w:rsidR="00040F7E" w:rsidRDefault="00040F7E" w:rsidP="00040F7E">
            <w:r w:rsidRPr="006F2C8B">
              <w:rPr>
                <w:b/>
                <w:bCs/>
              </w:rPr>
              <w:t>SCHOOL RESPONSE</w:t>
            </w:r>
            <w:r w:rsidRPr="006F2C8B">
              <w:t>:</w:t>
            </w:r>
            <w:r>
              <w:t xml:space="preserve"> </w:t>
            </w:r>
            <w:r w:rsidR="00093C00">
              <w:t>N/A</w:t>
            </w:r>
          </w:p>
          <w:p w14:paraId="1603DAD6" w14:textId="30EBADA1" w:rsidR="00040F7E" w:rsidRDefault="00040F7E" w:rsidP="00DB6603"/>
        </w:tc>
      </w:tr>
      <w:tr w:rsidR="002A3112" w14:paraId="7FD51292" w14:textId="77777777" w:rsidTr="003A7DB5">
        <w:tblPrEx>
          <w:shd w:val="clear" w:color="auto" w:fill="auto"/>
        </w:tblPrEx>
        <w:tc>
          <w:tcPr>
            <w:tcW w:w="14390" w:type="dxa"/>
            <w:tcBorders>
              <w:top w:val="single" w:sz="4" w:space="0" w:color="auto"/>
              <w:bottom w:val="single" w:sz="4" w:space="0" w:color="auto"/>
            </w:tcBorders>
            <w:shd w:val="clear" w:color="auto" w:fill="D9E2F3" w:themeFill="accent1" w:themeFillTint="33"/>
          </w:tcPr>
          <w:p w14:paraId="08C4C563" w14:textId="0C24DADB" w:rsidR="002A3112" w:rsidRPr="002A3112" w:rsidRDefault="006300C7" w:rsidP="00BA0CD9">
            <w:pPr>
              <w:jc w:val="center"/>
            </w:pPr>
            <w:r>
              <w:rPr>
                <w:b/>
                <w:bCs/>
              </w:rPr>
              <w:t>Comprehensive Needs Assessment</w:t>
            </w:r>
            <w:r w:rsidR="002A3112">
              <w:t xml:space="preserve"> – </w:t>
            </w:r>
            <w:r w:rsidR="002A3112">
              <w:rPr>
                <w:i/>
                <w:iCs/>
              </w:rPr>
              <w:t>Section 1114(b)</w:t>
            </w:r>
            <w:r>
              <w:rPr>
                <w:i/>
                <w:iCs/>
              </w:rPr>
              <w:t>(1)(A)</w:t>
            </w:r>
          </w:p>
        </w:tc>
      </w:tr>
      <w:tr w:rsidR="00BA0CD9" w14:paraId="2B82D591" w14:textId="77777777" w:rsidTr="00F44213">
        <w:tblPrEx>
          <w:shd w:val="clear" w:color="auto" w:fill="auto"/>
        </w:tblPrEx>
        <w:trPr>
          <w:trHeight w:val="1358"/>
        </w:trPr>
        <w:tc>
          <w:tcPr>
            <w:tcW w:w="14390" w:type="dxa"/>
            <w:tcBorders>
              <w:top w:val="single" w:sz="4" w:space="0" w:color="auto"/>
            </w:tcBorders>
            <w:shd w:val="clear" w:color="auto" w:fill="auto"/>
          </w:tcPr>
          <w:p w14:paraId="65E55F38" w14:textId="39ACAEC1" w:rsidR="00BA0CD9" w:rsidRPr="00CF63E5" w:rsidRDefault="007437DD" w:rsidP="007437DD">
            <w:pPr>
              <w:rPr>
                <w:i/>
                <w:iCs/>
              </w:rPr>
            </w:pPr>
            <w:r>
              <w:t>1</w:t>
            </w:r>
            <w:r w:rsidR="006859B9">
              <w:t>7</w:t>
            </w:r>
            <w:r>
              <w:t xml:space="preserve">. </w:t>
            </w:r>
            <w:r w:rsidR="00DF6373">
              <w:t>Cobb County</w:t>
            </w:r>
            <w:r w:rsidR="00595356">
              <w:t>’s schoolwide plans are</w:t>
            </w:r>
            <w:r w:rsidR="003377F3" w:rsidRPr="003377F3">
              <w:t xml:space="preserve"> based on a comprehensive needs assessment of the entire school</w:t>
            </w:r>
            <w:r w:rsidR="00724A5E">
              <w:t>,</w:t>
            </w:r>
            <w:r w:rsidR="003377F3" w:rsidRPr="003377F3">
              <w:t xml:space="preserve"> that </w:t>
            </w:r>
            <w:r w:rsidR="003A5B10" w:rsidRPr="003377F3">
              <w:t>considers</w:t>
            </w:r>
            <w:r w:rsidR="003377F3" w:rsidRPr="003377F3">
              <w:t xml:space="preserve"> information on the academic achievement of children in relation to the challenging State academic standards, particularly the needs of those children who are failing, or are at-risk of failing, to meet the State academic standards and any other factors as determined by the local educational agency.</w:t>
            </w:r>
            <w:r w:rsidR="00595356">
              <w:t xml:space="preserve"> </w:t>
            </w:r>
            <w:r w:rsidR="00595356">
              <w:rPr>
                <w:b/>
                <w:bCs/>
              </w:rPr>
              <w:t>Evidence to support this statement includes:</w:t>
            </w:r>
            <w:r w:rsidR="00CF63E5">
              <w:rPr>
                <w:b/>
                <w:bCs/>
              </w:rPr>
              <w:t xml:space="preserve"> The comprehensive needs assessment section of the schoolwide plan. </w:t>
            </w:r>
            <w:r w:rsidR="00CF63E5">
              <w:rPr>
                <w:i/>
                <w:iCs/>
              </w:rPr>
              <w:t xml:space="preserve">SWP Checklist </w:t>
            </w:r>
            <w:r w:rsidR="00E33E84">
              <w:rPr>
                <w:i/>
                <w:iCs/>
              </w:rPr>
              <w:t>1</w:t>
            </w:r>
          </w:p>
        </w:tc>
      </w:tr>
    </w:tbl>
    <w:p w14:paraId="2D954374" w14:textId="77777777" w:rsidR="00C01BD1" w:rsidRDefault="00C01BD1"/>
    <w:sectPr w:rsidR="00C01BD1" w:rsidSect="001B5DB5">
      <w:footerReference w:type="default" r:id="rId14"/>
      <w:pgSz w:w="12240" w:h="15840"/>
      <w:pgMar w:top="720" w:right="810" w:bottom="720" w:left="630" w:header="720" w:footer="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2A49" w14:textId="77777777" w:rsidR="00162026" w:rsidRDefault="00162026" w:rsidP="00CF77D0">
      <w:pPr>
        <w:spacing w:after="0" w:line="240" w:lineRule="auto"/>
      </w:pPr>
      <w:r>
        <w:separator/>
      </w:r>
    </w:p>
  </w:endnote>
  <w:endnote w:type="continuationSeparator" w:id="0">
    <w:p w14:paraId="545AC975" w14:textId="77777777" w:rsidR="00162026" w:rsidRDefault="00162026" w:rsidP="00CF77D0">
      <w:pPr>
        <w:spacing w:after="0" w:line="240" w:lineRule="auto"/>
      </w:pPr>
      <w:r>
        <w:continuationSeparator/>
      </w:r>
    </w:p>
  </w:endnote>
  <w:endnote w:type="continuationNotice" w:id="1">
    <w:p w14:paraId="31C0DC9B" w14:textId="77777777" w:rsidR="00162026" w:rsidRDefault="001620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813052"/>
      <w:docPartObj>
        <w:docPartGallery w:val="Page Numbers (Bottom of Page)"/>
        <w:docPartUnique/>
      </w:docPartObj>
    </w:sdtPr>
    <w:sdtEndPr>
      <w:rPr>
        <w:noProof/>
      </w:rPr>
    </w:sdtEndPr>
    <w:sdtContent>
      <w:p w14:paraId="68F71878" w14:textId="48CDF6CF" w:rsidR="00317026" w:rsidRDefault="003170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9B0D77" w14:textId="77777777" w:rsidR="00317026" w:rsidRDefault="00317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7A2A" w14:textId="77777777" w:rsidR="00162026" w:rsidRDefault="00162026" w:rsidP="00CF77D0">
      <w:pPr>
        <w:spacing w:after="0" w:line="240" w:lineRule="auto"/>
      </w:pPr>
      <w:r>
        <w:separator/>
      </w:r>
    </w:p>
  </w:footnote>
  <w:footnote w:type="continuationSeparator" w:id="0">
    <w:p w14:paraId="68144507" w14:textId="77777777" w:rsidR="00162026" w:rsidRDefault="00162026" w:rsidP="00CF77D0">
      <w:pPr>
        <w:spacing w:after="0" w:line="240" w:lineRule="auto"/>
      </w:pPr>
      <w:r>
        <w:continuationSeparator/>
      </w:r>
    </w:p>
  </w:footnote>
  <w:footnote w:type="continuationNotice" w:id="1">
    <w:p w14:paraId="2B7761A2" w14:textId="77777777" w:rsidR="00162026" w:rsidRDefault="0016202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UP1LFfdsOrkS/x" int2:id="Zh8Q3bFK">
      <int2:state int2:value="Rejected" int2:type="AugLoop_Text_Critique"/>
    </int2:textHash>
    <int2:textHash int2:hashCode="B7xx41ZjAJLq+q" int2:id="cugVZAP4">
      <int2:state int2:value="Rejected" int2:type="AugLoop_Text_Critique"/>
    </int2:textHash>
    <int2:textHash int2:hashCode="cI1LMC1yPOOT96" int2:id="irj7lIaD">
      <int2:state int2:value="Rejected" int2:type="AugLoop_Text_Critique"/>
    </int2:textHash>
    <int2:textHash int2:hashCode="Uorex/B70YOuV5" int2:id="zSMZ2wfg">
      <int2:state int2:value="Rejected" int2:type="AugLoop_Text_Critique"/>
    </int2:textHash>
    <int2:bookmark int2:bookmarkName="_Int_tegguEwS" int2:invalidationBookmarkName="" int2:hashCode="yAu12FrGFgr5gM" int2:id="4hW7aRlU">
      <int2:state int2:value="Rejected" int2:type="AugLoop_Acronyms_AcronymsCritique"/>
    </int2:bookmark>
    <int2:bookmark int2:bookmarkName="_Int_VZGvCrpo" int2:invalidationBookmarkName="" int2:hashCode="FEhu7KAtT65bZf" int2:id="BL6HeHdk">
      <int2:state int2:value="Rejected" int2:type="AugLoop_Acronyms_AcronymsCritique"/>
    </int2:bookmark>
    <int2:bookmark int2:bookmarkName="_Int_PuFr36BB" int2:invalidationBookmarkName="" int2:hashCode="kJ49OpbLNjOK5A" int2:id="czF6sakO">
      <int2:state int2:value="Rejected" int2:type="AugLoop_Acronyms_AcronymsCritique"/>
    </int2:bookmark>
    <int2:bookmark int2:bookmarkName="_Int_eSzzLhel" int2:invalidationBookmarkName="" int2:hashCode="U7bvKC8hH87oqc" int2:id="oo3qxZ7s">
      <int2:state int2:value="Rejected" int2:type="AugLoop_Acronyms_AcronymsCritique"/>
    </int2:bookmark>
    <int2:bookmark int2:bookmarkName="_Int_EAi0rOpc" int2:invalidationBookmarkName="" int2:hashCode="Hy9tDyPGZ1gr0V" int2:id="wbr8RC1G">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51D2"/>
    <w:multiLevelType w:val="hybridMultilevel"/>
    <w:tmpl w:val="39864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2B3C64"/>
    <w:multiLevelType w:val="hybridMultilevel"/>
    <w:tmpl w:val="18C6B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DB1429"/>
    <w:multiLevelType w:val="hybridMultilevel"/>
    <w:tmpl w:val="48509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110309"/>
    <w:multiLevelType w:val="hybridMultilevel"/>
    <w:tmpl w:val="25CA016E"/>
    <w:lvl w:ilvl="0" w:tplc="40569E3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195E6FEF"/>
    <w:multiLevelType w:val="hybridMultilevel"/>
    <w:tmpl w:val="539C1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641633"/>
    <w:multiLevelType w:val="hybridMultilevel"/>
    <w:tmpl w:val="CC7E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501ED"/>
    <w:multiLevelType w:val="hybridMultilevel"/>
    <w:tmpl w:val="5E58D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B4698"/>
    <w:multiLevelType w:val="hybridMultilevel"/>
    <w:tmpl w:val="B8867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305830"/>
    <w:multiLevelType w:val="hybridMultilevel"/>
    <w:tmpl w:val="A95A5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2B1037"/>
    <w:multiLevelType w:val="hybridMultilevel"/>
    <w:tmpl w:val="811A29D6"/>
    <w:lvl w:ilvl="0" w:tplc="4A90CD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136E6"/>
    <w:multiLevelType w:val="hybridMultilevel"/>
    <w:tmpl w:val="8BCC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A020B"/>
    <w:multiLevelType w:val="hybridMultilevel"/>
    <w:tmpl w:val="E5E65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D4299B"/>
    <w:multiLevelType w:val="hybridMultilevel"/>
    <w:tmpl w:val="D416EC72"/>
    <w:lvl w:ilvl="0" w:tplc="16EA6504">
      <w:start w:val="1"/>
      <w:numFmt w:val="bullet"/>
      <w:lvlText w:val=""/>
      <w:lvlJc w:val="left"/>
      <w:pPr>
        <w:ind w:left="216" w:hanging="194"/>
      </w:pPr>
      <w:rPr>
        <w:rFonts w:ascii="Symbol" w:hAnsi="Symbol" w:hint="default"/>
        <w:b/>
        <w:bCs/>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3" w15:restartNumberingAfterBreak="0">
    <w:nsid w:val="5BD70EC8"/>
    <w:multiLevelType w:val="hybridMultilevel"/>
    <w:tmpl w:val="53E26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7466D"/>
    <w:multiLevelType w:val="multilevel"/>
    <w:tmpl w:val="C23AD1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86776D2"/>
    <w:multiLevelType w:val="hybridMultilevel"/>
    <w:tmpl w:val="E8F80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4E1A1F"/>
    <w:multiLevelType w:val="hybridMultilevel"/>
    <w:tmpl w:val="65701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BC776E"/>
    <w:multiLevelType w:val="hybridMultilevel"/>
    <w:tmpl w:val="4FF86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82A5C"/>
    <w:multiLevelType w:val="hybridMultilevel"/>
    <w:tmpl w:val="A8AAF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2D4910"/>
    <w:multiLevelType w:val="hybridMultilevel"/>
    <w:tmpl w:val="7DB8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7910EF"/>
    <w:multiLevelType w:val="hybridMultilevel"/>
    <w:tmpl w:val="8A2407A2"/>
    <w:lvl w:ilvl="0" w:tplc="B47A5944">
      <w:start w:val="1"/>
      <w:numFmt w:val="bullet"/>
      <w:lvlText w:val=""/>
      <w:lvlJc w:val="left"/>
      <w:pPr>
        <w:ind w:left="216" w:hanging="194"/>
      </w:pPr>
      <w:rPr>
        <w:rFonts w:ascii="Symbol" w:hAnsi="Symbol" w:hint="default"/>
        <w:b/>
        <w:bCs/>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1" w15:restartNumberingAfterBreak="0">
    <w:nsid w:val="78675399"/>
    <w:multiLevelType w:val="hybridMultilevel"/>
    <w:tmpl w:val="38C68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76475"/>
    <w:multiLevelType w:val="hybridMultilevel"/>
    <w:tmpl w:val="44A62302"/>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3" w15:restartNumberingAfterBreak="0">
    <w:nsid w:val="7ED04E09"/>
    <w:multiLevelType w:val="hybridMultilevel"/>
    <w:tmpl w:val="E5F22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933025">
    <w:abstractNumId w:val="20"/>
  </w:num>
  <w:num w:numId="2" w16cid:durableId="1763183392">
    <w:abstractNumId w:val="12"/>
  </w:num>
  <w:num w:numId="3" w16cid:durableId="1315720833">
    <w:abstractNumId w:val="22"/>
  </w:num>
  <w:num w:numId="4" w16cid:durableId="1648320227">
    <w:abstractNumId w:val="23"/>
  </w:num>
  <w:num w:numId="5" w16cid:durableId="1858302822">
    <w:abstractNumId w:val="9"/>
  </w:num>
  <w:num w:numId="6" w16cid:durableId="1890990269">
    <w:abstractNumId w:val="14"/>
  </w:num>
  <w:num w:numId="7" w16cid:durableId="1547834764">
    <w:abstractNumId w:val="6"/>
  </w:num>
  <w:num w:numId="8" w16cid:durableId="1676111371">
    <w:abstractNumId w:val="3"/>
  </w:num>
  <w:num w:numId="9" w16cid:durableId="471101848">
    <w:abstractNumId w:val="19"/>
  </w:num>
  <w:num w:numId="10" w16cid:durableId="1683702326">
    <w:abstractNumId w:val="10"/>
  </w:num>
  <w:num w:numId="11" w16cid:durableId="410547753">
    <w:abstractNumId w:val="17"/>
  </w:num>
  <w:num w:numId="12" w16cid:durableId="1736198769">
    <w:abstractNumId w:val="11"/>
  </w:num>
  <w:num w:numId="13" w16cid:durableId="2113040829">
    <w:abstractNumId w:val="8"/>
  </w:num>
  <w:num w:numId="14" w16cid:durableId="239489871">
    <w:abstractNumId w:val="18"/>
  </w:num>
  <w:num w:numId="15" w16cid:durableId="496001816">
    <w:abstractNumId w:val="5"/>
  </w:num>
  <w:num w:numId="16" w16cid:durableId="582181982">
    <w:abstractNumId w:val="2"/>
  </w:num>
  <w:num w:numId="17" w16cid:durableId="777526652">
    <w:abstractNumId w:val="0"/>
  </w:num>
  <w:num w:numId="18" w16cid:durableId="1602714948">
    <w:abstractNumId w:val="16"/>
  </w:num>
  <w:num w:numId="19" w16cid:durableId="1647011425">
    <w:abstractNumId w:val="15"/>
  </w:num>
  <w:num w:numId="20" w16cid:durableId="590816200">
    <w:abstractNumId w:val="7"/>
  </w:num>
  <w:num w:numId="21" w16cid:durableId="684288741">
    <w:abstractNumId w:val="21"/>
  </w:num>
  <w:num w:numId="22" w16cid:durableId="544608527">
    <w:abstractNumId w:val="4"/>
  </w:num>
  <w:num w:numId="23" w16cid:durableId="1115752027">
    <w:abstractNumId w:val="1"/>
  </w:num>
  <w:num w:numId="24" w16cid:durableId="14025586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05"/>
    <w:rsid w:val="000019A2"/>
    <w:rsid w:val="0000203D"/>
    <w:rsid w:val="00002A36"/>
    <w:rsid w:val="00004560"/>
    <w:rsid w:val="000055CD"/>
    <w:rsid w:val="00006B2C"/>
    <w:rsid w:val="00007616"/>
    <w:rsid w:val="00007A08"/>
    <w:rsid w:val="0001090B"/>
    <w:rsid w:val="00010B4E"/>
    <w:rsid w:val="000114A5"/>
    <w:rsid w:val="00011991"/>
    <w:rsid w:val="00011BE3"/>
    <w:rsid w:val="00011EA0"/>
    <w:rsid w:val="0001246C"/>
    <w:rsid w:val="00012C28"/>
    <w:rsid w:val="00013EE5"/>
    <w:rsid w:val="00016A20"/>
    <w:rsid w:val="000242C1"/>
    <w:rsid w:val="00027953"/>
    <w:rsid w:val="00031799"/>
    <w:rsid w:val="000317CB"/>
    <w:rsid w:val="000332BE"/>
    <w:rsid w:val="0003463F"/>
    <w:rsid w:val="00034A71"/>
    <w:rsid w:val="00035260"/>
    <w:rsid w:val="00035452"/>
    <w:rsid w:val="00036A7A"/>
    <w:rsid w:val="0004020B"/>
    <w:rsid w:val="00040F7E"/>
    <w:rsid w:val="000412AD"/>
    <w:rsid w:val="0004492C"/>
    <w:rsid w:val="00044A66"/>
    <w:rsid w:val="0004568F"/>
    <w:rsid w:val="000460E8"/>
    <w:rsid w:val="00047644"/>
    <w:rsid w:val="000515CF"/>
    <w:rsid w:val="00051ED2"/>
    <w:rsid w:val="00053A06"/>
    <w:rsid w:val="00053B89"/>
    <w:rsid w:val="00054169"/>
    <w:rsid w:val="000553EE"/>
    <w:rsid w:val="0005597A"/>
    <w:rsid w:val="00055DA1"/>
    <w:rsid w:val="00057CCF"/>
    <w:rsid w:val="000605F4"/>
    <w:rsid w:val="00060F3E"/>
    <w:rsid w:val="00062589"/>
    <w:rsid w:val="00063FAB"/>
    <w:rsid w:val="000651D3"/>
    <w:rsid w:val="0006674B"/>
    <w:rsid w:val="00066E7D"/>
    <w:rsid w:val="00067CD7"/>
    <w:rsid w:val="00072024"/>
    <w:rsid w:val="00074272"/>
    <w:rsid w:val="0007463D"/>
    <w:rsid w:val="00075307"/>
    <w:rsid w:val="00076815"/>
    <w:rsid w:val="00077FFA"/>
    <w:rsid w:val="00080A57"/>
    <w:rsid w:val="00080CE4"/>
    <w:rsid w:val="00080F6F"/>
    <w:rsid w:val="00083713"/>
    <w:rsid w:val="00086021"/>
    <w:rsid w:val="000860A2"/>
    <w:rsid w:val="000861EA"/>
    <w:rsid w:val="00086469"/>
    <w:rsid w:val="000900E3"/>
    <w:rsid w:val="00090979"/>
    <w:rsid w:val="00090B2A"/>
    <w:rsid w:val="00092C72"/>
    <w:rsid w:val="00092D98"/>
    <w:rsid w:val="00093C00"/>
    <w:rsid w:val="000950E4"/>
    <w:rsid w:val="00096045"/>
    <w:rsid w:val="00096D20"/>
    <w:rsid w:val="0009757D"/>
    <w:rsid w:val="000A0C83"/>
    <w:rsid w:val="000A1230"/>
    <w:rsid w:val="000A1544"/>
    <w:rsid w:val="000A3074"/>
    <w:rsid w:val="000A359E"/>
    <w:rsid w:val="000A3A15"/>
    <w:rsid w:val="000A488D"/>
    <w:rsid w:val="000A48CC"/>
    <w:rsid w:val="000A5900"/>
    <w:rsid w:val="000A5E34"/>
    <w:rsid w:val="000A61F5"/>
    <w:rsid w:val="000A7E80"/>
    <w:rsid w:val="000B0BA8"/>
    <w:rsid w:val="000B3FFB"/>
    <w:rsid w:val="000B4CCB"/>
    <w:rsid w:val="000B5A77"/>
    <w:rsid w:val="000C016C"/>
    <w:rsid w:val="000C0893"/>
    <w:rsid w:val="000C1CE6"/>
    <w:rsid w:val="000C3C73"/>
    <w:rsid w:val="000C41FC"/>
    <w:rsid w:val="000C4CA4"/>
    <w:rsid w:val="000C60C7"/>
    <w:rsid w:val="000C7B3F"/>
    <w:rsid w:val="000D0151"/>
    <w:rsid w:val="000D14CB"/>
    <w:rsid w:val="000D4F65"/>
    <w:rsid w:val="000D5A5B"/>
    <w:rsid w:val="000D7128"/>
    <w:rsid w:val="000D79C6"/>
    <w:rsid w:val="000D7A6D"/>
    <w:rsid w:val="000E1259"/>
    <w:rsid w:val="000E1CE8"/>
    <w:rsid w:val="000E220E"/>
    <w:rsid w:val="000E3AFE"/>
    <w:rsid w:val="000E4589"/>
    <w:rsid w:val="000E4CC2"/>
    <w:rsid w:val="000E7012"/>
    <w:rsid w:val="000F0135"/>
    <w:rsid w:val="000F0FE7"/>
    <w:rsid w:val="000F1117"/>
    <w:rsid w:val="000F4FE2"/>
    <w:rsid w:val="000F5930"/>
    <w:rsid w:val="000F6779"/>
    <w:rsid w:val="000F7807"/>
    <w:rsid w:val="000F7942"/>
    <w:rsid w:val="00100CC9"/>
    <w:rsid w:val="001010CE"/>
    <w:rsid w:val="00101284"/>
    <w:rsid w:val="001012BB"/>
    <w:rsid w:val="0010320D"/>
    <w:rsid w:val="001034E7"/>
    <w:rsid w:val="00103E48"/>
    <w:rsid w:val="00105CBF"/>
    <w:rsid w:val="00105D54"/>
    <w:rsid w:val="00105F4D"/>
    <w:rsid w:val="001072F1"/>
    <w:rsid w:val="00107B3D"/>
    <w:rsid w:val="001101D7"/>
    <w:rsid w:val="0011123C"/>
    <w:rsid w:val="00111924"/>
    <w:rsid w:val="00112083"/>
    <w:rsid w:val="0011299C"/>
    <w:rsid w:val="00112E37"/>
    <w:rsid w:val="001140E3"/>
    <w:rsid w:val="001142AD"/>
    <w:rsid w:val="0011615D"/>
    <w:rsid w:val="001162E0"/>
    <w:rsid w:val="0012041E"/>
    <w:rsid w:val="00121F04"/>
    <w:rsid w:val="00122802"/>
    <w:rsid w:val="00122DF2"/>
    <w:rsid w:val="00123CBC"/>
    <w:rsid w:val="0012502A"/>
    <w:rsid w:val="00127DC4"/>
    <w:rsid w:val="001304B7"/>
    <w:rsid w:val="00130552"/>
    <w:rsid w:val="00130AFB"/>
    <w:rsid w:val="00132196"/>
    <w:rsid w:val="0013405A"/>
    <w:rsid w:val="00134B0F"/>
    <w:rsid w:val="00134FD3"/>
    <w:rsid w:val="001354A4"/>
    <w:rsid w:val="001361B2"/>
    <w:rsid w:val="0013644F"/>
    <w:rsid w:val="001365D9"/>
    <w:rsid w:val="001371D6"/>
    <w:rsid w:val="001403E8"/>
    <w:rsid w:val="00140EAF"/>
    <w:rsid w:val="00141D03"/>
    <w:rsid w:val="001428A9"/>
    <w:rsid w:val="001429B8"/>
    <w:rsid w:val="00144612"/>
    <w:rsid w:val="0014646E"/>
    <w:rsid w:val="0015059F"/>
    <w:rsid w:val="00150D2E"/>
    <w:rsid w:val="00152ABE"/>
    <w:rsid w:val="001542C2"/>
    <w:rsid w:val="001560E5"/>
    <w:rsid w:val="00156C17"/>
    <w:rsid w:val="00157A20"/>
    <w:rsid w:val="00162026"/>
    <w:rsid w:val="001626FD"/>
    <w:rsid w:val="00162892"/>
    <w:rsid w:val="00164661"/>
    <w:rsid w:val="001653F6"/>
    <w:rsid w:val="00167CAE"/>
    <w:rsid w:val="001704D4"/>
    <w:rsid w:val="00174820"/>
    <w:rsid w:val="0017549A"/>
    <w:rsid w:val="001756CA"/>
    <w:rsid w:val="00175E55"/>
    <w:rsid w:val="00175EBA"/>
    <w:rsid w:val="0018397C"/>
    <w:rsid w:val="00183DA2"/>
    <w:rsid w:val="00185514"/>
    <w:rsid w:val="00186CC4"/>
    <w:rsid w:val="001873C9"/>
    <w:rsid w:val="00187DBD"/>
    <w:rsid w:val="00187EA5"/>
    <w:rsid w:val="00190E12"/>
    <w:rsid w:val="00192CB1"/>
    <w:rsid w:val="00193F52"/>
    <w:rsid w:val="00196C8F"/>
    <w:rsid w:val="001A1132"/>
    <w:rsid w:val="001A24F8"/>
    <w:rsid w:val="001A31EB"/>
    <w:rsid w:val="001A4A5C"/>
    <w:rsid w:val="001A58A9"/>
    <w:rsid w:val="001A754A"/>
    <w:rsid w:val="001B33DA"/>
    <w:rsid w:val="001B50FA"/>
    <w:rsid w:val="001B5294"/>
    <w:rsid w:val="001B5DB5"/>
    <w:rsid w:val="001B5F0D"/>
    <w:rsid w:val="001B614A"/>
    <w:rsid w:val="001B6CB7"/>
    <w:rsid w:val="001B6DD8"/>
    <w:rsid w:val="001B6E3F"/>
    <w:rsid w:val="001B6F93"/>
    <w:rsid w:val="001B73DA"/>
    <w:rsid w:val="001C1866"/>
    <w:rsid w:val="001C27B9"/>
    <w:rsid w:val="001C2C7B"/>
    <w:rsid w:val="001C3489"/>
    <w:rsid w:val="001C374C"/>
    <w:rsid w:val="001C3D61"/>
    <w:rsid w:val="001C5639"/>
    <w:rsid w:val="001C57AE"/>
    <w:rsid w:val="001C6849"/>
    <w:rsid w:val="001C7604"/>
    <w:rsid w:val="001D0511"/>
    <w:rsid w:val="001D06FC"/>
    <w:rsid w:val="001D1BC0"/>
    <w:rsid w:val="001D3271"/>
    <w:rsid w:val="001D3805"/>
    <w:rsid w:val="001D406E"/>
    <w:rsid w:val="001D4ED3"/>
    <w:rsid w:val="001D4F08"/>
    <w:rsid w:val="001D6DAC"/>
    <w:rsid w:val="001E24AF"/>
    <w:rsid w:val="001E24E2"/>
    <w:rsid w:val="001E2602"/>
    <w:rsid w:val="001E2EA1"/>
    <w:rsid w:val="001E309D"/>
    <w:rsid w:val="001E3564"/>
    <w:rsid w:val="001E3CF7"/>
    <w:rsid w:val="001E78C5"/>
    <w:rsid w:val="001F10FB"/>
    <w:rsid w:val="001F3F5C"/>
    <w:rsid w:val="001F4CFB"/>
    <w:rsid w:val="001F66DE"/>
    <w:rsid w:val="001F7CF6"/>
    <w:rsid w:val="001F7EAA"/>
    <w:rsid w:val="001F7F68"/>
    <w:rsid w:val="002001FC"/>
    <w:rsid w:val="002012E2"/>
    <w:rsid w:val="00201B31"/>
    <w:rsid w:val="002028AC"/>
    <w:rsid w:val="00202C68"/>
    <w:rsid w:val="00202E78"/>
    <w:rsid w:val="002031BE"/>
    <w:rsid w:val="00203359"/>
    <w:rsid w:val="002064F3"/>
    <w:rsid w:val="00206BE6"/>
    <w:rsid w:val="00212FF9"/>
    <w:rsid w:val="00214DE7"/>
    <w:rsid w:val="00215869"/>
    <w:rsid w:val="00215F78"/>
    <w:rsid w:val="002165C4"/>
    <w:rsid w:val="00217F8D"/>
    <w:rsid w:val="0022060D"/>
    <w:rsid w:val="0022281C"/>
    <w:rsid w:val="00224BDC"/>
    <w:rsid w:val="0022509C"/>
    <w:rsid w:val="00226A71"/>
    <w:rsid w:val="00232AE7"/>
    <w:rsid w:val="00237A7B"/>
    <w:rsid w:val="002407AB"/>
    <w:rsid w:val="002409D5"/>
    <w:rsid w:val="00242554"/>
    <w:rsid w:val="00244D7D"/>
    <w:rsid w:val="00244D95"/>
    <w:rsid w:val="002451DB"/>
    <w:rsid w:val="00245829"/>
    <w:rsid w:val="002459D5"/>
    <w:rsid w:val="00245AD8"/>
    <w:rsid w:val="0024739A"/>
    <w:rsid w:val="00247B36"/>
    <w:rsid w:val="0025110D"/>
    <w:rsid w:val="00253A51"/>
    <w:rsid w:val="002542B9"/>
    <w:rsid w:val="00254661"/>
    <w:rsid w:val="00254F7A"/>
    <w:rsid w:val="00254FF3"/>
    <w:rsid w:val="00256EA9"/>
    <w:rsid w:val="00257C0A"/>
    <w:rsid w:val="00257D9F"/>
    <w:rsid w:val="002623D4"/>
    <w:rsid w:val="00264F84"/>
    <w:rsid w:val="002658FD"/>
    <w:rsid w:val="0026708F"/>
    <w:rsid w:val="002677F9"/>
    <w:rsid w:val="00270223"/>
    <w:rsid w:val="00270AE0"/>
    <w:rsid w:val="00272E99"/>
    <w:rsid w:val="00272FB9"/>
    <w:rsid w:val="002753B8"/>
    <w:rsid w:val="00276227"/>
    <w:rsid w:val="00277BD5"/>
    <w:rsid w:val="00280834"/>
    <w:rsid w:val="00280B90"/>
    <w:rsid w:val="002818EF"/>
    <w:rsid w:val="00281BC1"/>
    <w:rsid w:val="00281CBF"/>
    <w:rsid w:val="002827D3"/>
    <w:rsid w:val="00287278"/>
    <w:rsid w:val="00287B5D"/>
    <w:rsid w:val="00287FDC"/>
    <w:rsid w:val="00290AD8"/>
    <w:rsid w:val="00295334"/>
    <w:rsid w:val="0029667C"/>
    <w:rsid w:val="00297613"/>
    <w:rsid w:val="002A1D9B"/>
    <w:rsid w:val="002A1F1A"/>
    <w:rsid w:val="002A3112"/>
    <w:rsid w:val="002A39CA"/>
    <w:rsid w:val="002A4A4A"/>
    <w:rsid w:val="002B05FE"/>
    <w:rsid w:val="002B0620"/>
    <w:rsid w:val="002B065C"/>
    <w:rsid w:val="002B240F"/>
    <w:rsid w:val="002B2CD4"/>
    <w:rsid w:val="002B404B"/>
    <w:rsid w:val="002B4B3F"/>
    <w:rsid w:val="002B4EFD"/>
    <w:rsid w:val="002B5BBE"/>
    <w:rsid w:val="002C170D"/>
    <w:rsid w:val="002C173D"/>
    <w:rsid w:val="002C1E91"/>
    <w:rsid w:val="002C3A74"/>
    <w:rsid w:val="002C468F"/>
    <w:rsid w:val="002C4E9A"/>
    <w:rsid w:val="002C54E2"/>
    <w:rsid w:val="002D1664"/>
    <w:rsid w:val="002D185A"/>
    <w:rsid w:val="002D2BAC"/>
    <w:rsid w:val="002D4611"/>
    <w:rsid w:val="002D4645"/>
    <w:rsid w:val="002D6E50"/>
    <w:rsid w:val="002E0CB1"/>
    <w:rsid w:val="002E2D6D"/>
    <w:rsid w:val="002E2FF9"/>
    <w:rsid w:val="002E3972"/>
    <w:rsid w:val="002E4485"/>
    <w:rsid w:val="002E72CE"/>
    <w:rsid w:val="002E7715"/>
    <w:rsid w:val="002E7A88"/>
    <w:rsid w:val="002E7D5D"/>
    <w:rsid w:val="002F0A4F"/>
    <w:rsid w:val="002F0B52"/>
    <w:rsid w:val="002F11EA"/>
    <w:rsid w:val="002F12E6"/>
    <w:rsid w:val="002F1776"/>
    <w:rsid w:val="002F303D"/>
    <w:rsid w:val="002F5573"/>
    <w:rsid w:val="002F6488"/>
    <w:rsid w:val="002F65C1"/>
    <w:rsid w:val="002F6710"/>
    <w:rsid w:val="002F6988"/>
    <w:rsid w:val="00300F6E"/>
    <w:rsid w:val="003011F9"/>
    <w:rsid w:val="00302771"/>
    <w:rsid w:val="00304048"/>
    <w:rsid w:val="0030416D"/>
    <w:rsid w:val="00305C24"/>
    <w:rsid w:val="00310DC8"/>
    <w:rsid w:val="00311458"/>
    <w:rsid w:val="003115A3"/>
    <w:rsid w:val="00311739"/>
    <w:rsid w:val="003117E0"/>
    <w:rsid w:val="003125BE"/>
    <w:rsid w:val="003132D1"/>
    <w:rsid w:val="00313D07"/>
    <w:rsid w:val="0031454A"/>
    <w:rsid w:val="00316877"/>
    <w:rsid w:val="00316A23"/>
    <w:rsid w:val="00317026"/>
    <w:rsid w:val="00317DF6"/>
    <w:rsid w:val="00321A74"/>
    <w:rsid w:val="00322C41"/>
    <w:rsid w:val="00322D62"/>
    <w:rsid w:val="00323165"/>
    <w:rsid w:val="003236E6"/>
    <w:rsid w:val="00323FBF"/>
    <w:rsid w:val="00325447"/>
    <w:rsid w:val="00330665"/>
    <w:rsid w:val="00333722"/>
    <w:rsid w:val="00335431"/>
    <w:rsid w:val="003358A4"/>
    <w:rsid w:val="003365A5"/>
    <w:rsid w:val="00336E46"/>
    <w:rsid w:val="00336ED1"/>
    <w:rsid w:val="003377F3"/>
    <w:rsid w:val="00337CAC"/>
    <w:rsid w:val="00340DB5"/>
    <w:rsid w:val="0034300B"/>
    <w:rsid w:val="00343CFE"/>
    <w:rsid w:val="003440B9"/>
    <w:rsid w:val="00347855"/>
    <w:rsid w:val="00347B43"/>
    <w:rsid w:val="003507BC"/>
    <w:rsid w:val="003546A5"/>
    <w:rsid w:val="003551C8"/>
    <w:rsid w:val="00355A85"/>
    <w:rsid w:val="003577E8"/>
    <w:rsid w:val="00357B8D"/>
    <w:rsid w:val="00360138"/>
    <w:rsid w:val="003603A0"/>
    <w:rsid w:val="00362878"/>
    <w:rsid w:val="003628D3"/>
    <w:rsid w:val="00362B53"/>
    <w:rsid w:val="003630BD"/>
    <w:rsid w:val="003631C7"/>
    <w:rsid w:val="00363633"/>
    <w:rsid w:val="00364BBB"/>
    <w:rsid w:val="003667F3"/>
    <w:rsid w:val="00366F8B"/>
    <w:rsid w:val="00367A1D"/>
    <w:rsid w:val="00370177"/>
    <w:rsid w:val="00370BFE"/>
    <w:rsid w:val="00373C14"/>
    <w:rsid w:val="0037775B"/>
    <w:rsid w:val="0038371B"/>
    <w:rsid w:val="003837AB"/>
    <w:rsid w:val="00384C79"/>
    <w:rsid w:val="00384E30"/>
    <w:rsid w:val="0038559A"/>
    <w:rsid w:val="00385C6B"/>
    <w:rsid w:val="003866DF"/>
    <w:rsid w:val="00386B68"/>
    <w:rsid w:val="00392E9C"/>
    <w:rsid w:val="00394ACF"/>
    <w:rsid w:val="003969D3"/>
    <w:rsid w:val="003A04F4"/>
    <w:rsid w:val="003A07B8"/>
    <w:rsid w:val="003A0DE3"/>
    <w:rsid w:val="003A194F"/>
    <w:rsid w:val="003A242F"/>
    <w:rsid w:val="003A26BA"/>
    <w:rsid w:val="003A2804"/>
    <w:rsid w:val="003A4823"/>
    <w:rsid w:val="003A5B10"/>
    <w:rsid w:val="003A60A7"/>
    <w:rsid w:val="003A6C62"/>
    <w:rsid w:val="003A7DB5"/>
    <w:rsid w:val="003B06C7"/>
    <w:rsid w:val="003B0E4D"/>
    <w:rsid w:val="003B0FB8"/>
    <w:rsid w:val="003B27E3"/>
    <w:rsid w:val="003B38FB"/>
    <w:rsid w:val="003B3FF4"/>
    <w:rsid w:val="003B4512"/>
    <w:rsid w:val="003B48CC"/>
    <w:rsid w:val="003B4CA7"/>
    <w:rsid w:val="003B5989"/>
    <w:rsid w:val="003B6280"/>
    <w:rsid w:val="003B643C"/>
    <w:rsid w:val="003C0165"/>
    <w:rsid w:val="003C39E5"/>
    <w:rsid w:val="003C3F52"/>
    <w:rsid w:val="003C4295"/>
    <w:rsid w:val="003D0868"/>
    <w:rsid w:val="003D304D"/>
    <w:rsid w:val="003D3083"/>
    <w:rsid w:val="003D3236"/>
    <w:rsid w:val="003D3B18"/>
    <w:rsid w:val="003D41AB"/>
    <w:rsid w:val="003D4A5A"/>
    <w:rsid w:val="003D5398"/>
    <w:rsid w:val="003D5DFD"/>
    <w:rsid w:val="003D5E5D"/>
    <w:rsid w:val="003D6D6A"/>
    <w:rsid w:val="003D76EA"/>
    <w:rsid w:val="003E1B2B"/>
    <w:rsid w:val="003E3DA0"/>
    <w:rsid w:val="003E4438"/>
    <w:rsid w:val="003E6117"/>
    <w:rsid w:val="003E636A"/>
    <w:rsid w:val="003E7ABD"/>
    <w:rsid w:val="003E7C00"/>
    <w:rsid w:val="003F025F"/>
    <w:rsid w:val="003F0BC6"/>
    <w:rsid w:val="003F1AE2"/>
    <w:rsid w:val="003F7DB2"/>
    <w:rsid w:val="003F7F49"/>
    <w:rsid w:val="00400979"/>
    <w:rsid w:val="0040117D"/>
    <w:rsid w:val="004020A2"/>
    <w:rsid w:val="004039EF"/>
    <w:rsid w:val="00404851"/>
    <w:rsid w:val="004064A4"/>
    <w:rsid w:val="00406E71"/>
    <w:rsid w:val="00407676"/>
    <w:rsid w:val="00410343"/>
    <w:rsid w:val="00411F76"/>
    <w:rsid w:val="004123BC"/>
    <w:rsid w:val="00412AD3"/>
    <w:rsid w:val="00412FFA"/>
    <w:rsid w:val="0041381C"/>
    <w:rsid w:val="00414BAA"/>
    <w:rsid w:val="004153B9"/>
    <w:rsid w:val="0041690D"/>
    <w:rsid w:val="00417276"/>
    <w:rsid w:val="00417F62"/>
    <w:rsid w:val="00421143"/>
    <w:rsid w:val="00422F82"/>
    <w:rsid w:val="0042436A"/>
    <w:rsid w:val="0042447B"/>
    <w:rsid w:val="00424718"/>
    <w:rsid w:val="00424EB7"/>
    <w:rsid w:val="0042564D"/>
    <w:rsid w:val="0042565F"/>
    <w:rsid w:val="004307FC"/>
    <w:rsid w:val="00430B2D"/>
    <w:rsid w:val="00431451"/>
    <w:rsid w:val="0043205C"/>
    <w:rsid w:val="00432135"/>
    <w:rsid w:val="0043304D"/>
    <w:rsid w:val="0043588E"/>
    <w:rsid w:val="00437512"/>
    <w:rsid w:val="00440DDC"/>
    <w:rsid w:val="00441DDA"/>
    <w:rsid w:val="004443A3"/>
    <w:rsid w:val="00444DC0"/>
    <w:rsid w:val="00445071"/>
    <w:rsid w:val="00446455"/>
    <w:rsid w:val="00447677"/>
    <w:rsid w:val="0045363D"/>
    <w:rsid w:val="004540B5"/>
    <w:rsid w:val="0045496D"/>
    <w:rsid w:val="0046068C"/>
    <w:rsid w:val="004613DE"/>
    <w:rsid w:val="00462750"/>
    <w:rsid w:val="00462808"/>
    <w:rsid w:val="00463ABB"/>
    <w:rsid w:val="004652EE"/>
    <w:rsid w:val="00465606"/>
    <w:rsid w:val="00465C42"/>
    <w:rsid w:val="00465E40"/>
    <w:rsid w:val="00466B07"/>
    <w:rsid w:val="00467120"/>
    <w:rsid w:val="00467DEE"/>
    <w:rsid w:val="00471219"/>
    <w:rsid w:val="00471C82"/>
    <w:rsid w:val="004720F1"/>
    <w:rsid w:val="004727F3"/>
    <w:rsid w:val="00473F83"/>
    <w:rsid w:val="004746D9"/>
    <w:rsid w:val="00476D60"/>
    <w:rsid w:val="004814CE"/>
    <w:rsid w:val="00482084"/>
    <w:rsid w:val="00483550"/>
    <w:rsid w:val="00485CCA"/>
    <w:rsid w:val="00486548"/>
    <w:rsid w:val="00486729"/>
    <w:rsid w:val="00486C13"/>
    <w:rsid w:val="00486FB8"/>
    <w:rsid w:val="0048733D"/>
    <w:rsid w:val="00491954"/>
    <w:rsid w:val="00491DAE"/>
    <w:rsid w:val="004923E5"/>
    <w:rsid w:val="004972BD"/>
    <w:rsid w:val="004A0224"/>
    <w:rsid w:val="004A1912"/>
    <w:rsid w:val="004A3383"/>
    <w:rsid w:val="004A36F6"/>
    <w:rsid w:val="004A4219"/>
    <w:rsid w:val="004A4484"/>
    <w:rsid w:val="004A5820"/>
    <w:rsid w:val="004A6543"/>
    <w:rsid w:val="004B0B47"/>
    <w:rsid w:val="004B0D55"/>
    <w:rsid w:val="004B1AE8"/>
    <w:rsid w:val="004B4285"/>
    <w:rsid w:val="004B47D3"/>
    <w:rsid w:val="004B6B88"/>
    <w:rsid w:val="004C0A37"/>
    <w:rsid w:val="004C0B46"/>
    <w:rsid w:val="004C0B5C"/>
    <w:rsid w:val="004C0BE6"/>
    <w:rsid w:val="004C0E80"/>
    <w:rsid w:val="004C13CD"/>
    <w:rsid w:val="004C29BC"/>
    <w:rsid w:val="004C2F16"/>
    <w:rsid w:val="004C5CA0"/>
    <w:rsid w:val="004C5D3A"/>
    <w:rsid w:val="004C6926"/>
    <w:rsid w:val="004C7D82"/>
    <w:rsid w:val="004D1693"/>
    <w:rsid w:val="004D1DB0"/>
    <w:rsid w:val="004D20A5"/>
    <w:rsid w:val="004D3A42"/>
    <w:rsid w:val="004D4577"/>
    <w:rsid w:val="004D6CF7"/>
    <w:rsid w:val="004D7B71"/>
    <w:rsid w:val="004E1EE4"/>
    <w:rsid w:val="004E39A6"/>
    <w:rsid w:val="004E5577"/>
    <w:rsid w:val="004E6A30"/>
    <w:rsid w:val="004F34BA"/>
    <w:rsid w:val="004F53CF"/>
    <w:rsid w:val="004F6D79"/>
    <w:rsid w:val="00501591"/>
    <w:rsid w:val="00501BAC"/>
    <w:rsid w:val="00501ED5"/>
    <w:rsid w:val="00501FB9"/>
    <w:rsid w:val="00502337"/>
    <w:rsid w:val="00505A8C"/>
    <w:rsid w:val="00511A9B"/>
    <w:rsid w:val="005135B2"/>
    <w:rsid w:val="00513D6C"/>
    <w:rsid w:val="00515CC7"/>
    <w:rsid w:val="00515FBF"/>
    <w:rsid w:val="00517DB4"/>
    <w:rsid w:val="00523D9B"/>
    <w:rsid w:val="005240EC"/>
    <w:rsid w:val="0052541D"/>
    <w:rsid w:val="00526B03"/>
    <w:rsid w:val="00530433"/>
    <w:rsid w:val="00530E9A"/>
    <w:rsid w:val="00532B67"/>
    <w:rsid w:val="00533565"/>
    <w:rsid w:val="0053528F"/>
    <w:rsid w:val="0053787F"/>
    <w:rsid w:val="00542D71"/>
    <w:rsid w:val="00542FF0"/>
    <w:rsid w:val="00543E13"/>
    <w:rsid w:val="00545170"/>
    <w:rsid w:val="00545780"/>
    <w:rsid w:val="00546086"/>
    <w:rsid w:val="0054699C"/>
    <w:rsid w:val="00547EF3"/>
    <w:rsid w:val="00551984"/>
    <w:rsid w:val="00551FBE"/>
    <w:rsid w:val="005523F5"/>
    <w:rsid w:val="00552817"/>
    <w:rsid w:val="0055323A"/>
    <w:rsid w:val="0055345B"/>
    <w:rsid w:val="0055451C"/>
    <w:rsid w:val="00557DF7"/>
    <w:rsid w:val="005601FD"/>
    <w:rsid w:val="00562031"/>
    <w:rsid w:val="00562980"/>
    <w:rsid w:val="00565727"/>
    <w:rsid w:val="0056581F"/>
    <w:rsid w:val="00566044"/>
    <w:rsid w:val="00566D4F"/>
    <w:rsid w:val="005677A5"/>
    <w:rsid w:val="00570781"/>
    <w:rsid w:val="00572811"/>
    <w:rsid w:val="00573AF5"/>
    <w:rsid w:val="00575047"/>
    <w:rsid w:val="00575771"/>
    <w:rsid w:val="005765C9"/>
    <w:rsid w:val="00576DD9"/>
    <w:rsid w:val="005835B4"/>
    <w:rsid w:val="00584C58"/>
    <w:rsid w:val="00590955"/>
    <w:rsid w:val="0059267C"/>
    <w:rsid w:val="005933CE"/>
    <w:rsid w:val="0059342F"/>
    <w:rsid w:val="00595356"/>
    <w:rsid w:val="005964BD"/>
    <w:rsid w:val="00597701"/>
    <w:rsid w:val="005A1111"/>
    <w:rsid w:val="005A214C"/>
    <w:rsid w:val="005A3EFA"/>
    <w:rsid w:val="005A4808"/>
    <w:rsid w:val="005A4AEF"/>
    <w:rsid w:val="005A541B"/>
    <w:rsid w:val="005A5DC4"/>
    <w:rsid w:val="005A6B8E"/>
    <w:rsid w:val="005B0A25"/>
    <w:rsid w:val="005B185D"/>
    <w:rsid w:val="005B200A"/>
    <w:rsid w:val="005B37C7"/>
    <w:rsid w:val="005B3C00"/>
    <w:rsid w:val="005B4CFD"/>
    <w:rsid w:val="005B58BE"/>
    <w:rsid w:val="005B59C8"/>
    <w:rsid w:val="005B5F75"/>
    <w:rsid w:val="005B6208"/>
    <w:rsid w:val="005B639F"/>
    <w:rsid w:val="005B7348"/>
    <w:rsid w:val="005B7898"/>
    <w:rsid w:val="005B7B44"/>
    <w:rsid w:val="005C12BE"/>
    <w:rsid w:val="005C14B4"/>
    <w:rsid w:val="005C1BCB"/>
    <w:rsid w:val="005C1BE6"/>
    <w:rsid w:val="005C3AB8"/>
    <w:rsid w:val="005C456C"/>
    <w:rsid w:val="005C549D"/>
    <w:rsid w:val="005C59E2"/>
    <w:rsid w:val="005C6171"/>
    <w:rsid w:val="005C760B"/>
    <w:rsid w:val="005D1268"/>
    <w:rsid w:val="005D36AB"/>
    <w:rsid w:val="005D5D7F"/>
    <w:rsid w:val="005D6B14"/>
    <w:rsid w:val="005D71E0"/>
    <w:rsid w:val="005E0C0B"/>
    <w:rsid w:val="005E3178"/>
    <w:rsid w:val="005E4B02"/>
    <w:rsid w:val="005E549D"/>
    <w:rsid w:val="005E59EE"/>
    <w:rsid w:val="005E66F1"/>
    <w:rsid w:val="005F06AA"/>
    <w:rsid w:val="005F3D05"/>
    <w:rsid w:val="005F4D78"/>
    <w:rsid w:val="005F6EC8"/>
    <w:rsid w:val="00600C76"/>
    <w:rsid w:val="0060175A"/>
    <w:rsid w:val="00601D7B"/>
    <w:rsid w:val="00602954"/>
    <w:rsid w:val="00604767"/>
    <w:rsid w:val="0060502E"/>
    <w:rsid w:val="00605C74"/>
    <w:rsid w:val="006112FF"/>
    <w:rsid w:val="0061272F"/>
    <w:rsid w:val="00614693"/>
    <w:rsid w:val="0061503B"/>
    <w:rsid w:val="00616335"/>
    <w:rsid w:val="006163F8"/>
    <w:rsid w:val="00616920"/>
    <w:rsid w:val="00616A27"/>
    <w:rsid w:val="00617462"/>
    <w:rsid w:val="006178AA"/>
    <w:rsid w:val="00620AA0"/>
    <w:rsid w:val="006218D5"/>
    <w:rsid w:val="00621B52"/>
    <w:rsid w:val="006239F0"/>
    <w:rsid w:val="006251F6"/>
    <w:rsid w:val="006261C4"/>
    <w:rsid w:val="00626543"/>
    <w:rsid w:val="00627FE8"/>
    <w:rsid w:val="006300C7"/>
    <w:rsid w:val="006302FE"/>
    <w:rsid w:val="00631999"/>
    <w:rsid w:val="00631A96"/>
    <w:rsid w:val="00632AAA"/>
    <w:rsid w:val="006332AF"/>
    <w:rsid w:val="00634B89"/>
    <w:rsid w:val="00634E44"/>
    <w:rsid w:val="00634EC4"/>
    <w:rsid w:val="006350F6"/>
    <w:rsid w:val="00635D9C"/>
    <w:rsid w:val="00637480"/>
    <w:rsid w:val="00637A0F"/>
    <w:rsid w:val="00640407"/>
    <w:rsid w:val="00640ABC"/>
    <w:rsid w:val="006417A7"/>
    <w:rsid w:val="00644491"/>
    <w:rsid w:val="006452D5"/>
    <w:rsid w:val="00645B51"/>
    <w:rsid w:val="00645BD4"/>
    <w:rsid w:val="006478F5"/>
    <w:rsid w:val="00647AFB"/>
    <w:rsid w:val="00651F78"/>
    <w:rsid w:val="00653B9E"/>
    <w:rsid w:val="00655E51"/>
    <w:rsid w:val="00656392"/>
    <w:rsid w:val="006565C7"/>
    <w:rsid w:val="006625CF"/>
    <w:rsid w:val="00664036"/>
    <w:rsid w:val="00664482"/>
    <w:rsid w:val="00664ED4"/>
    <w:rsid w:val="00666109"/>
    <w:rsid w:val="006661DD"/>
    <w:rsid w:val="00666988"/>
    <w:rsid w:val="00666BE5"/>
    <w:rsid w:val="00666EC8"/>
    <w:rsid w:val="006672DF"/>
    <w:rsid w:val="00667560"/>
    <w:rsid w:val="006700F2"/>
    <w:rsid w:val="0067046E"/>
    <w:rsid w:val="006706A7"/>
    <w:rsid w:val="00671924"/>
    <w:rsid w:val="00672E56"/>
    <w:rsid w:val="00673050"/>
    <w:rsid w:val="006734E0"/>
    <w:rsid w:val="00675DBB"/>
    <w:rsid w:val="00676281"/>
    <w:rsid w:val="0067630F"/>
    <w:rsid w:val="00677468"/>
    <w:rsid w:val="00680462"/>
    <w:rsid w:val="0068107E"/>
    <w:rsid w:val="00682813"/>
    <w:rsid w:val="00683341"/>
    <w:rsid w:val="0068363A"/>
    <w:rsid w:val="00683D13"/>
    <w:rsid w:val="006842B5"/>
    <w:rsid w:val="006859B9"/>
    <w:rsid w:val="00686411"/>
    <w:rsid w:val="00690ED5"/>
    <w:rsid w:val="00690F0F"/>
    <w:rsid w:val="0069380F"/>
    <w:rsid w:val="00693CF9"/>
    <w:rsid w:val="00695E08"/>
    <w:rsid w:val="00696222"/>
    <w:rsid w:val="006A1406"/>
    <w:rsid w:val="006A16D5"/>
    <w:rsid w:val="006A2FEB"/>
    <w:rsid w:val="006A3F36"/>
    <w:rsid w:val="006A4C7D"/>
    <w:rsid w:val="006A5E85"/>
    <w:rsid w:val="006A6D69"/>
    <w:rsid w:val="006B1377"/>
    <w:rsid w:val="006B1F59"/>
    <w:rsid w:val="006B2A3A"/>
    <w:rsid w:val="006B32FD"/>
    <w:rsid w:val="006B3A10"/>
    <w:rsid w:val="006B3EAE"/>
    <w:rsid w:val="006B4EAE"/>
    <w:rsid w:val="006B5B17"/>
    <w:rsid w:val="006B6D0F"/>
    <w:rsid w:val="006B794C"/>
    <w:rsid w:val="006B7D2E"/>
    <w:rsid w:val="006C0BB3"/>
    <w:rsid w:val="006C1066"/>
    <w:rsid w:val="006C302A"/>
    <w:rsid w:val="006C6378"/>
    <w:rsid w:val="006C6D2D"/>
    <w:rsid w:val="006C6DD1"/>
    <w:rsid w:val="006C7ECE"/>
    <w:rsid w:val="006D0885"/>
    <w:rsid w:val="006D0E9D"/>
    <w:rsid w:val="006D2472"/>
    <w:rsid w:val="006D27F7"/>
    <w:rsid w:val="006D71AF"/>
    <w:rsid w:val="006E0E3D"/>
    <w:rsid w:val="006E1A66"/>
    <w:rsid w:val="006E1BD5"/>
    <w:rsid w:val="006E2ADB"/>
    <w:rsid w:val="006E357B"/>
    <w:rsid w:val="006F2C8B"/>
    <w:rsid w:val="006F3830"/>
    <w:rsid w:val="006F463A"/>
    <w:rsid w:val="007011AD"/>
    <w:rsid w:val="00703DFC"/>
    <w:rsid w:val="0070415F"/>
    <w:rsid w:val="007049E3"/>
    <w:rsid w:val="007074D1"/>
    <w:rsid w:val="00711756"/>
    <w:rsid w:val="00711B3A"/>
    <w:rsid w:val="00711CA0"/>
    <w:rsid w:val="00713961"/>
    <w:rsid w:val="00713BBB"/>
    <w:rsid w:val="00716ED7"/>
    <w:rsid w:val="0071728A"/>
    <w:rsid w:val="00717FD8"/>
    <w:rsid w:val="0072017F"/>
    <w:rsid w:val="0072070B"/>
    <w:rsid w:val="00720D2A"/>
    <w:rsid w:val="00721030"/>
    <w:rsid w:val="007245F0"/>
    <w:rsid w:val="00724A5E"/>
    <w:rsid w:val="00726E9E"/>
    <w:rsid w:val="00727093"/>
    <w:rsid w:val="007271AC"/>
    <w:rsid w:val="00727C20"/>
    <w:rsid w:val="00730884"/>
    <w:rsid w:val="007309EE"/>
    <w:rsid w:val="0073183E"/>
    <w:rsid w:val="007323F4"/>
    <w:rsid w:val="00732419"/>
    <w:rsid w:val="007372DC"/>
    <w:rsid w:val="007372FB"/>
    <w:rsid w:val="00741363"/>
    <w:rsid w:val="00742A3F"/>
    <w:rsid w:val="00742FB6"/>
    <w:rsid w:val="00743033"/>
    <w:rsid w:val="0074317F"/>
    <w:rsid w:val="007437DD"/>
    <w:rsid w:val="007439F0"/>
    <w:rsid w:val="00744C13"/>
    <w:rsid w:val="00745C73"/>
    <w:rsid w:val="0074702E"/>
    <w:rsid w:val="00750887"/>
    <w:rsid w:val="007514B0"/>
    <w:rsid w:val="00752A8C"/>
    <w:rsid w:val="00752C33"/>
    <w:rsid w:val="00753BB2"/>
    <w:rsid w:val="00754A05"/>
    <w:rsid w:val="0075614B"/>
    <w:rsid w:val="00762C9D"/>
    <w:rsid w:val="0076455E"/>
    <w:rsid w:val="00764A6C"/>
    <w:rsid w:val="00764BDC"/>
    <w:rsid w:val="007671FD"/>
    <w:rsid w:val="007674D2"/>
    <w:rsid w:val="007703D1"/>
    <w:rsid w:val="00770BA9"/>
    <w:rsid w:val="00773784"/>
    <w:rsid w:val="00777158"/>
    <w:rsid w:val="00780431"/>
    <w:rsid w:val="0078206F"/>
    <w:rsid w:val="007825A7"/>
    <w:rsid w:val="00785208"/>
    <w:rsid w:val="00786228"/>
    <w:rsid w:val="00787B0B"/>
    <w:rsid w:val="00790B19"/>
    <w:rsid w:val="00790C17"/>
    <w:rsid w:val="007913A1"/>
    <w:rsid w:val="007923FD"/>
    <w:rsid w:val="00794A7D"/>
    <w:rsid w:val="00794F92"/>
    <w:rsid w:val="0079608F"/>
    <w:rsid w:val="007964A2"/>
    <w:rsid w:val="007A19B3"/>
    <w:rsid w:val="007A2F2A"/>
    <w:rsid w:val="007A5A23"/>
    <w:rsid w:val="007A6986"/>
    <w:rsid w:val="007A6D4B"/>
    <w:rsid w:val="007A7B8F"/>
    <w:rsid w:val="007B0C7E"/>
    <w:rsid w:val="007B1110"/>
    <w:rsid w:val="007B2FC9"/>
    <w:rsid w:val="007B40C8"/>
    <w:rsid w:val="007B5283"/>
    <w:rsid w:val="007B7130"/>
    <w:rsid w:val="007B798A"/>
    <w:rsid w:val="007B7B95"/>
    <w:rsid w:val="007C0269"/>
    <w:rsid w:val="007C0482"/>
    <w:rsid w:val="007C1E19"/>
    <w:rsid w:val="007C1E8C"/>
    <w:rsid w:val="007C1EA8"/>
    <w:rsid w:val="007C2643"/>
    <w:rsid w:val="007C3DF3"/>
    <w:rsid w:val="007C4B4F"/>
    <w:rsid w:val="007C6C37"/>
    <w:rsid w:val="007C74D8"/>
    <w:rsid w:val="007D5600"/>
    <w:rsid w:val="007D6F3F"/>
    <w:rsid w:val="007E0553"/>
    <w:rsid w:val="007E1199"/>
    <w:rsid w:val="007E2D98"/>
    <w:rsid w:val="007E2E35"/>
    <w:rsid w:val="007E36CB"/>
    <w:rsid w:val="007E46FB"/>
    <w:rsid w:val="007E4B0C"/>
    <w:rsid w:val="007E5148"/>
    <w:rsid w:val="007E675D"/>
    <w:rsid w:val="007F1151"/>
    <w:rsid w:val="007F19F4"/>
    <w:rsid w:val="007F1CF9"/>
    <w:rsid w:val="007F2A8A"/>
    <w:rsid w:val="007F3E0E"/>
    <w:rsid w:val="007F4C15"/>
    <w:rsid w:val="007F5045"/>
    <w:rsid w:val="007F50D9"/>
    <w:rsid w:val="007F7CC2"/>
    <w:rsid w:val="008016DE"/>
    <w:rsid w:val="00802A8F"/>
    <w:rsid w:val="00803AD5"/>
    <w:rsid w:val="008043D2"/>
    <w:rsid w:val="00804433"/>
    <w:rsid w:val="00804B16"/>
    <w:rsid w:val="008067C0"/>
    <w:rsid w:val="0081081B"/>
    <w:rsid w:val="00810AC2"/>
    <w:rsid w:val="0081106C"/>
    <w:rsid w:val="00814152"/>
    <w:rsid w:val="00815A1E"/>
    <w:rsid w:val="00815B89"/>
    <w:rsid w:val="0081705B"/>
    <w:rsid w:val="0081707D"/>
    <w:rsid w:val="00817159"/>
    <w:rsid w:val="00817B2D"/>
    <w:rsid w:val="00821660"/>
    <w:rsid w:val="008217BC"/>
    <w:rsid w:val="008218EB"/>
    <w:rsid w:val="00825CC4"/>
    <w:rsid w:val="0082723C"/>
    <w:rsid w:val="00827C89"/>
    <w:rsid w:val="00831533"/>
    <w:rsid w:val="008316A4"/>
    <w:rsid w:val="00831F57"/>
    <w:rsid w:val="008326A1"/>
    <w:rsid w:val="00833533"/>
    <w:rsid w:val="00833C64"/>
    <w:rsid w:val="008346BD"/>
    <w:rsid w:val="0083569D"/>
    <w:rsid w:val="00835ED5"/>
    <w:rsid w:val="008365D0"/>
    <w:rsid w:val="008402D6"/>
    <w:rsid w:val="00840881"/>
    <w:rsid w:val="00842D8B"/>
    <w:rsid w:val="00843D0B"/>
    <w:rsid w:val="0084450E"/>
    <w:rsid w:val="00846240"/>
    <w:rsid w:val="00847406"/>
    <w:rsid w:val="00847BDD"/>
    <w:rsid w:val="00850D7B"/>
    <w:rsid w:val="008512E7"/>
    <w:rsid w:val="008517C6"/>
    <w:rsid w:val="008529A4"/>
    <w:rsid w:val="00852B20"/>
    <w:rsid w:val="00854304"/>
    <w:rsid w:val="0085524A"/>
    <w:rsid w:val="0085715C"/>
    <w:rsid w:val="008575DC"/>
    <w:rsid w:val="008607C9"/>
    <w:rsid w:val="00861558"/>
    <w:rsid w:val="00861EA6"/>
    <w:rsid w:val="008622C6"/>
    <w:rsid w:val="00862C99"/>
    <w:rsid w:val="00862D7F"/>
    <w:rsid w:val="00862F14"/>
    <w:rsid w:val="008677EE"/>
    <w:rsid w:val="00872860"/>
    <w:rsid w:val="00872BDD"/>
    <w:rsid w:val="00873D73"/>
    <w:rsid w:val="0087416E"/>
    <w:rsid w:val="00875E81"/>
    <w:rsid w:val="00876070"/>
    <w:rsid w:val="008818D7"/>
    <w:rsid w:val="00881A79"/>
    <w:rsid w:val="008842DF"/>
    <w:rsid w:val="00887D37"/>
    <w:rsid w:val="00890463"/>
    <w:rsid w:val="0089051B"/>
    <w:rsid w:val="0089053A"/>
    <w:rsid w:val="00890A06"/>
    <w:rsid w:val="00890BBC"/>
    <w:rsid w:val="00891D6C"/>
    <w:rsid w:val="00893225"/>
    <w:rsid w:val="008938D3"/>
    <w:rsid w:val="00895164"/>
    <w:rsid w:val="00895724"/>
    <w:rsid w:val="00895E08"/>
    <w:rsid w:val="00896959"/>
    <w:rsid w:val="008A0351"/>
    <w:rsid w:val="008A13CD"/>
    <w:rsid w:val="008A1C18"/>
    <w:rsid w:val="008A1E13"/>
    <w:rsid w:val="008A5D68"/>
    <w:rsid w:val="008A6083"/>
    <w:rsid w:val="008A626D"/>
    <w:rsid w:val="008B1709"/>
    <w:rsid w:val="008B273E"/>
    <w:rsid w:val="008B33A3"/>
    <w:rsid w:val="008B4476"/>
    <w:rsid w:val="008B4F52"/>
    <w:rsid w:val="008C0090"/>
    <w:rsid w:val="008C0F85"/>
    <w:rsid w:val="008C1CED"/>
    <w:rsid w:val="008C1E87"/>
    <w:rsid w:val="008C2239"/>
    <w:rsid w:val="008C23FA"/>
    <w:rsid w:val="008C5072"/>
    <w:rsid w:val="008C57AC"/>
    <w:rsid w:val="008C6AF7"/>
    <w:rsid w:val="008D03E6"/>
    <w:rsid w:val="008D0831"/>
    <w:rsid w:val="008D1401"/>
    <w:rsid w:val="008D185B"/>
    <w:rsid w:val="008D195B"/>
    <w:rsid w:val="008D2ACB"/>
    <w:rsid w:val="008D33CF"/>
    <w:rsid w:val="008D5869"/>
    <w:rsid w:val="008D5BFF"/>
    <w:rsid w:val="008D5F0B"/>
    <w:rsid w:val="008D6680"/>
    <w:rsid w:val="008D675E"/>
    <w:rsid w:val="008D7C72"/>
    <w:rsid w:val="008E0370"/>
    <w:rsid w:val="008E054F"/>
    <w:rsid w:val="008E0566"/>
    <w:rsid w:val="008E0F64"/>
    <w:rsid w:val="008E13C6"/>
    <w:rsid w:val="008E1EBE"/>
    <w:rsid w:val="008E25C8"/>
    <w:rsid w:val="008E27E3"/>
    <w:rsid w:val="008E5875"/>
    <w:rsid w:val="008E5E31"/>
    <w:rsid w:val="008E6C05"/>
    <w:rsid w:val="008E720C"/>
    <w:rsid w:val="008E761B"/>
    <w:rsid w:val="008E797B"/>
    <w:rsid w:val="008F057D"/>
    <w:rsid w:val="008F151A"/>
    <w:rsid w:val="008F1773"/>
    <w:rsid w:val="008F1A2E"/>
    <w:rsid w:val="008F3D8F"/>
    <w:rsid w:val="008F42C9"/>
    <w:rsid w:val="008F466D"/>
    <w:rsid w:val="008F65F6"/>
    <w:rsid w:val="00900672"/>
    <w:rsid w:val="0090133B"/>
    <w:rsid w:val="009023E8"/>
    <w:rsid w:val="00903417"/>
    <w:rsid w:val="0090453B"/>
    <w:rsid w:val="0090503A"/>
    <w:rsid w:val="00905C46"/>
    <w:rsid w:val="00906185"/>
    <w:rsid w:val="009073BC"/>
    <w:rsid w:val="009075DF"/>
    <w:rsid w:val="00910041"/>
    <w:rsid w:val="009101BD"/>
    <w:rsid w:val="00911912"/>
    <w:rsid w:val="00911FB6"/>
    <w:rsid w:val="00911FC9"/>
    <w:rsid w:val="009122F9"/>
    <w:rsid w:val="00914E1A"/>
    <w:rsid w:val="00916740"/>
    <w:rsid w:val="00916877"/>
    <w:rsid w:val="00920957"/>
    <w:rsid w:val="009214E7"/>
    <w:rsid w:val="00922208"/>
    <w:rsid w:val="009228B9"/>
    <w:rsid w:val="0092298E"/>
    <w:rsid w:val="009257B5"/>
    <w:rsid w:val="00926759"/>
    <w:rsid w:val="0092762C"/>
    <w:rsid w:val="0092775A"/>
    <w:rsid w:val="0093123D"/>
    <w:rsid w:val="0093307C"/>
    <w:rsid w:val="00936F76"/>
    <w:rsid w:val="009410F6"/>
    <w:rsid w:val="00944D98"/>
    <w:rsid w:val="00944FFA"/>
    <w:rsid w:val="0094626B"/>
    <w:rsid w:val="00947BD9"/>
    <w:rsid w:val="009520C5"/>
    <w:rsid w:val="009522D5"/>
    <w:rsid w:val="00952302"/>
    <w:rsid w:val="00952D65"/>
    <w:rsid w:val="00954C67"/>
    <w:rsid w:val="00955D4C"/>
    <w:rsid w:val="00960C64"/>
    <w:rsid w:val="009618A6"/>
    <w:rsid w:val="00961D1C"/>
    <w:rsid w:val="00963AC4"/>
    <w:rsid w:val="0096425A"/>
    <w:rsid w:val="00965A64"/>
    <w:rsid w:val="00971492"/>
    <w:rsid w:val="009729D4"/>
    <w:rsid w:val="00976037"/>
    <w:rsid w:val="00976785"/>
    <w:rsid w:val="009769BF"/>
    <w:rsid w:val="00977B4D"/>
    <w:rsid w:val="0098186F"/>
    <w:rsid w:val="0098255E"/>
    <w:rsid w:val="00982F0D"/>
    <w:rsid w:val="0098377E"/>
    <w:rsid w:val="00983994"/>
    <w:rsid w:val="00984F74"/>
    <w:rsid w:val="00985FF5"/>
    <w:rsid w:val="009864A3"/>
    <w:rsid w:val="00987E54"/>
    <w:rsid w:val="00987F5D"/>
    <w:rsid w:val="00990106"/>
    <w:rsid w:val="00991A73"/>
    <w:rsid w:val="00993688"/>
    <w:rsid w:val="00994BBE"/>
    <w:rsid w:val="0099633A"/>
    <w:rsid w:val="00997120"/>
    <w:rsid w:val="009972C3"/>
    <w:rsid w:val="009976DB"/>
    <w:rsid w:val="00997F6F"/>
    <w:rsid w:val="009A069C"/>
    <w:rsid w:val="009A08E5"/>
    <w:rsid w:val="009A164B"/>
    <w:rsid w:val="009A22B9"/>
    <w:rsid w:val="009A4C98"/>
    <w:rsid w:val="009A640F"/>
    <w:rsid w:val="009A6E89"/>
    <w:rsid w:val="009B1139"/>
    <w:rsid w:val="009B1830"/>
    <w:rsid w:val="009B33DA"/>
    <w:rsid w:val="009B63FA"/>
    <w:rsid w:val="009B6AEC"/>
    <w:rsid w:val="009B6B8B"/>
    <w:rsid w:val="009BFCB1"/>
    <w:rsid w:val="009C05A9"/>
    <w:rsid w:val="009C0766"/>
    <w:rsid w:val="009C07F1"/>
    <w:rsid w:val="009C19C1"/>
    <w:rsid w:val="009C209F"/>
    <w:rsid w:val="009C7067"/>
    <w:rsid w:val="009D01BB"/>
    <w:rsid w:val="009D084C"/>
    <w:rsid w:val="009D0A5A"/>
    <w:rsid w:val="009D139D"/>
    <w:rsid w:val="009D263D"/>
    <w:rsid w:val="009D2C49"/>
    <w:rsid w:val="009D352C"/>
    <w:rsid w:val="009D3D4C"/>
    <w:rsid w:val="009D490A"/>
    <w:rsid w:val="009D4D04"/>
    <w:rsid w:val="009D5DCA"/>
    <w:rsid w:val="009D7FEA"/>
    <w:rsid w:val="009E14CE"/>
    <w:rsid w:val="009E25B1"/>
    <w:rsid w:val="009E291D"/>
    <w:rsid w:val="009E3948"/>
    <w:rsid w:val="009E39BB"/>
    <w:rsid w:val="009E5B1B"/>
    <w:rsid w:val="009E75EB"/>
    <w:rsid w:val="009F00AE"/>
    <w:rsid w:val="009F0940"/>
    <w:rsid w:val="009F17C0"/>
    <w:rsid w:val="009F2CB7"/>
    <w:rsid w:val="009F3CBE"/>
    <w:rsid w:val="009F6AFF"/>
    <w:rsid w:val="009F6CF0"/>
    <w:rsid w:val="00A00685"/>
    <w:rsid w:val="00A02641"/>
    <w:rsid w:val="00A0582B"/>
    <w:rsid w:val="00A06BF9"/>
    <w:rsid w:val="00A109F5"/>
    <w:rsid w:val="00A10C5E"/>
    <w:rsid w:val="00A118B4"/>
    <w:rsid w:val="00A12026"/>
    <w:rsid w:val="00A12A4B"/>
    <w:rsid w:val="00A14C96"/>
    <w:rsid w:val="00A16DB2"/>
    <w:rsid w:val="00A21845"/>
    <w:rsid w:val="00A21CFE"/>
    <w:rsid w:val="00A2304B"/>
    <w:rsid w:val="00A2536E"/>
    <w:rsid w:val="00A2570F"/>
    <w:rsid w:val="00A271B0"/>
    <w:rsid w:val="00A301E6"/>
    <w:rsid w:val="00A31C1B"/>
    <w:rsid w:val="00A31EE3"/>
    <w:rsid w:val="00A31F69"/>
    <w:rsid w:val="00A33D7A"/>
    <w:rsid w:val="00A3449D"/>
    <w:rsid w:val="00A349D8"/>
    <w:rsid w:val="00A35CF8"/>
    <w:rsid w:val="00A3606F"/>
    <w:rsid w:val="00A36F8E"/>
    <w:rsid w:val="00A3728E"/>
    <w:rsid w:val="00A375BB"/>
    <w:rsid w:val="00A4060F"/>
    <w:rsid w:val="00A44DB0"/>
    <w:rsid w:val="00A460D8"/>
    <w:rsid w:val="00A5228E"/>
    <w:rsid w:val="00A534CD"/>
    <w:rsid w:val="00A53928"/>
    <w:rsid w:val="00A54336"/>
    <w:rsid w:val="00A54BAC"/>
    <w:rsid w:val="00A5564D"/>
    <w:rsid w:val="00A56364"/>
    <w:rsid w:val="00A6123B"/>
    <w:rsid w:val="00A61ADB"/>
    <w:rsid w:val="00A629D4"/>
    <w:rsid w:val="00A637B0"/>
    <w:rsid w:val="00A648F9"/>
    <w:rsid w:val="00A6534E"/>
    <w:rsid w:val="00A65389"/>
    <w:rsid w:val="00A657EE"/>
    <w:rsid w:val="00A65878"/>
    <w:rsid w:val="00A66522"/>
    <w:rsid w:val="00A6761C"/>
    <w:rsid w:val="00A67896"/>
    <w:rsid w:val="00A70E3A"/>
    <w:rsid w:val="00A72185"/>
    <w:rsid w:val="00A722DD"/>
    <w:rsid w:val="00A725AC"/>
    <w:rsid w:val="00A72E94"/>
    <w:rsid w:val="00A72EC9"/>
    <w:rsid w:val="00A7430E"/>
    <w:rsid w:val="00A7464C"/>
    <w:rsid w:val="00A75777"/>
    <w:rsid w:val="00A775C4"/>
    <w:rsid w:val="00A77734"/>
    <w:rsid w:val="00A77A23"/>
    <w:rsid w:val="00A77F00"/>
    <w:rsid w:val="00A81702"/>
    <w:rsid w:val="00A82225"/>
    <w:rsid w:val="00A822E8"/>
    <w:rsid w:val="00A83440"/>
    <w:rsid w:val="00A83BC2"/>
    <w:rsid w:val="00A856CC"/>
    <w:rsid w:val="00A85C59"/>
    <w:rsid w:val="00A90B54"/>
    <w:rsid w:val="00A912FA"/>
    <w:rsid w:val="00A91A6E"/>
    <w:rsid w:val="00A9498A"/>
    <w:rsid w:val="00A94D01"/>
    <w:rsid w:val="00A95A36"/>
    <w:rsid w:val="00A97AC0"/>
    <w:rsid w:val="00AA1975"/>
    <w:rsid w:val="00AA2299"/>
    <w:rsid w:val="00AA3BE9"/>
    <w:rsid w:val="00AA3E5D"/>
    <w:rsid w:val="00AA671A"/>
    <w:rsid w:val="00AA79DF"/>
    <w:rsid w:val="00AA7CB4"/>
    <w:rsid w:val="00AB068F"/>
    <w:rsid w:val="00AB27B1"/>
    <w:rsid w:val="00AB2BFC"/>
    <w:rsid w:val="00AB3945"/>
    <w:rsid w:val="00AB6A3A"/>
    <w:rsid w:val="00AB6F60"/>
    <w:rsid w:val="00AB7E9C"/>
    <w:rsid w:val="00AC1373"/>
    <w:rsid w:val="00AC18FD"/>
    <w:rsid w:val="00AC1C6D"/>
    <w:rsid w:val="00AC1E01"/>
    <w:rsid w:val="00AC3160"/>
    <w:rsid w:val="00AC34CE"/>
    <w:rsid w:val="00AC49D7"/>
    <w:rsid w:val="00AC5791"/>
    <w:rsid w:val="00AD1B51"/>
    <w:rsid w:val="00AD26D9"/>
    <w:rsid w:val="00AD274E"/>
    <w:rsid w:val="00AD4229"/>
    <w:rsid w:val="00AD50F6"/>
    <w:rsid w:val="00AD5B46"/>
    <w:rsid w:val="00AD6848"/>
    <w:rsid w:val="00AD6CEB"/>
    <w:rsid w:val="00AD70CB"/>
    <w:rsid w:val="00AE0BBC"/>
    <w:rsid w:val="00AE192E"/>
    <w:rsid w:val="00AE2B9B"/>
    <w:rsid w:val="00AE336A"/>
    <w:rsid w:val="00AE34EA"/>
    <w:rsid w:val="00AE4A92"/>
    <w:rsid w:val="00AE5203"/>
    <w:rsid w:val="00AF03EC"/>
    <w:rsid w:val="00AF04D0"/>
    <w:rsid w:val="00AF0772"/>
    <w:rsid w:val="00AF27B7"/>
    <w:rsid w:val="00AF3641"/>
    <w:rsid w:val="00AF37D2"/>
    <w:rsid w:val="00AF3880"/>
    <w:rsid w:val="00AF491A"/>
    <w:rsid w:val="00AF5019"/>
    <w:rsid w:val="00AF5B45"/>
    <w:rsid w:val="00AF67BE"/>
    <w:rsid w:val="00AF6ABC"/>
    <w:rsid w:val="00AF750E"/>
    <w:rsid w:val="00AF751D"/>
    <w:rsid w:val="00B00C6A"/>
    <w:rsid w:val="00B0347E"/>
    <w:rsid w:val="00B0391F"/>
    <w:rsid w:val="00B03C8E"/>
    <w:rsid w:val="00B0525D"/>
    <w:rsid w:val="00B05A32"/>
    <w:rsid w:val="00B11C0C"/>
    <w:rsid w:val="00B13A3E"/>
    <w:rsid w:val="00B155F6"/>
    <w:rsid w:val="00B16E69"/>
    <w:rsid w:val="00B172E9"/>
    <w:rsid w:val="00B17884"/>
    <w:rsid w:val="00B237C5"/>
    <w:rsid w:val="00B248AB"/>
    <w:rsid w:val="00B27A3D"/>
    <w:rsid w:val="00B31066"/>
    <w:rsid w:val="00B33F8B"/>
    <w:rsid w:val="00B34F4A"/>
    <w:rsid w:val="00B35BE3"/>
    <w:rsid w:val="00B36378"/>
    <w:rsid w:val="00B37C88"/>
    <w:rsid w:val="00B37F99"/>
    <w:rsid w:val="00B40DEB"/>
    <w:rsid w:val="00B42079"/>
    <w:rsid w:val="00B435E6"/>
    <w:rsid w:val="00B43EE0"/>
    <w:rsid w:val="00B51FCD"/>
    <w:rsid w:val="00B52A1C"/>
    <w:rsid w:val="00B5556B"/>
    <w:rsid w:val="00B56E7C"/>
    <w:rsid w:val="00B60157"/>
    <w:rsid w:val="00B61B46"/>
    <w:rsid w:val="00B621B5"/>
    <w:rsid w:val="00B63D4A"/>
    <w:rsid w:val="00B63F90"/>
    <w:rsid w:val="00B6472A"/>
    <w:rsid w:val="00B64D0F"/>
    <w:rsid w:val="00B67255"/>
    <w:rsid w:val="00B70422"/>
    <w:rsid w:val="00B70E64"/>
    <w:rsid w:val="00B70EF8"/>
    <w:rsid w:val="00B723D7"/>
    <w:rsid w:val="00B724B5"/>
    <w:rsid w:val="00B73086"/>
    <w:rsid w:val="00B748B0"/>
    <w:rsid w:val="00B75F23"/>
    <w:rsid w:val="00B76D02"/>
    <w:rsid w:val="00B770A5"/>
    <w:rsid w:val="00B77B89"/>
    <w:rsid w:val="00B835D9"/>
    <w:rsid w:val="00B83EE2"/>
    <w:rsid w:val="00B8517A"/>
    <w:rsid w:val="00B85676"/>
    <w:rsid w:val="00B935A4"/>
    <w:rsid w:val="00B94F75"/>
    <w:rsid w:val="00B95708"/>
    <w:rsid w:val="00B96B03"/>
    <w:rsid w:val="00B97BFD"/>
    <w:rsid w:val="00BA01BC"/>
    <w:rsid w:val="00BA0A69"/>
    <w:rsid w:val="00BA0CD9"/>
    <w:rsid w:val="00BA3322"/>
    <w:rsid w:val="00BA3D9B"/>
    <w:rsid w:val="00BA41DC"/>
    <w:rsid w:val="00BA5989"/>
    <w:rsid w:val="00BA5BA2"/>
    <w:rsid w:val="00BA671E"/>
    <w:rsid w:val="00BB0572"/>
    <w:rsid w:val="00BB1361"/>
    <w:rsid w:val="00BB2AF8"/>
    <w:rsid w:val="00BB2C52"/>
    <w:rsid w:val="00BB37EC"/>
    <w:rsid w:val="00BB3C5D"/>
    <w:rsid w:val="00BB43EF"/>
    <w:rsid w:val="00BB45A3"/>
    <w:rsid w:val="00BB4748"/>
    <w:rsid w:val="00BB48B5"/>
    <w:rsid w:val="00BB5660"/>
    <w:rsid w:val="00BB7AAC"/>
    <w:rsid w:val="00BC0334"/>
    <w:rsid w:val="00BC1A8B"/>
    <w:rsid w:val="00BC291D"/>
    <w:rsid w:val="00BC2B14"/>
    <w:rsid w:val="00BC41EF"/>
    <w:rsid w:val="00BC49BB"/>
    <w:rsid w:val="00BC56FE"/>
    <w:rsid w:val="00BC6593"/>
    <w:rsid w:val="00BD00E0"/>
    <w:rsid w:val="00BD0429"/>
    <w:rsid w:val="00BD0762"/>
    <w:rsid w:val="00BD2B71"/>
    <w:rsid w:val="00BD4BA0"/>
    <w:rsid w:val="00BD5516"/>
    <w:rsid w:val="00BD7961"/>
    <w:rsid w:val="00BE2D77"/>
    <w:rsid w:val="00BE32E9"/>
    <w:rsid w:val="00BE38FB"/>
    <w:rsid w:val="00BE3C5E"/>
    <w:rsid w:val="00BE5F21"/>
    <w:rsid w:val="00BE7317"/>
    <w:rsid w:val="00BF0C1B"/>
    <w:rsid w:val="00BF10EE"/>
    <w:rsid w:val="00BF18BF"/>
    <w:rsid w:val="00BF4115"/>
    <w:rsid w:val="00BF4D2D"/>
    <w:rsid w:val="00BF4ED8"/>
    <w:rsid w:val="00BF5BF7"/>
    <w:rsid w:val="00BF7027"/>
    <w:rsid w:val="00C01BD1"/>
    <w:rsid w:val="00C022A2"/>
    <w:rsid w:val="00C0287A"/>
    <w:rsid w:val="00C037E6"/>
    <w:rsid w:val="00C03D94"/>
    <w:rsid w:val="00C04423"/>
    <w:rsid w:val="00C04A3C"/>
    <w:rsid w:val="00C04BB8"/>
    <w:rsid w:val="00C05ADF"/>
    <w:rsid w:val="00C05D8C"/>
    <w:rsid w:val="00C10358"/>
    <w:rsid w:val="00C106D1"/>
    <w:rsid w:val="00C1092B"/>
    <w:rsid w:val="00C13419"/>
    <w:rsid w:val="00C1346C"/>
    <w:rsid w:val="00C138F9"/>
    <w:rsid w:val="00C142A6"/>
    <w:rsid w:val="00C15BDA"/>
    <w:rsid w:val="00C16EF0"/>
    <w:rsid w:val="00C212B2"/>
    <w:rsid w:val="00C21919"/>
    <w:rsid w:val="00C2226B"/>
    <w:rsid w:val="00C22862"/>
    <w:rsid w:val="00C22981"/>
    <w:rsid w:val="00C231CE"/>
    <w:rsid w:val="00C23226"/>
    <w:rsid w:val="00C242F1"/>
    <w:rsid w:val="00C252FE"/>
    <w:rsid w:val="00C25619"/>
    <w:rsid w:val="00C3186B"/>
    <w:rsid w:val="00C344F7"/>
    <w:rsid w:val="00C3485A"/>
    <w:rsid w:val="00C3620D"/>
    <w:rsid w:val="00C37379"/>
    <w:rsid w:val="00C377E5"/>
    <w:rsid w:val="00C41D6D"/>
    <w:rsid w:val="00C429DD"/>
    <w:rsid w:val="00C43A0F"/>
    <w:rsid w:val="00C44F79"/>
    <w:rsid w:val="00C45473"/>
    <w:rsid w:val="00C51912"/>
    <w:rsid w:val="00C53595"/>
    <w:rsid w:val="00C53688"/>
    <w:rsid w:val="00C54D74"/>
    <w:rsid w:val="00C55E3D"/>
    <w:rsid w:val="00C56277"/>
    <w:rsid w:val="00C57945"/>
    <w:rsid w:val="00C602C8"/>
    <w:rsid w:val="00C6130A"/>
    <w:rsid w:val="00C62B49"/>
    <w:rsid w:val="00C63BCE"/>
    <w:rsid w:val="00C6416D"/>
    <w:rsid w:val="00C64728"/>
    <w:rsid w:val="00C66A23"/>
    <w:rsid w:val="00C6723B"/>
    <w:rsid w:val="00C67862"/>
    <w:rsid w:val="00C70178"/>
    <w:rsid w:val="00C70474"/>
    <w:rsid w:val="00C70FAE"/>
    <w:rsid w:val="00C71D85"/>
    <w:rsid w:val="00C725A1"/>
    <w:rsid w:val="00C725CC"/>
    <w:rsid w:val="00C72E3B"/>
    <w:rsid w:val="00C73695"/>
    <w:rsid w:val="00C73700"/>
    <w:rsid w:val="00C73A8F"/>
    <w:rsid w:val="00C7418A"/>
    <w:rsid w:val="00C77389"/>
    <w:rsid w:val="00C8059C"/>
    <w:rsid w:val="00C81C95"/>
    <w:rsid w:val="00C864BC"/>
    <w:rsid w:val="00C8776A"/>
    <w:rsid w:val="00C90543"/>
    <w:rsid w:val="00C90A10"/>
    <w:rsid w:val="00C90A15"/>
    <w:rsid w:val="00C9163F"/>
    <w:rsid w:val="00C93990"/>
    <w:rsid w:val="00C95C3B"/>
    <w:rsid w:val="00C95D40"/>
    <w:rsid w:val="00CA0F83"/>
    <w:rsid w:val="00CA1954"/>
    <w:rsid w:val="00CA22E8"/>
    <w:rsid w:val="00CA3580"/>
    <w:rsid w:val="00CA3768"/>
    <w:rsid w:val="00CA681F"/>
    <w:rsid w:val="00CA6E5A"/>
    <w:rsid w:val="00CA7B88"/>
    <w:rsid w:val="00CB0E36"/>
    <w:rsid w:val="00CB0F57"/>
    <w:rsid w:val="00CB1C75"/>
    <w:rsid w:val="00CB494E"/>
    <w:rsid w:val="00CB5439"/>
    <w:rsid w:val="00CB6F01"/>
    <w:rsid w:val="00CB7DA1"/>
    <w:rsid w:val="00CC0057"/>
    <w:rsid w:val="00CC060B"/>
    <w:rsid w:val="00CC0A09"/>
    <w:rsid w:val="00CC3179"/>
    <w:rsid w:val="00CC5861"/>
    <w:rsid w:val="00CC6029"/>
    <w:rsid w:val="00CC62E5"/>
    <w:rsid w:val="00CD0C62"/>
    <w:rsid w:val="00CD1106"/>
    <w:rsid w:val="00CD2781"/>
    <w:rsid w:val="00CD53B7"/>
    <w:rsid w:val="00CD5407"/>
    <w:rsid w:val="00CD5B63"/>
    <w:rsid w:val="00CD71A8"/>
    <w:rsid w:val="00CE0727"/>
    <w:rsid w:val="00CE1992"/>
    <w:rsid w:val="00CE207A"/>
    <w:rsid w:val="00CE2CE7"/>
    <w:rsid w:val="00CE4D5A"/>
    <w:rsid w:val="00CE6908"/>
    <w:rsid w:val="00CE7639"/>
    <w:rsid w:val="00CF176B"/>
    <w:rsid w:val="00CF1AB7"/>
    <w:rsid w:val="00CF396C"/>
    <w:rsid w:val="00CF5327"/>
    <w:rsid w:val="00CF5483"/>
    <w:rsid w:val="00CF61D2"/>
    <w:rsid w:val="00CF625D"/>
    <w:rsid w:val="00CF63E5"/>
    <w:rsid w:val="00CF6AE6"/>
    <w:rsid w:val="00CF77D0"/>
    <w:rsid w:val="00CF79BF"/>
    <w:rsid w:val="00CF7C1B"/>
    <w:rsid w:val="00D00EC3"/>
    <w:rsid w:val="00D03AE0"/>
    <w:rsid w:val="00D06010"/>
    <w:rsid w:val="00D063A5"/>
    <w:rsid w:val="00D105E7"/>
    <w:rsid w:val="00D11DC7"/>
    <w:rsid w:val="00D137E6"/>
    <w:rsid w:val="00D20F4E"/>
    <w:rsid w:val="00D21648"/>
    <w:rsid w:val="00D21857"/>
    <w:rsid w:val="00D21FBF"/>
    <w:rsid w:val="00D2233E"/>
    <w:rsid w:val="00D22BB6"/>
    <w:rsid w:val="00D234A7"/>
    <w:rsid w:val="00D2396C"/>
    <w:rsid w:val="00D23F34"/>
    <w:rsid w:val="00D258A3"/>
    <w:rsid w:val="00D26DAC"/>
    <w:rsid w:val="00D272FE"/>
    <w:rsid w:val="00D27A49"/>
    <w:rsid w:val="00D30DA1"/>
    <w:rsid w:val="00D3100D"/>
    <w:rsid w:val="00D31642"/>
    <w:rsid w:val="00D3260A"/>
    <w:rsid w:val="00D33345"/>
    <w:rsid w:val="00D33EFB"/>
    <w:rsid w:val="00D34EC1"/>
    <w:rsid w:val="00D35072"/>
    <w:rsid w:val="00D36334"/>
    <w:rsid w:val="00D36977"/>
    <w:rsid w:val="00D36E13"/>
    <w:rsid w:val="00D419E0"/>
    <w:rsid w:val="00D41B6E"/>
    <w:rsid w:val="00D425F0"/>
    <w:rsid w:val="00D42CE7"/>
    <w:rsid w:val="00D42D46"/>
    <w:rsid w:val="00D44D7D"/>
    <w:rsid w:val="00D50343"/>
    <w:rsid w:val="00D509E5"/>
    <w:rsid w:val="00D51762"/>
    <w:rsid w:val="00D51B5E"/>
    <w:rsid w:val="00D522EB"/>
    <w:rsid w:val="00D52555"/>
    <w:rsid w:val="00D574D3"/>
    <w:rsid w:val="00D609DE"/>
    <w:rsid w:val="00D62A86"/>
    <w:rsid w:val="00D63849"/>
    <w:rsid w:val="00D647A5"/>
    <w:rsid w:val="00D70B3E"/>
    <w:rsid w:val="00D70EB4"/>
    <w:rsid w:val="00D71880"/>
    <w:rsid w:val="00D741CE"/>
    <w:rsid w:val="00D80DC9"/>
    <w:rsid w:val="00D82AED"/>
    <w:rsid w:val="00D83E5A"/>
    <w:rsid w:val="00D84044"/>
    <w:rsid w:val="00D84193"/>
    <w:rsid w:val="00D842BF"/>
    <w:rsid w:val="00D848BA"/>
    <w:rsid w:val="00D86D5F"/>
    <w:rsid w:val="00D8700D"/>
    <w:rsid w:val="00D932D1"/>
    <w:rsid w:val="00D942AD"/>
    <w:rsid w:val="00D94F7E"/>
    <w:rsid w:val="00D962CF"/>
    <w:rsid w:val="00D96345"/>
    <w:rsid w:val="00D97287"/>
    <w:rsid w:val="00D97D81"/>
    <w:rsid w:val="00DA0431"/>
    <w:rsid w:val="00DA0F11"/>
    <w:rsid w:val="00DA1032"/>
    <w:rsid w:val="00DA236D"/>
    <w:rsid w:val="00DA47DE"/>
    <w:rsid w:val="00DA5119"/>
    <w:rsid w:val="00DA589D"/>
    <w:rsid w:val="00DB14EC"/>
    <w:rsid w:val="00DB2BF8"/>
    <w:rsid w:val="00DB33B0"/>
    <w:rsid w:val="00DB3887"/>
    <w:rsid w:val="00DB3C11"/>
    <w:rsid w:val="00DB49E0"/>
    <w:rsid w:val="00DB4FCB"/>
    <w:rsid w:val="00DB6603"/>
    <w:rsid w:val="00DB7F25"/>
    <w:rsid w:val="00DC0A33"/>
    <w:rsid w:val="00DC0CE6"/>
    <w:rsid w:val="00DC238C"/>
    <w:rsid w:val="00DC25D8"/>
    <w:rsid w:val="00DC38F9"/>
    <w:rsid w:val="00DC7515"/>
    <w:rsid w:val="00DD02EF"/>
    <w:rsid w:val="00DD0B89"/>
    <w:rsid w:val="00DD10B7"/>
    <w:rsid w:val="00DD2EF4"/>
    <w:rsid w:val="00DD317B"/>
    <w:rsid w:val="00DD470B"/>
    <w:rsid w:val="00DD49A6"/>
    <w:rsid w:val="00DD4E13"/>
    <w:rsid w:val="00DD7A85"/>
    <w:rsid w:val="00DE0719"/>
    <w:rsid w:val="00DE1703"/>
    <w:rsid w:val="00DE227A"/>
    <w:rsid w:val="00DE2B32"/>
    <w:rsid w:val="00DE31EB"/>
    <w:rsid w:val="00DE4348"/>
    <w:rsid w:val="00DE464D"/>
    <w:rsid w:val="00DE7863"/>
    <w:rsid w:val="00DE7FD8"/>
    <w:rsid w:val="00DF0ECE"/>
    <w:rsid w:val="00DF27B5"/>
    <w:rsid w:val="00DF289F"/>
    <w:rsid w:val="00DF290B"/>
    <w:rsid w:val="00DF33BD"/>
    <w:rsid w:val="00DF5578"/>
    <w:rsid w:val="00DF56C7"/>
    <w:rsid w:val="00DF6373"/>
    <w:rsid w:val="00E0151C"/>
    <w:rsid w:val="00E0195F"/>
    <w:rsid w:val="00E01A04"/>
    <w:rsid w:val="00E01B59"/>
    <w:rsid w:val="00E03569"/>
    <w:rsid w:val="00E035D0"/>
    <w:rsid w:val="00E0544D"/>
    <w:rsid w:val="00E06C78"/>
    <w:rsid w:val="00E076EE"/>
    <w:rsid w:val="00E103B5"/>
    <w:rsid w:val="00E1155F"/>
    <w:rsid w:val="00E11A7C"/>
    <w:rsid w:val="00E11D36"/>
    <w:rsid w:val="00E133FD"/>
    <w:rsid w:val="00E1354A"/>
    <w:rsid w:val="00E15242"/>
    <w:rsid w:val="00E17888"/>
    <w:rsid w:val="00E20E89"/>
    <w:rsid w:val="00E2174E"/>
    <w:rsid w:val="00E23257"/>
    <w:rsid w:val="00E2350E"/>
    <w:rsid w:val="00E23A76"/>
    <w:rsid w:val="00E23D66"/>
    <w:rsid w:val="00E2518B"/>
    <w:rsid w:val="00E26674"/>
    <w:rsid w:val="00E30A92"/>
    <w:rsid w:val="00E31BE1"/>
    <w:rsid w:val="00E31E58"/>
    <w:rsid w:val="00E32839"/>
    <w:rsid w:val="00E33907"/>
    <w:rsid w:val="00E33B70"/>
    <w:rsid w:val="00E33E84"/>
    <w:rsid w:val="00E3435E"/>
    <w:rsid w:val="00E3447E"/>
    <w:rsid w:val="00E36C3C"/>
    <w:rsid w:val="00E40D89"/>
    <w:rsid w:val="00E40F25"/>
    <w:rsid w:val="00E42149"/>
    <w:rsid w:val="00E42882"/>
    <w:rsid w:val="00E44F26"/>
    <w:rsid w:val="00E4715A"/>
    <w:rsid w:val="00E479E3"/>
    <w:rsid w:val="00E47DAD"/>
    <w:rsid w:val="00E5435F"/>
    <w:rsid w:val="00E55520"/>
    <w:rsid w:val="00E555FA"/>
    <w:rsid w:val="00E57093"/>
    <w:rsid w:val="00E573FD"/>
    <w:rsid w:val="00E60331"/>
    <w:rsid w:val="00E6533E"/>
    <w:rsid w:val="00E65B5D"/>
    <w:rsid w:val="00E66047"/>
    <w:rsid w:val="00E6669A"/>
    <w:rsid w:val="00E66B37"/>
    <w:rsid w:val="00E66E89"/>
    <w:rsid w:val="00E70257"/>
    <w:rsid w:val="00E724E9"/>
    <w:rsid w:val="00E7317C"/>
    <w:rsid w:val="00E73680"/>
    <w:rsid w:val="00E73F26"/>
    <w:rsid w:val="00E76E64"/>
    <w:rsid w:val="00E77EB1"/>
    <w:rsid w:val="00E80716"/>
    <w:rsid w:val="00E83450"/>
    <w:rsid w:val="00E8650F"/>
    <w:rsid w:val="00E871B3"/>
    <w:rsid w:val="00E878D7"/>
    <w:rsid w:val="00E87DE6"/>
    <w:rsid w:val="00E90E09"/>
    <w:rsid w:val="00E92B50"/>
    <w:rsid w:val="00E92B7A"/>
    <w:rsid w:val="00E9633A"/>
    <w:rsid w:val="00E969AD"/>
    <w:rsid w:val="00EA0E0B"/>
    <w:rsid w:val="00EA28A0"/>
    <w:rsid w:val="00EA2E2F"/>
    <w:rsid w:val="00EA7159"/>
    <w:rsid w:val="00EA7807"/>
    <w:rsid w:val="00EB04BD"/>
    <w:rsid w:val="00EB154A"/>
    <w:rsid w:val="00EB3222"/>
    <w:rsid w:val="00EC1D9F"/>
    <w:rsid w:val="00EC2210"/>
    <w:rsid w:val="00EC3829"/>
    <w:rsid w:val="00EC4946"/>
    <w:rsid w:val="00EC67D0"/>
    <w:rsid w:val="00EC6DBE"/>
    <w:rsid w:val="00ED104F"/>
    <w:rsid w:val="00ED1E2B"/>
    <w:rsid w:val="00ED1E8C"/>
    <w:rsid w:val="00ED2727"/>
    <w:rsid w:val="00ED5F4C"/>
    <w:rsid w:val="00ED6781"/>
    <w:rsid w:val="00EE02EA"/>
    <w:rsid w:val="00EE042F"/>
    <w:rsid w:val="00EE240C"/>
    <w:rsid w:val="00EE5B42"/>
    <w:rsid w:val="00EE6EC8"/>
    <w:rsid w:val="00EE7DF8"/>
    <w:rsid w:val="00EF1A65"/>
    <w:rsid w:val="00EF29AC"/>
    <w:rsid w:val="00EF2EE8"/>
    <w:rsid w:val="00EF374B"/>
    <w:rsid w:val="00EF4FFF"/>
    <w:rsid w:val="00EF6FE5"/>
    <w:rsid w:val="00F000DF"/>
    <w:rsid w:val="00F000E0"/>
    <w:rsid w:val="00F0261D"/>
    <w:rsid w:val="00F03714"/>
    <w:rsid w:val="00F04756"/>
    <w:rsid w:val="00F0687E"/>
    <w:rsid w:val="00F10F20"/>
    <w:rsid w:val="00F11647"/>
    <w:rsid w:val="00F125A3"/>
    <w:rsid w:val="00F14158"/>
    <w:rsid w:val="00F1558B"/>
    <w:rsid w:val="00F224F1"/>
    <w:rsid w:val="00F25234"/>
    <w:rsid w:val="00F25814"/>
    <w:rsid w:val="00F25F89"/>
    <w:rsid w:val="00F265C6"/>
    <w:rsid w:val="00F26B44"/>
    <w:rsid w:val="00F26D3B"/>
    <w:rsid w:val="00F3015B"/>
    <w:rsid w:val="00F304F1"/>
    <w:rsid w:val="00F30C39"/>
    <w:rsid w:val="00F31632"/>
    <w:rsid w:val="00F31C70"/>
    <w:rsid w:val="00F3355A"/>
    <w:rsid w:val="00F33645"/>
    <w:rsid w:val="00F339C0"/>
    <w:rsid w:val="00F33D6A"/>
    <w:rsid w:val="00F37511"/>
    <w:rsid w:val="00F414C3"/>
    <w:rsid w:val="00F415FE"/>
    <w:rsid w:val="00F44213"/>
    <w:rsid w:val="00F446F6"/>
    <w:rsid w:val="00F46F60"/>
    <w:rsid w:val="00F47FE6"/>
    <w:rsid w:val="00F510CF"/>
    <w:rsid w:val="00F55A9A"/>
    <w:rsid w:val="00F565CD"/>
    <w:rsid w:val="00F65312"/>
    <w:rsid w:val="00F65406"/>
    <w:rsid w:val="00F67092"/>
    <w:rsid w:val="00F7089B"/>
    <w:rsid w:val="00F72270"/>
    <w:rsid w:val="00F72CB7"/>
    <w:rsid w:val="00F73438"/>
    <w:rsid w:val="00F7435C"/>
    <w:rsid w:val="00F753F3"/>
    <w:rsid w:val="00F757EE"/>
    <w:rsid w:val="00F765B8"/>
    <w:rsid w:val="00F76717"/>
    <w:rsid w:val="00F76E43"/>
    <w:rsid w:val="00F812A0"/>
    <w:rsid w:val="00F818F5"/>
    <w:rsid w:val="00F82BF6"/>
    <w:rsid w:val="00F8320F"/>
    <w:rsid w:val="00F84B5C"/>
    <w:rsid w:val="00F84E11"/>
    <w:rsid w:val="00F90410"/>
    <w:rsid w:val="00F90B3C"/>
    <w:rsid w:val="00F91551"/>
    <w:rsid w:val="00F92300"/>
    <w:rsid w:val="00F92535"/>
    <w:rsid w:val="00F928B9"/>
    <w:rsid w:val="00F938E1"/>
    <w:rsid w:val="00F93F35"/>
    <w:rsid w:val="00F94859"/>
    <w:rsid w:val="00F94B24"/>
    <w:rsid w:val="00F95082"/>
    <w:rsid w:val="00F97D70"/>
    <w:rsid w:val="00FA1646"/>
    <w:rsid w:val="00FA288E"/>
    <w:rsid w:val="00FA5161"/>
    <w:rsid w:val="00FA565E"/>
    <w:rsid w:val="00FA5CC5"/>
    <w:rsid w:val="00FA710D"/>
    <w:rsid w:val="00FB0926"/>
    <w:rsid w:val="00FB21F5"/>
    <w:rsid w:val="00FB29CA"/>
    <w:rsid w:val="00FB30BA"/>
    <w:rsid w:val="00FB4F7B"/>
    <w:rsid w:val="00FB50EF"/>
    <w:rsid w:val="00FB76BA"/>
    <w:rsid w:val="00FC266D"/>
    <w:rsid w:val="00FC2979"/>
    <w:rsid w:val="00FC6E4F"/>
    <w:rsid w:val="00FC6ED9"/>
    <w:rsid w:val="00FD3772"/>
    <w:rsid w:val="00FD5041"/>
    <w:rsid w:val="00FD50CC"/>
    <w:rsid w:val="00FD56F7"/>
    <w:rsid w:val="00FD7452"/>
    <w:rsid w:val="00FE1405"/>
    <w:rsid w:val="00FE48BF"/>
    <w:rsid w:val="00FE6A88"/>
    <w:rsid w:val="00FE6B2B"/>
    <w:rsid w:val="00FF0629"/>
    <w:rsid w:val="00FF2540"/>
    <w:rsid w:val="00FF2838"/>
    <w:rsid w:val="00FF31D3"/>
    <w:rsid w:val="00FF34BF"/>
    <w:rsid w:val="00FF36DD"/>
    <w:rsid w:val="00FF627A"/>
    <w:rsid w:val="0131F934"/>
    <w:rsid w:val="014B53F5"/>
    <w:rsid w:val="0151D823"/>
    <w:rsid w:val="019D76EA"/>
    <w:rsid w:val="01A21CBA"/>
    <w:rsid w:val="01FB0CBA"/>
    <w:rsid w:val="02715CD3"/>
    <w:rsid w:val="033CAEC2"/>
    <w:rsid w:val="03D969B8"/>
    <w:rsid w:val="03EE2470"/>
    <w:rsid w:val="040B8643"/>
    <w:rsid w:val="04393E10"/>
    <w:rsid w:val="047AE3EF"/>
    <w:rsid w:val="04C2320A"/>
    <w:rsid w:val="04E88163"/>
    <w:rsid w:val="04FF3776"/>
    <w:rsid w:val="050A9B93"/>
    <w:rsid w:val="05812D27"/>
    <w:rsid w:val="05F8AD19"/>
    <w:rsid w:val="06A277BB"/>
    <w:rsid w:val="06E7D475"/>
    <w:rsid w:val="06FAE330"/>
    <w:rsid w:val="07ACB1C2"/>
    <w:rsid w:val="07B1EC39"/>
    <w:rsid w:val="07E5A6CE"/>
    <w:rsid w:val="08C6AB04"/>
    <w:rsid w:val="0915D05D"/>
    <w:rsid w:val="09C6075B"/>
    <w:rsid w:val="09CEBB7B"/>
    <w:rsid w:val="0AFD126A"/>
    <w:rsid w:val="0B9190F6"/>
    <w:rsid w:val="0BD9D767"/>
    <w:rsid w:val="0C0F0CD3"/>
    <w:rsid w:val="0D9B73BD"/>
    <w:rsid w:val="0E338A27"/>
    <w:rsid w:val="0E3A1899"/>
    <w:rsid w:val="0E41173D"/>
    <w:rsid w:val="0ECA1F8E"/>
    <w:rsid w:val="0F071783"/>
    <w:rsid w:val="0F4153FF"/>
    <w:rsid w:val="0F8262CF"/>
    <w:rsid w:val="0FD4FB7F"/>
    <w:rsid w:val="0FF4C9EA"/>
    <w:rsid w:val="1327E398"/>
    <w:rsid w:val="137D104C"/>
    <w:rsid w:val="139A5116"/>
    <w:rsid w:val="14A3A81D"/>
    <w:rsid w:val="14BD51F6"/>
    <w:rsid w:val="155690E7"/>
    <w:rsid w:val="15D4A5A6"/>
    <w:rsid w:val="166C0EB5"/>
    <w:rsid w:val="170912C3"/>
    <w:rsid w:val="183E58C5"/>
    <w:rsid w:val="18DA72E9"/>
    <w:rsid w:val="199A9B7F"/>
    <w:rsid w:val="19FA3009"/>
    <w:rsid w:val="19FA968D"/>
    <w:rsid w:val="1A75CC08"/>
    <w:rsid w:val="1AA991CD"/>
    <w:rsid w:val="1AFDC630"/>
    <w:rsid w:val="1B001115"/>
    <w:rsid w:val="1B025BE6"/>
    <w:rsid w:val="1B118900"/>
    <w:rsid w:val="1B536D07"/>
    <w:rsid w:val="1CE39536"/>
    <w:rsid w:val="1CF70128"/>
    <w:rsid w:val="1CF911F7"/>
    <w:rsid w:val="1E600883"/>
    <w:rsid w:val="1E7717FE"/>
    <w:rsid w:val="1F0BD8F2"/>
    <w:rsid w:val="1F90852C"/>
    <w:rsid w:val="200EDEDD"/>
    <w:rsid w:val="202F4189"/>
    <w:rsid w:val="20CD9355"/>
    <w:rsid w:val="20F3CFC7"/>
    <w:rsid w:val="210BA83F"/>
    <w:rsid w:val="2173498E"/>
    <w:rsid w:val="219263A6"/>
    <w:rsid w:val="21FEDAE8"/>
    <w:rsid w:val="224C4AE6"/>
    <w:rsid w:val="224EE720"/>
    <w:rsid w:val="22531C6C"/>
    <w:rsid w:val="22A06866"/>
    <w:rsid w:val="22F41C35"/>
    <w:rsid w:val="23139499"/>
    <w:rsid w:val="2377169F"/>
    <w:rsid w:val="23A9C8C6"/>
    <w:rsid w:val="23DC6A94"/>
    <w:rsid w:val="24562BAF"/>
    <w:rsid w:val="24CEE376"/>
    <w:rsid w:val="25621ADC"/>
    <w:rsid w:val="257E7953"/>
    <w:rsid w:val="25BA3C7F"/>
    <w:rsid w:val="263EF71B"/>
    <w:rsid w:val="268A194E"/>
    <w:rsid w:val="2695FD8D"/>
    <w:rsid w:val="26C846C7"/>
    <w:rsid w:val="271BC5EC"/>
    <w:rsid w:val="2788E134"/>
    <w:rsid w:val="279F9857"/>
    <w:rsid w:val="27E130D7"/>
    <w:rsid w:val="2808D909"/>
    <w:rsid w:val="2883CBA2"/>
    <w:rsid w:val="28958D7D"/>
    <w:rsid w:val="28BB733C"/>
    <w:rsid w:val="296E605F"/>
    <w:rsid w:val="29F0ED51"/>
    <w:rsid w:val="2A931BC3"/>
    <w:rsid w:val="2B46077B"/>
    <w:rsid w:val="2B7C302B"/>
    <w:rsid w:val="2C9D6489"/>
    <w:rsid w:val="2DEF9387"/>
    <w:rsid w:val="2DF8ACAF"/>
    <w:rsid w:val="2E24F8CE"/>
    <w:rsid w:val="2E57A938"/>
    <w:rsid w:val="2E78A495"/>
    <w:rsid w:val="2EB232A5"/>
    <w:rsid w:val="2F476C1A"/>
    <w:rsid w:val="2FAA9B11"/>
    <w:rsid w:val="2FE767B8"/>
    <w:rsid w:val="3010CD80"/>
    <w:rsid w:val="30C86F30"/>
    <w:rsid w:val="31583577"/>
    <w:rsid w:val="31A8F91A"/>
    <w:rsid w:val="31C0EF5C"/>
    <w:rsid w:val="3209F911"/>
    <w:rsid w:val="32456819"/>
    <w:rsid w:val="32D0C84E"/>
    <w:rsid w:val="32FAD9BD"/>
    <w:rsid w:val="331F7437"/>
    <w:rsid w:val="3408506F"/>
    <w:rsid w:val="3450CF60"/>
    <w:rsid w:val="34F1BC31"/>
    <w:rsid w:val="35273115"/>
    <w:rsid w:val="35912743"/>
    <w:rsid w:val="362FD7E3"/>
    <w:rsid w:val="36439F85"/>
    <w:rsid w:val="366977C0"/>
    <w:rsid w:val="36934512"/>
    <w:rsid w:val="36CD24F0"/>
    <w:rsid w:val="370FAE2C"/>
    <w:rsid w:val="3760335D"/>
    <w:rsid w:val="3760EE64"/>
    <w:rsid w:val="3892C39A"/>
    <w:rsid w:val="39B8C63B"/>
    <w:rsid w:val="3A09347D"/>
    <w:rsid w:val="3B11584E"/>
    <w:rsid w:val="3B954EAE"/>
    <w:rsid w:val="3BD9570D"/>
    <w:rsid w:val="3BE31E72"/>
    <w:rsid w:val="3C46AB23"/>
    <w:rsid w:val="3D80FB7B"/>
    <w:rsid w:val="3DCA7D39"/>
    <w:rsid w:val="3E55263F"/>
    <w:rsid w:val="3EB22520"/>
    <w:rsid w:val="3F01B67A"/>
    <w:rsid w:val="3FA9A522"/>
    <w:rsid w:val="3FAFCAB3"/>
    <w:rsid w:val="3FFF6A0F"/>
    <w:rsid w:val="41692607"/>
    <w:rsid w:val="41F7A924"/>
    <w:rsid w:val="42352D84"/>
    <w:rsid w:val="42E516E5"/>
    <w:rsid w:val="4391AFAD"/>
    <w:rsid w:val="4395A5AC"/>
    <w:rsid w:val="439AD539"/>
    <w:rsid w:val="439E7325"/>
    <w:rsid w:val="440DE839"/>
    <w:rsid w:val="451FD47B"/>
    <w:rsid w:val="45BE5298"/>
    <w:rsid w:val="46D0A770"/>
    <w:rsid w:val="46E9539E"/>
    <w:rsid w:val="47B3631B"/>
    <w:rsid w:val="483ADA91"/>
    <w:rsid w:val="48959528"/>
    <w:rsid w:val="48D41C01"/>
    <w:rsid w:val="496F77B3"/>
    <w:rsid w:val="49BF1C5D"/>
    <w:rsid w:val="49D575E2"/>
    <w:rsid w:val="4A548649"/>
    <w:rsid w:val="4AE4BA0F"/>
    <w:rsid w:val="4B71B016"/>
    <w:rsid w:val="4B7858AE"/>
    <w:rsid w:val="4BE8E7E9"/>
    <w:rsid w:val="4C436B41"/>
    <w:rsid w:val="4C876E8F"/>
    <w:rsid w:val="4C983132"/>
    <w:rsid w:val="4CDA4259"/>
    <w:rsid w:val="4CE917CC"/>
    <w:rsid w:val="5003735A"/>
    <w:rsid w:val="502BA0D6"/>
    <w:rsid w:val="503036DD"/>
    <w:rsid w:val="5065A103"/>
    <w:rsid w:val="50AE6D70"/>
    <w:rsid w:val="51581B02"/>
    <w:rsid w:val="51BC3438"/>
    <w:rsid w:val="5289F2E5"/>
    <w:rsid w:val="540052D3"/>
    <w:rsid w:val="5445F19B"/>
    <w:rsid w:val="54A676AA"/>
    <w:rsid w:val="54C6383B"/>
    <w:rsid w:val="54E00BFB"/>
    <w:rsid w:val="54F26F00"/>
    <w:rsid w:val="55434598"/>
    <w:rsid w:val="55B96298"/>
    <w:rsid w:val="5630DD74"/>
    <w:rsid w:val="5676E47E"/>
    <w:rsid w:val="5682B9FB"/>
    <w:rsid w:val="56B8D9D1"/>
    <w:rsid w:val="57BE60CA"/>
    <w:rsid w:val="57CA6D10"/>
    <w:rsid w:val="58319DBB"/>
    <w:rsid w:val="58AB964E"/>
    <w:rsid w:val="59164453"/>
    <w:rsid w:val="596F65AE"/>
    <w:rsid w:val="59EC9B41"/>
    <w:rsid w:val="5A3885FF"/>
    <w:rsid w:val="5A50F196"/>
    <w:rsid w:val="5AAA74A9"/>
    <w:rsid w:val="5ADDFBA5"/>
    <w:rsid w:val="5B621DC2"/>
    <w:rsid w:val="5B653A3D"/>
    <w:rsid w:val="5BD70244"/>
    <w:rsid w:val="5C33DFF6"/>
    <w:rsid w:val="5C59DEE1"/>
    <w:rsid w:val="5CA505EB"/>
    <w:rsid w:val="5CE382CF"/>
    <w:rsid w:val="5D1D922E"/>
    <w:rsid w:val="5D8EDCD6"/>
    <w:rsid w:val="5DE1846F"/>
    <w:rsid w:val="5E3610AB"/>
    <w:rsid w:val="5E3CCE28"/>
    <w:rsid w:val="5E65A85D"/>
    <w:rsid w:val="5E7C0B73"/>
    <w:rsid w:val="609177B9"/>
    <w:rsid w:val="60B48274"/>
    <w:rsid w:val="610DD04E"/>
    <w:rsid w:val="620A8F3E"/>
    <w:rsid w:val="62C1597E"/>
    <w:rsid w:val="63616D70"/>
    <w:rsid w:val="63F83735"/>
    <w:rsid w:val="652EA347"/>
    <w:rsid w:val="653814AC"/>
    <w:rsid w:val="654619B4"/>
    <w:rsid w:val="65782006"/>
    <w:rsid w:val="65D45764"/>
    <w:rsid w:val="65DBD5CF"/>
    <w:rsid w:val="6612A600"/>
    <w:rsid w:val="663B4360"/>
    <w:rsid w:val="6721CF98"/>
    <w:rsid w:val="675418D8"/>
    <w:rsid w:val="6796FCE1"/>
    <w:rsid w:val="67EF8658"/>
    <w:rsid w:val="685ACA23"/>
    <w:rsid w:val="696A12C0"/>
    <w:rsid w:val="699A2070"/>
    <w:rsid w:val="69EC3B53"/>
    <w:rsid w:val="69EF87D4"/>
    <w:rsid w:val="6B06AAEB"/>
    <w:rsid w:val="6B228AFE"/>
    <w:rsid w:val="6BB8285C"/>
    <w:rsid w:val="6C2E4EB7"/>
    <w:rsid w:val="6DED96CF"/>
    <w:rsid w:val="6EDCFD3B"/>
    <w:rsid w:val="6EE12E64"/>
    <w:rsid w:val="70091A2E"/>
    <w:rsid w:val="70707E3E"/>
    <w:rsid w:val="708E1546"/>
    <w:rsid w:val="70C25DA3"/>
    <w:rsid w:val="70D640EA"/>
    <w:rsid w:val="716802E0"/>
    <w:rsid w:val="71D62928"/>
    <w:rsid w:val="71F93F2F"/>
    <w:rsid w:val="726A719F"/>
    <w:rsid w:val="72770CE9"/>
    <w:rsid w:val="72C2894E"/>
    <w:rsid w:val="72CCCCBA"/>
    <w:rsid w:val="734FB75A"/>
    <w:rsid w:val="74343AFC"/>
    <w:rsid w:val="7466DA23"/>
    <w:rsid w:val="74D20CA6"/>
    <w:rsid w:val="75400555"/>
    <w:rsid w:val="76ED46FC"/>
    <w:rsid w:val="775D47F3"/>
    <w:rsid w:val="7788B4E6"/>
    <w:rsid w:val="780A38E2"/>
    <w:rsid w:val="7817E43A"/>
    <w:rsid w:val="79C8B621"/>
    <w:rsid w:val="7A9647B3"/>
    <w:rsid w:val="7A9B1E3B"/>
    <w:rsid w:val="7AB73EE5"/>
    <w:rsid w:val="7AD88118"/>
    <w:rsid w:val="7C38E5E2"/>
    <w:rsid w:val="7D2389B3"/>
    <w:rsid w:val="7DDBA50A"/>
    <w:rsid w:val="7E7A0798"/>
    <w:rsid w:val="7EB4CB41"/>
    <w:rsid w:val="7EB8F223"/>
    <w:rsid w:val="7FD83E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56494"/>
  <w15:chartTrackingRefBased/>
  <w15:docId w15:val="{1DF908C8-C8FA-41D4-94B0-9B1659EF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405"/>
    <w:pPr>
      <w:spacing w:after="3" w:line="260" w:lineRule="auto"/>
      <w:ind w:left="720" w:right="20" w:hanging="10"/>
      <w:contextualSpacing/>
    </w:pPr>
    <w:rPr>
      <w:rFonts w:ascii="Times New Roman" w:eastAsia="Times New Roman" w:hAnsi="Times New Roman" w:cs="Times New Roman"/>
      <w:color w:val="000000"/>
    </w:rPr>
  </w:style>
  <w:style w:type="paragraph" w:styleId="Header">
    <w:name w:val="header"/>
    <w:basedOn w:val="Normal"/>
    <w:link w:val="HeaderChar"/>
    <w:uiPriority w:val="99"/>
    <w:unhideWhenUsed/>
    <w:rsid w:val="00CF7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7D0"/>
  </w:style>
  <w:style w:type="paragraph" w:styleId="Footer">
    <w:name w:val="footer"/>
    <w:basedOn w:val="Normal"/>
    <w:link w:val="FooterChar"/>
    <w:uiPriority w:val="99"/>
    <w:unhideWhenUsed/>
    <w:rsid w:val="00CF7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7D0"/>
  </w:style>
  <w:style w:type="table" w:customStyle="1" w:styleId="TableGrid1">
    <w:name w:val="Table Grid1"/>
    <w:rsid w:val="00C22981"/>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C2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1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DC7"/>
    <w:rPr>
      <w:rFonts w:ascii="Segoe UI" w:hAnsi="Segoe UI" w:cs="Segoe UI"/>
      <w:sz w:val="18"/>
      <w:szCs w:val="18"/>
    </w:rPr>
  </w:style>
  <w:style w:type="paragraph" w:customStyle="1" w:styleId="paragraph">
    <w:name w:val="paragraph"/>
    <w:basedOn w:val="Normal"/>
    <w:rsid w:val="00861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1558"/>
  </w:style>
  <w:style w:type="character" w:customStyle="1" w:styleId="eop">
    <w:name w:val="eop"/>
    <w:basedOn w:val="DefaultParagraphFont"/>
    <w:rsid w:val="00861558"/>
  </w:style>
  <w:style w:type="table" w:styleId="TableGrid">
    <w:name w:val="Table Grid"/>
    <w:basedOn w:val="TableNormal"/>
    <w:uiPriority w:val="39"/>
    <w:rsid w:val="00861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49431">
      <w:bodyDiv w:val="1"/>
      <w:marLeft w:val="0"/>
      <w:marRight w:val="0"/>
      <w:marTop w:val="0"/>
      <w:marBottom w:val="0"/>
      <w:divBdr>
        <w:top w:val="none" w:sz="0" w:space="0" w:color="auto"/>
        <w:left w:val="none" w:sz="0" w:space="0" w:color="auto"/>
        <w:bottom w:val="none" w:sz="0" w:space="0" w:color="auto"/>
        <w:right w:val="none" w:sz="0" w:space="0" w:color="auto"/>
      </w:divBdr>
      <w:divsChild>
        <w:div w:id="2633034">
          <w:marLeft w:val="0"/>
          <w:marRight w:val="0"/>
          <w:marTop w:val="0"/>
          <w:marBottom w:val="0"/>
          <w:divBdr>
            <w:top w:val="none" w:sz="0" w:space="0" w:color="auto"/>
            <w:left w:val="none" w:sz="0" w:space="0" w:color="auto"/>
            <w:bottom w:val="none" w:sz="0" w:space="0" w:color="auto"/>
            <w:right w:val="none" w:sz="0" w:space="0" w:color="auto"/>
          </w:divBdr>
          <w:divsChild>
            <w:div w:id="635070339">
              <w:marLeft w:val="0"/>
              <w:marRight w:val="0"/>
              <w:marTop w:val="0"/>
              <w:marBottom w:val="0"/>
              <w:divBdr>
                <w:top w:val="none" w:sz="0" w:space="0" w:color="auto"/>
                <w:left w:val="none" w:sz="0" w:space="0" w:color="auto"/>
                <w:bottom w:val="none" w:sz="0" w:space="0" w:color="auto"/>
                <w:right w:val="none" w:sz="0" w:space="0" w:color="auto"/>
              </w:divBdr>
            </w:div>
            <w:div w:id="686255458">
              <w:marLeft w:val="0"/>
              <w:marRight w:val="0"/>
              <w:marTop w:val="0"/>
              <w:marBottom w:val="0"/>
              <w:divBdr>
                <w:top w:val="none" w:sz="0" w:space="0" w:color="auto"/>
                <w:left w:val="none" w:sz="0" w:space="0" w:color="auto"/>
                <w:bottom w:val="none" w:sz="0" w:space="0" w:color="auto"/>
                <w:right w:val="none" w:sz="0" w:space="0" w:color="auto"/>
              </w:divBdr>
            </w:div>
          </w:divsChild>
        </w:div>
        <w:div w:id="65033324">
          <w:marLeft w:val="0"/>
          <w:marRight w:val="0"/>
          <w:marTop w:val="0"/>
          <w:marBottom w:val="0"/>
          <w:divBdr>
            <w:top w:val="none" w:sz="0" w:space="0" w:color="auto"/>
            <w:left w:val="none" w:sz="0" w:space="0" w:color="auto"/>
            <w:bottom w:val="none" w:sz="0" w:space="0" w:color="auto"/>
            <w:right w:val="none" w:sz="0" w:space="0" w:color="auto"/>
          </w:divBdr>
          <w:divsChild>
            <w:div w:id="76635657">
              <w:marLeft w:val="0"/>
              <w:marRight w:val="0"/>
              <w:marTop w:val="0"/>
              <w:marBottom w:val="0"/>
              <w:divBdr>
                <w:top w:val="none" w:sz="0" w:space="0" w:color="auto"/>
                <w:left w:val="none" w:sz="0" w:space="0" w:color="auto"/>
                <w:bottom w:val="none" w:sz="0" w:space="0" w:color="auto"/>
                <w:right w:val="none" w:sz="0" w:space="0" w:color="auto"/>
              </w:divBdr>
            </w:div>
            <w:div w:id="468206857">
              <w:marLeft w:val="0"/>
              <w:marRight w:val="0"/>
              <w:marTop w:val="0"/>
              <w:marBottom w:val="0"/>
              <w:divBdr>
                <w:top w:val="none" w:sz="0" w:space="0" w:color="auto"/>
                <w:left w:val="none" w:sz="0" w:space="0" w:color="auto"/>
                <w:bottom w:val="none" w:sz="0" w:space="0" w:color="auto"/>
                <w:right w:val="none" w:sz="0" w:space="0" w:color="auto"/>
              </w:divBdr>
            </w:div>
          </w:divsChild>
        </w:div>
        <w:div w:id="252200654">
          <w:marLeft w:val="0"/>
          <w:marRight w:val="0"/>
          <w:marTop w:val="0"/>
          <w:marBottom w:val="0"/>
          <w:divBdr>
            <w:top w:val="none" w:sz="0" w:space="0" w:color="auto"/>
            <w:left w:val="none" w:sz="0" w:space="0" w:color="auto"/>
            <w:bottom w:val="none" w:sz="0" w:space="0" w:color="auto"/>
            <w:right w:val="none" w:sz="0" w:space="0" w:color="auto"/>
          </w:divBdr>
          <w:divsChild>
            <w:div w:id="1380402124">
              <w:marLeft w:val="0"/>
              <w:marRight w:val="0"/>
              <w:marTop w:val="0"/>
              <w:marBottom w:val="0"/>
              <w:divBdr>
                <w:top w:val="none" w:sz="0" w:space="0" w:color="auto"/>
                <w:left w:val="none" w:sz="0" w:space="0" w:color="auto"/>
                <w:bottom w:val="none" w:sz="0" w:space="0" w:color="auto"/>
                <w:right w:val="none" w:sz="0" w:space="0" w:color="auto"/>
              </w:divBdr>
            </w:div>
          </w:divsChild>
        </w:div>
        <w:div w:id="269628602">
          <w:marLeft w:val="0"/>
          <w:marRight w:val="0"/>
          <w:marTop w:val="0"/>
          <w:marBottom w:val="0"/>
          <w:divBdr>
            <w:top w:val="none" w:sz="0" w:space="0" w:color="auto"/>
            <w:left w:val="none" w:sz="0" w:space="0" w:color="auto"/>
            <w:bottom w:val="none" w:sz="0" w:space="0" w:color="auto"/>
            <w:right w:val="none" w:sz="0" w:space="0" w:color="auto"/>
          </w:divBdr>
          <w:divsChild>
            <w:div w:id="16318554">
              <w:marLeft w:val="0"/>
              <w:marRight w:val="0"/>
              <w:marTop w:val="0"/>
              <w:marBottom w:val="0"/>
              <w:divBdr>
                <w:top w:val="none" w:sz="0" w:space="0" w:color="auto"/>
                <w:left w:val="none" w:sz="0" w:space="0" w:color="auto"/>
                <w:bottom w:val="none" w:sz="0" w:space="0" w:color="auto"/>
                <w:right w:val="none" w:sz="0" w:space="0" w:color="auto"/>
              </w:divBdr>
            </w:div>
            <w:div w:id="100958017">
              <w:marLeft w:val="0"/>
              <w:marRight w:val="0"/>
              <w:marTop w:val="0"/>
              <w:marBottom w:val="0"/>
              <w:divBdr>
                <w:top w:val="none" w:sz="0" w:space="0" w:color="auto"/>
                <w:left w:val="none" w:sz="0" w:space="0" w:color="auto"/>
                <w:bottom w:val="none" w:sz="0" w:space="0" w:color="auto"/>
                <w:right w:val="none" w:sz="0" w:space="0" w:color="auto"/>
              </w:divBdr>
            </w:div>
          </w:divsChild>
        </w:div>
        <w:div w:id="298997109">
          <w:marLeft w:val="0"/>
          <w:marRight w:val="0"/>
          <w:marTop w:val="0"/>
          <w:marBottom w:val="0"/>
          <w:divBdr>
            <w:top w:val="none" w:sz="0" w:space="0" w:color="auto"/>
            <w:left w:val="none" w:sz="0" w:space="0" w:color="auto"/>
            <w:bottom w:val="none" w:sz="0" w:space="0" w:color="auto"/>
            <w:right w:val="none" w:sz="0" w:space="0" w:color="auto"/>
          </w:divBdr>
          <w:divsChild>
            <w:div w:id="876355285">
              <w:marLeft w:val="0"/>
              <w:marRight w:val="0"/>
              <w:marTop w:val="0"/>
              <w:marBottom w:val="0"/>
              <w:divBdr>
                <w:top w:val="none" w:sz="0" w:space="0" w:color="auto"/>
                <w:left w:val="none" w:sz="0" w:space="0" w:color="auto"/>
                <w:bottom w:val="none" w:sz="0" w:space="0" w:color="auto"/>
                <w:right w:val="none" w:sz="0" w:space="0" w:color="auto"/>
              </w:divBdr>
            </w:div>
            <w:div w:id="1527404824">
              <w:marLeft w:val="0"/>
              <w:marRight w:val="0"/>
              <w:marTop w:val="0"/>
              <w:marBottom w:val="0"/>
              <w:divBdr>
                <w:top w:val="none" w:sz="0" w:space="0" w:color="auto"/>
                <w:left w:val="none" w:sz="0" w:space="0" w:color="auto"/>
                <w:bottom w:val="none" w:sz="0" w:space="0" w:color="auto"/>
                <w:right w:val="none" w:sz="0" w:space="0" w:color="auto"/>
              </w:divBdr>
            </w:div>
          </w:divsChild>
        </w:div>
        <w:div w:id="363674625">
          <w:marLeft w:val="0"/>
          <w:marRight w:val="0"/>
          <w:marTop w:val="0"/>
          <w:marBottom w:val="0"/>
          <w:divBdr>
            <w:top w:val="none" w:sz="0" w:space="0" w:color="auto"/>
            <w:left w:val="none" w:sz="0" w:space="0" w:color="auto"/>
            <w:bottom w:val="none" w:sz="0" w:space="0" w:color="auto"/>
            <w:right w:val="none" w:sz="0" w:space="0" w:color="auto"/>
          </w:divBdr>
          <w:divsChild>
            <w:div w:id="769466467">
              <w:marLeft w:val="0"/>
              <w:marRight w:val="0"/>
              <w:marTop w:val="0"/>
              <w:marBottom w:val="0"/>
              <w:divBdr>
                <w:top w:val="none" w:sz="0" w:space="0" w:color="auto"/>
                <w:left w:val="none" w:sz="0" w:space="0" w:color="auto"/>
                <w:bottom w:val="none" w:sz="0" w:space="0" w:color="auto"/>
                <w:right w:val="none" w:sz="0" w:space="0" w:color="auto"/>
              </w:divBdr>
            </w:div>
          </w:divsChild>
        </w:div>
        <w:div w:id="370304076">
          <w:marLeft w:val="0"/>
          <w:marRight w:val="0"/>
          <w:marTop w:val="0"/>
          <w:marBottom w:val="0"/>
          <w:divBdr>
            <w:top w:val="none" w:sz="0" w:space="0" w:color="auto"/>
            <w:left w:val="none" w:sz="0" w:space="0" w:color="auto"/>
            <w:bottom w:val="none" w:sz="0" w:space="0" w:color="auto"/>
            <w:right w:val="none" w:sz="0" w:space="0" w:color="auto"/>
          </w:divBdr>
          <w:divsChild>
            <w:div w:id="1793476587">
              <w:marLeft w:val="0"/>
              <w:marRight w:val="0"/>
              <w:marTop w:val="0"/>
              <w:marBottom w:val="0"/>
              <w:divBdr>
                <w:top w:val="none" w:sz="0" w:space="0" w:color="auto"/>
                <w:left w:val="none" w:sz="0" w:space="0" w:color="auto"/>
                <w:bottom w:val="none" w:sz="0" w:space="0" w:color="auto"/>
                <w:right w:val="none" w:sz="0" w:space="0" w:color="auto"/>
              </w:divBdr>
            </w:div>
          </w:divsChild>
        </w:div>
        <w:div w:id="420222948">
          <w:marLeft w:val="0"/>
          <w:marRight w:val="0"/>
          <w:marTop w:val="0"/>
          <w:marBottom w:val="0"/>
          <w:divBdr>
            <w:top w:val="none" w:sz="0" w:space="0" w:color="auto"/>
            <w:left w:val="none" w:sz="0" w:space="0" w:color="auto"/>
            <w:bottom w:val="none" w:sz="0" w:space="0" w:color="auto"/>
            <w:right w:val="none" w:sz="0" w:space="0" w:color="auto"/>
          </w:divBdr>
          <w:divsChild>
            <w:div w:id="932129552">
              <w:marLeft w:val="0"/>
              <w:marRight w:val="0"/>
              <w:marTop w:val="0"/>
              <w:marBottom w:val="0"/>
              <w:divBdr>
                <w:top w:val="none" w:sz="0" w:space="0" w:color="auto"/>
                <w:left w:val="none" w:sz="0" w:space="0" w:color="auto"/>
                <w:bottom w:val="none" w:sz="0" w:space="0" w:color="auto"/>
                <w:right w:val="none" w:sz="0" w:space="0" w:color="auto"/>
              </w:divBdr>
            </w:div>
            <w:div w:id="1637488826">
              <w:marLeft w:val="0"/>
              <w:marRight w:val="0"/>
              <w:marTop w:val="0"/>
              <w:marBottom w:val="0"/>
              <w:divBdr>
                <w:top w:val="none" w:sz="0" w:space="0" w:color="auto"/>
                <w:left w:val="none" w:sz="0" w:space="0" w:color="auto"/>
                <w:bottom w:val="none" w:sz="0" w:space="0" w:color="auto"/>
                <w:right w:val="none" w:sz="0" w:space="0" w:color="auto"/>
              </w:divBdr>
            </w:div>
          </w:divsChild>
        </w:div>
        <w:div w:id="426274203">
          <w:marLeft w:val="0"/>
          <w:marRight w:val="0"/>
          <w:marTop w:val="0"/>
          <w:marBottom w:val="0"/>
          <w:divBdr>
            <w:top w:val="none" w:sz="0" w:space="0" w:color="auto"/>
            <w:left w:val="none" w:sz="0" w:space="0" w:color="auto"/>
            <w:bottom w:val="none" w:sz="0" w:space="0" w:color="auto"/>
            <w:right w:val="none" w:sz="0" w:space="0" w:color="auto"/>
          </w:divBdr>
          <w:divsChild>
            <w:div w:id="1048260215">
              <w:marLeft w:val="0"/>
              <w:marRight w:val="0"/>
              <w:marTop w:val="0"/>
              <w:marBottom w:val="0"/>
              <w:divBdr>
                <w:top w:val="none" w:sz="0" w:space="0" w:color="auto"/>
                <w:left w:val="none" w:sz="0" w:space="0" w:color="auto"/>
                <w:bottom w:val="none" w:sz="0" w:space="0" w:color="auto"/>
                <w:right w:val="none" w:sz="0" w:space="0" w:color="auto"/>
              </w:divBdr>
            </w:div>
            <w:div w:id="1139688531">
              <w:marLeft w:val="0"/>
              <w:marRight w:val="0"/>
              <w:marTop w:val="0"/>
              <w:marBottom w:val="0"/>
              <w:divBdr>
                <w:top w:val="none" w:sz="0" w:space="0" w:color="auto"/>
                <w:left w:val="none" w:sz="0" w:space="0" w:color="auto"/>
                <w:bottom w:val="none" w:sz="0" w:space="0" w:color="auto"/>
                <w:right w:val="none" w:sz="0" w:space="0" w:color="auto"/>
              </w:divBdr>
            </w:div>
          </w:divsChild>
        </w:div>
        <w:div w:id="444008992">
          <w:marLeft w:val="0"/>
          <w:marRight w:val="0"/>
          <w:marTop w:val="0"/>
          <w:marBottom w:val="0"/>
          <w:divBdr>
            <w:top w:val="none" w:sz="0" w:space="0" w:color="auto"/>
            <w:left w:val="none" w:sz="0" w:space="0" w:color="auto"/>
            <w:bottom w:val="none" w:sz="0" w:space="0" w:color="auto"/>
            <w:right w:val="none" w:sz="0" w:space="0" w:color="auto"/>
          </w:divBdr>
          <w:divsChild>
            <w:div w:id="1915317376">
              <w:marLeft w:val="0"/>
              <w:marRight w:val="0"/>
              <w:marTop w:val="0"/>
              <w:marBottom w:val="0"/>
              <w:divBdr>
                <w:top w:val="none" w:sz="0" w:space="0" w:color="auto"/>
                <w:left w:val="none" w:sz="0" w:space="0" w:color="auto"/>
                <w:bottom w:val="none" w:sz="0" w:space="0" w:color="auto"/>
                <w:right w:val="none" w:sz="0" w:space="0" w:color="auto"/>
              </w:divBdr>
            </w:div>
          </w:divsChild>
        </w:div>
        <w:div w:id="498693429">
          <w:marLeft w:val="0"/>
          <w:marRight w:val="0"/>
          <w:marTop w:val="0"/>
          <w:marBottom w:val="0"/>
          <w:divBdr>
            <w:top w:val="none" w:sz="0" w:space="0" w:color="auto"/>
            <w:left w:val="none" w:sz="0" w:space="0" w:color="auto"/>
            <w:bottom w:val="none" w:sz="0" w:space="0" w:color="auto"/>
            <w:right w:val="none" w:sz="0" w:space="0" w:color="auto"/>
          </w:divBdr>
          <w:divsChild>
            <w:div w:id="1621257268">
              <w:marLeft w:val="0"/>
              <w:marRight w:val="0"/>
              <w:marTop w:val="0"/>
              <w:marBottom w:val="0"/>
              <w:divBdr>
                <w:top w:val="none" w:sz="0" w:space="0" w:color="auto"/>
                <w:left w:val="none" w:sz="0" w:space="0" w:color="auto"/>
                <w:bottom w:val="none" w:sz="0" w:space="0" w:color="auto"/>
                <w:right w:val="none" w:sz="0" w:space="0" w:color="auto"/>
              </w:divBdr>
            </w:div>
          </w:divsChild>
        </w:div>
        <w:div w:id="517735133">
          <w:marLeft w:val="0"/>
          <w:marRight w:val="0"/>
          <w:marTop w:val="0"/>
          <w:marBottom w:val="0"/>
          <w:divBdr>
            <w:top w:val="none" w:sz="0" w:space="0" w:color="auto"/>
            <w:left w:val="none" w:sz="0" w:space="0" w:color="auto"/>
            <w:bottom w:val="none" w:sz="0" w:space="0" w:color="auto"/>
            <w:right w:val="none" w:sz="0" w:space="0" w:color="auto"/>
          </w:divBdr>
          <w:divsChild>
            <w:div w:id="302776544">
              <w:marLeft w:val="0"/>
              <w:marRight w:val="0"/>
              <w:marTop w:val="0"/>
              <w:marBottom w:val="0"/>
              <w:divBdr>
                <w:top w:val="none" w:sz="0" w:space="0" w:color="auto"/>
                <w:left w:val="none" w:sz="0" w:space="0" w:color="auto"/>
                <w:bottom w:val="none" w:sz="0" w:space="0" w:color="auto"/>
                <w:right w:val="none" w:sz="0" w:space="0" w:color="auto"/>
              </w:divBdr>
            </w:div>
          </w:divsChild>
        </w:div>
        <w:div w:id="550314199">
          <w:marLeft w:val="0"/>
          <w:marRight w:val="0"/>
          <w:marTop w:val="0"/>
          <w:marBottom w:val="0"/>
          <w:divBdr>
            <w:top w:val="none" w:sz="0" w:space="0" w:color="auto"/>
            <w:left w:val="none" w:sz="0" w:space="0" w:color="auto"/>
            <w:bottom w:val="none" w:sz="0" w:space="0" w:color="auto"/>
            <w:right w:val="none" w:sz="0" w:space="0" w:color="auto"/>
          </w:divBdr>
          <w:divsChild>
            <w:div w:id="468864426">
              <w:marLeft w:val="0"/>
              <w:marRight w:val="0"/>
              <w:marTop w:val="0"/>
              <w:marBottom w:val="0"/>
              <w:divBdr>
                <w:top w:val="none" w:sz="0" w:space="0" w:color="auto"/>
                <w:left w:val="none" w:sz="0" w:space="0" w:color="auto"/>
                <w:bottom w:val="none" w:sz="0" w:space="0" w:color="auto"/>
                <w:right w:val="none" w:sz="0" w:space="0" w:color="auto"/>
              </w:divBdr>
            </w:div>
          </w:divsChild>
        </w:div>
        <w:div w:id="553467384">
          <w:marLeft w:val="0"/>
          <w:marRight w:val="0"/>
          <w:marTop w:val="0"/>
          <w:marBottom w:val="0"/>
          <w:divBdr>
            <w:top w:val="none" w:sz="0" w:space="0" w:color="auto"/>
            <w:left w:val="none" w:sz="0" w:space="0" w:color="auto"/>
            <w:bottom w:val="none" w:sz="0" w:space="0" w:color="auto"/>
            <w:right w:val="none" w:sz="0" w:space="0" w:color="auto"/>
          </w:divBdr>
          <w:divsChild>
            <w:div w:id="1922912695">
              <w:marLeft w:val="0"/>
              <w:marRight w:val="0"/>
              <w:marTop w:val="0"/>
              <w:marBottom w:val="0"/>
              <w:divBdr>
                <w:top w:val="none" w:sz="0" w:space="0" w:color="auto"/>
                <w:left w:val="none" w:sz="0" w:space="0" w:color="auto"/>
                <w:bottom w:val="none" w:sz="0" w:space="0" w:color="auto"/>
                <w:right w:val="none" w:sz="0" w:space="0" w:color="auto"/>
              </w:divBdr>
            </w:div>
            <w:div w:id="1969234867">
              <w:marLeft w:val="0"/>
              <w:marRight w:val="0"/>
              <w:marTop w:val="0"/>
              <w:marBottom w:val="0"/>
              <w:divBdr>
                <w:top w:val="none" w:sz="0" w:space="0" w:color="auto"/>
                <w:left w:val="none" w:sz="0" w:space="0" w:color="auto"/>
                <w:bottom w:val="none" w:sz="0" w:space="0" w:color="auto"/>
                <w:right w:val="none" w:sz="0" w:space="0" w:color="auto"/>
              </w:divBdr>
            </w:div>
          </w:divsChild>
        </w:div>
        <w:div w:id="563301606">
          <w:marLeft w:val="0"/>
          <w:marRight w:val="0"/>
          <w:marTop w:val="0"/>
          <w:marBottom w:val="0"/>
          <w:divBdr>
            <w:top w:val="none" w:sz="0" w:space="0" w:color="auto"/>
            <w:left w:val="none" w:sz="0" w:space="0" w:color="auto"/>
            <w:bottom w:val="none" w:sz="0" w:space="0" w:color="auto"/>
            <w:right w:val="none" w:sz="0" w:space="0" w:color="auto"/>
          </w:divBdr>
          <w:divsChild>
            <w:div w:id="452603988">
              <w:marLeft w:val="0"/>
              <w:marRight w:val="0"/>
              <w:marTop w:val="0"/>
              <w:marBottom w:val="0"/>
              <w:divBdr>
                <w:top w:val="none" w:sz="0" w:space="0" w:color="auto"/>
                <w:left w:val="none" w:sz="0" w:space="0" w:color="auto"/>
                <w:bottom w:val="none" w:sz="0" w:space="0" w:color="auto"/>
                <w:right w:val="none" w:sz="0" w:space="0" w:color="auto"/>
              </w:divBdr>
            </w:div>
          </w:divsChild>
        </w:div>
        <w:div w:id="607201031">
          <w:marLeft w:val="0"/>
          <w:marRight w:val="0"/>
          <w:marTop w:val="0"/>
          <w:marBottom w:val="0"/>
          <w:divBdr>
            <w:top w:val="none" w:sz="0" w:space="0" w:color="auto"/>
            <w:left w:val="none" w:sz="0" w:space="0" w:color="auto"/>
            <w:bottom w:val="none" w:sz="0" w:space="0" w:color="auto"/>
            <w:right w:val="none" w:sz="0" w:space="0" w:color="auto"/>
          </w:divBdr>
          <w:divsChild>
            <w:div w:id="1922180980">
              <w:marLeft w:val="0"/>
              <w:marRight w:val="0"/>
              <w:marTop w:val="0"/>
              <w:marBottom w:val="0"/>
              <w:divBdr>
                <w:top w:val="none" w:sz="0" w:space="0" w:color="auto"/>
                <w:left w:val="none" w:sz="0" w:space="0" w:color="auto"/>
                <w:bottom w:val="none" w:sz="0" w:space="0" w:color="auto"/>
                <w:right w:val="none" w:sz="0" w:space="0" w:color="auto"/>
              </w:divBdr>
            </w:div>
          </w:divsChild>
        </w:div>
        <w:div w:id="758136349">
          <w:marLeft w:val="0"/>
          <w:marRight w:val="0"/>
          <w:marTop w:val="0"/>
          <w:marBottom w:val="0"/>
          <w:divBdr>
            <w:top w:val="none" w:sz="0" w:space="0" w:color="auto"/>
            <w:left w:val="none" w:sz="0" w:space="0" w:color="auto"/>
            <w:bottom w:val="none" w:sz="0" w:space="0" w:color="auto"/>
            <w:right w:val="none" w:sz="0" w:space="0" w:color="auto"/>
          </w:divBdr>
          <w:divsChild>
            <w:div w:id="200409693">
              <w:marLeft w:val="0"/>
              <w:marRight w:val="0"/>
              <w:marTop w:val="0"/>
              <w:marBottom w:val="0"/>
              <w:divBdr>
                <w:top w:val="none" w:sz="0" w:space="0" w:color="auto"/>
                <w:left w:val="none" w:sz="0" w:space="0" w:color="auto"/>
                <w:bottom w:val="none" w:sz="0" w:space="0" w:color="auto"/>
                <w:right w:val="none" w:sz="0" w:space="0" w:color="auto"/>
              </w:divBdr>
            </w:div>
            <w:div w:id="606230058">
              <w:marLeft w:val="0"/>
              <w:marRight w:val="0"/>
              <w:marTop w:val="0"/>
              <w:marBottom w:val="0"/>
              <w:divBdr>
                <w:top w:val="none" w:sz="0" w:space="0" w:color="auto"/>
                <w:left w:val="none" w:sz="0" w:space="0" w:color="auto"/>
                <w:bottom w:val="none" w:sz="0" w:space="0" w:color="auto"/>
                <w:right w:val="none" w:sz="0" w:space="0" w:color="auto"/>
              </w:divBdr>
            </w:div>
          </w:divsChild>
        </w:div>
        <w:div w:id="834807532">
          <w:marLeft w:val="0"/>
          <w:marRight w:val="0"/>
          <w:marTop w:val="0"/>
          <w:marBottom w:val="0"/>
          <w:divBdr>
            <w:top w:val="none" w:sz="0" w:space="0" w:color="auto"/>
            <w:left w:val="none" w:sz="0" w:space="0" w:color="auto"/>
            <w:bottom w:val="none" w:sz="0" w:space="0" w:color="auto"/>
            <w:right w:val="none" w:sz="0" w:space="0" w:color="auto"/>
          </w:divBdr>
          <w:divsChild>
            <w:div w:id="1118257013">
              <w:marLeft w:val="0"/>
              <w:marRight w:val="0"/>
              <w:marTop w:val="0"/>
              <w:marBottom w:val="0"/>
              <w:divBdr>
                <w:top w:val="none" w:sz="0" w:space="0" w:color="auto"/>
                <w:left w:val="none" w:sz="0" w:space="0" w:color="auto"/>
                <w:bottom w:val="none" w:sz="0" w:space="0" w:color="auto"/>
                <w:right w:val="none" w:sz="0" w:space="0" w:color="auto"/>
              </w:divBdr>
            </w:div>
            <w:div w:id="1962571025">
              <w:marLeft w:val="0"/>
              <w:marRight w:val="0"/>
              <w:marTop w:val="0"/>
              <w:marBottom w:val="0"/>
              <w:divBdr>
                <w:top w:val="none" w:sz="0" w:space="0" w:color="auto"/>
                <w:left w:val="none" w:sz="0" w:space="0" w:color="auto"/>
                <w:bottom w:val="none" w:sz="0" w:space="0" w:color="auto"/>
                <w:right w:val="none" w:sz="0" w:space="0" w:color="auto"/>
              </w:divBdr>
            </w:div>
          </w:divsChild>
        </w:div>
        <w:div w:id="893932860">
          <w:marLeft w:val="0"/>
          <w:marRight w:val="0"/>
          <w:marTop w:val="0"/>
          <w:marBottom w:val="0"/>
          <w:divBdr>
            <w:top w:val="none" w:sz="0" w:space="0" w:color="auto"/>
            <w:left w:val="none" w:sz="0" w:space="0" w:color="auto"/>
            <w:bottom w:val="none" w:sz="0" w:space="0" w:color="auto"/>
            <w:right w:val="none" w:sz="0" w:space="0" w:color="auto"/>
          </w:divBdr>
          <w:divsChild>
            <w:div w:id="1669476015">
              <w:marLeft w:val="0"/>
              <w:marRight w:val="0"/>
              <w:marTop w:val="0"/>
              <w:marBottom w:val="0"/>
              <w:divBdr>
                <w:top w:val="none" w:sz="0" w:space="0" w:color="auto"/>
                <w:left w:val="none" w:sz="0" w:space="0" w:color="auto"/>
                <w:bottom w:val="none" w:sz="0" w:space="0" w:color="auto"/>
                <w:right w:val="none" w:sz="0" w:space="0" w:color="auto"/>
              </w:divBdr>
            </w:div>
            <w:div w:id="1958759707">
              <w:marLeft w:val="0"/>
              <w:marRight w:val="0"/>
              <w:marTop w:val="0"/>
              <w:marBottom w:val="0"/>
              <w:divBdr>
                <w:top w:val="none" w:sz="0" w:space="0" w:color="auto"/>
                <w:left w:val="none" w:sz="0" w:space="0" w:color="auto"/>
                <w:bottom w:val="none" w:sz="0" w:space="0" w:color="auto"/>
                <w:right w:val="none" w:sz="0" w:space="0" w:color="auto"/>
              </w:divBdr>
            </w:div>
          </w:divsChild>
        </w:div>
        <w:div w:id="973944778">
          <w:marLeft w:val="0"/>
          <w:marRight w:val="0"/>
          <w:marTop w:val="0"/>
          <w:marBottom w:val="0"/>
          <w:divBdr>
            <w:top w:val="none" w:sz="0" w:space="0" w:color="auto"/>
            <w:left w:val="none" w:sz="0" w:space="0" w:color="auto"/>
            <w:bottom w:val="none" w:sz="0" w:space="0" w:color="auto"/>
            <w:right w:val="none" w:sz="0" w:space="0" w:color="auto"/>
          </w:divBdr>
          <w:divsChild>
            <w:div w:id="1044911040">
              <w:marLeft w:val="0"/>
              <w:marRight w:val="0"/>
              <w:marTop w:val="0"/>
              <w:marBottom w:val="0"/>
              <w:divBdr>
                <w:top w:val="none" w:sz="0" w:space="0" w:color="auto"/>
                <w:left w:val="none" w:sz="0" w:space="0" w:color="auto"/>
                <w:bottom w:val="none" w:sz="0" w:space="0" w:color="auto"/>
                <w:right w:val="none" w:sz="0" w:space="0" w:color="auto"/>
              </w:divBdr>
            </w:div>
            <w:div w:id="1557008143">
              <w:marLeft w:val="0"/>
              <w:marRight w:val="0"/>
              <w:marTop w:val="0"/>
              <w:marBottom w:val="0"/>
              <w:divBdr>
                <w:top w:val="none" w:sz="0" w:space="0" w:color="auto"/>
                <w:left w:val="none" w:sz="0" w:space="0" w:color="auto"/>
                <w:bottom w:val="none" w:sz="0" w:space="0" w:color="auto"/>
                <w:right w:val="none" w:sz="0" w:space="0" w:color="auto"/>
              </w:divBdr>
            </w:div>
          </w:divsChild>
        </w:div>
        <w:div w:id="1041203126">
          <w:marLeft w:val="0"/>
          <w:marRight w:val="0"/>
          <w:marTop w:val="0"/>
          <w:marBottom w:val="0"/>
          <w:divBdr>
            <w:top w:val="none" w:sz="0" w:space="0" w:color="auto"/>
            <w:left w:val="none" w:sz="0" w:space="0" w:color="auto"/>
            <w:bottom w:val="none" w:sz="0" w:space="0" w:color="auto"/>
            <w:right w:val="none" w:sz="0" w:space="0" w:color="auto"/>
          </w:divBdr>
          <w:divsChild>
            <w:div w:id="146942717">
              <w:marLeft w:val="0"/>
              <w:marRight w:val="0"/>
              <w:marTop w:val="0"/>
              <w:marBottom w:val="0"/>
              <w:divBdr>
                <w:top w:val="none" w:sz="0" w:space="0" w:color="auto"/>
                <w:left w:val="none" w:sz="0" w:space="0" w:color="auto"/>
                <w:bottom w:val="none" w:sz="0" w:space="0" w:color="auto"/>
                <w:right w:val="none" w:sz="0" w:space="0" w:color="auto"/>
              </w:divBdr>
            </w:div>
            <w:div w:id="883709570">
              <w:marLeft w:val="0"/>
              <w:marRight w:val="0"/>
              <w:marTop w:val="0"/>
              <w:marBottom w:val="0"/>
              <w:divBdr>
                <w:top w:val="none" w:sz="0" w:space="0" w:color="auto"/>
                <w:left w:val="none" w:sz="0" w:space="0" w:color="auto"/>
                <w:bottom w:val="none" w:sz="0" w:space="0" w:color="auto"/>
                <w:right w:val="none" w:sz="0" w:space="0" w:color="auto"/>
              </w:divBdr>
            </w:div>
            <w:div w:id="1226838929">
              <w:marLeft w:val="0"/>
              <w:marRight w:val="0"/>
              <w:marTop w:val="0"/>
              <w:marBottom w:val="0"/>
              <w:divBdr>
                <w:top w:val="none" w:sz="0" w:space="0" w:color="auto"/>
                <w:left w:val="none" w:sz="0" w:space="0" w:color="auto"/>
                <w:bottom w:val="none" w:sz="0" w:space="0" w:color="auto"/>
                <w:right w:val="none" w:sz="0" w:space="0" w:color="auto"/>
              </w:divBdr>
            </w:div>
          </w:divsChild>
        </w:div>
        <w:div w:id="1130049957">
          <w:marLeft w:val="0"/>
          <w:marRight w:val="0"/>
          <w:marTop w:val="0"/>
          <w:marBottom w:val="0"/>
          <w:divBdr>
            <w:top w:val="none" w:sz="0" w:space="0" w:color="auto"/>
            <w:left w:val="none" w:sz="0" w:space="0" w:color="auto"/>
            <w:bottom w:val="none" w:sz="0" w:space="0" w:color="auto"/>
            <w:right w:val="none" w:sz="0" w:space="0" w:color="auto"/>
          </w:divBdr>
          <w:divsChild>
            <w:div w:id="648872468">
              <w:marLeft w:val="0"/>
              <w:marRight w:val="0"/>
              <w:marTop w:val="0"/>
              <w:marBottom w:val="0"/>
              <w:divBdr>
                <w:top w:val="none" w:sz="0" w:space="0" w:color="auto"/>
                <w:left w:val="none" w:sz="0" w:space="0" w:color="auto"/>
                <w:bottom w:val="none" w:sz="0" w:space="0" w:color="auto"/>
                <w:right w:val="none" w:sz="0" w:space="0" w:color="auto"/>
              </w:divBdr>
            </w:div>
            <w:div w:id="2020347038">
              <w:marLeft w:val="0"/>
              <w:marRight w:val="0"/>
              <w:marTop w:val="0"/>
              <w:marBottom w:val="0"/>
              <w:divBdr>
                <w:top w:val="none" w:sz="0" w:space="0" w:color="auto"/>
                <w:left w:val="none" w:sz="0" w:space="0" w:color="auto"/>
                <w:bottom w:val="none" w:sz="0" w:space="0" w:color="auto"/>
                <w:right w:val="none" w:sz="0" w:space="0" w:color="auto"/>
              </w:divBdr>
            </w:div>
          </w:divsChild>
        </w:div>
        <w:div w:id="1175996347">
          <w:marLeft w:val="0"/>
          <w:marRight w:val="0"/>
          <w:marTop w:val="0"/>
          <w:marBottom w:val="0"/>
          <w:divBdr>
            <w:top w:val="none" w:sz="0" w:space="0" w:color="auto"/>
            <w:left w:val="none" w:sz="0" w:space="0" w:color="auto"/>
            <w:bottom w:val="none" w:sz="0" w:space="0" w:color="auto"/>
            <w:right w:val="none" w:sz="0" w:space="0" w:color="auto"/>
          </w:divBdr>
          <w:divsChild>
            <w:div w:id="650407215">
              <w:marLeft w:val="0"/>
              <w:marRight w:val="0"/>
              <w:marTop w:val="0"/>
              <w:marBottom w:val="0"/>
              <w:divBdr>
                <w:top w:val="none" w:sz="0" w:space="0" w:color="auto"/>
                <w:left w:val="none" w:sz="0" w:space="0" w:color="auto"/>
                <w:bottom w:val="none" w:sz="0" w:space="0" w:color="auto"/>
                <w:right w:val="none" w:sz="0" w:space="0" w:color="auto"/>
              </w:divBdr>
            </w:div>
            <w:div w:id="1318925520">
              <w:marLeft w:val="0"/>
              <w:marRight w:val="0"/>
              <w:marTop w:val="0"/>
              <w:marBottom w:val="0"/>
              <w:divBdr>
                <w:top w:val="none" w:sz="0" w:space="0" w:color="auto"/>
                <w:left w:val="none" w:sz="0" w:space="0" w:color="auto"/>
                <w:bottom w:val="none" w:sz="0" w:space="0" w:color="auto"/>
                <w:right w:val="none" w:sz="0" w:space="0" w:color="auto"/>
              </w:divBdr>
            </w:div>
          </w:divsChild>
        </w:div>
        <w:div w:id="1225406262">
          <w:marLeft w:val="0"/>
          <w:marRight w:val="0"/>
          <w:marTop w:val="0"/>
          <w:marBottom w:val="0"/>
          <w:divBdr>
            <w:top w:val="none" w:sz="0" w:space="0" w:color="auto"/>
            <w:left w:val="none" w:sz="0" w:space="0" w:color="auto"/>
            <w:bottom w:val="none" w:sz="0" w:space="0" w:color="auto"/>
            <w:right w:val="none" w:sz="0" w:space="0" w:color="auto"/>
          </w:divBdr>
          <w:divsChild>
            <w:div w:id="947588670">
              <w:marLeft w:val="0"/>
              <w:marRight w:val="0"/>
              <w:marTop w:val="0"/>
              <w:marBottom w:val="0"/>
              <w:divBdr>
                <w:top w:val="none" w:sz="0" w:space="0" w:color="auto"/>
                <w:left w:val="none" w:sz="0" w:space="0" w:color="auto"/>
                <w:bottom w:val="none" w:sz="0" w:space="0" w:color="auto"/>
                <w:right w:val="none" w:sz="0" w:space="0" w:color="auto"/>
              </w:divBdr>
            </w:div>
            <w:div w:id="2012560984">
              <w:marLeft w:val="0"/>
              <w:marRight w:val="0"/>
              <w:marTop w:val="0"/>
              <w:marBottom w:val="0"/>
              <w:divBdr>
                <w:top w:val="none" w:sz="0" w:space="0" w:color="auto"/>
                <w:left w:val="none" w:sz="0" w:space="0" w:color="auto"/>
                <w:bottom w:val="none" w:sz="0" w:space="0" w:color="auto"/>
                <w:right w:val="none" w:sz="0" w:space="0" w:color="auto"/>
              </w:divBdr>
            </w:div>
          </w:divsChild>
        </w:div>
        <w:div w:id="1253783184">
          <w:marLeft w:val="0"/>
          <w:marRight w:val="0"/>
          <w:marTop w:val="0"/>
          <w:marBottom w:val="0"/>
          <w:divBdr>
            <w:top w:val="none" w:sz="0" w:space="0" w:color="auto"/>
            <w:left w:val="none" w:sz="0" w:space="0" w:color="auto"/>
            <w:bottom w:val="none" w:sz="0" w:space="0" w:color="auto"/>
            <w:right w:val="none" w:sz="0" w:space="0" w:color="auto"/>
          </w:divBdr>
          <w:divsChild>
            <w:div w:id="18554263">
              <w:marLeft w:val="0"/>
              <w:marRight w:val="0"/>
              <w:marTop w:val="0"/>
              <w:marBottom w:val="0"/>
              <w:divBdr>
                <w:top w:val="none" w:sz="0" w:space="0" w:color="auto"/>
                <w:left w:val="none" w:sz="0" w:space="0" w:color="auto"/>
                <w:bottom w:val="none" w:sz="0" w:space="0" w:color="auto"/>
                <w:right w:val="none" w:sz="0" w:space="0" w:color="auto"/>
              </w:divBdr>
            </w:div>
            <w:div w:id="808983200">
              <w:marLeft w:val="0"/>
              <w:marRight w:val="0"/>
              <w:marTop w:val="0"/>
              <w:marBottom w:val="0"/>
              <w:divBdr>
                <w:top w:val="none" w:sz="0" w:space="0" w:color="auto"/>
                <w:left w:val="none" w:sz="0" w:space="0" w:color="auto"/>
                <w:bottom w:val="none" w:sz="0" w:space="0" w:color="auto"/>
                <w:right w:val="none" w:sz="0" w:space="0" w:color="auto"/>
              </w:divBdr>
            </w:div>
          </w:divsChild>
        </w:div>
        <w:div w:id="1276907946">
          <w:marLeft w:val="0"/>
          <w:marRight w:val="0"/>
          <w:marTop w:val="0"/>
          <w:marBottom w:val="0"/>
          <w:divBdr>
            <w:top w:val="none" w:sz="0" w:space="0" w:color="auto"/>
            <w:left w:val="none" w:sz="0" w:space="0" w:color="auto"/>
            <w:bottom w:val="none" w:sz="0" w:space="0" w:color="auto"/>
            <w:right w:val="none" w:sz="0" w:space="0" w:color="auto"/>
          </w:divBdr>
          <w:divsChild>
            <w:div w:id="455225096">
              <w:marLeft w:val="0"/>
              <w:marRight w:val="0"/>
              <w:marTop w:val="0"/>
              <w:marBottom w:val="0"/>
              <w:divBdr>
                <w:top w:val="none" w:sz="0" w:space="0" w:color="auto"/>
                <w:left w:val="none" w:sz="0" w:space="0" w:color="auto"/>
                <w:bottom w:val="none" w:sz="0" w:space="0" w:color="auto"/>
                <w:right w:val="none" w:sz="0" w:space="0" w:color="auto"/>
              </w:divBdr>
            </w:div>
          </w:divsChild>
        </w:div>
        <w:div w:id="1294364986">
          <w:marLeft w:val="0"/>
          <w:marRight w:val="0"/>
          <w:marTop w:val="0"/>
          <w:marBottom w:val="0"/>
          <w:divBdr>
            <w:top w:val="none" w:sz="0" w:space="0" w:color="auto"/>
            <w:left w:val="none" w:sz="0" w:space="0" w:color="auto"/>
            <w:bottom w:val="none" w:sz="0" w:space="0" w:color="auto"/>
            <w:right w:val="none" w:sz="0" w:space="0" w:color="auto"/>
          </w:divBdr>
          <w:divsChild>
            <w:div w:id="939289574">
              <w:marLeft w:val="0"/>
              <w:marRight w:val="0"/>
              <w:marTop w:val="0"/>
              <w:marBottom w:val="0"/>
              <w:divBdr>
                <w:top w:val="none" w:sz="0" w:space="0" w:color="auto"/>
                <w:left w:val="none" w:sz="0" w:space="0" w:color="auto"/>
                <w:bottom w:val="none" w:sz="0" w:space="0" w:color="auto"/>
                <w:right w:val="none" w:sz="0" w:space="0" w:color="auto"/>
              </w:divBdr>
            </w:div>
            <w:div w:id="1996302658">
              <w:marLeft w:val="0"/>
              <w:marRight w:val="0"/>
              <w:marTop w:val="0"/>
              <w:marBottom w:val="0"/>
              <w:divBdr>
                <w:top w:val="none" w:sz="0" w:space="0" w:color="auto"/>
                <w:left w:val="none" w:sz="0" w:space="0" w:color="auto"/>
                <w:bottom w:val="none" w:sz="0" w:space="0" w:color="auto"/>
                <w:right w:val="none" w:sz="0" w:space="0" w:color="auto"/>
              </w:divBdr>
            </w:div>
          </w:divsChild>
        </w:div>
        <w:div w:id="1354963084">
          <w:marLeft w:val="0"/>
          <w:marRight w:val="0"/>
          <w:marTop w:val="0"/>
          <w:marBottom w:val="0"/>
          <w:divBdr>
            <w:top w:val="none" w:sz="0" w:space="0" w:color="auto"/>
            <w:left w:val="none" w:sz="0" w:space="0" w:color="auto"/>
            <w:bottom w:val="none" w:sz="0" w:space="0" w:color="auto"/>
            <w:right w:val="none" w:sz="0" w:space="0" w:color="auto"/>
          </w:divBdr>
          <w:divsChild>
            <w:div w:id="496455390">
              <w:marLeft w:val="0"/>
              <w:marRight w:val="0"/>
              <w:marTop w:val="0"/>
              <w:marBottom w:val="0"/>
              <w:divBdr>
                <w:top w:val="none" w:sz="0" w:space="0" w:color="auto"/>
                <w:left w:val="none" w:sz="0" w:space="0" w:color="auto"/>
                <w:bottom w:val="none" w:sz="0" w:space="0" w:color="auto"/>
                <w:right w:val="none" w:sz="0" w:space="0" w:color="auto"/>
              </w:divBdr>
            </w:div>
            <w:div w:id="1282878205">
              <w:marLeft w:val="0"/>
              <w:marRight w:val="0"/>
              <w:marTop w:val="0"/>
              <w:marBottom w:val="0"/>
              <w:divBdr>
                <w:top w:val="none" w:sz="0" w:space="0" w:color="auto"/>
                <w:left w:val="none" w:sz="0" w:space="0" w:color="auto"/>
                <w:bottom w:val="none" w:sz="0" w:space="0" w:color="auto"/>
                <w:right w:val="none" w:sz="0" w:space="0" w:color="auto"/>
              </w:divBdr>
            </w:div>
          </w:divsChild>
        </w:div>
        <w:div w:id="1386835713">
          <w:marLeft w:val="0"/>
          <w:marRight w:val="0"/>
          <w:marTop w:val="0"/>
          <w:marBottom w:val="0"/>
          <w:divBdr>
            <w:top w:val="none" w:sz="0" w:space="0" w:color="auto"/>
            <w:left w:val="none" w:sz="0" w:space="0" w:color="auto"/>
            <w:bottom w:val="none" w:sz="0" w:space="0" w:color="auto"/>
            <w:right w:val="none" w:sz="0" w:space="0" w:color="auto"/>
          </w:divBdr>
          <w:divsChild>
            <w:div w:id="575942841">
              <w:marLeft w:val="0"/>
              <w:marRight w:val="0"/>
              <w:marTop w:val="0"/>
              <w:marBottom w:val="0"/>
              <w:divBdr>
                <w:top w:val="none" w:sz="0" w:space="0" w:color="auto"/>
                <w:left w:val="none" w:sz="0" w:space="0" w:color="auto"/>
                <w:bottom w:val="none" w:sz="0" w:space="0" w:color="auto"/>
                <w:right w:val="none" w:sz="0" w:space="0" w:color="auto"/>
              </w:divBdr>
            </w:div>
          </w:divsChild>
        </w:div>
        <w:div w:id="1412701861">
          <w:marLeft w:val="0"/>
          <w:marRight w:val="0"/>
          <w:marTop w:val="0"/>
          <w:marBottom w:val="0"/>
          <w:divBdr>
            <w:top w:val="none" w:sz="0" w:space="0" w:color="auto"/>
            <w:left w:val="none" w:sz="0" w:space="0" w:color="auto"/>
            <w:bottom w:val="none" w:sz="0" w:space="0" w:color="auto"/>
            <w:right w:val="none" w:sz="0" w:space="0" w:color="auto"/>
          </w:divBdr>
          <w:divsChild>
            <w:div w:id="1941600701">
              <w:marLeft w:val="0"/>
              <w:marRight w:val="0"/>
              <w:marTop w:val="0"/>
              <w:marBottom w:val="0"/>
              <w:divBdr>
                <w:top w:val="none" w:sz="0" w:space="0" w:color="auto"/>
                <w:left w:val="none" w:sz="0" w:space="0" w:color="auto"/>
                <w:bottom w:val="none" w:sz="0" w:space="0" w:color="auto"/>
                <w:right w:val="none" w:sz="0" w:space="0" w:color="auto"/>
              </w:divBdr>
            </w:div>
            <w:div w:id="1999649048">
              <w:marLeft w:val="0"/>
              <w:marRight w:val="0"/>
              <w:marTop w:val="0"/>
              <w:marBottom w:val="0"/>
              <w:divBdr>
                <w:top w:val="none" w:sz="0" w:space="0" w:color="auto"/>
                <w:left w:val="none" w:sz="0" w:space="0" w:color="auto"/>
                <w:bottom w:val="none" w:sz="0" w:space="0" w:color="auto"/>
                <w:right w:val="none" w:sz="0" w:space="0" w:color="auto"/>
              </w:divBdr>
            </w:div>
          </w:divsChild>
        </w:div>
        <w:div w:id="1440683742">
          <w:marLeft w:val="0"/>
          <w:marRight w:val="0"/>
          <w:marTop w:val="0"/>
          <w:marBottom w:val="0"/>
          <w:divBdr>
            <w:top w:val="none" w:sz="0" w:space="0" w:color="auto"/>
            <w:left w:val="none" w:sz="0" w:space="0" w:color="auto"/>
            <w:bottom w:val="none" w:sz="0" w:space="0" w:color="auto"/>
            <w:right w:val="none" w:sz="0" w:space="0" w:color="auto"/>
          </w:divBdr>
          <w:divsChild>
            <w:div w:id="1059205426">
              <w:marLeft w:val="0"/>
              <w:marRight w:val="0"/>
              <w:marTop w:val="0"/>
              <w:marBottom w:val="0"/>
              <w:divBdr>
                <w:top w:val="none" w:sz="0" w:space="0" w:color="auto"/>
                <w:left w:val="none" w:sz="0" w:space="0" w:color="auto"/>
                <w:bottom w:val="none" w:sz="0" w:space="0" w:color="auto"/>
                <w:right w:val="none" w:sz="0" w:space="0" w:color="auto"/>
              </w:divBdr>
            </w:div>
            <w:div w:id="1533108739">
              <w:marLeft w:val="0"/>
              <w:marRight w:val="0"/>
              <w:marTop w:val="0"/>
              <w:marBottom w:val="0"/>
              <w:divBdr>
                <w:top w:val="none" w:sz="0" w:space="0" w:color="auto"/>
                <w:left w:val="none" w:sz="0" w:space="0" w:color="auto"/>
                <w:bottom w:val="none" w:sz="0" w:space="0" w:color="auto"/>
                <w:right w:val="none" w:sz="0" w:space="0" w:color="auto"/>
              </w:divBdr>
            </w:div>
          </w:divsChild>
        </w:div>
        <w:div w:id="1461025839">
          <w:marLeft w:val="0"/>
          <w:marRight w:val="0"/>
          <w:marTop w:val="0"/>
          <w:marBottom w:val="0"/>
          <w:divBdr>
            <w:top w:val="none" w:sz="0" w:space="0" w:color="auto"/>
            <w:left w:val="none" w:sz="0" w:space="0" w:color="auto"/>
            <w:bottom w:val="none" w:sz="0" w:space="0" w:color="auto"/>
            <w:right w:val="none" w:sz="0" w:space="0" w:color="auto"/>
          </w:divBdr>
          <w:divsChild>
            <w:div w:id="1299066899">
              <w:marLeft w:val="0"/>
              <w:marRight w:val="0"/>
              <w:marTop w:val="0"/>
              <w:marBottom w:val="0"/>
              <w:divBdr>
                <w:top w:val="none" w:sz="0" w:space="0" w:color="auto"/>
                <w:left w:val="none" w:sz="0" w:space="0" w:color="auto"/>
                <w:bottom w:val="none" w:sz="0" w:space="0" w:color="auto"/>
                <w:right w:val="none" w:sz="0" w:space="0" w:color="auto"/>
              </w:divBdr>
            </w:div>
            <w:div w:id="2002854876">
              <w:marLeft w:val="0"/>
              <w:marRight w:val="0"/>
              <w:marTop w:val="0"/>
              <w:marBottom w:val="0"/>
              <w:divBdr>
                <w:top w:val="none" w:sz="0" w:space="0" w:color="auto"/>
                <w:left w:val="none" w:sz="0" w:space="0" w:color="auto"/>
                <w:bottom w:val="none" w:sz="0" w:space="0" w:color="auto"/>
                <w:right w:val="none" w:sz="0" w:space="0" w:color="auto"/>
              </w:divBdr>
            </w:div>
          </w:divsChild>
        </w:div>
        <w:div w:id="1506238345">
          <w:marLeft w:val="0"/>
          <w:marRight w:val="0"/>
          <w:marTop w:val="0"/>
          <w:marBottom w:val="0"/>
          <w:divBdr>
            <w:top w:val="none" w:sz="0" w:space="0" w:color="auto"/>
            <w:left w:val="none" w:sz="0" w:space="0" w:color="auto"/>
            <w:bottom w:val="none" w:sz="0" w:space="0" w:color="auto"/>
            <w:right w:val="none" w:sz="0" w:space="0" w:color="auto"/>
          </w:divBdr>
          <w:divsChild>
            <w:div w:id="1133257339">
              <w:marLeft w:val="0"/>
              <w:marRight w:val="0"/>
              <w:marTop w:val="0"/>
              <w:marBottom w:val="0"/>
              <w:divBdr>
                <w:top w:val="none" w:sz="0" w:space="0" w:color="auto"/>
                <w:left w:val="none" w:sz="0" w:space="0" w:color="auto"/>
                <w:bottom w:val="none" w:sz="0" w:space="0" w:color="auto"/>
                <w:right w:val="none" w:sz="0" w:space="0" w:color="auto"/>
              </w:divBdr>
            </w:div>
            <w:div w:id="1308047489">
              <w:marLeft w:val="0"/>
              <w:marRight w:val="0"/>
              <w:marTop w:val="0"/>
              <w:marBottom w:val="0"/>
              <w:divBdr>
                <w:top w:val="none" w:sz="0" w:space="0" w:color="auto"/>
                <w:left w:val="none" w:sz="0" w:space="0" w:color="auto"/>
                <w:bottom w:val="none" w:sz="0" w:space="0" w:color="auto"/>
                <w:right w:val="none" w:sz="0" w:space="0" w:color="auto"/>
              </w:divBdr>
            </w:div>
          </w:divsChild>
        </w:div>
        <w:div w:id="1543471026">
          <w:marLeft w:val="0"/>
          <w:marRight w:val="0"/>
          <w:marTop w:val="0"/>
          <w:marBottom w:val="0"/>
          <w:divBdr>
            <w:top w:val="none" w:sz="0" w:space="0" w:color="auto"/>
            <w:left w:val="none" w:sz="0" w:space="0" w:color="auto"/>
            <w:bottom w:val="none" w:sz="0" w:space="0" w:color="auto"/>
            <w:right w:val="none" w:sz="0" w:space="0" w:color="auto"/>
          </w:divBdr>
          <w:divsChild>
            <w:div w:id="43676152">
              <w:marLeft w:val="0"/>
              <w:marRight w:val="0"/>
              <w:marTop w:val="0"/>
              <w:marBottom w:val="0"/>
              <w:divBdr>
                <w:top w:val="none" w:sz="0" w:space="0" w:color="auto"/>
                <w:left w:val="none" w:sz="0" w:space="0" w:color="auto"/>
                <w:bottom w:val="none" w:sz="0" w:space="0" w:color="auto"/>
                <w:right w:val="none" w:sz="0" w:space="0" w:color="auto"/>
              </w:divBdr>
            </w:div>
          </w:divsChild>
        </w:div>
        <w:div w:id="1561332229">
          <w:marLeft w:val="0"/>
          <w:marRight w:val="0"/>
          <w:marTop w:val="0"/>
          <w:marBottom w:val="0"/>
          <w:divBdr>
            <w:top w:val="none" w:sz="0" w:space="0" w:color="auto"/>
            <w:left w:val="none" w:sz="0" w:space="0" w:color="auto"/>
            <w:bottom w:val="none" w:sz="0" w:space="0" w:color="auto"/>
            <w:right w:val="none" w:sz="0" w:space="0" w:color="auto"/>
          </w:divBdr>
          <w:divsChild>
            <w:div w:id="2017727965">
              <w:marLeft w:val="0"/>
              <w:marRight w:val="0"/>
              <w:marTop w:val="0"/>
              <w:marBottom w:val="0"/>
              <w:divBdr>
                <w:top w:val="none" w:sz="0" w:space="0" w:color="auto"/>
                <w:left w:val="none" w:sz="0" w:space="0" w:color="auto"/>
                <w:bottom w:val="none" w:sz="0" w:space="0" w:color="auto"/>
                <w:right w:val="none" w:sz="0" w:space="0" w:color="auto"/>
              </w:divBdr>
            </w:div>
          </w:divsChild>
        </w:div>
        <w:div w:id="1733962249">
          <w:marLeft w:val="0"/>
          <w:marRight w:val="0"/>
          <w:marTop w:val="0"/>
          <w:marBottom w:val="0"/>
          <w:divBdr>
            <w:top w:val="none" w:sz="0" w:space="0" w:color="auto"/>
            <w:left w:val="none" w:sz="0" w:space="0" w:color="auto"/>
            <w:bottom w:val="none" w:sz="0" w:space="0" w:color="auto"/>
            <w:right w:val="none" w:sz="0" w:space="0" w:color="auto"/>
          </w:divBdr>
          <w:divsChild>
            <w:div w:id="645361134">
              <w:marLeft w:val="0"/>
              <w:marRight w:val="0"/>
              <w:marTop w:val="0"/>
              <w:marBottom w:val="0"/>
              <w:divBdr>
                <w:top w:val="none" w:sz="0" w:space="0" w:color="auto"/>
                <w:left w:val="none" w:sz="0" w:space="0" w:color="auto"/>
                <w:bottom w:val="none" w:sz="0" w:space="0" w:color="auto"/>
                <w:right w:val="none" w:sz="0" w:space="0" w:color="auto"/>
              </w:divBdr>
            </w:div>
          </w:divsChild>
        </w:div>
        <w:div w:id="1820533219">
          <w:marLeft w:val="0"/>
          <w:marRight w:val="0"/>
          <w:marTop w:val="0"/>
          <w:marBottom w:val="0"/>
          <w:divBdr>
            <w:top w:val="none" w:sz="0" w:space="0" w:color="auto"/>
            <w:left w:val="none" w:sz="0" w:space="0" w:color="auto"/>
            <w:bottom w:val="none" w:sz="0" w:space="0" w:color="auto"/>
            <w:right w:val="none" w:sz="0" w:space="0" w:color="auto"/>
          </w:divBdr>
          <w:divsChild>
            <w:div w:id="66271612">
              <w:marLeft w:val="0"/>
              <w:marRight w:val="0"/>
              <w:marTop w:val="0"/>
              <w:marBottom w:val="0"/>
              <w:divBdr>
                <w:top w:val="none" w:sz="0" w:space="0" w:color="auto"/>
                <w:left w:val="none" w:sz="0" w:space="0" w:color="auto"/>
                <w:bottom w:val="none" w:sz="0" w:space="0" w:color="auto"/>
                <w:right w:val="none" w:sz="0" w:space="0" w:color="auto"/>
              </w:divBdr>
            </w:div>
            <w:div w:id="1595552701">
              <w:marLeft w:val="0"/>
              <w:marRight w:val="0"/>
              <w:marTop w:val="0"/>
              <w:marBottom w:val="0"/>
              <w:divBdr>
                <w:top w:val="none" w:sz="0" w:space="0" w:color="auto"/>
                <w:left w:val="none" w:sz="0" w:space="0" w:color="auto"/>
                <w:bottom w:val="none" w:sz="0" w:space="0" w:color="auto"/>
                <w:right w:val="none" w:sz="0" w:space="0" w:color="auto"/>
              </w:divBdr>
            </w:div>
          </w:divsChild>
        </w:div>
        <w:div w:id="1831864619">
          <w:marLeft w:val="0"/>
          <w:marRight w:val="0"/>
          <w:marTop w:val="0"/>
          <w:marBottom w:val="0"/>
          <w:divBdr>
            <w:top w:val="none" w:sz="0" w:space="0" w:color="auto"/>
            <w:left w:val="none" w:sz="0" w:space="0" w:color="auto"/>
            <w:bottom w:val="none" w:sz="0" w:space="0" w:color="auto"/>
            <w:right w:val="none" w:sz="0" w:space="0" w:color="auto"/>
          </w:divBdr>
          <w:divsChild>
            <w:div w:id="1047487898">
              <w:marLeft w:val="0"/>
              <w:marRight w:val="0"/>
              <w:marTop w:val="0"/>
              <w:marBottom w:val="0"/>
              <w:divBdr>
                <w:top w:val="none" w:sz="0" w:space="0" w:color="auto"/>
                <w:left w:val="none" w:sz="0" w:space="0" w:color="auto"/>
                <w:bottom w:val="none" w:sz="0" w:space="0" w:color="auto"/>
                <w:right w:val="none" w:sz="0" w:space="0" w:color="auto"/>
              </w:divBdr>
            </w:div>
            <w:div w:id="1669359673">
              <w:marLeft w:val="0"/>
              <w:marRight w:val="0"/>
              <w:marTop w:val="0"/>
              <w:marBottom w:val="0"/>
              <w:divBdr>
                <w:top w:val="none" w:sz="0" w:space="0" w:color="auto"/>
                <w:left w:val="none" w:sz="0" w:space="0" w:color="auto"/>
                <w:bottom w:val="none" w:sz="0" w:space="0" w:color="auto"/>
                <w:right w:val="none" w:sz="0" w:space="0" w:color="auto"/>
              </w:divBdr>
            </w:div>
          </w:divsChild>
        </w:div>
        <w:div w:id="2012948050">
          <w:marLeft w:val="0"/>
          <w:marRight w:val="0"/>
          <w:marTop w:val="0"/>
          <w:marBottom w:val="0"/>
          <w:divBdr>
            <w:top w:val="none" w:sz="0" w:space="0" w:color="auto"/>
            <w:left w:val="none" w:sz="0" w:space="0" w:color="auto"/>
            <w:bottom w:val="none" w:sz="0" w:space="0" w:color="auto"/>
            <w:right w:val="none" w:sz="0" w:space="0" w:color="auto"/>
          </w:divBdr>
          <w:divsChild>
            <w:div w:id="74400162">
              <w:marLeft w:val="0"/>
              <w:marRight w:val="0"/>
              <w:marTop w:val="0"/>
              <w:marBottom w:val="0"/>
              <w:divBdr>
                <w:top w:val="none" w:sz="0" w:space="0" w:color="auto"/>
                <w:left w:val="none" w:sz="0" w:space="0" w:color="auto"/>
                <w:bottom w:val="none" w:sz="0" w:space="0" w:color="auto"/>
                <w:right w:val="none" w:sz="0" w:space="0" w:color="auto"/>
              </w:divBdr>
            </w:div>
          </w:divsChild>
        </w:div>
        <w:div w:id="2085955839">
          <w:marLeft w:val="0"/>
          <w:marRight w:val="0"/>
          <w:marTop w:val="0"/>
          <w:marBottom w:val="0"/>
          <w:divBdr>
            <w:top w:val="none" w:sz="0" w:space="0" w:color="auto"/>
            <w:left w:val="none" w:sz="0" w:space="0" w:color="auto"/>
            <w:bottom w:val="none" w:sz="0" w:space="0" w:color="auto"/>
            <w:right w:val="none" w:sz="0" w:space="0" w:color="auto"/>
          </w:divBdr>
          <w:divsChild>
            <w:div w:id="1933665243">
              <w:marLeft w:val="0"/>
              <w:marRight w:val="0"/>
              <w:marTop w:val="0"/>
              <w:marBottom w:val="0"/>
              <w:divBdr>
                <w:top w:val="none" w:sz="0" w:space="0" w:color="auto"/>
                <w:left w:val="none" w:sz="0" w:space="0" w:color="auto"/>
                <w:bottom w:val="none" w:sz="0" w:space="0" w:color="auto"/>
                <w:right w:val="none" w:sz="0" w:space="0" w:color="auto"/>
              </w:divBdr>
            </w:div>
          </w:divsChild>
        </w:div>
        <w:div w:id="2100984678">
          <w:marLeft w:val="0"/>
          <w:marRight w:val="0"/>
          <w:marTop w:val="0"/>
          <w:marBottom w:val="0"/>
          <w:divBdr>
            <w:top w:val="none" w:sz="0" w:space="0" w:color="auto"/>
            <w:left w:val="none" w:sz="0" w:space="0" w:color="auto"/>
            <w:bottom w:val="none" w:sz="0" w:space="0" w:color="auto"/>
            <w:right w:val="none" w:sz="0" w:space="0" w:color="auto"/>
          </w:divBdr>
          <w:divsChild>
            <w:div w:id="1564681542">
              <w:marLeft w:val="0"/>
              <w:marRight w:val="0"/>
              <w:marTop w:val="0"/>
              <w:marBottom w:val="0"/>
              <w:divBdr>
                <w:top w:val="none" w:sz="0" w:space="0" w:color="auto"/>
                <w:left w:val="none" w:sz="0" w:space="0" w:color="auto"/>
                <w:bottom w:val="none" w:sz="0" w:space="0" w:color="auto"/>
                <w:right w:val="none" w:sz="0" w:space="0" w:color="auto"/>
              </w:divBdr>
            </w:div>
          </w:divsChild>
        </w:div>
        <w:div w:id="2120248763">
          <w:marLeft w:val="0"/>
          <w:marRight w:val="0"/>
          <w:marTop w:val="0"/>
          <w:marBottom w:val="0"/>
          <w:divBdr>
            <w:top w:val="none" w:sz="0" w:space="0" w:color="auto"/>
            <w:left w:val="none" w:sz="0" w:space="0" w:color="auto"/>
            <w:bottom w:val="none" w:sz="0" w:space="0" w:color="auto"/>
            <w:right w:val="none" w:sz="0" w:space="0" w:color="auto"/>
          </w:divBdr>
          <w:divsChild>
            <w:div w:id="12932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6878">
      <w:bodyDiv w:val="1"/>
      <w:marLeft w:val="0"/>
      <w:marRight w:val="0"/>
      <w:marTop w:val="0"/>
      <w:marBottom w:val="0"/>
      <w:divBdr>
        <w:top w:val="none" w:sz="0" w:space="0" w:color="auto"/>
        <w:left w:val="none" w:sz="0" w:space="0" w:color="auto"/>
        <w:bottom w:val="none" w:sz="0" w:space="0" w:color="auto"/>
        <w:right w:val="none" w:sz="0" w:space="0" w:color="auto"/>
      </w:divBdr>
      <w:divsChild>
        <w:div w:id="126434721">
          <w:marLeft w:val="0"/>
          <w:marRight w:val="0"/>
          <w:marTop w:val="0"/>
          <w:marBottom w:val="0"/>
          <w:divBdr>
            <w:top w:val="none" w:sz="0" w:space="0" w:color="auto"/>
            <w:left w:val="none" w:sz="0" w:space="0" w:color="auto"/>
            <w:bottom w:val="none" w:sz="0" w:space="0" w:color="auto"/>
            <w:right w:val="none" w:sz="0" w:space="0" w:color="auto"/>
          </w:divBdr>
          <w:divsChild>
            <w:div w:id="1748110670">
              <w:marLeft w:val="0"/>
              <w:marRight w:val="0"/>
              <w:marTop w:val="0"/>
              <w:marBottom w:val="0"/>
              <w:divBdr>
                <w:top w:val="none" w:sz="0" w:space="0" w:color="auto"/>
                <w:left w:val="none" w:sz="0" w:space="0" w:color="auto"/>
                <w:bottom w:val="none" w:sz="0" w:space="0" w:color="auto"/>
                <w:right w:val="none" w:sz="0" w:space="0" w:color="auto"/>
              </w:divBdr>
            </w:div>
          </w:divsChild>
        </w:div>
        <w:div w:id="363095636">
          <w:marLeft w:val="0"/>
          <w:marRight w:val="0"/>
          <w:marTop w:val="0"/>
          <w:marBottom w:val="0"/>
          <w:divBdr>
            <w:top w:val="none" w:sz="0" w:space="0" w:color="auto"/>
            <w:left w:val="none" w:sz="0" w:space="0" w:color="auto"/>
            <w:bottom w:val="none" w:sz="0" w:space="0" w:color="auto"/>
            <w:right w:val="none" w:sz="0" w:space="0" w:color="auto"/>
          </w:divBdr>
          <w:divsChild>
            <w:div w:id="1445033846">
              <w:marLeft w:val="0"/>
              <w:marRight w:val="0"/>
              <w:marTop w:val="0"/>
              <w:marBottom w:val="0"/>
              <w:divBdr>
                <w:top w:val="none" w:sz="0" w:space="0" w:color="auto"/>
                <w:left w:val="none" w:sz="0" w:space="0" w:color="auto"/>
                <w:bottom w:val="none" w:sz="0" w:space="0" w:color="auto"/>
                <w:right w:val="none" w:sz="0" w:space="0" w:color="auto"/>
              </w:divBdr>
            </w:div>
          </w:divsChild>
        </w:div>
        <w:div w:id="431781519">
          <w:marLeft w:val="0"/>
          <w:marRight w:val="0"/>
          <w:marTop w:val="0"/>
          <w:marBottom w:val="0"/>
          <w:divBdr>
            <w:top w:val="none" w:sz="0" w:space="0" w:color="auto"/>
            <w:left w:val="none" w:sz="0" w:space="0" w:color="auto"/>
            <w:bottom w:val="none" w:sz="0" w:space="0" w:color="auto"/>
            <w:right w:val="none" w:sz="0" w:space="0" w:color="auto"/>
          </w:divBdr>
          <w:divsChild>
            <w:div w:id="1454711744">
              <w:marLeft w:val="0"/>
              <w:marRight w:val="0"/>
              <w:marTop w:val="0"/>
              <w:marBottom w:val="0"/>
              <w:divBdr>
                <w:top w:val="none" w:sz="0" w:space="0" w:color="auto"/>
                <w:left w:val="none" w:sz="0" w:space="0" w:color="auto"/>
                <w:bottom w:val="none" w:sz="0" w:space="0" w:color="auto"/>
                <w:right w:val="none" w:sz="0" w:space="0" w:color="auto"/>
              </w:divBdr>
            </w:div>
          </w:divsChild>
        </w:div>
        <w:div w:id="670569056">
          <w:marLeft w:val="0"/>
          <w:marRight w:val="0"/>
          <w:marTop w:val="0"/>
          <w:marBottom w:val="0"/>
          <w:divBdr>
            <w:top w:val="none" w:sz="0" w:space="0" w:color="auto"/>
            <w:left w:val="none" w:sz="0" w:space="0" w:color="auto"/>
            <w:bottom w:val="none" w:sz="0" w:space="0" w:color="auto"/>
            <w:right w:val="none" w:sz="0" w:space="0" w:color="auto"/>
          </w:divBdr>
          <w:divsChild>
            <w:div w:id="2011718686">
              <w:marLeft w:val="0"/>
              <w:marRight w:val="0"/>
              <w:marTop w:val="0"/>
              <w:marBottom w:val="0"/>
              <w:divBdr>
                <w:top w:val="none" w:sz="0" w:space="0" w:color="auto"/>
                <w:left w:val="none" w:sz="0" w:space="0" w:color="auto"/>
                <w:bottom w:val="none" w:sz="0" w:space="0" w:color="auto"/>
                <w:right w:val="none" w:sz="0" w:space="0" w:color="auto"/>
              </w:divBdr>
            </w:div>
            <w:div w:id="2044748951">
              <w:marLeft w:val="0"/>
              <w:marRight w:val="0"/>
              <w:marTop w:val="0"/>
              <w:marBottom w:val="0"/>
              <w:divBdr>
                <w:top w:val="none" w:sz="0" w:space="0" w:color="auto"/>
                <w:left w:val="none" w:sz="0" w:space="0" w:color="auto"/>
                <w:bottom w:val="none" w:sz="0" w:space="0" w:color="auto"/>
                <w:right w:val="none" w:sz="0" w:space="0" w:color="auto"/>
              </w:divBdr>
            </w:div>
          </w:divsChild>
        </w:div>
        <w:div w:id="738938314">
          <w:marLeft w:val="0"/>
          <w:marRight w:val="0"/>
          <w:marTop w:val="0"/>
          <w:marBottom w:val="0"/>
          <w:divBdr>
            <w:top w:val="none" w:sz="0" w:space="0" w:color="auto"/>
            <w:left w:val="none" w:sz="0" w:space="0" w:color="auto"/>
            <w:bottom w:val="none" w:sz="0" w:space="0" w:color="auto"/>
            <w:right w:val="none" w:sz="0" w:space="0" w:color="auto"/>
          </w:divBdr>
          <w:divsChild>
            <w:div w:id="1053970065">
              <w:marLeft w:val="0"/>
              <w:marRight w:val="0"/>
              <w:marTop w:val="0"/>
              <w:marBottom w:val="0"/>
              <w:divBdr>
                <w:top w:val="none" w:sz="0" w:space="0" w:color="auto"/>
                <w:left w:val="none" w:sz="0" w:space="0" w:color="auto"/>
                <w:bottom w:val="none" w:sz="0" w:space="0" w:color="auto"/>
                <w:right w:val="none" w:sz="0" w:space="0" w:color="auto"/>
              </w:divBdr>
            </w:div>
          </w:divsChild>
        </w:div>
        <w:div w:id="750005840">
          <w:marLeft w:val="0"/>
          <w:marRight w:val="0"/>
          <w:marTop w:val="0"/>
          <w:marBottom w:val="0"/>
          <w:divBdr>
            <w:top w:val="none" w:sz="0" w:space="0" w:color="auto"/>
            <w:left w:val="none" w:sz="0" w:space="0" w:color="auto"/>
            <w:bottom w:val="none" w:sz="0" w:space="0" w:color="auto"/>
            <w:right w:val="none" w:sz="0" w:space="0" w:color="auto"/>
          </w:divBdr>
          <w:divsChild>
            <w:div w:id="2086536036">
              <w:marLeft w:val="0"/>
              <w:marRight w:val="0"/>
              <w:marTop w:val="0"/>
              <w:marBottom w:val="0"/>
              <w:divBdr>
                <w:top w:val="none" w:sz="0" w:space="0" w:color="auto"/>
                <w:left w:val="none" w:sz="0" w:space="0" w:color="auto"/>
                <w:bottom w:val="none" w:sz="0" w:space="0" w:color="auto"/>
                <w:right w:val="none" w:sz="0" w:space="0" w:color="auto"/>
              </w:divBdr>
            </w:div>
          </w:divsChild>
        </w:div>
        <w:div w:id="853035757">
          <w:marLeft w:val="0"/>
          <w:marRight w:val="0"/>
          <w:marTop w:val="0"/>
          <w:marBottom w:val="0"/>
          <w:divBdr>
            <w:top w:val="none" w:sz="0" w:space="0" w:color="auto"/>
            <w:left w:val="none" w:sz="0" w:space="0" w:color="auto"/>
            <w:bottom w:val="none" w:sz="0" w:space="0" w:color="auto"/>
            <w:right w:val="none" w:sz="0" w:space="0" w:color="auto"/>
          </w:divBdr>
          <w:divsChild>
            <w:div w:id="394276828">
              <w:marLeft w:val="0"/>
              <w:marRight w:val="0"/>
              <w:marTop w:val="0"/>
              <w:marBottom w:val="0"/>
              <w:divBdr>
                <w:top w:val="none" w:sz="0" w:space="0" w:color="auto"/>
                <w:left w:val="none" w:sz="0" w:space="0" w:color="auto"/>
                <w:bottom w:val="none" w:sz="0" w:space="0" w:color="auto"/>
                <w:right w:val="none" w:sz="0" w:space="0" w:color="auto"/>
              </w:divBdr>
            </w:div>
            <w:div w:id="1769429793">
              <w:marLeft w:val="0"/>
              <w:marRight w:val="0"/>
              <w:marTop w:val="0"/>
              <w:marBottom w:val="0"/>
              <w:divBdr>
                <w:top w:val="none" w:sz="0" w:space="0" w:color="auto"/>
                <w:left w:val="none" w:sz="0" w:space="0" w:color="auto"/>
                <w:bottom w:val="none" w:sz="0" w:space="0" w:color="auto"/>
                <w:right w:val="none" w:sz="0" w:space="0" w:color="auto"/>
              </w:divBdr>
            </w:div>
          </w:divsChild>
        </w:div>
        <w:div w:id="864176839">
          <w:marLeft w:val="0"/>
          <w:marRight w:val="0"/>
          <w:marTop w:val="0"/>
          <w:marBottom w:val="0"/>
          <w:divBdr>
            <w:top w:val="none" w:sz="0" w:space="0" w:color="auto"/>
            <w:left w:val="none" w:sz="0" w:space="0" w:color="auto"/>
            <w:bottom w:val="none" w:sz="0" w:space="0" w:color="auto"/>
            <w:right w:val="none" w:sz="0" w:space="0" w:color="auto"/>
          </w:divBdr>
          <w:divsChild>
            <w:div w:id="1613321223">
              <w:marLeft w:val="0"/>
              <w:marRight w:val="0"/>
              <w:marTop w:val="0"/>
              <w:marBottom w:val="0"/>
              <w:divBdr>
                <w:top w:val="none" w:sz="0" w:space="0" w:color="auto"/>
                <w:left w:val="none" w:sz="0" w:space="0" w:color="auto"/>
                <w:bottom w:val="none" w:sz="0" w:space="0" w:color="auto"/>
                <w:right w:val="none" w:sz="0" w:space="0" w:color="auto"/>
              </w:divBdr>
            </w:div>
          </w:divsChild>
        </w:div>
        <w:div w:id="1594243155">
          <w:marLeft w:val="0"/>
          <w:marRight w:val="0"/>
          <w:marTop w:val="0"/>
          <w:marBottom w:val="0"/>
          <w:divBdr>
            <w:top w:val="none" w:sz="0" w:space="0" w:color="auto"/>
            <w:left w:val="none" w:sz="0" w:space="0" w:color="auto"/>
            <w:bottom w:val="none" w:sz="0" w:space="0" w:color="auto"/>
            <w:right w:val="none" w:sz="0" w:space="0" w:color="auto"/>
          </w:divBdr>
          <w:divsChild>
            <w:div w:id="95444205">
              <w:marLeft w:val="0"/>
              <w:marRight w:val="0"/>
              <w:marTop w:val="0"/>
              <w:marBottom w:val="0"/>
              <w:divBdr>
                <w:top w:val="none" w:sz="0" w:space="0" w:color="auto"/>
                <w:left w:val="none" w:sz="0" w:space="0" w:color="auto"/>
                <w:bottom w:val="none" w:sz="0" w:space="0" w:color="auto"/>
                <w:right w:val="none" w:sz="0" w:space="0" w:color="auto"/>
              </w:divBdr>
            </w:div>
            <w:div w:id="570626091">
              <w:marLeft w:val="0"/>
              <w:marRight w:val="0"/>
              <w:marTop w:val="0"/>
              <w:marBottom w:val="0"/>
              <w:divBdr>
                <w:top w:val="none" w:sz="0" w:space="0" w:color="auto"/>
                <w:left w:val="none" w:sz="0" w:space="0" w:color="auto"/>
                <w:bottom w:val="none" w:sz="0" w:space="0" w:color="auto"/>
                <w:right w:val="none" w:sz="0" w:space="0" w:color="auto"/>
              </w:divBdr>
            </w:div>
          </w:divsChild>
        </w:div>
        <w:div w:id="1630283785">
          <w:marLeft w:val="0"/>
          <w:marRight w:val="0"/>
          <w:marTop w:val="0"/>
          <w:marBottom w:val="0"/>
          <w:divBdr>
            <w:top w:val="none" w:sz="0" w:space="0" w:color="auto"/>
            <w:left w:val="none" w:sz="0" w:space="0" w:color="auto"/>
            <w:bottom w:val="none" w:sz="0" w:space="0" w:color="auto"/>
            <w:right w:val="none" w:sz="0" w:space="0" w:color="auto"/>
          </w:divBdr>
          <w:divsChild>
            <w:div w:id="998266655">
              <w:marLeft w:val="0"/>
              <w:marRight w:val="0"/>
              <w:marTop w:val="0"/>
              <w:marBottom w:val="0"/>
              <w:divBdr>
                <w:top w:val="none" w:sz="0" w:space="0" w:color="auto"/>
                <w:left w:val="none" w:sz="0" w:space="0" w:color="auto"/>
                <w:bottom w:val="none" w:sz="0" w:space="0" w:color="auto"/>
                <w:right w:val="none" w:sz="0" w:space="0" w:color="auto"/>
              </w:divBdr>
            </w:div>
          </w:divsChild>
        </w:div>
        <w:div w:id="1799030934">
          <w:marLeft w:val="0"/>
          <w:marRight w:val="0"/>
          <w:marTop w:val="0"/>
          <w:marBottom w:val="0"/>
          <w:divBdr>
            <w:top w:val="none" w:sz="0" w:space="0" w:color="auto"/>
            <w:left w:val="none" w:sz="0" w:space="0" w:color="auto"/>
            <w:bottom w:val="none" w:sz="0" w:space="0" w:color="auto"/>
            <w:right w:val="none" w:sz="0" w:space="0" w:color="auto"/>
          </w:divBdr>
          <w:divsChild>
            <w:div w:id="25108388">
              <w:marLeft w:val="0"/>
              <w:marRight w:val="0"/>
              <w:marTop w:val="0"/>
              <w:marBottom w:val="0"/>
              <w:divBdr>
                <w:top w:val="none" w:sz="0" w:space="0" w:color="auto"/>
                <w:left w:val="none" w:sz="0" w:space="0" w:color="auto"/>
                <w:bottom w:val="none" w:sz="0" w:space="0" w:color="auto"/>
                <w:right w:val="none" w:sz="0" w:space="0" w:color="auto"/>
              </w:divBdr>
            </w:div>
            <w:div w:id="1323200603">
              <w:marLeft w:val="0"/>
              <w:marRight w:val="0"/>
              <w:marTop w:val="0"/>
              <w:marBottom w:val="0"/>
              <w:divBdr>
                <w:top w:val="none" w:sz="0" w:space="0" w:color="auto"/>
                <w:left w:val="none" w:sz="0" w:space="0" w:color="auto"/>
                <w:bottom w:val="none" w:sz="0" w:space="0" w:color="auto"/>
                <w:right w:val="none" w:sz="0" w:space="0" w:color="auto"/>
              </w:divBdr>
            </w:div>
          </w:divsChild>
        </w:div>
        <w:div w:id="1855225274">
          <w:marLeft w:val="0"/>
          <w:marRight w:val="0"/>
          <w:marTop w:val="0"/>
          <w:marBottom w:val="0"/>
          <w:divBdr>
            <w:top w:val="none" w:sz="0" w:space="0" w:color="auto"/>
            <w:left w:val="none" w:sz="0" w:space="0" w:color="auto"/>
            <w:bottom w:val="none" w:sz="0" w:space="0" w:color="auto"/>
            <w:right w:val="none" w:sz="0" w:space="0" w:color="auto"/>
          </w:divBdr>
          <w:divsChild>
            <w:div w:id="909777481">
              <w:marLeft w:val="0"/>
              <w:marRight w:val="0"/>
              <w:marTop w:val="0"/>
              <w:marBottom w:val="0"/>
              <w:divBdr>
                <w:top w:val="none" w:sz="0" w:space="0" w:color="auto"/>
                <w:left w:val="none" w:sz="0" w:space="0" w:color="auto"/>
                <w:bottom w:val="none" w:sz="0" w:space="0" w:color="auto"/>
                <w:right w:val="none" w:sz="0" w:space="0" w:color="auto"/>
              </w:divBdr>
            </w:div>
            <w:div w:id="1620255201">
              <w:marLeft w:val="0"/>
              <w:marRight w:val="0"/>
              <w:marTop w:val="0"/>
              <w:marBottom w:val="0"/>
              <w:divBdr>
                <w:top w:val="none" w:sz="0" w:space="0" w:color="auto"/>
                <w:left w:val="none" w:sz="0" w:space="0" w:color="auto"/>
                <w:bottom w:val="none" w:sz="0" w:space="0" w:color="auto"/>
                <w:right w:val="none" w:sz="0" w:space="0" w:color="auto"/>
              </w:divBdr>
            </w:div>
          </w:divsChild>
        </w:div>
        <w:div w:id="1862814667">
          <w:marLeft w:val="0"/>
          <w:marRight w:val="0"/>
          <w:marTop w:val="0"/>
          <w:marBottom w:val="0"/>
          <w:divBdr>
            <w:top w:val="none" w:sz="0" w:space="0" w:color="auto"/>
            <w:left w:val="none" w:sz="0" w:space="0" w:color="auto"/>
            <w:bottom w:val="none" w:sz="0" w:space="0" w:color="auto"/>
            <w:right w:val="none" w:sz="0" w:space="0" w:color="auto"/>
          </w:divBdr>
          <w:divsChild>
            <w:div w:id="271061523">
              <w:marLeft w:val="0"/>
              <w:marRight w:val="0"/>
              <w:marTop w:val="0"/>
              <w:marBottom w:val="0"/>
              <w:divBdr>
                <w:top w:val="none" w:sz="0" w:space="0" w:color="auto"/>
                <w:left w:val="none" w:sz="0" w:space="0" w:color="auto"/>
                <w:bottom w:val="none" w:sz="0" w:space="0" w:color="auto"/>
                <w:right w:val="none" w:sz="0" w:space="0" w:color="auto"/>
              </w:divBdr>
            </w:div>
          </w:divsChild>
        </w:div>
        <w:div w:id="1884516263">
          <w:marLeft w:val="0"/>
          <w:marRight w:val="0"/>
          <w:marTop w:val="0"/>
          <w:marBottom w:val="0"/>
          <w:divBdr>
            <w:top w:val="none" w:sz="0" w:space="0" w:color="auto"/>
            <w:left w:val="none" w:sz="0" w:space="0" w:color="auto"/>
            <w:bottom w:val="none" w:sz="0" w:space="0" w:color="auto"/>
            <w:right w:val="none" w:sz="0" w:space="0" w:color="auto"/>
          </w:divBdr>
          <w:divsChild>
            <w:div w:id="372341890">
              <w:marLeft w:val="0"/>
              <w:marRight w:val="0"/>
              <w:marTop w:val="0"/>
              <w:marBottom w:val="0"/>
              <w:divBdr>
                <w:top w:val="none" w:sz="0" w:space="0" w:color="auto"/>
                <w:left w:val="none" w:sz="0" w:space="0" w:color="auto"/>
                <w:bottom w:val="none" w:sz="0" w:space="0" w:color="auto"/>
                <w:right w:val="none" w:sz="0" w:space="0" w:color="auto"/>
              </w:divBdr>
            </w:div>
            <w:div w:id="904950825">
              <w:marLeft w:val="0"/>
              <w:marRight w:val="0"/>
              <w:marTop w:val="0"/>
              <w:marBottom w:val="0"/>
              <w:divBdr>
                <w:top w:val="none" w:sz="0" w:space="0" w:color="auto"/>
                <w:left w:val="none" w:sz="0" w:space="0" w:color="auto"/>
                <w:bottom w:val="none" w:sz="0" w:space="0" w:color="auto"/>
                <w:right w:val="none" w:sz="0" w:space="0" w:color="auto"/>
              </w:divBdr>
            </w:div>
          </w:divsChild>
        </w:div>
        <w:div w:id="1934586224">
          <w:marLeft w:val="0"/>
          <w:marRight w:val="0"/>
          <w:marTop w:val="0"/>
          <w:marBottom w:val="0"/>
          <w:divBdr>
            <w:top w:val="none" w:sz="0" w:space="0" w:color="auto"/>
            <w:left w:val="none" w:sz="0" w:space="0" w:color="auto"/>
            <w:bottom w:val="none" w:sz="0" w:space="0" w:color="auto"/>
            <w:right w:val="none" w:sz="0" w:space="0" w:color="auto"/>
          </w:divBdr>
          <w:divsChild>
            <w:div w:id="58133945">
              <w:marLeft w:val="0"/>
              <w:marRight w:val="0"/>
              <w:marTop w:val="0"/>
              <w:marBottom w:val="0"/>
              <w:divBdr>
                <w:top w:val="none" w:sz="0" w:space="0" w:color="auto"/>
                <w:left w:val="none" w:sz="0" w:space="0" w:color="auto"/>
                <w:bottom w:val="none" w:sz="0" w:space="0" w:color="auto"/>
                <w:right w:val="none" w:sz="0" w:space="0" w:color="auto"/>
              </w:divBdr>
            </w:div>
            <w:div w:id="179203950">
              <w:marLeft w:val="0"/>
              <w:marRight w:val="0"/>
              <w:marTop w:val="0"/>
              <w:marBottom w:val="0"/>
              <w:divBdr>
                <w:top w:val="none" w:sz="0" w:space="0" w:color="auto"/>
                <w:left w:val="none" w:sz="0" w:space="0" w:color="auto"/>
                <w:bottom w:val="none" w:sz="0" w:space="0" w:color="auto"/>
                <w:right w:val="none" w:sz="0" w:space="0" w:color="auto"/>
              </w:divBdr>
            </w:div>
          </w:divsChild>
        </w:div>
        <w:div w:id="2138865460">
          <w:marLeft w:val="0"/>
          <w:marRight w:val="0"/>
          <w:marTop w:val="0"/>
          <w:marBottom w:val="0"/>
          <w:divBdr>
            <w:top w:val="none" w:sz="0" w:space="0" w:color="auto"/>
            <w:left w:val="none" w:sz="0" w:space="0" w:color="auto"/>
            <w:bottom w:val="none" w:sz="0" w:space="0" w:color="auto"/>
            <w:right w:val="none" w:sz="0" w:space="0" w:color="auto"/>
          </w:divBdr>
          <w:divsChild>
            <w:div w:id="1243492815">
              <w:marLeft w:val="0"/>
              <w:marRight w:val="0"/>
              <w:marTop w:val="0"/>
              <w:marBottom w:val="0"/>
              <w:divBdr>
                <w:top w:val="none" w:sz="0" w:space="0" w:color="auto"/>
                <w:left w:val="none" w:sz="0" w:space="0" w:color="auto"/>
                <w:bottom w:val="none" w:sz="0" w:space="0" w:color="auto"/>
                <w:right w:val="none" w:sz="0" w:space="0" w:color="auto"/>
              </w:divBdr>
            </w:div>
            <w:div w:id="18257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5517">
      <w:bodyDiv w:val="1"/>
      <w:marLeft w:val="0"/>
      <w:marRight w:val="0"/>
      <w:marTop w:val="0"/>
      <w:marBottom w:val="0"/>
      <w:divBdr>
        <w:top w:val="none" w:sz="0" w:space="0" w:color="auto"/>
        <w:left w:val="none" w:sz="0" w:space="0" w:color="auto"/>
        <w:bottom w:val="none" w:sz="0" w:space="0" w:color="auto"/>
        <w:right w:val="none" w:sz="0" w:space="0" w:color="auto"/>
      </w:divBdr>
      <w:divsChild>
        <w:div w:id="417409705">
          <w:marLeft w:val="0"/>
          <w:marRight w:val="0"/>
          <w:marTop w:val="0"/>
          <w:marBottom w:val="0"/>
          <w:divBdr>
            <w:top w:val="none" w:sz="0" w:space="0" w:color="auto"/>
            <w:left w:val="none" w:sz="0" w:space="0" w:color="auto"/>
            <w:bottom w:val="none" w:sz="0" w:space="0" w:color="auto"/>
            <w:right w:val="none" w:sz="0" w:space="0" w:color="auto"/>
          </w:divBdr>
          <w:divsChild>
            <w:div w:id="1639872621">
              <w:marLeft w:val="0"/>
              <w:marRight w:val="0"/>
              <w:marTop w:val="0"/>
              <w:marBottom w:val="0"/>
              <w:divBdr>
                <w:top w:val="none" w:sz="0" w:space="0" w:color="auto"/>
                <w:left w:val="none" w:sz="0" w:space="0" w:color="auto"/>
                <w:bottom w:val="none" w:sz="0" w:space="0" w:color="auto"/>
                <w:right w:val="none" w:sz="0" w:space="0" w:color="auto"/>
              </w:divBdr>
            </w:div>
          </w:divsChild>
        </w:div>
        <w:div w:id="570240278">
          <w:marLeft w:val="0"/>
          <w:marRight w:val="0"/>
          <w:marTop w:val="0"/>
          <w:marBottom w:val="0"/>
          <w:divBdr>
            <w:top w:val="none" w:sz="0" w:space="0" w:color="auto"/>
            <w:left w:val="none" w:sz="0" w:space="0" w:color="auto"/>
            <w:bottom w:val="none" w:sz="0" w:space="0" w:color="auto"/>
            <w:right w:val="none" w:sz="0" w:space="0" w:color="auto"/>
          </w:divBdr>
          <w:divsChild>
            <w:div w:id="1761365712">
              <w:marLeft w:val="0"/>
              <w:marRight w:val="0"/>
              <w:marTop w:val="0"/>
              <w:marBottom w:val="0"/>
              <w:divBdr>
                <w:top w:val="none" w:sz="0" w:space="0" w:color="auto"/>
                <w:left w:val="none" w:sz="0" w:space="0" w:color="auto"/>
                <w:bottom w:val="none" w:sz="0" w:space="0" w:color="auto"/>
                <w:right w:val="none" w:sz="0" w:space="0" w:color="auto"/>
              </w:divBdr>
            </w:div>
            <w:div w:id="1904680027">
              <w:marLeft w:val="0"/>
              <w:marRight w:val="0"/>
              <w:marTop w:val="0"/>
              <w:marBottom w:val="0"/>
              <w:divBdr>
                <w:top w:val="none" w:sz="0" w:space="0" w:color="auto"/>
                <w:left w:val="none" w:sz="0" w:space="0" w:color="auto"/>
                <w:bottom w:val="none" w:sz="0" w:space="0" w:color="auto"/>
                <w:right w:val="none" w:sz="0" w:space="0" w:color="auto"/>
              </w:divBdr>
            </w:div>
          </w:divsChild>
        </w:div>
        <w:div w:id="884370982">
          <w:marLeft w:val="0"/>
          <w:marRight w:val="0"/>
          <w:marTop w:val="0"/>
          <w:marBottom w:val="0"/>
          <w:divBdr>
            <w:top w:val="none" w:sz="0" w:space="0" w:color="auto"/>
            <w:left w:val="none" w:sz="0" w:space="0" w:color="auto"/>
            <w:bottom w:val="none" w:sz="0" w:space="0" w:color="auto"/>
            <w:right w:val="none" w:sz="0" w:space="0" w:color="auto"/>
          </w:divBdr>
          <w:divsChild>
            <w:div w:id="903948742">
              <w:marLeft w:val="0"/>
              <w:marRight w:val="0"/>
              <w:marTop w:val="0"/>
              <w:marBottom w:val="0"/>
              <w:divBdr>
                <w:top w:val="none" w:sz="0" w:space="0" w:color="auto"/>
                <w:left w:val="none" w:sz="0" w:space="0" w:color="auto"/>
                <w:bottom w:val="none" w:sz="0" w:space="0" w:color="auto"/>
                <w:right w:val="none" w:sz="0" w:space="0" w:color="auto"/>
              </w:divBdr>
            </w:div>
          </w:divsChild>
        </w:div>
        <w:div w:id="942764374">
          <w:marLeft w:val="0"/>
          <w:marRight w:val="0"/>
          <w:marTop w:val="0"/>
          <w:marBottom w:val="0"/>
          <w:divBdr>
            <w:top w:val="none" w:sz="0" w:space="0" w:color="auto"/>
            <w:left w:val="none" w:sz="0" w:space="0" w:color="auto"/>
            <w:bottom w:val="none" w:sz="0" w:space="0" w:color="auto"/>
            <w:right w:val="none" w:sz="0" w:space="0" w:color="auto"/>
          </w:divBdr>
          <w:divsChild>
            <w:div w:id="383988763">
              <w:marLeft w:val="0"/>
              <w:marRight w:val="0"/>
              <w:marTop w:val="0"/>
              <w:marBottom w:val="0"/>
              <w:divBdr>
                <w:top w:val="none" w:sz="0" w:space="0" w:color="auto"/>
                <w:left w:val="none" w:sz="0" w:space="0" w:color="auto"/>
                <w:bottom w:val="none" w:sz="0" w:space="0" w:color="auto"/>
                <w:right w:val="none" w:sz="0" w:space="0" w:color="auto"/>
              </w:divBdr>
            </w:div>
            <w:div w:id="2085445507">
              <w:marLeft w:val="0"/>
              <w:marRight w:val="0"/>
              <w:marTop w:val="0"/>
              <w:marBottom w:val="0"/>
              <w:divBdr>
                <w:top w:val="none" w:sz="0" w:space="0" w:color="auto"/>
                <w:left w:val="none" w:sz="0" w:space="0" w:color="auto"/>
                <w:bottom w:val="none" w:sz="0" w:space="0" w:color="auto"/>
                <w:right w:val="none" w:sz="0" w:space="0" w:color="auto"/>
              </w:divBdr>
            </w:div>
          </w:divsChild>
        </w:div>
        <w:div w:id="1166046950">
          <w:marLeft w:val="0"/>
          <w:marRight w:val="0"/>
          <w:marTop w:val="0"/>
          <w:marBottom w:val="0"/>
          <w:divBdr>
            <w:top w:val="none" w:sz="0" w:space="0" w:color="auto"/>
            <w:left w:val="none" w:sz="0" w:space="0" w:color="auto"/>
            <w:bottom w:val="none" w:sz="0" w:space="0" w:color="auto"/>
            <w:right w:val="none" w:sz="0" w:space="0" w:color="auto"/>
          </w:divBdr>
          <w:divsChild>
            <w:div w:id="926577427">
              <w:marLeft w:val="0"/>
              <w:marRight w:val="0"/>
              <w:marTop w:val="0"/>
              <w:marBottom w:val="0"/>
              <w:divBdr>
                <w:top w:val="none" w:sz="0" w:space="0" w:color="auto"/>
                <w:left w:val="none" w:sz="0" w:space="0" w:color="auto"/>
                <w:bottom w:val="none" w:sz="0" w:space="0" w:color="auto"/>
                <w:right w:val="none" w:sz="0" w:space="0" w:color="auto"/>
              </w:divBdr>
            </w:div>
            <w:div w:id="1519925604">
              <w:marLeft w:val="0"/>
              <w:marRight w:val="0"/>
              <w:marTop w:val="0"/>
              <w:marBottom w:val="0"/>
              <w:divBdr>
                <w:top w:val="none" w:sz="0" w:space="0" w:color="auto"/>
                <w:left w:val="none" w:sz="0" w:space="0" w:color="auto"/>
                <w:bottom w:val="none" w:sz="0" w:space="0" w:color="auto"/>
                <w:right w:val="none" w:sz="0" w:space="0" w:color="auto"/>
              </w:divBdr>
            </w:div>
          </w:divsChild>
        </w:div>
        <w:div w:id="1487284640">
          <w:marLeft w:val="0"/>
          <w:marRight w:val="0"/>
          <w:marTop w:val="0"/>
          <w:marBottom w:val="0"/>
          <w:divBdr>
            <w:top w:val="none" w:sz="0" w:space="0" w:color="auto"/>
            <w:left w:val="none" w:sz="0" w:space="0" w:color="auto"/>
            <w:bottom w:val="none" w:sz="0" w:space="0" w:color="auto"/>
            <w:right w:val="none" w:sz="0" w:space="0" w:color="auto"/>
          </w:divBdr>
          <w:divsChild>
            <w:div w:id="1940213334">
              <w:marLeft w:val="0"/>
              <w:marRight w:val="0"/>
              <w:marTop w:val="0"/>
              <w:marBottom w:val="0"/>
              <w:divBdr>
                <w:top w:val="none" w:sz="0" w:space="0" w:color="auto"/>
                <w:left w:val="none" w:sz="0" w:space="0" w:color="auto"/>
                <w:bottom w:val="none" w:sz="0" w:space="0" w:color="auto"/>
                <w:right w:val="none" w:sz="0" w:space="0" w:color="auto"/>
              </w:divBdr>
            </w:div>
            <w:div w:id="2066564444">
              <w:marLeft w:val="0"/>
              <w:marRight w:val="0"/>
              <w:marTop w:val="0"/>
              <w:marBottom w:val="0"/>
              <w:divBdr>
                <w:top w:val="none" w:sz="0" w:space="0" w:color="auto"/>
                <w:left w:val="none" w:sz="0" w:space="0" w:color="auto"/>
                <w:bottom w:val="none" w:sz="0" w:space="0" w:color="auto"/>
                <w:right w:val="none" w:sz="0" w:space="0" w:color="auto"/>
              </w:divBdr>
            </w:div>
          </w:divsChild>
        </w:div>
        <w:div w:id="1521505242">
          <w:marLeft w:val="0"/>
          <w:marRight w:val="0"/>
          <w:marTop w:val="0"/>
          <w:marBottom w:val="0"/>
          <w:divBdr>
            <w:top w:val="none" w:sz="0" w:space="0" w:color="auto"/>
            <w:left w:val="none" w:sz="0" w:space="0" w:color="auto"/>
            <w:bottom w:val="none" w:sz="0" w:space="0" w:color="auto"/>
            <w:right w:val="none" w:sz="0" w:space="0" w:color="auto"/>
          </w:divBdr>
          <w:divsChild>
            <w:div w:id="391343788">
              <w:marLeft w:val="0"/>
              <w:marRight w:val="0"/>
              <w:marTop w:val="0"/>
              <w:marBottom w:val="0"/>
              <w:divBdr>
                <w:top w:val="none" w:sz="0" w:space="0" w:color="auto"/>
                <w:left w:val="none" w:sz="0" w:space="0" w:color="auto"/>
                <w:bottom w:val="none" w:sz="0" w:space="0" w:color="auto"/>
                <w:right w:val="none" w:sz="0" w:space="0" w:color="auto"/>
              </w:divBdr>
            </w:div>
            <w:div w:id="395670687">
              <w:marLeft w:val="0"/>
              <w:marRight w:val="0"/>
              <w:marTop w:val="0"/>
              <w:marBottom w:val="0"/>
              <w:divBdr>
                <w:top w:val="none" w:sz="0" w:space="0" w:color="auto"/>
                <w:left w:val="none" w:sz="0" w:space="0" w:color="auto"/>
                <w:bottom w:val="none" w:sz="0" w:space="0" w:color="auto"/>
                <w:right w:val="none" w:sz="0" w:space="0" w:color="auto"/>
              </w:divBdr>
            </w:div>
          </w:divsChild>
        </w:div>
        <w:div w:id="1610700951">
          <w:marLeft w:val="0"/>
          <w:marRight w:val="0"/>
          <w:marTop w:val="0"/>
          <w:marBottom w:val="0"/>
          <w:divBdr>
            <w:top w:val="none" w:sz="0" w:space="0" w:color="auto"/>
            <w:left w:val="none" w:sz="0" w:space="0" w:color="auto"/>
            <w:bottom w:val="none" w:sz="0" w:space="0" w:color="auto"/>
            <w:right w:val="none" w:sz="0" w:space="0" w:color="auto"/>
          </w:divBdr>
          <w:divsChild>
            <w:div w:id="1591232279">
              <w:marLeft w:val="0"/>
              <w:marRight w:val="0"/>
              <w:marTop w:val="0"/>
              <w:marBottom w:val="0"/>
              <w:divBdr>
                <w:top w:val="none" w:sz="0" w:space="0" w:color="auto"/>
                <w:left w:val="none" w:sz="0" w:space="0" w:color="auto"/>
                <w:bottom w:val="none" w:sz="0" w:space="0" w:color="auto"/>
                <w:right w:val="none" w:sz="0" w:space="0" w:color="auto"/>
              </w:divBdr>
            </w:div>
          </w:divsChild>
        </w:div>
        <w:div w:id="1631549947">
          <w:marLeft w:val="0"/>
          <w:marRight w:val="0"/>
          <w:marTop w:val="0"/>
          <w:marBottom w:val="0"/>
          <w:divBdr>
            <w:top w:val="none" w:sz="0" w:space="0" w:color="auto"/>
            <w:left w:val="none" w:sz="0" w:space="0" w:color="auto"/>
            <w:bottom w:val="none" w:sz="0" w:space="0" w:color="auto"/>
            <w:right w:val="none" w:sz="0" w:space="0" w:color="auto"/>
          </w:divBdr>
          <w:divsChild>
            <w:div w:id="883368691">
              <w:marLeft w:val="0"/>
              <w:marRight w:val="0"/>
              <w:marTop w:val="0"/>
              <w:marBottom w:val="0"/>
              <w:divBdr>
                <w:top w:val="none" w:sz="0" w:space="0" w:color="auto"/>
                <w:left w:val="none" w:sz="0" w:space="0" w:color="auto"/>
                <w:bottom w:val="none" w:sz="0" w:space="0" w:color="auto"/>
                <w:right w:val="none" w:sz="0" w:space="0" w:color="auto"/>
              </w:divBdr>
            </w:div>
          </w:divsChild>
        </w:div>
        <w:div w:id="1649476800">
          <w:marLeft w:val="0"/>
          <w:marRight w:val="0"/>
          <w:marTop w:val="0"/>
          <w:marBottom w:val="0"/>
          <w:divBdr>
            <w:top w:val="none" w:sz="0" w:space="0" w:color="auto"/>
            <w:left w:val="none" w:sz="0" w:space="0" w:color="auto"/>
            <w:bottom w:val="none" w:sz="0" w:space="0" w:color="auto"/>
            <w:right w:val="none" w:sz="0" w:space="0" w:color="auto"/>
          </w:divBdr>
          <w:divsChild>
            <w:div w:id="1467971765">
              <w:marLeft w:val="0"/>
              <w:marRight w:val="0"/>
              <w:marTop w:val="0"/>
              <w:marBottom w:val="0"/>
              <w:divBdr>
                <w:top w:val="none" w:sz="0" w:space="0" w:color="auto"/>
                <w:left w:val="none" w:sz="0" w:space="0" w:color="auto"/>
                <w:bottom w:val="none" w:sz="0" w:space="0" w:color="auto"/>
                <w:right w:val="none" w:sz="0" w:space="0" w:color="auto"/>
              </w:divBdr>
            </w:div>
          </w:divsChild>
        </w:div>
        <w:div w:id="1686782736">
          <w:marLeft w:val="0"/>
          <w:marRight w:val="0"/>
          <w:marTop w:val="0"/>
          <w:marBottom w:val="0"/>
          <w:divBdr>
            <w:top w:val="none" w:sz="0" w:space="0" w:color="auto"/>
            <w:left w:val="none" w:sz="0" w:space="0" w:color="auto"/>
            <w:bottom w:val="none" w:sz="0" w:space="0" w:color="auto"/>
            <w:right w:val="none" w:sz="0" w:space="0" w:color="auto"/>
          </w:divBdr>
          <w:divsChild>
            <w:div w:id="996032652">
              <w:marLeft w:val="0"/>
              <w:marRight w:val="0"/>
              <w:marTop w:val="0"/>
              <w:marBottom w:val="0"/>
              <w:divBdr>
                <w:top w:val="none" w:sz="0" w:space="0" w:color="auto"/>
                <w:left w:val="none" w:sz="0" w:space="0" w:color="auto"/>
                <w:bottom w:val="none" w:sz="0" w:space="0" w:color="auto"/>
                <w:right w:val="none" w:sz="0" w:space="0" w:color="auto"/>
              </w:divBdr>
            </w:div>
          </w:divsChild>
        </w:div>
        <w:div w:id="1755589682">
          <w:marLeft w:val="0"/>
          <w:marRight w:val="0"/>
          <w:marTop w:val="0"/>
          <w:marBottom w:val="0"/>
          <w:divBdr>
            <w:top w:val="none" w:sz="0" w:space="0" w:color="auto"/>
            <w:left w:val="none" w:sz="0" w:space="0" w:color="auto"/>
            <w:bottom w:val="none" w:sz="0" w:space="0" w:color="auto"/>
            <w:right w:val="none" w:sz="0" w:space="0" w:color="auto"/>
          </w:divBdr>
          <w:divsChild>
            <w:div w:id="1043751673">
              <w:marLeft w:val="0"/>
              <w:marRight w:val="0"/>
              <w:marTop w:val="0"/>
              <w:marBottom w:val="0"/>
              <w:divBdr>
                <w:top w:val="none" w:sz="0" w:space="0" w:color="auto"/>
                <w:left w:val="none" w:sz="0" w:space="0" w:color="auto"/>
                <w:bottom w:val="none" w:sz="0" w:space="0" w:color="auto"/>
                <w:right w:val="none" w:sz="0" w:space="0" w:color="auto"/>
              </w:divBdr>
            </w:div>
            <w:div w:id="2100978531">
              <w:marLeft w:val="0"/>
              <w:marRight w:val="0"/>
              <w:marTop w:val="0"/>
              <w:marBottom w:val="0"/>
              <w:divBdr>
                <w:top w:val="none" w:sz="0" w:space="0" w:color="auto"/>
                <w:left w:val="none" w:sz="0" w:space="0" w:color="auto"/>
                <w:bottom w:val="none" w:sz="0" w:space="0" w:color="auto"/>
                <w:right w:val="none" w:sz="0" w:space="0" w:color="auto"/>
              </w:divBdr>
            </w:div>
          </w:divsChild>
        </w:div>
        <w:div w:id="1799302023">
          <w:marLeft w:val="0"/>
          <w:marRight w:val="0"/>
          <w:marTop w:val="0"/>
          <w:marBottom w:val="0"/>
          <w:divBdr>
            <w:top w:val="none" w:sz="0" w:space="0" w:color="auto"/>
            <w:left w:val="none" w:sz="0" w:space="0" w:color="auto"/>
            <w:bottom w:val="none" w:sz="0" w:space="0" w:color="auto"/>
            <w:right w:val="none" w:sz="0" w:space="0" w:color="auto"/>
          </w:divBdr>
          <w:divsChild>
            <w:div w:id="417530494">
              <w:marLeft w:val="0"/>
              <w:marRight w:val="0"/>
              <w:marTop w:val="0"/>
              <w:marBottom w:val="0"/>
              <w:divBdr>
                <w:top w:val="none" w:sz="0" w:space="0" w:color="auto"/>
                <w:left w:val="none" w:sz="0" w:space="0" w:color="auto"/>
                <w:bottom w:val="none" w:sz="0" w:space="0" w:color="auto"/>
                <w:right w:val="none" w:sz="0" w:space="0" w:color="auto"/>
              </w:divBdr>
            </w:div>
            <w:div w:id="897857536">
              <w:marLeft w:val="0"/>
              <w:marRight w:val="0"/>
              <w:marTop w:val="0"/>
              <w:marBottom w:val="0"/>
              <w:divBdr>
                <w:top w:val="none" w:sz="0" w:space="0" w:color="auto"/>
                <w:left w:val="none" w:sz="0" w:space="0" w:color="auto"/>
                <w:bottom w:val="none" w:sz="0" w:space="0" w:color="auto"/>
                <w:right w:val="none" w:sz="0" w:space="0" w:color="auto"/>
              </w:divBdr>
            </w:div>
          </w:divsChild>
        </w:div>
        <w:div w:id="1900050117">
          <w:marLeft w:val="0"/>
          <w:marRight w:val="0"/>
          <w:marTop w:val="0"/>
          <w:marBottom w:val="0"/>
          <w:divBdr>
            <w:top w:val="none" w:sz="0" w:space="0" w:color="auto"/>
            <w:left w:val="none" w:sz="0" w:space="0" w:color="auto"/>
            <w:bottom w:val="none" w:sz="0" w:space="0" w:color="auto"/>
            <w:right w:val="none" w:sz="0" w:space="0" w:color="auto"/>
          </w:divBdr>
          <w:divsChild>
            <w:div w:id="1472089109">
              <w:marLeft w:val="0"/>
              <w:marRight w:val="0"/>
              <w:marTop w:val="0"/>
              <w:marBottom w:val="0"/>
              <w:divBdr>
                <w:top w:val="none" w:sz="0" w:space="0" w:color="auto"/>
                <w:left w:val="none" w:sz="0" w:space="0" w:color="auto"/>
                <w:bottom w:val="none" w:sz="0" w:space="0" w:color="auto"/>
                <w:right w:val="none" w:sz="0" w:space="0" w:color="auto"/>
              </w:divBdr>
            </w:div>
          </w:divsChild>
        </w:div>
        <w:div w:id="1999504173">
          <w:marLeft w:val="0"/>
          <w:marRight w:val="0"/>
          <w:marTop w:val="0"/>
          <w:marBottom w:val="0"/>
          <w:divBdr>
            <w:top w:val="none" w:sz="0" w:space="0" w:color="auto"/>
            <w:left w:val="none" w:sz="0" w:space="0" w:color="auto"/>
            <w:bottom w:val="none" w:sz="0" w:space="0" w:color="auto"/>
            <w:right w:val="none" w:sz="0" w:space="0" w:color="auto"/>
          </w:divBdr>
          <w:divsChild>
            <w:div w:id="438718693">
              <w:marLeft w:val="0"/>
              <w:marRight w:val="0"/>
              <w:marTop w:val="0"/>
              <w:marBottom w:val="0"/>
              <w:divBdr>
                <w:top w:val="none" w:sz="0" w:space="0" w:color="auto"/>
                <w:left w:val="none" w:sz="0" w:space="0" w:color="auto"/>
                <w:bottom w:val="none" w:sz="0" w:space="0" w:color="auto"/>
                <w:right w:val="none" w:sz="0" w:space="0" w:color="auto"/>
              </w:divBdr>
            </w:div>
            <w:div w:id="1863978815">
              <w:marLeft w:val="0"/>
              <w:marRight w:val="0"/>
              <w:marTop w:val="0"/>
              <w:marBottom w:val="0"/>
              <w:divBdr>
                <w:top w:val="none" w:sz="0" w:space="0" w:color="auto"/>
                <w:left w:val="none" w:sz="0" w:space="0" w:color="auto"/>
                <w:bottom w:val="none" w:sz="0" w:space="0" w:color="auto"/>
                <w:right w:val="none" w:sz="0" w:space="0" w:color="auto"/>
              </w:divBdr>
            </w:div>
          </w:divsChild>
        </w:div>
        <w:div w:id="2138445214">
          <w:marLeft w:val="0"/>
          <w:marRight w:val="0"/>
          <w:marTop w:val="0"/>
          <w:marBottom w:val="0"/>
          <w:divBdr>
            <w:top w:val="none" w:sz="0" w:space="0" w:color="auto"/>
            <w:left w:val="none" w:sz="0" w:space="0" w:color="auto"/>
            <w:bottom w:val="none" w:sz="0" w:space="0" w:color="auto"/>
            <w:right w:val="none" w:sz="0" w:space="0" w:color="auto"/>
          </w:divBdr>
          <w:divsChild>
            <w:div w:id="12689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3988">
      <w:bodyDiv w:val="1"/>
      <w:marLeft w:val="0"/>
      <w:marRight w:val="0"/>
      <w:marTop w:val="0"/>
      <w:marBottom w:val="0"/>
      <w:divBdr>
        <w:top w:val="none" w:sz="0" w:space="0" w:color="auto"/>
        <w:left w:val="none" w:sz="0" w:space="0" w:color="auto"/>
        <w:bottom w:val="none" w:sz="0" w:space="0" w:color="auto"/>
        <w:right w:val="none" w:sz="0" w:space="0" w:color="auto"/>
      </w:divBdr>
      <w:divsChild>
        <w:div w:id="142354837">
          <w:marLeft w:val="0"/>
          <w:marRight w:val="0"/>
          <w:marTop w:val="0"/>
          <w:marBottom w:val="0"/>
          <w:divBdr>
            <w:top w:val="none" w:sz="0" w:space="0" w:color="auto"/>
            <w:left w:val="none" w:sz="0" w:space="0" w:color="auto"/>
            <w:bottom w:val="none" w:sz="0" w:space="0" w:color="auto"/>
            <w:right w:val="none" w:sz="0" w:space="0" w:color="auto"/>
          </w:divBdr>
          <w:divsChild>
            <w:div w:id="55782453">
              <w:marLeft w:val="0"/>
              <w:marRight w:val="0"/>
              <w:marTop w:val="0"/>
              <w:marBottom w:val="0"/>
              <w:divBdr>
                <w:top w:val="none" w:sz="0" w:space="0" w:color="auto"/>
                <w:left w:val="none" w:sz="0" w:space="0" w:color="auto"/>
                <w:bottom w:val="none" w:sz="0" w:space="0" w:color="auto"/>
                <w:right w:val="none" w:sz="0" w:space="0" w:color="auto"/>
              </w:divBdr>
            </w:div>
          </w:divsChild>
        </w:div>
        <w:div w:id="311375248">
          <w:marLeft w:val="0"/>
          <w:marRight w:val="0"/>
          <w:marTop w:val="0"/>
          <w:marBottom w:val="0"/>
          <w:divBdr>
            <w:top w:val="none" w:sz="0" w:space="0" w:color="auto"/>
            <w:left w:val="none" w:sz="0" w:space="0" w:color="auto"/>
            <w:bottom w:val="none" w:sz="0" w:space="0" w:color="auto"/>
            <w:right w:val="none" w:sz="0" w:space="0" w:color="auto"/>
          </w:divBdr>
          <w:divsChild>
            <w:div w:id="439952615">
              <w:marLeft w:val="0"/>
              <w:marRight w:val="0"/>
              <w:marTop w:val="0"/>
              <w:marBottom w:val="0"/>
              <w:divBdr>
                <w:top w:val="none" w:sz="0" w:space="0" w:color="auto"/>
                <w:left w:val="none" w:sz="0" w:space="0" w:color="auto"/>
                <w:bottom w:val="none" w:sz="0" w:space="0" w:color="auto"/>
                <w:right w:val="none" w:sz="0" w:space="0" w:color="auto"/>
              </w:divBdr>
            </w:div>
            <w:div w:id="1039861047">
              <w:marLeft w:val="0"/>
              <w:marRight w:val="0"/>
              <w:marTop w:val="0"/>
              <w:marBottom w:val="0"/>
              <w:divBdr>
                <w:top w:val="none" w:sz="0" w:space="0" w:color="auto"/>
                <w:left w:val="none" w:sz="0" w:space="0" w:color="auto"/>
                <w:bottom w:val="none" w:sz="0" w:space="0" w:color="auto"/>
                <w:right w:val="none" w:sz="0" w:space="0" w:color="auto"/>
              </w:divBdr>
            </w:div>
          </w:divsChild>
        </w:div>
        <w:div w:id="390689666">
          <w:marLeft w:val="0"/>
          <w:marRight w:val="0"/>
          <w:marTop w:val="0"/>
          <w:marBottom w:val="0"/>
          <w:divBdr>
            <w:top w:val="none" w:sz="0" w:space="0" w:color="auto"/>
            <w:left w:val="none" w:sz="0" w:space="0" w:color="auto"/>
            <w:bottom w:val="none" w:sz="0" w:space="0" w:color="auto"/>
            <w:right w:val="none" w:sz="0" w:space="0" w:color="auto"/>
          </w:divBdr>
          <w:divsChild>
            <w:div w:id="1122773302">
              <w:marLeft w:val="0"/>
              <w:marRight w:val="0"/>
              <w:marTop w:val="0"/>
              <w:marBottom w:val="0"/>
              <w:divBdr>
                <w:top w:val="none" w:sz="0" w:space="0" w:color="auto"/>
                <w:left w:val="none" w:sz="0" w:space="0" w:color="auto"/>
                <w:bottom w:val="none" w:sz="0" w:space="0" w:color="auto"/>
                <w:right w:val="none" w:sz="0" w:space="0" w:color="auto"/>
              </w:divBdr>
            </w:div>
            <w:div w:id="1772504170">
              <w:marLeft w:val="0"/>
              <w:marRight w:val="0"/>
              <w:marTop w:val="0"/>
              <w:marBottom w:val="0"/>
              <w:divBdr>
                <w:top w:val="none" w:sz="0" w:space="0" w:color="auto"/>
                <w:left w:val="none" w:sz="0" w:space="0" w:color="auto"/>
                <w:bottom w:val="none" w:sz="0" w:space="0" w:color="auto"/>
                <w:right w:val="none" w:sz="0" w:space="0" w:color="auto"/>
              </w:divBdr>
            </w:div>
          </w:divsChild>
        </w:div>
        <w:div w:id="404258261">
          <w:marLeft w:val="0"/>
          <w:marRight w:val="0"/>
          <w:marTop w:val="0"/>
          <w:marBottom w:val="0"/>
          <w:divBdr>
            <w:top w:val="none" w:sz="0" w:space="0" w:color="auto"/>
            <w:left w:val="none" w:sz="0" w:space="0" w:color="auto"/>
            <w:bottom w:val="none" w:sz="0" w:space="0" w:color="auto"/>
            <w:right w:val="none" w:sz="0" w:space="0" w:color="auto"/>
          </w:divBdr>
          <w:divsChild>
            <w:div w:id="1407845420">
              <w:marLeft w:val="0"/>
              <w:marRight w:val="0"/>
              <w:marTop w:val="0"/>
              <w:marBottom w:val="0"/>
              <w:divBdr>
                <w:top w:val="none" w:sz="0" w:space="0" w:color="auto"/>
                <w:left w:val="none" w:sz="0" w:space="0" w:color="auto"/>
                <w:bottom w:val="none" w:sz="0" w:space="0" w:color="auto"/>
                <w:right w:val="none" w:sz="0" w:space="0" w:color="auto"/>
              </w:divBdr>
            </w:div>
          </w:divsChild>
        </w:div>
        <w:div w:id="503859823">
          <w:marLeft w:val="0"/>
          <w:marRight w:val="0"/>
          <w:marTop w:val="0"/>
          <w:marBottom w:val="0"/>
          <w:divBdr>
            <w:top w:val="none" w:sz="0" w:space="0" w:color="auto"/>
            <w:left w:val="none" w:sz="0" w:space="0" w:color="auto"/>
            <w:bottom w:val="none" w:sz="0" w:space="0" w:color="auto"/>
            <w:right w:val="none" w:sz="0" w:space="0" w:color="auto"/>
          </w:divBdr>
          <w:divsChild>
            <w:div w:id="1212499977">
              <w:marLeft w:val="0"/>
              <w:marRight w:val="0"/>
              <w:marTop w:val="0"/>
              <w:marBottom w:val="0"/>
              <w:divBdr>
                <w:top w:val="none" w:sz="0" w:space="0" w:color="auto"/>
                <w:left w:val="none" w:sz="0" w:space="0" w:color="auto"/>
                <w:bottom w:val="none" w:sz="0" w:space="0" w:color="auto"/>
                <w:right w:val="none" w:sz="0" w:space="0" w:color="auto"/>
              </w:divBdr>
            </w:div>
            <w:div w:id="1595556480">
              <w:marLeft w:val="0"/>
              <w:marRight w:val="0"/>
              <w:marTop w:val="0"/>
              <w:marBottom w:val="0"/>
              <w:divBdr>
                <w:top w:val="none" w:sz="0" w:space="0" w:color="auto"/>
                <w:left w:val="none" w:sz="0" w:space="0" w:color="auto"/>
                <w:bottom w:val="none" w:sz="0" w:space="0" w:color="auto"/>
                <w:right w:val="none" w:sz="0" w:space="0" w:color="auto"/>
              </w:divBdr>
            </w:div>
          </w:divsChild>
        </w:div>
        <w:div w:id="608050928">
          <w:marLeft w:val="0"/>
          <w:marRight w:val="0"/>
          <w:marTop w:val="0"/>
          <w:marBottom w:val="0"/>
          <w:divBdr>
            <w:top w:val="none" w:sz="0" w:space="0" w:color="auto"/>
            <w:left w:val="none" w:sz="0" w:space="0" w:color="auto"/>
            <w:bottom w:val="none" w:sz="0" w:space="0" w:color="auto"/>
            <w:right w:val="none" w:sz="0" w:space="0" w:color="auto"/>
          </w:divBdr>
          <w:divsChild>
            <w:div w:id="210923072">
              <w:marLeft w:val="0"/>
              <w:marRight w:val="0"/>
              <w:marTop w:val="0"/>
              <w:marBottom w:val="0"/>
              <w:divBdr>
                <w:top w:val="none" w:sz="0" w:space="0" w:color="auto"/>
                <w:left w:val="none" w:sz="0" w:space="0" w:color="auto"/>
                <w:bottom w:val="none" w:sz="0" w:space="0" w:color="auto"/>
                <w:right w:val="none" w:sz="0" w:space="0" w:color="auto"/>
              </w:divBdr>
            </w:div>
            <w:div w:id="1505973071">
              <w:marLeft w:val="0"/>
              <w:marRight w:val="0"/>
              <w:marTop w:val="0"/>
              <w:marBottom w:val="0"/>
              <w:divBdr>
                <w:top w:val="none" w:sz="0" w:space="0" w:color="auto"/>
                <w:left w:val="none" w:sz="0" w:space="0" w:color="auto"/>
                <w:bottom w:val="none" w:sz="0" w:space="0" w:color="auto"/>
                <w:right w:val="none" w:sz="0" w:space="0" w:color="auto"/>
              </w:divBdr>
            </w:div>
          </w:divsChild>
        </w:div>
        <w:div w:id="620039286">
          <w:marLeft w:val="0"/>
          <w:marRight w:val="0"/>
          <w:marTop w:val="0"/>
          <w:marBottom w:val="0"/>
          <w:divBdr>
            <w:top w:val="none" w:sz="0" w:space="0" w:color="auto"/>
            <w:left w:val="none" w:sz="0" w:space="0" w:color="auto"/>
            <w:bottom w:val="none" w:sz="0" w:space="0" w:color="auto"/>
            <w:right w:val="none" w:sz="0" w:space="0" w:color="auto"/>
          </w:divBdr>
          <w:divsChild>
            <w:div w:id="74908406">
              <w:marLeft w:val="0"/>
              <w:marRight w:val="0"/>
              <w:marTop w:val="0"/>
              <w:marBottom w:val="0"/>
              <w:divBdr>
                <w:top w:val="none" w:sz="0" w:space="0" w:color="auto"/>
                <w:left w:val="none" w:sz="0" w:space="0" w:color="auto"/>
                <w:bottom w:val="none" w:sz="0" w:space="0" w:color="auto"/>
                <w:right w:val="none" w:sz="0" w:space="0" w:color="auto"/>
              </w:divBdr>
            </w:div>
          </w:divsChild>
        </w:div>
        <w:div w:id="628517214">
          <w:marLeft w:val="0"/>
          <w:marRight w:val="0"/>
          <w:marTop w:val="0"/>
          <w:marBottom w:val="0"/>
          <w:divBdr>
            <w:top w:val="none" w:sz="0" w:space="0" w:color="auto"/>
            <w:left w:val="none" w:sz="0" w:space="0" w:color="auto"/>
            <w:bottom w:val="none" w:sz="0" w:space="0" w:color="auto"/>
            <w:right w:val="none" w:sz="0" w:space="0" w:color="auto"/>
          </w:divBdr>
          <w:divsChild>
            <w:div w:id="868494643">
              <w:marLeft w:val="0"/>
              <w:marRight w:val="0"/>
              <w:marTop w:val="0"/>
              <w:marBottom w:val="0"/>
              <w:divBdr>
                <w:top w:val="none" w:sz="0" w:space="0" w:color="auto"/>
                <w:left w:val="none" w:sz="0" w:space="0" w:color="auto"/>
                <w:bottom w:val="none" w:sz="0" w:space="0" w:color="auto"/>
                <w:right w:val="none" w:sz="0" w:space="0" w:color="auto"/>
              </w:divBdr>
            </w:div>
            <w:div w:id="1926105874">
              <w:marLeft w:val="0"/>
              <w:marRight w:val="0"/>
              <w:marTop w:val="0"/>
              <w:marBottom w:val="0"/>
              <w:divBdr>
                <w:top w:val="none" w:sz="0" w:space="0" w:color="auto"/>
                <w:left w:val="none" w:sz="0" w:space="0" w:color="auto"/>
                <w:bottom w:val="none" w:sz="0" w:space="0" w:color="auto"/>
                <w:right w:val="none" w:sz="0" w:space="0" w:color="auto"/>
              </w:divBdr>
            </w:div>
          </w:divsChild>
        </w:div>
        <w:div w:id="816998150">
          <w:marLeft w:val="0"/>
          <w:marRight w:val="0"/>
          <w:marTop w:val="0"/>
          <w:marBottom w:val="0"/>
          <w:divBdr>
            <w:top w:val="none" w:sz="0" w:space="0" w:color="auto"/>
            <w:left w:val="none" w:sz="0" w:space="0" w:color="auto"/>
            <w:bottom w:val="none" w:sz="0" w:space="0" w:color="auto"/>
            <w:right w:val="none" w:sz="0" w:space="0" w:color="auto"/>
          </w:divBdr>
          <w:divsChild>
            <w:div w:id="246428503">
              <w:marLeft w:val="0"/>
              <w:marRight w:val="0"/>
              <w:marTop w:val="0"/>
              <w:marBottom w:val="0"/>
              <w:divBdr>
                <w:top w:val="none" w:sz="0" w:space="0" w:color="auto"/>
                <w:left w:val="none" w:sz="0" w:space="0" w:color="auto"/>
                <w:bottom w:val="none" w:sz="0" w:space="0" w:color="auto"/>
                <w:right w:val="none" w:sz="0" w:space="0" w:color="auto"/>
              </w:divBdr>
            </w:div>
            <w:div w:id="354117166">
              <w:marLeft w:val="0"/>
              <w:marRight w:val="0"/>
              <w:marTop w:val="0"/>
              <w:marBottom w:val="0"/>
              <w:divBdr>
                <w:top w:val="none" w:sz="0" w:space="0" w:color="auto"/>
                <w:left w:val="none" w:sz="0" w:space="0" w:color="auto"/>
                <w:bottom w:val="none" w:sz="0" w:space="0" w:color="auto"/>
                <w:right w:val="none" w:sz="0" w:space="0" w:color="auto"/>
              </w:divBdr>
            </w:div>
          </w:divsChild>
        </w:div>
        <w:div w:id="885292354">
          <w:marLeft w:val="0"/>
          <w:marRight w:val="0"/>
          <w:marTop w:val="0"/>
          <w:marBottom w:val="0"/>
          <w:divBdr>
            <w:top w:val="none" w:sz="0" w:space="0" w:color="auto"/>
            <w:left w:val="none" w:sz="0" w:space="0" w:color="auto"/>
            <w:bottom w:val="none" w:sz="0" w:space="0" w:color="auto"/>
            <w:right w:val="none" w:sz="0" w:space="0" w:color="auto"/>
          </w:divBdr>
          <w:divsChild>
            <w:div w:id="661741861">
              <w:marLeft w:val="0"/>
              <w:marRight w:val="0"/>
              <w:marTop w:val="0"/>
              <w:marBottom w:val="0"/>
              <w:divBdr>
                <w:top w:val="none" w:sz="0" w:space="0" w:color="auto"/>
                <w:left w:val="none" w:sz="0" w:space="0" w:color="auto"/>
                <w:bottom w:val="none" w:sz="0" w:space="0" w:color="auto"/>
                <w:right w:val="none" w:sz="0" w:space="0" w:color="auto"/>
              </w:divBdr>
            </w:div>
            <w:div w:id="1825656378">
              <w:marLeft w:val="0"/>
              <w:marRight w:val="0"/>
              <w:marTop w:val="0"/>
              <w:marBottom w:val="0"/>
              <w:divBdr>
                <w:top w:val="none" w:sz="0" w:space="0" w:color="auto"/>
                <w:left w:val="none" w:sz="0" w:space="0" w:color="auto"/>
                <w:bottom w:val="none" w:sz="0" w:space="0" w:color="auto"/>
                <w:right w:val="none" w:sz="0" w:space="0" w:color="auto"/>
              </w:divBdr>
            </w:div>
          </w:divsChild>
        </w:div>
        <w:div w:id="935330545">
          <w:marLeft w:val="0"/>
          <w:marRight w:val="0"/>
          <w:marTop w:val="0"/>
          <w:marBottom w:val="0"/>
          <w:divBdr>
            <w:top w:val="none" w:sz="0" w:space="0" w:color="auto"/>
            <w:left w:val="none" w:sz="0" w:space="0" w:color="auto"/>
            <w:bottom w:val="none" w:sz="0" w:space="0" w:color="auto"/>
            <w:right w:val="none" w:sz="0" w:space="0" w:color="auto"/>
          </w:divBdr>
          <w:divsChild>
            <w:div w:id="536352297">
              <w:marLeft w:val="0"/>
              <w:marRight w:val="0"/>
              <w:marTop w:val="0"/>
              <w:marBottom w:val="0"/>
              <w:divBdr>
                <w:top w:val="none" w:sz="0" w:space="0" w:color="auto"/>
                <w:left w:val="none" w:sz="0" w:space="0" w:color="auto"/>
                <w:bottom w:val="none" w:sz="0" w:space="0" w:color="auto"/>
                <w:right w:val="none" w:sz="0" w:space="0" w:color="auto"/>
              </w:divBdr>
            </w:div>
          </w:divsChild>
        </w:div>
        <w:div w:id="997341488">
          <w:marLeft w:val="0"/>
          <w:marRight w:val="0"/>
          <w:marTop w:val="0"/>
          <w:marBottom w:val="0"/>
          <w:divBdr>
            <w:top w:val="none" w:sz="0" w:space="0" w:color="auto"/>
            <w:left w:val="none" w:sz="0" w:space="0" w:color="auto"/>
            <w:bottom w:val="none" w:sz="0" w:space="0" w:color="auto"/>
            <w:right w:val="none" w:sz="0" w:space="0" w:color="auto"/>
          </w:divBdr>
          <w:divsChild>
            <w:div w:id="1264456910">
              <w:marLeft w:val="0"/>
              <w:marRight w:val="0"/>
              <w:marTop w:val="0"/>
              <w:marBottom w:val="0"/>
              <w:divBdr>
                <w:top w:val="none" w:sz="0" w:space="0" w:color="auto"/>
                <w:left w:val="none" w:sz="0" w:space="0" w:color="auto"/>
                <w:bottom w:val="none" w:sz="0" w:space="0" w:color="auto"/>
                <w:right w:val="none" w:sz="0" w:space="0" w:color="auto"/>
              </w:divBdr>
            </w:div>
          </w:divsChild>
        </w:div>
        <w:div w:id="1171677206">
          <w:marLeft w:val="0"/>
          <w:marRight w:val="0"/>
          <w:marTop w:val="0"/>
          <w:marBottom w:val="0"/>
          <w:divBdr>
            <w:top w:val="none" w:sz="0" w:space="0" w:color="auto"/>
            <w:left w:val="none" w:sz="0" w:space="0" w:color="auto"/>
            <w:bottom w:val="none" w:sz="0" w:space="0" w:color="auto"/>
            <w:right w:val="none" w:sz="0" w:space="0" w:color="auto"/>
          </w:divBdr>
          <w:divsChild>
            <w:div w:id="2081827795">
              <w:marLeft w:val="0"/>
              <w:marRight w:val="0"/>
              <w:marTop w:val="0"/>
              <w:marBottom w:val="0"/>
              <w:divBdr>
                <w:top w:val="none" w:sz="0" w:space="0" w:color="auto"/>
                <w:left w:val="none" w:sz="0" w:space="0" w:color="auto"/>
                <w:bottom w:val="none" w:sz="0" w:space="0" w:color="auto"/>
                <w:right w:val="none" w:sz="0" w:space="0" w:color="auto"/>
              </w:divBdr>
            </w:div>
          </w:divsChild>
        </w:div>
        <w:div w:id="1186016752">
          <w:marLeft w:val="0"/>
          <w:marRight w:val="0"/>
          <w:marTop w:val="0"/>
          <w:marBottom w:val="0"/>
          <w:divBdr>
            <w:top w:val="none" w:sz="0" w:space="0" w:color="auto"/>
            <w:left w:val="none" w:sz="0" w:space="0" w:color="auto"/>
            <w:bottom w:val="none" w:sz="0" w:space="0" w:color="auto"/>
            <w:right w:val="none" w:sz="0" w:space="0" w:color="auto"/>
          </w:divBdr>
          <w:divsChild>
            <w:div w:id="108747801">
              <w:marLeft w:val="0"/>
              <w:marRight w:val="0"/>
              <w:marTop w:val="0"/>
              <w:marBottom w:val="0"/>
              <w:divBdr>
                <w:top w:val="none" w:sz="0" w:space="0" w:color="auto"/>
                <w:left w:val="none" w:sz="0" w:space="0" w:color="auto"/>
                <w:bottom w:val="none" w:sz="0" w:space="0" w:color="auto"/>
                <w:right w:val="none" w:sz="0" w:space="0" w:color="auto"/>
              </w:divBdr>
            </w:div>
            <w:div w:id="1703436949">
              <w:marLeft w:val="0"/>
              <w:marRight w:val="0"/>
              <w:marTop w:val="0"/>
              <w:marBottom w:val="0"/>
              <w:divBdr>
                <w:top w:val="none" w:sz="0" w:space="0" w:color="auto"/>
                <w:left w:val="none" w:sz="0" w:space="0" w:color="auto"/>
                <w:bottom w:val="none" w:sz="0" w:space="0" w:color="auto"/>
                <w:right w:val="none" w:sz="0" w:space="0" w:color="auto"/>
              </w:divBdr>
            </w:div>
          </w:divsChild>
        </w:div>
        <w:div w:id="1868907565">
          <w:marLeft w:val="0"/>
          <w:marRight w:val="0"/>
          <w:marTop w:val="0"/>
          <w:marBottom w:val="0"/>
          <w:divBdr>
            <w:top w:val="none" w:sz="0" w:space="0" w:color="auto"/>
            <w:left w:val="none" w:sz="0" w:space="0" w:color="auto"/>
            <w:bottom w:val="none" w:sz="0" w:space="0" w:color="auto"/>
            <w:right w:val="none" w:sz="0" w:space="0" w:color="auto"/>
          </w:divBdr>
          <w:divsChild>
            <w:div w:id="1861814759">
              <w:marLeft w:val="0"/>
              <w:marRight w:val="0"/>
              <w:marTop w:val="0"/>
              <w:marBottom w:val="0"/>
              <w:divBdr>
                <w:top w:val="none" w:sz="0" w:space="0" w:color="auto"/>
                <w:left w:val="none" w:sz="0" w:space="0" w:color="auto"/>
                <w:bottom w:val="none" w:sz="0" w:space="0" w:color="auto"/>
                <w:right w:val="none" w:sz="0" w:space="0" w:color="auto"/>
              </w:divBdr>
            </w:div>
          </w:divsChild>
        </w:div>
        <w:div w:id="1956673979">
          <w:marLeft w:val="0"/>
          <w:marRight w:val="0"/>
          <w:marTop w:val="0"/>
          <w:marBottom w:val="0"/>
          <w:divBdr>
            <w:top w:val="none" w:sz="0" w:space="0" w:color="auto"/>
            <w:left w:val="none" w:sz="0" w:space="0" w:color="auto"/>
            <w:bottom w:val="none" w:sz="0" w:space="0" w:color="auto"/>
            <w:right w:val="none" w:sz="0" w:space="0" w:color="auto"/>
          </w:divBdr>
          <w:divsChild>
            <w:div w:id="6345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69eb1a-3124-4014-99b0-c519047f47c7" xsi:nil="true"/>
    <lcf76f155ced4ddcb4097134ff3c332f xmlns="f001ee9b-5a93-49b7-bfcf-eaa2f6b6da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4B54657314D4F83E3B3510B48AFF6" ma:contentTypeVersion="14" ma:contentTypeDescription="Create a new document." ma:contentTypeScope="" ma:versionID="bcc991f0bc4684e213fae63e2fa918d2">
  <xsd:schema xmlns:xsd="http://www.w3.org/2001/XMLSchema" xmlns:xs="http://www.w3.org/2001/XMLSchema" xmlns:p="http://schemas.microsoft.com/office/2006/metadata/properties" xmlns:ns2="f001ee9b-5a93-49b7-bfcf-eaa2f6b6daf7" xmlns:ns3="e369eb1a-3124-4014-99b0-c519047f47c7" targetNamespace="http://schemas.microsoft.com/office/2006/metadata/properties" ma:root="true" ma:fieldsID="f6ca228f9e8ca24d31c0d0165a12e866" ns2:_="" ns3:_="">
    <xsd:import namespace="f001ee9b-5a93-49b7-bfcf-eaa2f6b6daf7"/>
    <xsd:import namespace="e369eb1a-3124-4014-99b0-c519047f4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ee9b-5a93-49b7-bfcf-eaa2f6b6d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9eb1a-3124-4014-99b0-c519047f47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8ef7cd9-8d84-413e-94a9-7fe0d083f88f}" ma:internalName="TaxCatchAll" ma:showField="CatchAllData" ma:web="e369eb1a-3124-4014-99b0-c519047f4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0F344-8F71-44D2-96FE-A0F3DE663698}">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f001ee9b-5a93-49b7-bfcf-eaa2f6b6daf7"/>
    <ds:schemaRef ds:uri="http://purl.org/dc/dcmitype/"/>
    <ds:schemaRef ds:uri="e369eb1a-3124-4014-99b0-c519047f47c7"/>
    <ds:schemaRef ds:uri="http://purl.org/dc/terms/"/>
  </ds:schemaRefs>
</ds:datastoreItem>
</file>

<file path=customXml/itemProps2.xml><?xml version="1.0" encoding="utf-8"?>
<ds:datastoreItem xmlns:ds="http://schemas.openxmlformats.org/officeDocument/2006/customXml" ds:itemID="{5B76334F-3C52-42A3-ACE6-806E3CE5B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ee9b-5a93-49b7-bfcf-eaa2f6b6daf7"/>
    <ds:schemaRef ds:uri="e369eb1a-3124-4014-99b0-c519047f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F6596-CE7E-4C2F-BBC1-E3B9DC0AE293}">
  <ds:schemaRefs>
    <ds:schemaRef ds:uri="http://schemas.openxmlformats.org/officeDocument/2006/bibliography"/>
  </ds:schemaRefs>
</ds:datastoreItem>
</file>

<file path=customXml/itemProps4.xml><?xml version="1.0" encoding="utf-8"?>
<ds:datastoreItem xmlns:ds="http://schemas.openxmlformats.org/officeDocument/2006/customXml" ds:itemID="{EF12E6C1-DBEE-4F01-BE1B-F0A28F646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7247</Words>
  <Characters>41309</Characters>
  <Application>Microsoft Office Word</Application>
  <DocSecurity>0</DocSecurity>
  <Lines>344</Lines>
  <Paragraphs>96</Paragraphs>
  <ScaleCrop>false</ScaleCrop>
  <Company/>
  <LinksUpToDate>false</LinksUpToDate>
  <CharactersWithSpaces>48460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Ferretti</dc:creator>
  <cp:keywords/>
  <dc:description/>
  <cp:lastModifiedBy>Angela Manning</cp:lastModifiedBy>
  <cp:revision>2</cp:revision>
  <cp:lastPrinted>2024-06-17T10:20:00Z</cp:lastPrinted>
  <dcterms:created xsi:type="dcterms:W3CDTF">2024-09-23T19:48:00Z</dcterms:created>
  <dcterms:modified xsi:type="dcterms:W3CDTF">2024-09-23T19:48:00Z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0x010100ACC4B54657314D4F83E3B3510B48AFF6</vt:lpwstr>
  </property>
  <property fmtid="{D5CDD505-2E9C-101B-9397-08002B2CF9AE}" pid="3" name="MediaServiceImageTags">
    <vt:lpwstr/>
  </property>
</Properties>
</file>